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(249, 'Cochimetl', 20, '64.129.189.119', NULL, 'Fayke day you just get the carcases from around the eadril (sp?) section and give them to the mob in the south door in that section, his name starts with an N but I can''t remember it at the moment. Its 1% chance drop and extremly annoying to get. other than that all rooms are explorable.  And no one has solved Eternal Autumn, so if there is an aq I don''t know. all the rooms are explorable, when I get a chance I''ll make an explored sw for you, but you need to be  at least 180 to do it and live.  heroes and helegear sea are below.\n Will Edit this at a later time when i have all the correct names ect....', 0, 1193075914, NULL, NULL, 157),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