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Go to a Cleric Of Neptune and say ''Hunas leat Grije'' to open the goal.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Go to Percival and say ''Neptune'' to be kicked out.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Go to The king''s Concubine and say ''neptune is angry'' to open a new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Go to the Silver Triton and say ''mermaid''s kiss''.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Go to A desecrated corpse and say ''mermaid''s kiss''.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Go to Koldain and exactly at midnight(use time command) say ''Hunas leat Grije''for the hint.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Now go to a spear maiden and ''kiss mermaid'' to get a mermaid''s kiss.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Go back to the Concubine and give her the kiss to close a task.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Go to Percival and kill him for his 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Go back to a Cleric of Neptune and give him the sword to finish goal.</w:t>
      </w: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Rewards</w:t>
      </w:r>
      <w:r w:rsidDel="00000000" w:rsidR="00000000" w:rsidRPr="00000000">
        <w:rPr>
          <w:rtl w:val="0"/>
        </w:rPr>
        <w:t xml:space="preserve">: Doo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rs will be opened for you and the cleric will bless you.'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