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Bloodlust Dungeon Hidden goal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mapper goto 45857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say special ingredients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Say help.  You have to wait until after midnight mud time each day for each task.  So 10 days total.  Tasks are random, listed my less obvious 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Interdimensional beings - Got from bloodthirsty mino in Warm air blast room (pk)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Temple Fodder - East of Temple of Dreams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Halflings, Weapons, Ratlings can all be found in the 5x4 area east-north of the store.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