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mapper goto 30035 (or hunt Jack)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say yes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kill horses until you find a bucket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mapper goto 4822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fill bucket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mapper goto 4821 (or hunt harold)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throw a bucket of water on harold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buy matches (needed for later)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mapper goto 30035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say harold is sober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12. mapper goto 30042 (or hunt katherine)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say missing miners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mapper goto 4821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say missing miners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mapper goto 30050 (or hunt assassin)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 kill assassin and pick up missive that's dropped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 mapper goto 30121 (or hunt abigail)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 say accidents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 mapper goto 30099 (or hunt contessa)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20. say guards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21. mapper goto 30086 (or hunt angelina)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22. say castle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23. mapper goto 4830 (or hunt enslaved miner)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24. mapper goto 4827 (n2wnen from last room)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25. look plaque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26. mapper goto 4831 (or hunt guardian)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27. say adramelech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28. look idol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29. kill enslaved miner for chisel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30. kill corrupted for mallet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30.1 wear chisel and mallet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30.2 return to idol (mapper goto 4831;say adramelech)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30.3 smash the idol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31. mapper goto 30099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32. say I destroyed the idol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33. mapper goto 4836 (or hunt darlene, down, west)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34. get pentagrammic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35. mapper goto 4835 (2e)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35.1 say yes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36. put pentagrammic opening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37. kill guard for key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38. run wu;open up;u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39. kill darlene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40. turn the eyes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41. mapper goto 30086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42. say i turned the eyes away from caspia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43. wear leather helm and shield (from corrupted guards)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43.1 kill more miners until you get a keg of black powder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44. mapper goto 30077 (or hunt jailor)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45. say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46. run des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47. kill guards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48. run all down (may need to kill more guards)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49. light the fuse (Make sure you have the matches &amp; keg of black powder)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50. mapper goto 4823 (or hunt reverend)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51. kill adramelech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52. Goal completed.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will now be able to say 'Cathedral', 'Castle', or 'Mine' to Beatrice to be sent directly to those parts of DSR.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You receive 20 quest points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