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4405D" w14:textId="77777777" w:rsidR="00CC0D78" w:rsidRPr="004E062E" w:rsidRDefault="00CC0D78">
      <w:pPr>
        <w:rPr>
          <w:rFonts w:ascii="Arial" w:hAnsi="Arial" w:cs="Arial"/>
        </w:rPr>
      </w:pPr>
    </w:p>
    <w:sectPr w:rsidR="00CC0D78" w:rsidRPr="004E0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509"/>
    <w:rsid w:val="004E062E"/>
    <w:rsid w:val="0056035E"/>
    <w:rsid w:val="00CC0D78"/>
    <w:rsid w:val="00EA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27188"/>
  <w15:chartTrackingRefBased/>
  <w15:docId w15:val="{670E1750-86EB-46B9-9A5D-9F538BAD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5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5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5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5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5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Otago Polytechnic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Aareena Sharma (1000125473)</dc:creator>
  <cp:keywords/>
  <dc:description/>
  <cp:lastModifiedBy>Aareena Sharma (1000125473)</cp:lastModifiedBy>
  <cp:revision>1</cp:revision>
  <dcterms:created xsi:type="dcterms:W3CDTF">2026-03-19T19:13:00Z</dcterms:created>
  <dcterms:modified xsi:type="dcterms:W3CDTF">2026-03-19T19:14:00Z</dcterms:modified>
</cp:coreProperties>
</file>