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Two-Page Exam: Teacher Guide</w:t>
      </w:r>
    </w:p>
    <w:p>
      <w:pPr>
        <w:pStyle w:val="ExamSubtitle"/>
        <w:jc w:val="center"/>
      </w:pPr>
      <w:r>
        <w:t>Answer key and scoring criteria • Units 1 and 2 • 50 points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Scoring note: </w:t>
      </w:r>
      <w:r>
        <w:rPr>
          <w:rFonts w:ascii="Calibri" w:hAnsi="Calibri"/>
          <w:color w:val="1F2937"/>
          <w:sz w:val="21"/>
        </w:rPr>
        <w:t>Accept equivalent responses that are accurate and meet the stated communicative requirement.</w:t>
      </w:r>
    </w:p>
    <w:p>
      <w:pPr>
        <w:pStyle w:val="Kicker"/>
        <w:keepNext/>
      </w:pPr>
      <w:r>
        <w:t>24 POINTS</w:t>
      </w:r>
    </w:p>
    <w:p>
      <w:pPr>
        <w:pStyle w:val="Heading1"/>
        <w:keepNext/>
      </w:pPr>
      <w:r>
        <w:t>Part A: Key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030"/>
        <w:gridCol w:w="650"/>
        <w:gridCol w:w="4030"/>
      </w:tblGrid>
      <w:tr>
        <w:trPr>
          <w:tblHeader w:val="true"/>
        </w:trPr>
        <w:tc>
          <w:tcPr>
            <w:tcW w:type="dxa" w:w="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</w:t>
            </w:r>
          </w:p>
        </w:tc>
        <w:tc>
          <w:tcPr>
            <w:tcW w:type="dxa" w:w="403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</w:t>
            </w:r>
          </w:p>
        </w:tc>
        <w:tc>
          <w:tcPr>
            <w:tcW w:type="dxa" w:w="403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raining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has short, curly hair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visits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What is she like?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 — are practicing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were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4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are meeting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 — Where were you?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5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Would you like…?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 — had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6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because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 — vacation advertisement</w:t>
            </w:r>
          </w:p>
        </w:tc>
      </w:tr>
    </w:tbl>
    <w:p>
      <w:pPr>
        <w:pStyle w:val="Kicker"/>
        <w:keepNext/>
      </w:pPr>
      <w:r>
        <w:t>16 POINTS</w:t>
      </w:r>
    </w:p>
    <w:p>
      <w:pPr>
        <w:pStyle w:val="Heading1"/>
        <w:keepNext/>
      </w:pPr>
      <w:r>
        <w:t>Part B: Suggested Answers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4810"/>
        <w:gridCol w:w="3000"/>
        <w:gridCol w:w="900"/>
      </w:tblGrid>
      <w:tr>
        <w:trPr>
          <w:tblHeader w:val="true"/>
        </w:trPr>
        <w:tc>
          <w:tcPr>
            <w:tcW w:type="dxa" w:w="6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evidence</w:t>
            </w:r>
          </w:p>
        </w:tc>
        <w:tc>
          <w:tcPr>
            <w:tcW w:type="dxa" w:w="30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Scoring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plays; are studying; are meeting; was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each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Polite invitation; suitable response; time/place; confirmation or alternative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each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3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Two accurate is/has appearance details; personality trait; accurate past was/were sentence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each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4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Puerto Plata/last July; tall/short gray hair/friendly; boat trip; yes—beautiful beach and kind people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1 point each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</w:t>
            </w:r>
          </w:p>
        </w:tc>
      </w:tr>
    </w:tbl>
    <w:p>
      <w:pPr>
        <w:pStyle w:val="Kicker"/>
        <w:keepNext/>
      </w:pPr>
      <w:r>
        <w:t>10 POINTS</w:t>
      </w:r>
    </w:p>
    <w:p>
      <w:pPr>
        <w:pStyle w:val="Heading1"/>
        <w:keepNext/>
      </w:pPr>
      <w:r>
        <w:t>Part C: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7610"/>
        <w:gridCol w:w="900"/>
      </w:tblGrid>
      <w:tr>
        <w:trPr>
          <w:tblHeader w:val="true"/>
        </w:trPr>
        <w:tc>
          <w:tcPr>
            <w:tcW w:type="dxa" w:w="85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761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Full-credit requirements</w:t>
            </w:r>
          </w:p>
        </w:tc>
        <w:tc>
          <w:tcPr>
            <w:tcW w:type="dxa" w:w="90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1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4–5 clear sentences containing an invitation, accurate future arrangement, time/place, reason or weather, and workable backup plan.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5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2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50–60 organized words containing context, person description, accurate was/were and had, evaluated detail, and justified recommendation.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5</w:t>
            </w:r>
          </w:p>
        </w:tc>
      </w:tr>
    </w:tbl>
    <w:p>
      <w:pPr>
        <w:pStyle w:val="Heading2"/>
        <w:keepNext/>
      </w:pPr>
      <w:r>
        <w:t>Score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 A</w:t>
            </w:r>
          </w:p>
        </w:tc>
        <w:tc>
          <w:tcPr>
            <w:tcW w:type="dxa" w:w="2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 B</w:t>
            </w:r>
          </w:p>
        </w:tc>
        <w:tc>
          <w:tcPr>
            <w:tcW w:type="dxa" w:w="2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Part C</w:t>
            </w:r>
          </w:p>
        </w:tc>
        <w:tc>
          <w:tcPr>
            <w:tcW w:type="dxa" w:w="234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2937"/>
                <w:sz w:val="17"/>
              </w:rPr>
              <w:t>/24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/16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/10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/50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7"/>
      </w:rPr>
      <w:t xml:space="preserve">Page </w:t>
    </w:r>
    <w:r>
      <w:rPr>
        <w:rFonts w:ascii="Calibri" w:hAnsi="Calibr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A"/>
        <w:sz w:val="17"/>
      </w:rPr>
      <w:t xml:space="preserve">  •  Units 1 and 2 Comprehensive Exam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7"/>
      </w:pBdr>
    </w:pPr>
    <w:r>
      <w:rPr>
        <w:rFonts w:ascii="Calibri" w:hAnsi="Calibri"/>
        <w:b/>
        <w:color w:val="5F6B7A"/>
        <w:sz w:val="17"/>
      </w:rPr>
      <w:t>LINK IT! 2  |  UNITS 1–2 EXAM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before="0" w:after="120" w:line="240" w:lineRule="auto"/>
    </w:pPr>
    <w:rPr>
      <w:rFonts w:ascii="Calibri" w:hAnsi="Calibri"/>
      <w:b/>
      <w:i w:val="0"/>
      <w:color w:val="17365D"/>
      <w:sz w:val="48"/>
    </w:rPr>
  </w:style>
  <w:style w:type="paragraph" w:customStyle="1" w:styleId="ExamSubtitle">
    <w:name w:val="Exam Subtitle"/>
    <w:pPr>
      <w:spacing w:before="0" w:after="360" w:line="240" w:lineRule="auto"/>
    </w:pPr>
    <w:rPr>
      <w:rFonts w:ascii="Calibri" w:hAnsi="Calibri"/>
      <w:b w:val="0"/>
      <w:i w:val="0"/>
      <w:color w:val="5F6B7A"/>
      <w:sz w:val="26"/>
    </w:rPr>
  </w:style>
  <w:style w:type="paragraph" w:customStyle="1" w:styleId="Kicker">
    <w:name w:val="Kicker"/>
    <w:pPr>
      <w:spacing w:before="0" w:after="60" w:line="240" w:lineRule="auto"/>
    </w:pPr>
    <w:rPr>
      <w:rFonts w:ascii="Calibri" w:hAnsi="Calibri"/>
      <w:b/>
      <w:i w:val="0"/>
      <w:color w:val="2E74B5"/>
      <w:sz w:val="18"/>
    </w:rPr>
  </w:style>
  <w:style w:type="paragraph" w:customStyle="1" w:styleId="Question">
    <w:name w:val="Question"/>
    <w:pPr>
      <w:spacing w:before="80" w:after="80" w:line="276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Option">
    <w:name w:val="Option"/>
    <w:pPr>
      <w:spacing w:before="0" w:after="40" w:line="264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Passage">
    <w:name w:val="Passage"/>
    <w:pPr>
      <w:spacing w:before="80" w:after="200" w:line="288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AnswerLine">
    <w:name w:val="Answer Line"/>
    <w:pPr>
      <w:spacing w:before="0" w:after="160" w:line="240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FinePrint">
    <w:name w:val="Fine Print"/>
    <w:pPr>
      <w:spacing w:before="0" w:after="60" w:line="240" w:lineRule="auto"/>
    </w:pPr>
    <w:rPr>
      <w:rFonts w:ascii="Calibri" w:hAnsi="Calibri"/>
      <w:b w:val="0"/>
      <w:i w:val="0"/>
      <w:color w:val="5F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Two-Page Units 1 and 2 Exam Teacher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