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B55B1A" wp14:paraId="2C078E63" wp14:textId="78696E23">
      <w:pPr>
        <w:rPr>
          <w:sz w:val="32"/>
          <w:szCs w:val="32"/>
        </w:rPr>
      </w:pPr>
      <w:r w:rsidRPr="64B55B1A" w:rsidR="3809CB40">
        <w:rPr>
          <w:sz w:val="32"/>
          <w:szCs w:val="32"/>
        </w:rPr>
        <w:t>Recommendation System Project Report</w:t>
      </w:r>
    </w:p>
    <w:p w:rsidR="3809CB40" w:rsidP="64B55B1A" w:rsidRDefault="3809CB40" w14:paraId="3188CE55" w14:textId="02AD35FE">
      <w:pPr>
        <w:rPr>
          <w:sz w:val="32"/>
          <w:szCs w:val="32"/>
        </w:rPr>
      </w:pPr>
      <w:r w:rsidRPr="64B55B1A" w:rsidR="3809CB40">
        <w:rPr>
          <w:sz w:val="32"/>
          <w:szCs w:val="32"/>
        </w:rPr>
        <w:t>Amazon Product Recommendation System</w:t>
      </w:r>
    </w:p>
    <w:p w:rsidR="3809CB40" w:rsidP="64B55B1A" w:rsidRDefault="3809CB40" w14:paraId="3D54F569" w14:textId="71139417">
      <w:pPr>
        <w:rPr>
          <w:sz w:val="28"/>
          <w:szCs w:val="28"/>
        </w:rPr>
      </w:pPr>
      <w:r w:rsidRPr="64B55B1A" w:rsidR="3809CB40">
        <w:rPr>
          <w:sz w:val="28"/>
          <w:szCs w:val="28"/>
        </w:rPr>
        <w:t>By:-</w:t>
      </w:r>
    </w:p>
    <w:p w:rsidR="3809CB40" w:rsidP="64B55B1A" w:rsidRDefault="3809CB40" w14:paraId="31A276E7" w14:textId="3506B374">
      <w:pPr>
        <w:rPr>
          <w:sz w:val="28"/>
          <w:szCs w:val="28"/>
        </w:rPr>
      </w:pPr>
      <w:r w:rsidRPr="64B55B1A" w:rsidR="3809CB40">
        <w:rPr>
          <w:sz w:val="28"/>
          <w:szCs w:val="28"/>
        </w:rPr>
        <w:t xml:space="preserve">Aarib Ahmed </w:t>
      </w:r>
      <w:r w:rsidRPr="64B55B1A" w:rsidR="3809CB40">
        <w:rPr>
          <w:sz w:val="28"/>
          <w:szCs w:val="28"/>
        </w:rPr>
        <w:t>Vahidy</w:t>
      </w:r>
      <w:r w:rsidRPr="64B55B1A" w:rsidR="3809CB40">
        <w:rPr>
          <w:sz w:val="28"/>
          <w:szCs w:val="28"/>
        </w:rPr>
        <w:t xml:space="preserve"> 22K-4004 BAI-6B</w:t>
      </w:r>
    </w:p>
    <w:p w:rsidR="3809CB40" w:rsidP="64B55B1A" w:rsidRDefault="3809CB40" w14:paraId="00471AF4" w14:textId="39B7379C">
      <w:pPr>
        <w:rPr>
          <w:sz w:val="28"/>
          <w:szCs w:val="28"/>
        </w:rPr>
      </w:pPr>
      <w:r w:rsidRPr="64B55B1A" w:rsidR="3809CB40">
        <w:rPr>
          <w:sz w:val="28"/>
          <w:szCs w:val="28"/>
        </w:rPr>
        <w:t>Arham Hussain Khan 22K-4080 BAI-6B</w:t>
      </w:r>
    </w:p>
    <w:p w:rsidR="64B55B1A" w:rsidP="64B55B1A" w:rsidRDefault="64B55B1A" w14:paraId="1C7E9EEF" w14:textId="6E16FE9F">
      <w:pPr>
        <w:rPr>
          <w:sz w:val="32"/>
          <w:szCs w:val="32"/>
        </w:rPr>
      </w:pPr>
    </w:p>
    <w:p w:rsidR="704FEE16" w:rsidP="64B55B1A" w:rsidRDefault="704FEE16" w14:paraId="7C989221" w14:textId="6B9CDE06">
      <w:pPr>
        <w:rPr>
          <w:rFonts w:ascii="Aptos" w:hAnsi="Aptos" w:eastAsia="Aptos" w:cs="Aptos"/>
          <w:noProof w:val="0"/>
          <w:sz w:val="32"/>
          <w:szCs w:val="32"/>
          <w:lang w:val="en-US"/>
        </w:rPr>
      </w:pPr>
      <w:r w:rsidRPr="64B55B1A" w:rsidR="704FEE16">
        <w:rPr>
          <w:rFonts w:ascii="Aptos" w:hAnsi="Aptos" w:eastAsia="Aptos" w:cs="Aptos"/>
          <w:noProof w:val="0"/>
          <w:sz w:val="32"/>
          <w:szCs w:val="32"/>
          <w:lang w:val="en-US"/>
        </w:rPr>
        <w:t>1. Introduction</w:t>
      </w:r>
    </w:p>
    <w:p w:rsidR="704FEE16" w:rsidP="64B55B1A" w:rsidRDefault="704FEE16" w14:paraId="24F1A43B" w14:textId="05E5B054">
      <w:pPr>
        <w:rPr>
          <w:sz w:val="28"/>
          <w:szCs w:val="28"/>
        </w:rPr>
      </w:pPr>
      <w:r w:rsidRPr="64B55B1A" w:rsidR="704FEE16">
        <w:rPr>
          <w:sz w:val="28"/>
          <w:szCs w:val="28"/>
        </w:rPr>
        <w:t>In today’s digital marketplace, users are often overwhelmed by the abundance of choices available. Recommendation systems are essential tools that personalize user experience and help narrow down options based on individual preferences. This project presents a personalized Hybrid Product Recommendation System for Amazon products. It combines content-based filtering and item-based collaborative filtering to produce accurate and relevant product suggestions.</w:t>
      </w:r>
    </w:p>
    <w:p w:rsidR="704FEE16" w:rsidP="64B55B1A" w:rsidRDefault="704FEE16" w14:paraId="5E3A8D95" w14:textId="0E73390A">
      <w:pPr>
        <w:pStyle w:val="Normal"/>
        <w:rPr>
          <w:sz w:val="28"/>
          <w:szCs w:val="28"/>
        </w:rPr>
      </w:pPr>
      <w:r w:rsidRPr="64B55B1A" w:rsidR="704FEE16">
        <w:rPr>
          <w:sz w:val="28"/>
          <w:szCs w:val="28"/>
        </w:rPr>
        <w:t>The system integrates multiple data signals—product metadata and user behavior—into a unified scoring mechanism. The performance of the model was evaluated using standard metrics such as Precision@10, Recall@10, F1@10, Hit Rate@10, NDCG@10, and MAP@10.</w:t>
      </w:r>
    </w:p>
    <w:p w:rsidR="64B55B1A" w:rsidRDefault="64B55B1A" w14:paraId="389FE5E6" w14:textId="4840F8C0"/>
    <w:p w:rsidR="64B55B1A" w:rsidP="64B55B1A" w:rsidRDefault="64B55B1A" w14:paraId="0A324D5B" w14:textId="02C8B391">
      <w:pPr>
        <w:rPr>
          <w:sz w:val="32"/>
          <w:szCs w:val="32"/>
        </w:rPr>
      </w:pPr>
    </w:p>
    <w:p w:rsidR="704FEE16" w:rsidP="64B55B1A" w:rsidRDefault="704FEE16" w14:paraId="4F9AA355" w14:textId="2CD24976">
      <w:pPr>
        <w:rPr>
          <w:sz w:val="32"/>
          <w:szCs w:val="32"/>
        </w:rPr>
      </w:pPr>
      <w:r w:rsidRPr="64B55B1A" w:rsidR="704FEE16">
        <w:rPr>
          <w:sz w:val="32"/>
          <w:szCs w:val="32"/>
        </w:rPr>
        <w:t>2. Dataset Details</w:t>
      </w:r>
    </w:p>
    <w:p w:rsidR="704FEE16" w:rsidP="64B55B1A" w:rsidRDefault="704FEE16" w14:paraId="6DE6E089" w14:textId="4DB68EDA">
      <w:pPr>
        <w:pStyle w:val="Normal"/>
      </w:pPr>
      <w:r w:rsidRPr="64B55B1A" w:rsidR="704FEE16">
        <w:rPr>
          <w:sz w:val="28"/>
          <w:szCs w:val="28"/>
        </w:rPr>
        <w:t>The dataset consists of Amazon Electronics product listings and their corresponding reviews. It was curated to focus on a broad range of items from mobile chargers to electric kettles.</w:t>
      </w:r>
    </w:p>
    <w:p w:rsidR="704FEE16" w:rsidP="64B55B1A" w:rsidRDefault="704FEE16" w14:paraId="7FF424C0" w14:textId="372065E3">
      <w:pPr>
        <w:pStyle w:val="Normal"/>
      </w:pPr>
      <w:r w:rsidRPr="64B55B1A" w:rsidR="704FEE16">
        <w:rPr>
          <w:sz w:val="28"/>
          <w:szCs w:val="28"/>
        </w:rPr>
        <w:t>Key Attributes:</w:t>
      </w:r>
    </w:p>
    <w:p w:rsidR="704FEE16" w:rsidP="64B55B1A" w:rsidRDefault="704FEE16" w14:paraId="42E22557" w14:textId="0E30C587">
      <w:pPr>
        <w:pStyle w:val="Normal"/>
      </w:pPr>
      <w:r w:rsidRPr="64B55B1A" w:rsidR="704FEE16">
        <w:rPr>
          <w:sz w:val="28"/>
          <w:szCs w:val="28"/>
        </w:rPr>
        <w:t>Product Metadata: Includes product_id, product_name, category, discounted_price, actual_price, discount_percentage, product_link, img_link, and about_product.</w:t>
      </w:r>
    </w:p>
    <w:p w:rsidR="704FEE16" w:rsidP="64B55B1A" w:rsidRDefault="704FEE16" w14:paraId="0E911925" w14:textId="15C7B23F">
      <w:pPr>
        <w:pStyle w:val="Normal"/>
      </w:pPr>
      <w:r w:rsidRPr="64B55B1A" w:rsidR="704FEE16">
        <w:rPr>
          <w:sz w:val="28"/>
          <w:szCs w:val="28"/>
        </w:rPr>
        <w:t>User Ratings &amp; Reviews: Consist of rating, rating_count, review_title, review_content, and associated user_id, user_name, and review_id.</w:t>
      </w:r>
    </w:p>
    <w:p w:rsidR="704FEE16" w:rsidP="64B55B1A" w:rsidRDefault="704FEE16" w14:paraId="035A6145" w14:textId="65ABEFAD">
      <w:pPr>
        <w:pStyle w:val="Normal"/>
        <w:rPr>
          <w:sz w:val="32"/>
          <w:szCs w:val="32"/>
        </w:rPr>
      </w:pPr>
      <w:r w:rsidRPr="64B55B1A" w:rsidR="704FEE16">
        <w:rPr>
          <w:sz w:val="32"/>
          <w:szCs w:val="32"/>
        </w:rPr>
        <w:t>Preprocessing:</w:t>
      </w:r>
    </w:p>
    <w:p w:rsidR="704FEE16" w:rsidP="64B55B1A" w:rsidRDefault="704FEE16" w14:paraId="091B1D61" w14:textId="7F7BB68E">
      <w:pPr>
        <w:pStyle w:val="Normal"/>
      </w:pPr>
      <w:r w:rsidRPr="64B55B1A" w:rsidR="704FEE16">
        <w:rPr>
          <w:sz w:val="28"/>
          <w:szCs w:val="28"/>
        </w:rPr>
        <w:t>Duplicate and null entries were removed.</w:t>
      </w:r>
    </w:p>
    <w:p w:rsidR="704FEE16" w:rsidP="64B55B1A" w:rsidRDefault="704FEE16" w14:paraId="788D27D0" w14:textId="0F4ABC1D">
      <w:pPr>
        <w:pStyle w:val="Normal"/>
      </w:pPr>
      <w:r w:rsidRPr="64B55B1A" w:rsidR="704FEE16">
        <w:rPr>
          <w:sz w:val="28"/>
          <w:szCs w:val="28"/>
        </w:rPr>
        <w:t>Categorical fields like category were standardized.</w:t>
      </w:r>
    </w:p>
    <w:p w:rsidR="704FEE16" w:rsidP="64B55B1A" w:rsidRDefault="704FEE16" w14:paraId="01EA0600" w14:textId="026ECD4A">
      <w:pPr>
        <w:pStyle w:val="Normal"/>
      </w:pPr>
      <w:r w:rsidRPr="64B55B1A" w:rsidR="704FEE16">
        <w:rPr>
          <w:sz w:val="28"/>
          <w:szCs w:val="28"/>
        </w:rPr>
        <w:t xml:space="preserve">Text fields such as </w:t>
      </w:r>
      <w:r w:rsidRPr="64B55B1A" w:rsidR="704FEE16">
        <w:rPr>
          <w:sz w:val="28"/>
          <w:szCs w:val="28"/>
        </w:rPr>
        <w:t>review_content</w:t>
      </w:r>
      <w:r w:rsidRPr="64B55B1A" w:rsidR="704FEE16">
        <w:rPr>
          <w:sz w:val="28"/>
          <w:szCs w:val="28"/>
        </w:rPr>
        <w:t xml:space="preserve"> and </w:t>
      </w:r>
      <w:r w:rsidRPr="64B55B1A" w:rsidR="704FEE16">
        <w:rPr>
          <w:sz w:val="28"/>
          <w:szCs w:val="28"/>
        </w:rPr>
        <w:t>about_product</w:t>
      </w:r>
      <w:r w:rsidRPr="64B55B1A" w:rsidR="704FEE16">
        <w:rPr>
          <w:sz w:val="28"/>
          <w:szCs w:val="28"/>
        </w:rPr>
        <w:t xml:space="preserve"> were cleaned and used for TF-IDF vectorization.</w:t>
      </w:r>
    </w:p>
    <w:p w:rsidR="64B55B1A" w:rsidP="64B55B1A" w:rsidRDefault="64B55B1A" w14:paraId="05C1CA69" w14:textId="14E22956">
      <w:pPr>
        <w:pStyle w:val="Normal"/>
        <w:rPr>
          <w:sz w:val="28"/>
          <w:szCs w:val="28"/>
        </w:rPr>
      </w:pPr>
    </w:p>
    <w:p w:rsidR="704FEE16" w:rsidP="64B55B1A" w:rsidRDefault="704FEE16" w14:paraId="3AAE5422" w14:textId="3E91B119">
      <w:pPr>
        <w:pStyle w:val="Normal"/>
        <w:rPr>
          <w:sz w:val="32"/>
          <w:szCs w:val="32"/>
        </w:rPr>
      </w:pPr>
      <w:r w:rsidRPr="64B55B1A" w:rsidR="704FEE16">
        <w:rPr>
          <w:sz w:val="32"/>
          <w:szCs w:val="32"/>
        </w:rPr>
        <w:t>3. Explanation of Model Used</w:t>
      </w:r>
    </w:p>
    <w:p w:rsidR="704FEE16" w:rsidP="64B55B1A" w:rsidRDefault="704FEE16" w14:paraId="0ABE3E98" w14:textId="1E4A9ADA">
      <w:pPr>
        <w:pStyle w:val="Normal"/>
      </w:pPr>
      <w:r w:rsidRPr="64B55B1A" w:rsidR="704FEE16">
        <w:rPr>
          <w:sz w:val="28"/>
          <w:szCs w:val="28"/>
        </w:rPr>
        <w:t>The hybrid model integrates:</w:t>
      </w:r>
    </w:p>
    <w:p w:rsidR="704FEE16" w:rsidP="64B55B1A" w:rsidRDefault="704FEE16" w14:paraId="5F7FA0BC" w14:textId="1CCADDAF">
      <w:pPr>
        <w:pStyle w:val="Normal"/>
      </w:pPr>
      <w:r w:rsidRPr="64B55B1A" w:rsidR="704FEE16">
        <w:rPr>
          <w:sz w:val="28"/>
          <w:szCs w:val="28"/>
        </w:rPr>
        <w:t>Content-Based Filtering (CBF):</w:t>
      </w:r>
    </w:p>
    <w:p w:rsidR="704FEE16" w:rsidP="64B55B1A" w:rsidRDefault="704FEE16" w14:paraId="4C0456D0" w14:textId="5AEC0419">
      <w:pPr>
        <w:pStyle w:val="Normal"/>
      </w:pPr>
      <w:r w:rsidRPr="64B55B1A" w:rsidR="704FEE16">
        <w:rPr>
          <w:sz w:val="28"/>
          <w:szCs w:val="28"/>
        </w:rPr>
        <w:t>TF-IDF vectorization was applied on product metadata (titles, descriptions, categories).</w:t>
      </w:r>
    </w:p>
    <w:p w:rsidR="704FEE16" w:rsidP="64B55B1A" w:rsidRDefault="704FEE16" w14:paraId="056586B3" w14:textId="717636D2">
      <w:pPr>
        <w:pStyle w:val="Normal"/>
      </w:pPr>
      <w:r w:rsidRPr="64B55B1A" w:rsidR="704FEE16">
        <w:rPr>
          <w:sz w:val="28"/>
          <w:szCs w:val="28"/>
        </w:rPr>
        <w:t>Cosine similarity was computed between product vectors to find similar items.</w:t>
      </w:r>
    </w:p>
    <w:p w:rsidR="704FEE16" w:rsidP="64B55B1A" w:rsidRDefault="704FEE16" w14:paraId="1ACEDAE3" w14:textId="2400D6ED">
      <w:pPr>
        <w:pStyle w:val="Normal"/>
      </w:pPr>
      <w:r w:rsidRPr="64B55B1A" w:rsidR="704FEE16">
        <w:rPr>
          <w:sz w:val="28"/>
          <w:szCs w:val="28"/>
        </w:rPr>
        <w:t>Item-Based Collaborative Filtering (IBCF):</w:t>
      </w:r>
    </w:p>
    <w:p w:rsidR="704FEE16" w:rsidP="64B55B1A" w:rsidRDefault="704FEE16" w14:paraId="5F2D7B1B" w14:textId="33BD9956">
      <w:pPr>
        <w:pStyle w:val="Normal"/>
      </w:pPr>
      <w:r w:rsidRPr="64B55B1A" w:rsidR="704FEE16">
        <w:rPr>
          <w:sz w:val="28"/>
          <w:szCs w:val="28"/>
        </w:rPr>
        <w:t>A sparse user-product rating matrix was created.</w:t>
      </w:r>
    </w:p>
    <w:p w:rsidR="704FEE16" w:rsidP="64B55B1A" w:rsidRDefault="704FEE16" w14:paraId="1D74C949" w14:textId="1014FD2E">
      <w:pPr>
        <w:pStyle w:val="Normal"/>
      </w:pPr>
      <w:r w:rsidRPr="64B55B1A" w:rsidR="704FEE16">
        <w:rPr>
          <w:sz w:val="28"/>
          <w:szCs w:val="28"/>
        </w:rPr>
        <w:t>Cosine similarity between item vectors was computed to identify similar behavior-based products.</w:t>
      </w:r>
    </w:p>
    <w:p w:rsidR="704FEE16" w:rsidP="64B55B1A" w:rsidRDefault="704FEE16" w14:paraId="536B957E" w14:textId="171AF07B">
      <w:pPr>
        <w:pStyle w:val="Normal"/>
      </w:pPr>
      <w:r w:rsidRPr="64B55B1A" w:rsidR="704FEE16">
        <w:rPr>
          <w:sz w:val="28"/>
          <w:szCs w:val="28"/>
        </w:rPr>
        <w:t>Hybrid Fusion Strategy:</w:t>
      </w:r>
    </w:p>
    <w:p w:rsidR="704FEE16" w:rsidP="64B55B1A" w:rsidRDefault="704FEE16" w14:paraId="1310F021" w14:textId="63B98B26">
      <w:pPr>
        <w:pStyle w:val="Normal"/>
      </w:pPr>
      <w:r w:rsidRPr="64B55B1A" w:rsidR="704FEE16">
        <w:rPr>
          <w:sz w:val="28"/>
          <w:szCs w:val="28"/>
        </w:rPr>
        <w:t>The final recommendation score was computed as:</w:t>
      </w:r>
    </w:p>
    <w:p w:rsidR="704FEE16" w:rsidP="64B55B1A" w:rsidRDefault="704FEE16" w14:paraId="5D3FEC65" w14:textId="7F35662F">
      <w:pPr>
        <w:pStyle w:val="Normal"/>
        <w:rPr>
          <w:sz w:val="28"/>
          <w:szCs w:val="28"/>
        </w:rPr>
      </w:pPr>
      <w:r w:rsidRPr="64B55B1A" w:rsidR="704FEE16">
        <w:rPr>
          <w:sz w:val="28"/>
          <w:szCs w:val="28"/>
        </w:rPr>
        <w:t>Final Score=</w:t>
      </w:r>
      <w:r w:rsidRPr="64B55B1A" w:rsidR="42999F65">
        <w:rPr>
          <w:sz w:val="28"/>
          <w:szCs w:val="28"/>
        </w:rPr>
        <w:t xml:space="preserve"> (</w:t>
      </w:r>
      <w:r w:rsidRPr="64B55B1A" w:rsidR="704FEE16">
        <w:rPr>
          <w:sz w:val="28"/>
          <w:szCs w:val="28"/>
        </w:rPr>
        <w:t>w</w:t>
      </w:r>
      <w:r w:rsidRPr="64B55B1A" w:rsidR="1526A636">
        <w:rPr>
          <w:sz w:val="28"/>
          <w:szCs w:val="28"/>
        </w:rPr>
        <w:t xml:space="preserve">eight </w:t>
      </w:r>
      <w:r w:rsidRPr="64B55B1A" w:rsidR="704FEE16">
        <w:rPr>
          <w:sz w:val="28"/>
          <w:szCs w:val="28"/>
        </w:rPr>
        <w:t>content</w:t>
      </w:r>
      <w:r w:rsidRPr="64B55B1A" w:rsidR="4B2B96A3">
        <w:rPr>
          <w:sz w:val="28"/>
          <w:szCs w:val="28"/>
        </w:rPr>
        <w:t xml:space="preserve">) </w:t>
      </w:r>
      <w:r w:rsidRPr="64B55B1A" w:rsidR="704FEE16">
        <w:rPr>
          <w:sz w:val="28"/>
          <w:szCs w:val="28"/>
        </w:rPr>
        <w:t>⋅</w:t>
      </w:r>
      <w:r w:rsidRPr="64B55B1A" w:rsidR="4B2B96A3">
        <w:rPr>
          <w:sz w:val="28"/>
          <w:szCs w:val="28"/>
        </w:rPr>
        <w:t xml:space="preserve"> </w:t>
      </w:r>
      <w:r w:rsidRPr="64B55B1A" w:rsidR="006BF0B3">
        <w:rPr>
          <w:sz w:val="28"/>
          <w:szCs w:val="28"/>
        </w:rPr>
        <w:t>(</w:t>
      </w:r>
      <w:r w:rsidRPr="64B55B1A" w:rsidR="704FEE16">
        <w:rPr>
          <w:sz w:val="28"/>
          <w:szCs w:val="28"/>
        </w:rPr>
        <w:t>Content</w:t>
      </w:r>
      <w:r w:rsidRPr="64B55B1A" w:rsidR="704FEE16">
        <w:rPr>
          <w:sz w:val="28"/>
          <w:szCs w:val="28"/>
        </w:rPr>
        <w:t xml:space="preserve"> Score</w:t>
      </w:r>
      <w:r w:rsidRPr="64B55B1A" w:rsidR="17E82E91">
        <w:rPr>
          <w:sz w:val="28"/>
          <w:szCs w:val="28"/>
        </w:rPr>
        <w:t xml:space="preserve">) </w:t>
      </w:r>
      <w:r w:rsidRPr="64B55B1A" w:rsidR="704FEE16">
        <w:rPr>
          <w:sz w:val="28"/>
          <w:szCs w:val="28"/>
        </w:rPr>
        <w:t>+</w:t>
      </w:r>
      <w:r w:rsidRPr="64B55B1A" w:rsidR="13A5A5E7">
        <w:rPr>
          <w:sz w:val="28"/>
          <w:szCs w:val="28"/>
        </w:rPr>
        <w:t>(</w:t>
      </w:r>
      <w:r w:rsidRPr="64B55B1A" w:rsidR="17E82E91">
        <w:rPr>
          <w:sz w:val="28"/>
          <w:szCs w:val="28"/>
        </w:rPr>
        <w:t xml:space="preserve"> </w:t>
      </w:r>
      <w:r w:rsidRPr="64B55B1A" w:rsidR="704FEE16">
        <w:rPr>
          <w:sz w:val="28"/>
          <w:szCs w:val="28"/>
        </w:rPr>
        <w:t>w</w:t>
      </w:r>
      <w:r w:rsidRPr="64B55B1A" w:rsidR="09814BE3">
        <w:rPr>
          <w:sz w:val="28"/>
          <w:szCs w:val="28"/>
        </w:rPr>
        <w:t>eight</w:t>
      </w:r>
      <w:r w:rsidRPr="64B55B1A" w:rsidR="09814BE3">
        <w:rPr>
          <w:sz w:val="28"/>
          <w:szCs w:val="28"/>
        </w:rPr>
        <w:t xml:space="preserve"> </w:t>
      </w:r>
      <w:r w:rsidRPr="64B55B1A" w:rsidR="704FEE16">
        <w:rPr>
          <w:sz w:val="28"/>
          <w:szCs w:val="28"/>
        </w:rPr>
        <w:t>collab</w:t>
      </w:r>
      <w:r w:rsidRPr="64B55B1A" w:rsidR="367838F6">
        <w:rPr>
          <w:sz w:val="28"/>
          <w:szCs w:val="28"/>
        </w:rPr>
        <w:t xml:space="preserve">) </w:t>
      </w:r>
      <w:r w:rsidRPr="64B55B1A" w:rsidR="704FEE16">
        <w:rPr>
          <w:sz w:val="28"/>
          <w:szCs w:val="28"/>
        </w:rPr>
        <w:t>⋅</w:t>
      </w:r>
      <w:r w:rsidRPr="64B55B1A" w:rsidR="2BB040DE">
        <w:rPr>
          <w:sz w:val="28"/>
          <w:szCs w:val="28"/>
        </w:rPr>
        <w:t xml:space="preserve"> (</w:t>
      </w:r>
      <w:r w:rsidRPr="64B55B1A" w:rsidR="704FEE16">
        <w:rPr>
          <w:sz w:val="28"/>
          <w:szCs w:val="28"/>
        </w:rPr>
        <w:t>Collaborative</w:t>
      </w:r>
      <w:r w:rsidRPr="64B55B1A" w:rsidR="704FEE16">
        <w:rPr>
          <w:sz w:val="28"/>
          <w:szCs w:val="28"/>
        </w:rPr>
        <w:t xml:space="preserve"> Score</w:t>
      </w:r>
      <w:r w:rsidRPr="64B55B1A" w:rsidR="54D3458C">
        <w:rPr>
          <w:sz w:val="28"/>
          <w:szCs w:val="28"/>
        </w:rPr>
        <w:t>)</w:t>
      </w:r>
      <w:r w:rsidRPr="64B55B1A" w:rsidR="704FEE16">
        <w:rPr>
          <w:sz w:val="28"/>
          <w:szCs w:val="28"/>
        </w:rPr>
        <w:t xml:space="preserve"> </w:t>
      </w:r>
    </w:p>
    <w:p w:rsidR="1F3A569B" w:rsidP="64B55B1A" w:rsidRDefault="1F3A569B" w14:paraId="016A177F" w14:textId="60CA51A0">
      <w:pPr>
        <w:pStyle w:val="Normal"/>
      </w:pPr>
      <w:r w:rsidRPr="64B55B1A" w:rsidR="1F3A569B">
        <w:rPr>
          <w:sz w:val="28"/>
          <w:szCs w:val="28"/>
        </w:rPr>
        <w:t xml:space="preserve">Weight </w:t>
      </w:r>
      <w:r w:rsidRPr="64B55B1A" w:rsidR="704FEE16">
        <w:rPr>
          <w:sz w:val="28"/>
          <w:szCs w:val="28"/>
        </w:rPr>
        <w:t>content</w:t>
      </w:r>
      <w:r w:rsidRPr="64B55B1A" w:rsidR="704FEE16">
        <w:rPr>
          <w:sz w:val="28"/>
          <w:szCs w:val="28"/>
        </w:rPr>
        <w:t xml:space="preserve"> and </w:t>
      </w:r>
      <w:r w:rsidRPr="64B55B1A" w:rsidR="704FEE16">
        <w:rPr>
          <w:sz w:val="28"/>
          <w:szCs w:val="28"/>
        </w:rPr>
        <w:t>w</w:t>
      </w:r>
      <w:r w:rsidRPr="64B55B1A" w:rsidR="350D43C4">
        <w:rPr>
          <w:sz w:val="28"/>
          <w:szCs w:val="28"/>
        </w:rPr>
        <w:t xml:space="preserve">eight </w:t>
      </w:r>
      <w:r w:rsidRPr="64B55B1A" w:rsidR="704FEE16">
        <w:rPr>
          <w:sz w:val="28"/>
          <w:szCs w:val="28"/>
        </w:rPr>
        <w:t>collab</w:t>
      </w:r>
      <w:r w:rsidRPr="64B55B1A" w:rsidR="704FEE16">
        <w:rPr>
          <w:sz w:val="28"/>
          <w:szCs w:val="28"/>
        </w:rPr>
        <w:t xml:space="preserve"> were manually tuned to balance both components.</w:t>
      </w:r>
    </w:p>
    <w:p w:rsidR="704FEE16" w:rsidP="64B55B1A" w:rsidRDefault="704FEE16" w14:paraId="10E8B7E4" w14:textId="1AE6CB8E">
      <w:pPr>
        <w:pStyle w:val="Normal"/>
      </w:pPr>
      <w:r w:rsidRPr="64B55B1A" w:rsidR="704FEE16">
        <w:rPr>
          <w:sz w:val="28"/>
          <w:szCs w:val="28"/>
        </w:rPr>
        <w:t>This method enabled flexibility based on performance feedback.</w:t>
      </w:r>
    </w:p>
    <w:p w:rsidR="64B55B1A" w:rsidP="64B55B1A" w:rsidRDefault="64B55B1A" w14:paraId="7C636963" w14:textId="718800F0">
      <w:pPr>
        <w:pStyle w:val="Normal"/>
        <w:rPr>
          <w:sz w:val="28"/>
          <w:szCs w:val="28"/>
        </w:rPr>
      </w:pPr>
    </w:p>
    <w:p w:rsidR="64B55B1A" w:rsidP="64B55B1A" w:rsidRDefault="64B55B1A" w14:paraId="7C46ECF9" w14:textId="59C12595">
      <w:pPr>
        <w:rPr>
          <w:sz w:val="28"/>
          <w:szCs w:val="28"/>
        </w:rPr>
      </w:pPr>
    </w:p>
    <w:p w:rsidR="62D43802" w:rsidP="64B55B1A" w:rsidRDefault="62D43802" w14:paraId="2B1E2FED" w14:textId="3562D071">
      <w:pPr>
        <w:rPr>
          <w:sz w:val="32"/>
          <w:szCs w:val="32"/>
        </w:rPr>
      </w:pPr>
      <w:r w:rsidRPr="64B55B1A" w:rsidR="62D43802">
        <w:rPr>
          <w:sz w:val="32"/>
          <w:szCs w:val="32"/>
        </w:rPr>
        <w:t>4. Details of Experiments</w:t>
      </w:r>
    </w:p>
    <w:p w:rsidR="62D43802" w:rsidP="64B55B1A" w:rsidRDefault="62D43802" w14:paraId="2B1761B4" w14:textId="74E7404A">
      <w:pPr>
        <w:pStyle w:val="Normal"/>
      </w:pPr>
      <w:r w:rsidRPr="64B55B1A" w:rsidR="62D43802">
        <w:rPr>
          <w:sz w:val="28"/>
          <w:szCs w:val="28"/>
        </w:rPr>
        <w:t>The evaluation required generating a ground truth for each product to assess how many of the recommended items matched real-world user preferences.</w:t>
      </w:r>
    </w:p>
    <w:p w:rsidR="64B55B1A" w:rsidP="64B55B1A" w:rsidRDefault="64B55B1A" w14:paraId="76D9C7BE" w14:textId="1CB0D41C">
      <w:pPr>
        <w:rPr>
          <w:sz w:val="28"/>
          <w:szCs w:val="28"/>
        </w:rPr>
      </w:pPr>
    </w:p>
    <w:p w:rsidR="7BFC50BE" w:rsidP="64B55B1A" w:rsidRDefault="7BFC50BE" w14:paraId="4929E6A0" w14:textId="2430B53B">
      <w:pPr>
        <w:rPr>
          <w:sz w:val="32"/>
          <w:szCs w:val="32"/>
        </w:rPr>
      </w:pPr>
      <w:r w:rsidRPr="64B55B1A" w:rsidR="7BFC50BE">
        <w:rPr>
          <w:sz w:val="32"/>
          <w:szCs w:val="32"/>
        </w:rPr>
        <w:t>Challenges Faced: Ground Truth Generation</w:t>
      </w:r>
    </w:p>
    <w:p w:rsidR="7BFC50BE" w:rsidP="64B55B1A" w:rsidRDefault="7BFC50BE" w14:paraId="5F83B4A4" w14:textId="7FAA316F">
      <w:pPr>
        <w:pStyle w:val="Normal"/>
      </w:pPr>
      <w:r w:rsidRPr="64B55B1A" w:rsidR="7BFC50BE">
        <w:rPr>
          <w:sz w:val="28"/>
          <w:szCs w:val="28"/>
        </w:rPr>
        <w:t>A major challenge in this project was the absence of explicit ground truth for evaluating recommendation quality. The dataset did not include user interaction sequences such as "also viewed" or "also bought", nor did it have explicit labels indicating whether a given product was relevant to another.</w:t>
      </w:r>
    </w:p>
    <w:p w:rsidR="7BFC50BE" w:rsidP="64B55B1A" w:rsidRDefault="7BFC50BE" w14:paraId="0F718D69" w14:textId="61A33590">
      <w:pPr>
        <w:pStyle w:val="Normal"/>
      </w:pPr>
      <w:r w:rsidRPr="64B55B1A" w:rsidR="7BFC50BE">
        <w:rPr>
          <w:sz w:val="28"/>
          <w:szCs w:val="28"/>
        </w:rPr>
        <w:t>To address this, we developed a content similarity–based pseudo ground truth generation strategy:</w:t>
      </w:r>
    </w:p>
    <w:p w:rsidR="7BFC50BE" w:rsidP="64B55B1A" w:rsidRDefault="7BFC50BE" w14:paraId="52E12E7D" w14:textId="5EBB0150">
      <w:pPr>
        <w:pStyle w:val="Normal"/>
      </w:pPr>
      <w:r w:rsidRPr="64B55B1A" w:rsidR="7BFC50BE">
        <w:rPr>
          <w:sz w:val="28"/>
          <w:szCs w:val="28"/>
        </w:rPr>
        <w:t>We computed TF-IDF vectors over product names and used cosine similarity to measure similarity between product pairs.</w:t>
      </w:r>
    </w:p>
    <w:p w:rsidR="7BFC50BE" w:rsidP="64B55B1A" w:rsidRDefault="7BFC50BE" w14:paraId="67C552DB" w14:textId="552A6C99">
      <w:pPr>
        <w:pStyle w:val="Normal"/>
      </w:pPr>
      <w:r w:rsidRPr="64B55B1A" w:rsidR="7BFC50BE">
        <w:rPr>
          <w:sz w:val="28"/>
          <w:szCs w:val="28"/>
        </w:rPr>
        <w:t>For each product, the top-N most similar products (excluding itself) were considered its relevant items—only if the similarity exceeded a chosen threshold (e.g., 0.4).</w:t>
      </w:r>
    </w:p>
    <w:p w:rsidR="7BFC50BE" w:rsidP="64B55B1A" w:rsidRDefault="7BFC50BE" w14:paraId="7EFA4E5B" w14:textId="1B5E3851">
      <w:pPr>
        <w:pStyle w:val="Normal"/>
      </w:pPr>
      <w:r w:rsidRPr="64B55B1A" w:rsidR="7BFC50BE">
        <w:rPr>
          <w:sz w:val="28"/>
          <w:szCs w:val="28"/>
        </w:rPr>
        <w:t>This threshold acted as a hyperparameter, balancing between quality (precision) and coverage (recall) of ground truth labels.</w:t>
      </w:r>
    </w:p>
    <w:p w:rsidR="7BFC50BE" w:rsidP="64B55B1A" w:rsidRDefault="7BFC50BE" w14:paraId="12728234" w14:textId="06DE92A3">
      <w:pPr>
        <w:pStyle w:val="Normal"/>
      </w:pPr>
      <w:r w:rsidRPr="64B55B1A" w:rsidR="7BFC50BE">
        <w:rPr>
          <w:sz w:val="28"/>
          <w:szCs w:val="28"/>
        </w:rPr>
        <w:t>To avoid overfitting to duplicates, we excluded products with identical names.</w:t>
      </w:r>
    </w:p>
    <w:p w:rsidR="7BFC50BE" w:rsidP="64B55B1A" w:rsidRDefault="7BFC50BE" w14:paraId="67E3B39D" w14:textId="7EAC520E">
      <w:pPr>
        <w:pStyle w:val="Normal"/>
      </w:pPr>
      <w:r w:rsidRPr="64B55B1A" w:rsidR="7BFC50BE">
        <w:rPr>
          <w:sz w:val="28"/>
          <w:szCs w:val="28"/>
        </w:rPr>
        <w:t>In cases where a product had fewer than three high-similarity neighbors, we used a category-based fallback: additional similar items were selected from the same product category until a minimum set (e.g., 5 items) was achieved.</w:t>
      </w:r>
    </w:p>
    <w:p w:rsidR="7BFC50BE" w:rsidP="64B55B1A" w:rsidRDefault="7BFC50BE" w14:paraId="151EE2B4" w14:textId="3BFD60E8">
      <w:pPr>
        <w:pStyle w:val="Normal"/>
      </w:pPr>
      <w:r w:rsidRPr="64B55B1A" w:rsidR="7BFC50BE">
        <w:rPr>
          <w:sz w:val="28"/>
          <w:szCs w:val="28"/>
        </w:rPr>
        <w:t>This method allowed us to simulate a reliable approximation of relevant items per product, enabling us to compute metrics like Precision@10, MAP@10, and NDCG@10. However, it also introduced a bias toward content similarity, which means that recommendation diversity and novelty may be underrepresented in evaluation.</w:t>
      </w:r>
    </w:p>
    <w:p w:rsidR="64B55B1A" w:rsidP="64B55B1A" w:rsidRDefault="64B55B1A" w14:paraId="4CE53BD2" w14:textId="59918B32">
      <w:pPr>
        <w:rPr>
          <w:sz w:val="28"/>
          <w:szCs w:val="28"/>
        </w:rPr>
      </w:pPr>
    </w:p>
    <w:p w:rsidR="24549E8F" w:rsidP="64B55B1A" w:rsidRDefault="24549E8F" w14:paraId="3BDE9F7B" w14:textId="1317CDA7">
      <w:pPr>
        <w:rPr>
          <w:sz w:val="32"/>
          <w:szCs w:val="32"/>
        </w:rPr>
      </w:pPr>
      <w:r w:rsidRPr="64B55B1A" w:rsidR="24549E8F">
        <w:rPr>
          <w:sz w:val="32"/>
          <w:szCs w:val="32"/>
        </w:rPr>
        <w:t>5. Results and Discussion</w:t>
      </w:r>
    </w:p>
    <w:p w:rsidR="24549E8F" w:rsidP="64B55B1A" w:rsidRDefault="24549E8F" w14:paraId="2A4C238E" w14:textId="149C3E95">
      <w:pPr>
        <w:pStyle w:val="Normal"/>
      </w:pPr>
      <w:r w:rsidRPr="64B55B1A" w:rsidR="24549E8F">
        <w:rPr>
          <w:sz w:val="28"/>
          <w:szCs w:val="28"/>
        </w:rPr>
        <w:t>The system was evaluated on 1301 products and yielded the following results:</w:t>
      </w:r>
    </w:p>
    <w:p w:rsidR="34A02FB8" w:rsidP="64B55B1A" w:rsidRDefault="34A02FB8" w14:paraId="3FCEDBBA" w14:textId="0BC8FC2C">
      <w:pPr>
        <w:rPr>
          <w:rFonts w:ascii="Aptos" w:hAnsi="Aptos" w:eastAsia="Aptos" w:cs="Aptos"/>
          <w:noProof w:val="0"/>
          <w:sz w:val="32"/>
          <w:szCs w:val="32"/>
          <w:lang w:val="en-US"/>
        </w:rPr>
      </w:pPr>
      <w:r w:rsidRPr="64B55B1A" w:rsidR="34A02FB8">
        <w:rPr>
          <w:rFonts w:ascii="Aptos" w:hAnsi="Aptos" w:eastAsia="Aptos" w:cs="Aptos"/>
          <w:noProof w:val="0"/>
          <w:sz w:val="32"/>
          <w:szCs w:val="32"/>
          <w:lang w:val="en-US"/>
        </w:rPr>
        <w:t>Final Evaluation Results (@10)</w:t>
      </w:r>
    </w:p>
    <w:p w:rsidR="64B55B1A" w:rsidP="64B55B1A" w:rsidRDefault="64B55B1A" w14:paraId="69D0BF22" w14:textId="751995EA">
      <w:pPr>
        <w:rPr>
          <w:rFonts w:ascii="Aptos" w:hAnsi="Aptos" w:eastAsia="Aptos" w:cs="Aptos"/>
          <w:noProof w:val="0"/>
          <w:sz w:val="28"/>
          <w:szCs w:val="28"/>
          <w:lang w:val="en-US"/>
        </w:rPr>
      </w:pPr>
    </w:p>
    <w:tbl>
      <w:tblPr>
        <w:tblStyle w:val="TableNormal"/>
        <w:tblW w:w="0" w:type="auto"/>
        <w:tblLayout w:type="fixed"/>
        <w:tblLook w:val="06A0" w:firstRow="1" w:lastRow="0" w:firstColumn="1" w:lastColumn="0" w:noHBand="1" w:noVBand="1"/>
      </w:tblPr>
      <w:tblGrid>
        <w:gridCol w:w="1654"/>
        <w:gridCol w:w="960"/>
      </w:tblGrid>
      <w:tr w:rsidR="64B55B1A" w:rsidTr="64B55B1A" w14:paraId="58890881">
        <w:trPr>
          <w:trHeight w:val="300"/>
        </w:trPr>
        <w:tc>
          <w:tcPr>
            <w:tcW w:w="1654" w:type="dxa"/>
            <w:tcMar/>
            <w:vAlign w:val="center"/>
          </w:tcPr>
          <w:p w:rsidR="64B55B1A" w:rsidP="64B55B1A" w:rsidRDefault="64B55B1A" w14:paraId="12BB3DE1" w14:textId="42EA8E1B">
            <w:pPr>
              <w:spacing w:before="0" w:beforeAutospacing="off" w:after="0" w:afterAutospacing="off"/>
              <w:jc w:val="center"/>
            </w:pPr>
            <w:r w:rsidRPr="64B55B1A" w:rsidR="64B55B1A">
              <w:rPr>
                <w:b w:val="1"/>
                <w:bCs w:val="1"/>
              </w:rPr>
              <w:t>Metric</w:t>
            </w:r>
          </w:p>
        </w:tc>
        <w:tc>
          <w:tcPr>
            <w:tcW w:w="960" w:type="dxa"/>
            <w:tcMar/>
            <w:vAlign w:val="center"/>
          </w:tcPr>
          <w:p w:rsidR="64B55B1A" w:rsidP="64B55B1A" w:rsidRDefault="64B55B1A" w14:paraId="53AE6FE8" w14:textId="0C1A2481">
            <w:pPr>
              <w:spacing w:before="0" w:beforeAutospacing="off" w:after="0" w:afterAutospacing="off"/>
              <w:jc w:val="center"/>
            </w:pPr>
            <w:r w:rsidRPr="64B55B1A" w:rsidR="64B55B1A">
              <w:rPr>
                <w:b w:val="1"/>
                <w:bCs w:val="1"/>
              </w:rPr>
              <w:t>Score</w:t>
            </w:r>
          </w:p>
        </w:tc>
      </w:tr>
      <w:tr w:rsidR="64B55B1A" w:rsidTr="64B55B1A" w14:paraId="5B23972A">
        <w:trPr>
          <w:trHeight w:val="300"/>
        </w:trPr>
        <w:tc>
          <w:tcPr>
            <w:tcW w:w="1654" w:type="dxa"/>
            <w:tcMar/>
            <w:vAlign w:val="center"/>
          </w:tcPr>
          <w:p w:rsidR="64B55B1A" w:rsidP="64B55B1A" w:rsidRDefault="64B55B1A" w14:paraId="45D7C683" w14:textId="218CA47B">
            <w:pPr>
              <w:spacing w:before="0" w:beforeAutospacing="off" w:after="0" w:afterAutospacing="off"/>
            </w:pPr>
          </w:p>
          <w:p w:rsidR="64B55B1A" w:rsidP="64B55B1A" w:rsidRDefault="64B55B1A" w14:paraId="77FEACDF" w14:textId="447FD9D6">
            <w:pPr>
              <w:spacing w:before="0" w:beforeAutospacing="off" w:after="0" w:afterAutospacing="off"/>
            </w:pPr>
            <w:r w:rsidR="64B55B1A">
              <w:rPr/>
              <w:t>Precision@10</w:t>
            </w:r>
          </w:p>
        </w:tc>
        <w:tc>
          <w:tcPr>
            <w:tcW w:w="960" w:type="dxa"/>
            <w:tcMar/>
            <w:vAlign w:val="center"/>
          </w:tcPr>
          <w:p w:rsidR="64B55B1A" w:rsidP="64B55B1A" w:rsidRDefault="64B55B1A" w14:paraId="2B893EA8" w14:textId="12FE0D9C">
            <w:pPr>
              <w:spacing w:before="0" w:beforeAutospacing="off" w:after="0" w:afterAutospacing="off"/>
            </w:pPr>
          </w:p>
          <w:p w:rsidR="64B55B1A" w:rsidP="64B55B1A" w:rsidRDefault="64B55B1A" w14:paraId="6424BE91" w14:textId="3372E954">
            <w:pPr>
              <w:spacing w:before="0" w:beforeAutospacing="off" w:after="0" w:afterAutospacing="off"/>
            </w:pPr>
            <w:r w:rsidR="64B55B1A">
              <w:rPr/>
              <w:t>0.4251</w:t>
            </w:r>
          </w:p>
        </w:tc>
      </w:tr>
      <w:tr w:rsidR="64B55B1A" w:rsidTr="64B55B1A" w14:paraId="09949E15">
        <w:trPr>
          <w:trHeight w:val="300"/>
        </w:trPr>
        <w:tc>
          <w:tcPr>
            <w:tcW w:w="1654" w:type="dxa"/>
            <w:tcMar/>
            <w:vAlign w:val="center"/>
          </w:tcPr>
          <w:p w:rsidR="64B55B1A" w:rsidP="64B55B1A" w:rsidRDefault="64B55B1A" w14:paraId="29A74403" w14:textId="0B791F29">
            <w:pPr>
              <w:spacing w:before="0" w:beforeAutospacing="off" w:after="0" w:afterAutospacing="off"/>
            </w:pPr>
            <w:r w:rsidR="64B55B1A">
              <w:rPr/>
              <w:t>Recall@10</w:t>
            </w:r>
          </w:p>
        </w:tc>
        <w:tc>
          <w:tcPr>
            <w:tcW w:w="960" w:type="dxa"/>
            <w:tcMar/>
            <w:vAlign w:val="center"/>
          </w:tcPr>
          <w:p w:rsidR="64B55B1A" w:rsidP="64B55B1A" w:rsidRDefault="64B55B1A" w14:paraId="45210080" w14:textId="4D2B8580">
            <w:pPr>
              <w:spacing w:before="0" w:beforeAutospacing="off" w:after="0" w:afterAutospacing="off"/>
            </w:pPr>
          </w:p>
          <w:p w:rsidR="64B55B1A" w:rsidP="64B55B1A" w:rsidRDefault="64B55B1A" w14:paraId="18F3AD94" w14:textId="3993EE55">
            <w:pPr>
              <w:spacing w:before="0" w:beforeAutospacing="off" w:after="0" w:afterAutospacing="off"/>
            </w:pPr>
            <w:r w:rsidR="64B55B1A">
              <w:rPr/>
              <w:t>0.7986</w:t>
            </w:r>
          </w:p>
        </w:tc>
      </w:tr>
      <w:tr w:rsidR="64B55B1A" w:rsidTr="64B55B1A" w14:paraId="2F4EF4FC">
        <w:trPr>
          <w:trHeight w:val="300"/>
        </w:trPr>
        <w:tc>
          <w:tcPr>
            <w:tcW w:w="1654" w:type="dxa"/>
            <w:tcMar/>
            <w:vAlign w:val="center"/>
          </w:tcPr>
          <w:p w:rsidR="64B55B1A" w:rsidP="64B55B1A" w:rsidRDefault="64B55B1A" w14:paraId="0021629E" w14:textId="4913A818">
            <w:pPr>
              <w:spacing w:before="0" w:beforeAutospacing="off" w:after="0" w:afterAutospacing="off"/>
            </w:pPr>
            <w:r w:rsidR="64B55B1A">
              <w:rPr/>
              <w:t>F1@10</w:t>
            </w:r>
          </w:p>
        </w:tc>
        <w:tc>
          <w:tcPr>
            <w:tcW w:w="960" w:type="dxa"/>
            <w:tcMar/>
            <w:vAlign w:val="center"/>
          </w:tcPr>
          <w:p w:rsidR="64B55B1A" w:rsidP="64B55B1A" w:rsidRDefault="64B55B1A" w14:paraId="1A6EFDDF" w14:textId="3AE448D9">
            <w:pPr>
              <w:spacing w:before="0" w:beforeAutospacing="off" w:after="0" w:afterAutospacing="off"/>
            </w:pPr>
          </w:p>
          <w:p w:rsidR="64B55B1A" w:rsidP="64B55B1A" w:rsidRDefault="64B55B1A" w14:paraId="57383C6F" w14:textId="17B68E96">
            <w:pPr>
              <w:spacing w:before="0" w:beforeAutospacing="off" w:after="0" w:afterAutospacing="off"/>
            </w:pPr>
            <w:r w:rsidR="64B55B1A">
              <w:rPr/>
              <w:t>0.5113</w:t>
            </w:r>
          </w:p>
        </w:tc>
      </w:tr>
      <w:tr w:rsidR="64B55B1A" w:rsidTr="64B55B1A" w14:paraId="715751AF">
        <w:trPr>
          <w:trHeight w:val="300"/>
        </w:trPr>
        <w:tc>
          <w:tcPr>
            <w:tcW w:w="1654" w:type="dxa"/>
            <w:tcMar/>
            <w:vAlign w:val="center"/>
          </w:tcPr>
          <w:p w:rsidR="64B55B1A" w:rsidP="64B55B1A" w:rsidRDefault="64B55B1A" w14:paraId="49D03A08" w14:textId="6ACB3A62">
            <w:pPr>
              <w:spacing w:before="0" w:beforeAutospacing="off" w:after="0" w:afterAutospacing="off"/>
            </w:pPr>
            <w:r w:rsidR="64B55B1A">
              <w:rPr/>
              <w:t>Hit Rate@10</w:t>
            </w:r>
          </w:p>
        </w:tc>
        <w:tc>
          <w:tcPr>
            <w:tcW w:w="960" w:type="dxa"/>
            <w:tcMar/>
            <w:vAlign w:val="center"/>
          </w:tcPr>
          <w:p w:rsidR="64B55B1A" w:rsidP="64B55B1A" w:rsidRDefault="64B55B1A" w14:paraId="1CAF7AF6" w14:textId="36AF8651">
            <w:pPr>
              <w:spacing w:before="0" w:beforeAutospacing="off" w:after="0" w:afterAutospacing="off"/>
            </w:pPr>
          </w:p>
          <w:p w:rsidR="64B55B1A" w:rsidP="64B55B1A" w:rsidRDefault="64B55B1A" w14:paraId="5720E1D9" w14:textId="6DF0BD55">
            <w:pPr>
              <w:spacing w:before="0" w:beforeAutospacing="off" w:after="0" w:afterAutospacing="off"/>
            </w:pPr>
            <w:r w:rsidR="64B55B1A">
              <w:rPr/>
              <w:t>0.9523</w:t>
            </w:r>
          </w:p>
        </w:tc>
      </w:tr>
      <w:tr w:rsidR="64B55B1A" w:rsidTr="64B55B1A" w14:paraId="351DEDD6">
        <w:trPr>
          <w:trHeight w:val="300"/>
        </w:trPr>
        <w:tc>
          <w:tcPr>
            <w:tcW w:w="1654" w:type="dxa"/>
            <w:tcMar/>
            <w:vAlign w:val="center"/>
          </w:tcPr>
          <w:p w:rsidR="64B55B1A" w:rsidP="64B55B1A" w:rsidRDefault="64B55B1A" w14:paraId="4F187852" w14:textId="4208E957">
            <w:pPr>
              <w:spacing w:before="0" w:beforeAutospacing="off" w:after="0" w:afterAutospacing="off"/>
            </w:pPr>
            <w:r w:rsidR="64B55B1A">
              <w:rPr/>
              <w:t>NDCG@10</w:t>
            </w:r>
          </w:p>
        </w:tc>
        <w:tc>
          <w:tcPr>
            <w:tcW w:w="960" w:type="dxa"/>
            <w:tcMar/>
            <w:vAlign w:val="center"/>
          </w:tcPr>
          <w:p w:rsidR="64B55B1A" w:rsidP="64B55B1A" w:rsidRDefault="64B55B1A" w14:paraId="3AAE8F7C" w14:textId="4B6A64D9">
            <w:pPr>
              <w:spacing w:before="0" w:beforeAutospacing="off" w:after="0" w:afterAutospacing="off"/>
            </w:pPr>
          </w:p>
          <w:p w:rsidR="64B55B1A" w:rsidP="64B55B1A" w:rsidRDefault="64B55B1A" w14:paraId="5B5827FB" w14:textId="7187FF7E">
            <w:pPr>
              <w:spacing w:before="0" w:beforeAutospacing="off" w:after="0" w:afterAutospacing="off"/>
            </w:pPr>
            <w:r w:rsidR="64B55B1A">
              <w:rPr/>
              <w:t>0.7692</w:t>
            </w:r>
          </w:p>
        </w:tc>
      </w:tr>
      <w:tr w:rsidR="64B55B1A" w:rsidTr="64B55B1A" w14:paraId="48FB5819">
        <w:trPr>
          <w:trHeight w:val="300"/>
        </w:trPr>
        <w:tc>
          <w:tcPr>
            <w:tcW w:w="1654" w:type="dxa"/>
            <w:tcMar/>
            <w:vAlign w:val="center"/>
          </w:tcPr>
          <w:p w:rsidR="64B55B1A" w:rsidP="64B55B1A" w:rsidRDefault="64B55B1A" w14:paraId="5AD35239" w14:textId="738FD8C4">
            <w:pPr>
              <w:spacing w:before="0" w:beforeAutospacing="off" w:after="0" w:afterAutospacing="off"/>
            </w:pPr>
            <w:r w:rsidRPr="64B55B1A" w:rsidR="64B55B1A">
              <w:rPr>
                <w:b w:val="1"/>
                <w:bCs w:val="1"/>
              </w:rPr>
              <w:t>MAP@10</w:t>
            </w:r>
          </w:p>
        </w:tc>
        <w:tc>
          <w:tcPr>
            <w:tcW w:w="960" w:type="dxa"/>
            <w:tcMar/>
            <w:vAlign w:val="center"/>
          </w:tcPr>
          <w:p w:rsidR="64B55B1A" w:rsidP="64B55B1A" w:rsidRDefault="64B55B1A" w14:paraId="7B5524D7" w14:textId="5F332892">
            <w:pPr>
              <w:spacing w:before="0" w:beforeAutospacing="off" w:after="0" w:afterAutospacing="off"/>
              <w:rPr>
                <w:b w:val="1"/>
                <w:bCs w:val="1"/>
              </w:rPr>
            </w:pPr>
          </w:p>
          <w:p w:rsidR="64B55B1A" w:rsidP="64B55B1A" w:rsidRDefault="64B55B1A" w14:paraId="3BB2E339" w14:textId="5836DA3D">
            <w:pPr>
              <w:spacing w:before="0" w:beforeAutospacing="off" w:after="0" w:afterAutospacing="off"/>
            </w:pPr>
            <w:r w:rsidRPr="64B55B1A" w:rsidR="64B55B1A">
              <w:rPr>
                <w:b w:val="1"/>
                <w:bCs w:val="1"/>
              </w:rPr>
              <w:t>0.7068</w:t>
            </w:r>
          </w:p>
        </w:tc>
      </w:tr>
    </w:tbl>
    <w:p w:rsidR="64B55B1A" w:rsidP="64B55B1A" w:rsidRDefault="64B55B1A" w14:paraId="5B426947" w14:textId="2F684CAB">
      <w:pPr>
        <w:pStyle w:val="Normal"/>
        <w:rPr>
          <w:sz w:val="28"/>
          <w:szCs w:val="28"/>
        </w:rPr>
      </w:pPr>
    </w:p>
    <w:p w:rsidR="64B55B1A" w:rsidP="64B55B1A" w:rsidRDefault="64B55B1A" w14:paraId="7139FC61" w14:textId="53BF7A28">
      <w:pPr>
        <w:pStyle w:val="Normal"/>
        <w:rPr>
          <w:sz w:val="28"/>
          <w:szCs w:val="28"/>
        </w:rPr>
      </w:pPr>
    </w:p>
    <w:p w:rsidR="24549E8F" w:rsidP="64B55B1A" w:rsidRDefault="24549E8F" w14:paraId="477748BD" w14:textId="094CCF94">
      <w:pPr>
        <w:pStyle w:val="Normal"/>
      </w:pPr>
      <w:r w:rsidRPr="64B55B1A" w:rsidR="24549E8F">
        <w:rPr>
          <w:sz w:val="28"/>
          <w:szCs w:val="28"/>
        </w:rPr>
        <w:t>These scores indicate a strong performance, especially in terms of Recall and Hit Rate, suggesting that the system is effective at surfacing relevant products. High MAP and NDCG scores indicate that relevant items are not only present in the recommendation list but are often ranked near the top.</w:t>
      </w:r>
    </w:p>
    <w:p w:rsidR="64B55B1A" w:rsidP="64B55B1A" w:rsidRDefault="64B55B1A" w14:paraId="31908DAB" w14:textId="37C804E8">
      <w:pPr>
        <w:rPr>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CF0FBA"/>
    <w:rsid w:val="006BF0B3"/>
    <w:rsid w:val="0594203D"/>
    <w:rsid w:val="05B3B7C5"/>
    <w:rsid w:val="05B3B7C5"/>
    <w:rsid w:val="09814BE3"/>
    <w:rsid w:val="10BF2979"/>
    <w:rsid w:val="13A5A5E7"/>
    <w:rsid w:val="1526A636"/>
    <w:rsid w:val="17E82E91"/>
    <w:rsid w:val="182F7131"/>
    <w:rsid w:val="1D534944"/>
    <w:rsid w:val="1F3A569B"/>
    <w:rsid w:val="24549E8F"/>
    <w:rsid w:val="27CF0FBA"/>
    <w:rsid w:val="2BB040DE"/>
    <w:rsid w:val="34A02FB8"/>
    <w:rsid w:val="350D43C4"/>
    <w:rsid w:val="367838F6"/>
    <w:rsid w:val="37E65B53"/>
    <w:rsid w:val="3809CB40"/>
    <w:rsid w:val="42999F65"/>
    <w:rsid w:val="4B0AB500"/>
    <w:rsid w:val="4B2B96A3"/>
    <w:rsid w:val="54D3458C"/>
    <w:rsid w:val="5EF2269C"/>
    <w:rsid w:val="62D43802"/>
    <w:rsid w:val="64B55B1A"/>
    <w:rsid w:val="653DE058"/>
    <w:rsid w:val="6B195143"/>
    <w:rsid w:val="6B93D33E"/>
    <w:rsid w:val="6EF9215E"/>
    <w:rsid w:val="704FEE16"/>
    <w:rsid w:val="72762738"/>
    <w:rsid w:val="7BFC5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6272"/>
  <w15:chartTrackingRefBased/>
  <w15:docId w15:val="{150C7CCB-3A90-4387-B079-302C4175A7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2025-05-02T14:42:48.8020548Z</dcterms:created>
  <dcterms:modified xsi:type="dcterms:W3CDTF">2025-05-02T15:04:45.1316344Z</dcterms:modified>
  <dc:creator>Aarib Vahidy</dc:creator>
  <lastModifiedBy>Aarib Vahidy</lastModifiedBy>
</coreProperties>
</file>