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A31C9" w14:textId="77777777" w:rsidR="007D363A" w:rsidRDefault="00000000">
      <w:pPr>
        <w:pStyle w:val="Heading1"/>
      </w:pPr>
      <w:bookmarkStart w:id="0" w:name="project-description"/>
      <w:r>
        <w:t>Project Description</w:t>
      </w:r>
    </w:p>
    <w:p w14:paraId="70D4D152" w14:textId="77777777" w:rsidR="007D363A" w:rsidRDefault="00000000">
      <w:pPr>
        <w:pStyle w:val="Heading2"/>
      </w:pPr>
      <w:bookmarkStart w:id="1" w:name="title"/>
      <w:r>
        <w:t>Title</w:t>
      </w:r>
    </w:p>
    <w:p w14:paraId="2F6F26CF" w14:textId="77777777" w:rsidR="007D363A" w:rsidRDefault="00000000">
      <w:pPr>
        <w:pStyle w:val="FirstParagraph"/>
      </w:pPr>
      <w:r>
        <w:rPr>
          <w:b/>
          <w:bCs/>
        </w:rPr>
        <w:t>The Self-Auditing Ledger: Real-Time Temporal Graph Integrity for ERP Fraud Detection</w:t>
      </w:r>
    </w:p>
    <w:p w14:paraId="56309BF4" w14:textId="77777777" w:rsidR="007D363A" w:rsidRDefault="00000000">
      <w:r>
        <w:pict w14:anchorId="75EE5BF5">
          <v:rect id="_x0000_i1025" style="width:0;height:1.5pt" o:hralign="center" o:hrstd="t" o:hr="t"/>
        </w:pict>
      </w:r>
    </w:p>
    <w:p w14:paraId="21DBC7CB" w14:textId="77777777" w:rsidR="007D363A" w:rsidRDefault="00000000">
      <w:pPr>
        <w:pStyle w:val="Heading1"/>
      </w:pPr>
      <w:bookmarkStart w:id="2" w:name="project-overview"/>
      <w:bookmarkEnd w:id="0"/>
      <w:bookmarkEnd w:id="1"/>
      <w:r>
        <w:t>Project Overview</w:t>
      </w:r>
    </w:p>
    <w:p w14:paraId="078C7CA8" w14:textId="77777777" w:rsidR="007D363A" w:rsidRDefault="00000000">
      <w:pPr>
        <w:pStyle w:val="FirstParagraph"/>
      </w:pPr>
      <w:r>
        <w:t xml:space="preserve">The Self-Auditing Ledger is a real-time fraud detection and continuous auditing platform designed to operate as a </w:t>
      </w:r>
      <w:r>
        <w:rPr>
          <w:b/>
          <w:bCs/>
        </w:rPr>
        <w:t>Shadow System</w:t>
      </w:r>
      <w:r>
        <w:t xml:space="preserve"> alongside an Enterprise Resource Planning (ERP) system.</w:t>
      </w:r>
    </w:p>
    <w:p w14:paraId="3396FE91" w14:textId="77777777" w:rsidR="007D363A" w:rsidRDefault="00000000">
      <w:pPr>
        <w:pStyle w:val="BodyText"/>
      </w:pPr>
      <w:r>
        <w:t xml:space="preserve">Unlike traditional fraud detection solutions that analyze transactions in isolation or rely solely on machine learning classifiers, this project transforms ERP transaction streams into a </w:t>
      </w:r>
      <w:r>
        <w:rPr>
          <w:b/>
          <w:bCs/>
        </w:rPr>
        <w:t>Temporal Shadow Graph</w:t>
      </w:r>
      <w:r>
        <w:t>, continuously analyzes the graph for suspicious financial structures, and then uses an Artificial Intelligence model to evaluate the fraud risk of the detected patterns.</w:t>
      </w:r>
    </w:p>
    <w:p w14:paraId="42B0C9BB" w14:textId="77777777" w:rsidR="007D363A" w:rsidRDefault="00000000">
      <w:pPr>
        <w:pStyle w:val="BodyText"/>
      </w:pPr>
      <w:r>
        <w:t>The core idea is that most financial fraud is not a single suspicious transaction but rather a sequence of interconnected events that form abnormal structures within a financial network. Examples include:</w:t>
      </w:r>
    </w:p>
    <w:p w14:paraId="1337E899" w14:textId="77777777" w:rsidR="007D363A" w:rsidRDefault="00000000">
      <w:pPr>
        <w:pStyle w:val="Compact"/>
        <w:numPr>
          <w:ilvl w:val="0"/>
          <w:numId w:val="2"/>
        </w:numPr>
      </w:pPr>
      <w:r>
        <w:t>Circular payment schemes</w:t>
      </w:r>
    </w:p>
    <w:p w14:paraId="62E2EB01" w14:textId="77777777" w:rsidR="007D363A" w:rsidRDefault="00000000">
      <w:pPr>
        <w:pStyle w:val="Compact"/>
        <w:numPr>
          <w:ilvl w:val="0"/>
          <w:numId w:val="2"/>
        </w:numPr>
      </w:pPr>
      <w:r>
        <w:t>Lapping fraud</w:t>
      </w:r>
    </w:p>
    <w:p w14:paraId="365E72C2" w14:textId="77777777" w:rsidR="007D363A" w:rsidRDefault="00000000">
      <w:pPr>
        <w:pStyle w:val="Compact"/>
        <w:numPr>
          <w:ilvl w:val="0"/>
          <w:numId w:val="2"/>
        </w:numPr>
      </w:pPr>
      <w:r>
        <w:t>Segregation of Duties (SoD) violations</w:t>
      </w:r>
    </w:p>
    <w:p w14:paraId="60655DCF" w14:textId="77777777" w:rsidR="007D363A" w:rsidRDefault="00000000">
      <w:pPr>
        <w:pStyle w:val="Compact"/>
        <w:numPr>
          <w:ilvl w:val="0"/>
          <w:numId w:val="2"/>
        </w:numPr>
      </w:pPr>
      <w:r>
        <w:t>Unusual transaction concentration</w:t>
      </w:r>
    </w:p>
    <w:p w14:paraId="2BCCA62B" w14:textId="77777777" w:rsidR="007D363A" w:rsidRDefault="00000000">
      <w:pPr>
        <w:pStyle w:val="Compact"/>
        <w:numPr>
          <w:ilvl w:val="0"/>
          <w:numId w:val="2"/>
        </w:numPr>
      </w:pPr>
      <w:r>
        <w:t>Rapid multi-step fund transfers</w:t>
      </w:r>
    </w:p>
    <w:p w14:paraId="650F7C89" w14:textId="77777777" w:rsidR="007D363A" w:rsidRDefault="00000000">
      <w:pPr>
        <w:pStyle w:val="Compact"/>
        <w:numPr>
          <w:ilvl w:val="0"/>
          <w:numId w:val="2"/>
        </w:numPr>
      </w:pPr>
      <w:r>
        <w:t>Artificial transaction loops</w:t>
      </w:r>
    </w:p>
    <w:p w14:paraId="1E298776" w14:textId="77777777" w:rsidR="007D363A" w:rsidRDefault="00000000">
      <w:pPr>
        <w:pStyle w:val="Compact"/>
        <w:numPr>
          <w:ilvl w:val="0"/>
          <w:numId w:val="2"/>
        </w:numPr>
      </w:pPr>
      <w:r>
        <w:t>Shell-company payment chains</w:t>
      </w:r>
    </w:p>
    <w:p w14:paraId="3A3E7EBA" w14:textId="77777777" w:rsidR="007D363A" w:rsidRDefault="00000000">
      <w:pPr>
        <w:pStyle w:val="FirstParagraph"/>
      </w:pPr>
      <w:r>
        <w:t>Traditional ERP databases store transactions as rows in relational tables, making it difficult to detect these complex patterns. The proposed system instead converts ERP activity into a temporal graph where relationships between entities become explicit and can be analyzed continuously.</w:t>
      </w:r>
    </w:p>
    <w:p w14:paraId="0A907CA4" w14:textId="77777777" w:rsidR="007D363A" w:rsidRDefault="00000000">
      <w:r>
        <w:pict w14:anchorId="544ABC51">
          <v:rect id="_x0000_i1026" style="width:0;height:1.5pt" o:hralign="center" o:hrstd="t" o:hr="t"/>
        </w:pict>
      </w:r>
    </w:p>
    <w:p w14:paraId="640A5599" w14:textId="77777777" w:rsidR="007D363A" w:rsidRDefault="00000000">
      <w:pPr>
        <w:pStyle w:val="Heading1"/>
      </w:pPr>
      <w:bookmarkStart w:id="3" w:name="research-problem"/>
      <w:bookmarkEnd w:id="2"/>
      <w:r>
        <w:t>Research Problem</w:t>
      </w:r>
    </w:p>
    <w:p w14:paraId="7B82CD5B" w14:textId="77777777" w:rsidR="007D363A" w:rsidRDefault="00000000">
      <w:pPr>
        <w:pStyle w:val="FirstParagraph"/>
      </w:pPr>
      <w:r>
        <w:t>Modern fraud detection systems generally follow one of two approaches:</w:t>
      </w:r>
    </w:p>
    <w:p w14:paraId="640D2926" w14:textId="77777777" w:rsidR="007D363A" w:rsidRDefault="00000000">
      <w:pPr>
        <w:pStyle w:val="Heading3"/>
      </w:pPr>
      <w:bookmarkStart w:id="4" w:name="traditional-machine-learning"/>
      <w:r>
        <w:lastRenderedPageBreak/>
        <w:t>Traditional Machine Learning</w:t>
      </w:r>
    </w:p>
    <w:p w14:paraId="67F071D7" w14:textId="77777777" w:rsidR="007D363A" w:rsidRDefault="00000000">
      <w:pPr>
        <w:pStyle w:val="SourceCode"/>
      </w:pPr>
      <w:r>
        <w:rPr>
          <w:rStyle w:val="VerbatimChar"/>
        </w:rPr>
        <w:t>Transaction Data</w:t>
      </w:r>
      <w:r>
        <w:br/>
      </w:r>
      <w:r>
        <w:rPr>
          <w:rStyle w:val="VerbatimChar"/>
        </w:rPr>
        <w:t xml:space="preserve">       ↓</w:t>
      </w:r>
      <w:r>
        <w:br/>
      </w:r>
      <w:r>
        <w:rPr>
          <w:rStyle w:val="VerbatimChar"/>
        </w:rPr>
        <w:t>Machine Learning Model</w:t>
      </w:r>
      <w:r>
        <w:br/>
      </w:r>
      <w:r>
        <w:rPr>
          <w:rStyle w:val="VerbatimChar"/>
        </w:rPr>
        <w:t xml:space="preserve">       ↓</w:t>
      </w:r>
      <w:r>
        <w:br/>
      </w:r>
      <w:r>
        <w:rPr>
          <w:rStyle w:val="VerbatimChar"/>
        </w:rPr>
        <w:t>Fraud / Not Fraud</w:t>
      </w:r>
    </w:p>
    <w:p w14:paraId="0E4C398C" w14:textId="77777777" w:rsidR="007D363A" w:rsidRDefault="00000000">
      <w:pPr>
        <w:pStyle w:val="FirstParagraph"/>
      </w:pPr>
      <w:r>
        <w:t>These systems primarily focus on transaction-level classification and often ignore the structural relationships between entities.</w:t>
      </w:r>
    </w:p>
    <w:p w14:paraId="1D486DAD" w14:textId="77777777" w:rsidR="007D363A" w:rsidRDefault="00000000">
      <w:pPr>
        <w:pStyle w:val="Heading3"/>
      </w:pPr>
      <w:bookmarkStart w:id="5" w:name="graph-neural-network-approaches"/>
      <w:bookmarkEnd w:id="4"/>
      <w:r>
        <w:t>Graph Neural Network Approaches</w:t>
      </w:r>
    </w:p>
    <w:p w14:paraId="7EA45A10" w14:textId="77777777" w:rsidR="007D363A" w:rsidRDefault="00000000">
      <w:pPr>
        <w:pStyle w:val="SourceCode"/>
      </w:pPr>
      <w:r>
        <w:rPr>
          <w:rStyle w:val="VerbatimChar"/>
        </w:rPr>
        <w:t>Transaction Graph</w:t>
      </w:r>
      <w:r>
        <w:br/>
      </w:r>
      <w:r>
        <w:rPr>
          <w:rStyle w:val="VerbatimChar"/>
        </w:rPr>
        <w:t xml:space="preserve">        ↓</w:t>
      </w:r>
      <w:r>
        <w:br/>
      </w:r>
      <w:r>
        <w:rPr>
          <w:rStyle w:val="VerbatimChar"/>
        </w:rPr>
        <w:t>Graph Neural Network</w:t>
      </w:r>
      <w:r>
        <w:br/>
      </w:r>
      <w:r>
        <w:rPr>
          <w:rStyle w:val="VerbatimChar"/>
        </w:rPr>
        <w:t xml:space="preserve">        ↓</w:t>
      </w:r>
      <w:r>
        <w:br/>
      </w:r>
      <w:r>
        <w:rPr>
          <w:rStyle w:val="VerbatimChar"/>
        </w:rPr>
        <w:t>Fraud Probability</w:t>
      </w:r>
    </w:p>
    <w:p w14:paraId="02201E50" w14:textId="77777777" w:rsidR="007D363A" w:rsidRDefault="00000000">
      <w:pPr>
        <w:pStyle w:val="FirstParagraph"/>
      </w:pPr>
      <w:r>
        <w:t>These systems learn hidden relationships but often behave as black boxes and provide limited explainability for auditors.</w:t>
      </w:r>
    </w:p>
    <w:p w14:paraId="25379857" w14:textId="77777777" w:rsidR="007D363A" w:rsidRDefault="00000000">
      <w:pPr>
        <w:pStyle w:val="BodyText"/>
      </w:pPr>
      <w:r>
        <w:t>Both approaches struggle to explicitly identify fraud topologies such as:</w:t>
      </w:r>
    </w:p>
    <w:p w14:paraId="60DBFAB4" w14:textId="77777777" w:rsidR="007D363A" w:rsidRDefault="00000000">
      <w:pPr>
        <w:pStyle w:val="Compact"/>
        <w:numPr>
          <w:ilvl w:val="0"/>
          <w:numId w:val="3"/>
        </w:numPr>
      </w:pPr>
      <w:r>
        <w:t>Circular payment loops</w:t>
      </w:r>
    </w:p>
    <w:p w14:paraId="722DA59A" w14:textId="77777777" w:rsidR="007D363A" w:rsidRDefault="00000000">
      <w:pPr>
        <w:pStyle w:val="Compact"/>
        <w:numPr>
          <w:ilvl w:val="0"/>
          <w:numId w:val="3"/>
        </w:numPr>
      </w:pPr>
      <w:r>
        <w:t>Lapping chains</w:t>
      </w:r>
    </w:p>
    <w:p w14:paraId="5C36F975" w14:textId="77777777" w:rsidR="007D363A" w:rsidRDefault="00000000">
      <w:pPr>
        <w:pStyle w:val="Compact"/>
        <w:numPr>
          <w:ilvl w:val="0"/>
          <w:numId w:val="3"/>
        </w:numPr>
      </w:pPr>
      <w:r>
        <w:t>ERP workflow violations</w:t>
      </w:r>
    </w:p>
    <w:p w14:paraId="440CE8BA" w14:textId="77777777" w:rsidR="007D363A" w:rsidRDefault="00000000">
      <w:pPr>
        <w:pStyle w:val="Compact"/>
        <w:numPr>
          <w:ilvl w:val="0"/>
          <w:numId w:val="3"/>
        </w:numPr>
      </w:pPr>
      <w:r>
        <w:t>Suspicious multi-step financial structures</w:t>
      </w:r>
    </w:p>
    <w:p w14:paraId="3E48FEA3" w14:textId="77777777" w:rsidR="007D363A" w:rsidRDefault="00000000">
      <w:r>
        <w:pict w14:anchorId="52274212">
          <v:rect id="_x0000_i1027" style="width:0;height:1.5pt" o:hralign="center" o:hrstd="t" o:hr="t"/>
        </w:pict>
      </w:r>
    </w:p>
    <w:p w14:paraId="115D8F9B" w14:textId="77777777" w:rsidR="007D363A" w:rsidRDefault="00000000">
      <w:pPr>
        <w:pStyle w:val="Heading1"/>
      </w:pPr>
      <w:bookmarkStart w:id="6" w:name="proposed-solution"/>
      <w:bookmarkEnd w:id="3"/>
      <w:bookmarkEnd w:id="5"/>
      <w:r>
        <w:t>Proposed Solution</w:t>
      </w:r>
    </w:p>
    <w:p w14:paraId="4D5ADF5C" w14:textId="77777777" w:rsidR="007D363A" w:rsidRDefault="00000000">
      <w:pPr>
        <w:pStyle w:val="FirstParagraph"/>
      </w:pPr>
      <w:r>
        <w:t>The proposed system introduces a hybrid architecture that combines:</w:t>
      </w:r>
    </w:p>
    <w:p w14:paraId="3237B326" w14:textId="77777777" w:rsidR="007D363A" w:rsidRDefault="00000000">
      <w:pPr>
        <w:pStyle w:val="Heading3"/>
      </w:pPr>
      <w:bookmarkStart w:id="7" w:name="temporal-graph-analytics"/>
      <w:r>
        <w:t>1. Temporal Graph Analytics</w:t>
      </w:r>
    </w:p>
    <w:p w14:paraId="1DE093C5" w14:textId="77777777" w:rsidR="007D363A" w:rsidRDefault="00000000">
      <w:pPr>
        <w:pStyle w:val="FirstParagraph"/>
      </w:pPr>
      <w:r>
        <w:t>Detects explicit fraud structures in real time.</w:t>
      </w:r>
    </w:p>
    <w:p w14:paraId="4B91B3AC" w14:textId="77777777" w:rsidR="007D363A" w:rsidRDefault="00000000">
      <w:pPr>
        <w:pStyle w:val="Heading3"/>
      </w:pPr>
      <w:bookmarkStart w:id="8" w:name="ai-based-risk-assessment"/>
      <w:bookmarkEnd w:id="7"/>
      <w:r>
        <w:t>2. AI-Based Risk Assessment</w:t>
      </w:r>
    </w:p>
    <w:p w14:paraId="2FA6B5C9" w14:textId="77777777" w:rsidR="007D363A" w:rsidRDefault="00000000">
      <w:pPr>
        <w:pStyle w:val="FirstParagraph"/>
      </w:pPr>
      <w:r>
        <w:t>Learns which graph structures are most predictive of fraud.</w:t>
      </w:r>
    </w:p>
    <w:p w14:paraId="2998B3DE" w14:textId="77777777" w:rsidR="007D363A" w:rsidRDefault="00000000">
      <w:pPr>
        <w:pStyle w:val="Heading3"/>
      </w:pPr>
      <w:bookmarkStart w:id="9" w:name="explainable-fraud-detection"/>
      <w:bookmarkEnd w:id="8"/>
      <w:r>
        <w:t>3. Explainable Fraud Detection</w:t>
      </w:r>
    </w:p>
    <w:p w14:paraId="623908F0" w14:textId="77777777" w:rsidR="007D363A" w:rsidRDefault="00000000">
      <w:pPr>
        <w:pStyle w:val="FirstParagraph"/>
      </w:pPr>
      <w:r>
        <w:t>Provides auditors with the exact fraud path that triggered the alert.</w:t>
      </w:r>
    </w:p>
    <w:p w14:paraId="4118CF5B" w14:textId="77777777" w:rsidR="007D363A" w:rsidRDefault="00000000">
      <w:r>
        <w:pict w14:anchorId="471E93CA">
          <v:rect id="_x0000_i1028" style="width:0;height:1.5pt" o:hralign="center" o:hrstd="t" o:hr="t"/>
        </w:pict>
      </w:r>
    </w:p>
    <w:p w14:paraId="6FD7ACAC" w14:textId="77777777" w:rsidR="007D363A" w:rsidRDefault="00000000">
      <w:pPr>
        <w:pStyle w:val="Heading1"/>
      </w:pPr>
      <w:bookmarkStart w:id="10" w:name="high-level-architecture"/>
      <w:bookmarkEnd w:id="6"/>
      <w:bookmarkEnd w:id="9"/>
      <w:r>
        <w:lastRenderedPageBreak/>
        <w:t>High-Level Architecture</w:t>
      </w:r>
    </w:p>
    <w:p w14:paraId="400841CA" w14:textId="77777777" w:rsidR="007D363A" w:rsidRDefault="00000000">
      <w:pPr>
        <w:pStyle w:val="SourceCode"/>
      </w:pPr>
      <w:r>
        <w:rPr>
          <w:rStyle w:val="VerbatimChar"/>
        </w:rPr>
        <w:t>ERP System</w:t>
      </w:r>
      <w:r>
        <w:br/>
      </w:r>
      <w:r>
        <w:rPr>
          <w:rStyle w:val="VerbatimChar"/>
        </w:rPr>
        <w:t xml:space="preserve">     ↓</w:t>
      </w:r>
      <w:r>
        <w:br/>
      </w:r>
      <w:r>
        <w:rPr>
          <w:rStyle w:val="VerbatimChar"/>
        </w:rPr>
        <w:t>Shadow Graph Builder</w:t>
      </w:r>
      <w:r>
        <w:br/>
      </w:r>
      <w:r>
        <w:rPr>
          <w:rStyle w:val="VerbatimChar"/>
        </w:rPr>
        <w:t xml:space="preserve">     ↓</w:t>
      </w:r>
      <w:r>
        <w:br/>
      </w:r>
      <w:r>
        <w:rPr>
          <w:rStyle w:val="VerbatimChar"/>
        </w:rPr>
        <w:t>Temporal Graph Database</w:t>
      </w:r>
      <w:r>
        <w:br/>
      </w:r>
      <w:r>
        <w:rPr>
          <w:rStyle w:val="VerbatimChar"/>
        </w:rPr>
        <w:t xml:space="preserve">     ↓</w:t>
      </w:r>
      <w:r>
        <w:br/>
      </w:r>
      <w:r>
        <w:rPr>
          <w:rStyle w:val="VerbatimChar"/>
        </w:rPr>
        <w:t>Temporal Topology Detection Engine</w:t>
      </w:r>
      <w:r>
        <w:br/>
      </w:r>
      <w:r>
        <w:rPr>
          <w:rStyle w:val="VerbatimChar"/>
        </w:rPr>
        <w:t xml:space="preserve">     ↓</w:t>
      </w:r>
      <w:r>
        <w:br/>
      </w:r>
      <w:r>
        <w:rPr>
          <w:rStyle w:val="VerbatimChar"/>
        </w:rPr>
        <w:t>Graph Feature Extraction Layer</w:t>
      </w:r>
      <w:r>
        <w:br/>
      </w:r>
      <w:r>
        <w:rPr>
          <w:rStyle w:val="VerbatimChar"/>
        </w:rPr>
        <w:t xml:space="preserve">     ↓</w:t>
      </w:r>
      <w:r>
        <w:br/>
      </w:r>
      <w:r>
        <w:rPr>
          <w:rStyle w:val="VerbatimChar"/>
        </w:rPr>
        <w:t>AI Fraud Risk Model</w:t>
      </w:r>
      <w:r>
        <w:br/>
      </w:r>
      <w:r>
        <w:rPr>
          <w:rStyle w:val="VerbatimChar"/>
        </w:rPr>
        <w:t xml:space="preserve">     ↓</w:t>
      </w:r>
      <w:r>
        <w:br/>
      </w:r>
      <w:r>
        <w:rPr>
          <w:rStyle w:val="VerbatimChar"/>
        </w:rPr>
        <w:t>Fraud Risk Score</w:t>
      </w:r>
      <w:r>
        <w:br/>
      </w:r>
      <w:r>
        <w:rPr>
          <w:rStyle w:val="VerbatimChar"/>
        </w:rPr>
        <w:t xml:space="preserve">     ↓</w:t>
      </w:r>
      <w:r>
        <w:br/>
      </w:r>
      <w:r>
        <w:rPr>
          <w:rStyle w:val="VerbatimChar"/>
        </w:rPr>
        <w:t>Explainable Audit Alert</w:t>
      </w:r>
    </w:p>
    <w:p w14:paraId="17D0AD3D" w14:textId="77777777" w:rsidR="007D363A" w:rsidRDefault="00000000">
      <w:r>
        <w:pict w14:anchorId="7B1891C2">
          <v:rect id="_x0000_i1029" style="width:0;height:1.5pt" o:hralign="center" o:hrstd="t" o:hr="t"/>
        </w:pict>
      </w:r>
    </w:p>
    <w:p w14:paraId="3B92C23F" w14:textId="77777777" w:rsidR="007D363A" w:rsidRDefault="00000000">
      <w:pPr>
        <w:pStyle w:val="Heading1"/>
      </w:pPr>
      <w:bookmarkStart w:id="11" w:name="system-components"/>
      <w:bookmarkEnd w:id="10"/>
      <w:r>
        <w:t>System Components</w:t>
      </w:r>
    </w:p>
    <w:p w14:paraId="0832B080" w14:textId="77777777" w:rsidR="007D363A" w:rsidRDefault="00000000">
      <w:r>
        <w:pict w14:anchorId="789CB676">
          <v:rect id="_x0000_i1030" style="width:0;height:1.5pt" o:hralign="center" o:hrstd="t" o:hr="t"/>
        </w:pict>
      </w:r>
    </w:p>
    <w:p w14:paraId="1BA9C82A" w14:textId="77777777" w:rsidR="007D363A" w:rsidRDefault="00000000">
      <w:pPr>
        <w:pStyle w:val="Heading2"/>
      </w:pPr>
      <w:bookmarkStart w:id="12" w:name="erp-system-data-source"/>
      <w:r>
        <w:t>1. ERP System (Data Source)</w:t>
      </w:r>
    </w:p>
    <w:p w14:paraId="5B70A66F" w14:textId="77777777" w:rsidR="007D363A" w:rsidRDefault="00000000">
      <w:pPr>
        <w:pStyle w:val="FirstParagraph"/>
      </w:pPr>
      <w:r>
        <w:t>The ERP system is the operational system where business transactions occur.</w:t>
      </w:r>
    </w:p>
    <w:p w14:paraId="0BADCC7D" w14:textId="77777777" w:rsidR="007D363A" w:rsidRDefault="00000000">
      <w:pPr>
        <w:pStyle w:val="BodyText"/>
      </w:pPr>
      <w:r>
        <w:t>Examples:</w:t>
      </w:r>
    </w:p>
    <w:p w14:paraId="258A9AEC" w14:textId="77777777" w:rsidR="007D363A" w:rsidRDefault="00000000">
      <w:pPr>
        <w:pStyle w:val="Compact"/>
        <w:numPr>
          <w:ilvl w:val="0"/>
          <w:numId w:val="4"/>
        </w:numPr>
      </w:pPr>
      <w:r>
        <w:t>SAP</w:t>
      </w:r>
    </w:p>
    <w:p w14:paraId="51661C76" w14:textId="77777777" w:rsidR="007D363A" w:rsidRDefault="00000000">
      <w:pPr>
        <w:pStyle w:val="Compact"/>
        <w:numPr>
          <w:ilvl w:val="0"/>
          <w:numId w:val="4"/>
        </w:numPr>
      </w:pPr>
      <w:r>
        <w:t>Oracle ERP</w:t>
      </w:r>
    </w:p>
    <w:p w14:paraId="555EB4B5" w14:textId="77777777" w:rsidR="007D363A" w:rsidRDefault="00000000">
      <w:pPr>
        <w:pStyle w:val="Compact"/>
        <w:numPr>
          <w:ilvl w:val="0"/>
          <w:numId w:val="4"/>
        </w:numPr>
      </w:pPr>
      <w:r>
        <w:t>Microsoft Dynamics 365</w:t>
      </w:r>
    </w:p>
    <w:p w14:paraId="2D47556D" w14:textId="77777777" w:rsidR="007D363A" w:rsidRDefault="00000000">
      <w:pPr>
        <w:pStyle w:val="Compact"/>
        <w:numPr>
          <w:ilvl w:val="0"/>
          <w:numId w:val="4"/>
        </w:numPr>
      </w:pPr>
      <w:r>
        <w:t>Odoo</w:t>
      </w:r>
    </w:p>
    <w:p w14:paraId="24A50FFD" w14:textId="77777777" w:rsidR="007D363A" w:rsidRDefault="00000000">
      <w:pPr>
        <w:pStyle w:val="FirstParagraph"/>
      </w:pPr>
      <w:r>
        <w:t>The ERP is not modified.</w:t>
      </w:r>
    </w:p>
    <w:p w14:paraId="6B632B22" w14:textId="77777777" w:rsidR="007D363A" w:rsidRDefault="00000000">
      <w:pPr>
        <w:pStyle w:val="BodyText"/>
      </w:pPr>
      <w:r>
        <w:t>The proposed system operates as an external observer.</w:t>
      </w:r>
    </w:p>
    <w:p w14:paraId="567AA977" w14:textId="77777777" w:rsidR="007D363A" w:rsidRDefault="00000000">
      <w:pPr>
        <w:pStyle w:val="BodyText"/>
      </w:pPr>
      <w:r>
        <w:t>Example ERP events:</w:t>
      </w:r>
    </w:p>
    <w:p w14:paraId="3AC42CA6" w14:textId="77777777" w:rsidR="007D363A" w:rsidRDefault="00000000">
      <w:pPr>
        <w:pStyle w:val="SourceCode"/>
      </w:pPr>
      <w:r>
        <w:rPr>
          <w:rStyle w:val="FunctionTok"/>
        </w:rPr>
        <w:t>{</w:t>
      </w:r>
      <w:r>
        <w:br/>
      </w:r>
      <w:r>
        <w:rPr>
          <w:rStyle w:val="NormalTok"/>
        </w:rPr>
        <w:t xml:space="preserve">  </w:t>
      </w:r>
      <w:r>
        <w:rPr>
          <w:rStyle w:val="DataTypeTok"/>
        </w:rPr>
        <w:t>"event"</w:t>
      </w:r>
      <w:r>
        <w:rPr>
          <w:rStyle w:val="FunctionTok"/>
        </w:rPr>
        <w:t>:</w:t>
      </w:r>
      <w:r>
        <w:rPr>
          <w:rStyle w:val="NormalTok"/>
        </w:rPr>
        <w:t xml:space="preserve"> </w:t>
      </w:r>
      <w:r>
        <w:rPr>
          <w:rStyle w:val="StringTok"/>
        </w:rPr>
        <w:t>"invoice_created"</w:t>
      </w:r>
      <w:r>
        <w:rPr>
          <w:rStyle w:val="FunctionTok"/>
        </w:rPr>
        <w:t>,</w:t>
      </w:r>
      <w:r>
        <w:br/>
      </w:r>
      <w:r>
        <w:rPr>
          <w:rStyle w:val="NormalTok"/>
        </w:rPr>
        <w:t xml:space="preserve">  </w:t>
      </w:r>
      <w:r>
        <w:rPr>
          <w:rStyle w:val="DataTypeTok"/>
        </w:rPr>
        <w:t>"invoice_id"</w:t>
      </w:r>
      <w:r>
        <w:rPr>
          <w:rStyle w:val="FunctionTok"/>
        </w:rPr>
        <w:t>:</w:t>
      </w:r>
      <w:r>
        <w:rPr>
          <w:rStyle w:val="NormalTok"/>
        </w:rPr>
        <w:t xml:space="preserve"> </w:t>
      </w:r>
      <w:r>
        <w:rPr>
          <w:rStyle w:val="StringTok"/>
        </w:rPr>
        <w:t>"INV1001"</w:t>
      </w:r>
      <w:r>
        <w:rPr>
          <w:rStyle w:val="FunctionTok"/>
        </w:rPr>
        <w:t>,</w:t>
      </w:r>
      <w:r>
        <w:br/>
      </w:r>
      <w:r>
        <w:rPr>
          <w:rStyle w:val="NormalTok"/>
        </w:rPr>
        <w:t xml:space="preserve">  </w:t>
      </w:r>
      <w:r>
        <w:rPr>
          <w:rStyle w:val="DataTypeTok"/>
        </w:rPr>
        <w:t>"vendor"</w:t>
      </w:r>
      <w:r>
        <w:rPr>
          <w:rStyle w:val="FunctionTok"/>
        </w:rPr>
        <w:t>:</w:t>
      </w:r>
      <w:r>
        <w:rPr>
          <w:rStyle w:val="NormalTok"/>
        </w:rPr>
        <w:t xml:space="preserve"> </w:t>
      </w:r>
      <w:r>
        <w:rPr>
          <w:rStyle w:val="StringTok"/>
        </w:rPr>
        <w:t>"Vendor_A"</w:t>
      </w:r>
      <w:r>
        <w:rPr>
          <w:rStyle w:val="FunctionTok"/>
        </w:rPr>
        <w:t>,</w:t>
      </w:r>
      <w:r>
        <w:br/>
      </w:r>
      <w:r>
        <w:rPr>
          <w:rStyle w:val="NormalTok"/>
        </w:rPr>
        <w:t xml:space="preserve">  </w:t>
      </w:r>
      <w:r>
        <w:rPr>
          <w:rStyle w:val="DataTypeTok"/>
        </w:rPr>
        <w:t>"amount"</w:t>
      </w:r>
      <w:r>
        <w:rPr>
          <w:rStyle w:val="FunctionTok"/>
        </w:rPr>
        <w:t>:</w:t>
      </w:r>
      <w:r>
        <w:rPr>
          <w:rStyle w:val="NormalTok"/>
        </w:rPr>
        <w:t xml:space="preserve"> </w:t>
      </w:r>
      <w:r>
        <w:rPr>
          <w:rStyle w:val="DecValTok"/>
        </w:rPr>
        <w:t>5000</w:t>
      </w:r>
      <w:r>
        <w:rPr>
          <w:rStyle w:val="FunctionTok"/>
        </w:rPr>
        <w:t>,</w:t>
      </w:r>
      <w:r>
        <w:br/>
      </w:r>
      <w:r>
        <w:rPr>
          <w:rStyle w:val="NormalTok"/>
        </w:rPr>
        <w:t xml:space="preserve">  </w:t>
      </w:r>
      <w:r>
        <w:rPr>
          <w:rStyle w:val="DataTypeTok"/>
        </w:rPr>
        <w:t>"timestamp"</w:t>
      </w:r>
      <w:r>
        <w:rPr>
          <w:rStyle w:val="FunctionTok"/>
        </w:rPr>
        <w:t>:</w:t>
      </w:r>
      <w:r>
        <w:rPr>
          <w:rStyle w:val="NormalTok"/>
        </w:rPr>
        <w:t xml:space="preserve"> </w:t>
      </w:r>
      <w:r>
        <w:rPr>
          <w:rStyle w:val="StringTok"/>
        </w:rPr>
        <w:t>"2026-05-01T10:00:00"</w:t>
      </w:r>
      <w:r>
        <w:br/>
      </w:r>
      <w:r>
        <w:rPr>
          <w:rStyle w:val="FunctionTok"/>
        </w:rPr>
        <w:t>}</w:t>
      </w:r>
    </w:p>
    <w:p w14:paraId="12F19DCC" w14:textId="77777777" w:rsidR="007D363A" w:rsidRDefault="00000000">
      <w:pPr>
        <w:pStyle w:val="SourceCode"/>
      </w:pPr>
      <w:r>
        <w:rPr>
          <w:rStyle w:val="FunctionTok"/>
        </w:rPr>
        <w:lastRenderedPageBreak/>
        <w:t>{</w:t>
      </w:r>
      <w:r>
        <w:br/>
      </w:r>
      <w:r>
        <w:rPr>
          <w:rStyle w:val="NormalTok"/>
        </w:rPr>
        <w:t xml:space="preserve">  </w:t>
      </w:r>
      <w:r>
        <w:rPr>
          <w:rStyle w:val="DataTypeTok"/>
        </w:rPr>
        <w:t>"event"</w:t>
      </w:r>
      <w:r>
        <w:rPr>
          <w:rStyle w:val="FunctionTok"/>
        </w:rPr>
        <w:t>:</w:t>
      </w:r>
      <w:r>
        <w:rPr>
          <w:rStyle w:val="NormalTok"/>
        </w:rPr>
        <w:t xml:space="preserve"> </w:t>
      </w:r>
      <w:r>
        <w:rPr>
          <w:rStyle w:val="StringTok"/>
        </w:rPr>
        <w:t>"payment_made"</w:t>
      </w:r>
      <w:r>
        <w:rPr>
          <w:rStyle w:val="FunctionTok"/>
        </w:rPr>
        <w:t>,</w:t>
      </w:r>
      <w:r>
        <w:br/>
      </w:r>
      <w:r>
        <w:rPr>
          <w:rStyle w:val="NormalTok"/>
        </w:rPr>
        <w:t xml:space="preserve">  </w:t>
      </w:r>
      <w:r>
        <w:rPr>
          <w:rStyle w:val="DataTypeTok"/>
        </w:rPr>
        <w:t>"from"</w:t>
      </w:r>
      <w:r>
        <w:rPr>
          <w:rStyle w:val="FunctionTok"/>
        </w:rPr>
        <w:t>:</w:t>
      </w:r>
      <w:r>
        <w:rPr>
          <w:rStyle w:val="NormalTok"/>
        </w:rPr>
        <w:t xml:space="preserve"> </w:t>
      </w:r>
      <w:r>
        <w:rPr>
          <w:rStyle w:val="StringTok"/>
        </w:rPr>
        <w:t>"Vendor_A"</w:t>
      </w:r>
      <w:r>
        <w:rPr>
          <w:rStyle w:val="FunctionTok"/>
        </w:rPr>
        <w:t>,</w:t>
      </w:r>
      <w:r>
        <w:br/>
      </w:r>
      <w:r>
        <w:rPr>
          <w:rStyle w:val="NormalTok"/>
        </w:rPr>
        <w:t xml:space="preserve">  </w:t>
      </w:r>
      <w:r>
        <w:rPr>
          <w:rStyle w:val="DataTypeTok"/>
        </w:rPr>
        <w:t>"to"</w:t>
      </w:r>
      <w:r>
        <w:rPr>
          <w:rStyle w:val="FunctionTok"/>
        </w:rPr>
        <w:t>:</w:t>
      </w:r>
      <w:r>
        <w:rPr>
          <w:rStyle w:val="NormalTok"/>
        </w:rPr>
        <w:t xml:space="preserve"> </w:t>
      </w:r>
      <w:r>
        <w:rPr>
          <w:rStyle w:val="StringTok"/>
        </w:rPr>
        <w:t>"Vendor_B"</w:t>
      </w:r>
      <w:r>
        <w:rPr>
          <w:rStyle w:val="FunctionTok"/>
        </w:rPr>
        <w:t>,</w:t>
      </w:r>
      <w:r>
        <w:br/>
      </w:r>
      <w:r>
        <w:rPr>
          <w:rStyle w:val="NormalTok"/>
        </w:rPr>
        <w:t xml:space="preserve">  </w:t>
      </w:r>
      <w:r>
        <w:rPr>
          <w:rStyle w:val="DataTypeTok"/>
        </w:rPr>
        <w:t>"amount"</w:t>
      </w:r>
      <w:r>
        <w:rPr>
          <w:rStyle w:val="FunctionTok"/>
        </w:rPr>
        <w:t>:</w:t>
      </w:r>
      <w:r>
        <w:rPr>
          <w:rStyle w:val="NormalTok"/>
        </w:rPr>
        <w:t xml:space="preserve"> </w:t>
      </w:r>
      <w:r>
        <w:rPr>
          <w:rStyle w:val="DecValTok"/>
        </w:rPr>
        <w:t>10000</w:t>
      </w:r>
      <w:r>
        <w:rPr>
          <w:rStyle w:val="FunctionTok"/>
        </w:rPr>
        <w:t>,</w:t>
      </w:r>
      <w:r>
        <w:br/>
      </w:r>
      <w:r>
        <w:rPr>
          <w:rStyle w:val="NormalTok"/>
        </w:rPr>
        <w:t xml:space="preserve">  </w:t>
      </w:r>
      <w:r>
        <w:rPr>
          <w:rStyle w:val="DataTypeTok"/>
        </w:rPr>
        <w:t>"timestamp"</w:t>
      </w:r>
      <w:r>
        <w:rPr>
          <w:rStyle w:val="FunctionTok"/>
        </w:rPr>
        <w:t>:</w:t>
      </w:r>
      <w:r>
        <w:rPr>
          <w:rStyle w:val="NormalTok"/>
        </w:rPr>
        <w:t xml:space="preserve"> </w:t>
      </w:r>
      <w:r>
        <w:rPr>
          <w:rStyle w:val="StringTok"/>
        </w:rPr>
        <w:t>"2026-05-01T10:10:00"</w:t>
      </w:r>
      <w:r>
        <w:br/>
      </w:r>
      <w:r>
        <w:rPr>
          <w:rStyle w:val="FunctionTok"/>
        </w:rPr>
        <w:t>}</w:t>
      </w:r>
    </w:p>
    <w:p w14:paraId="5A3F4525" w14:textId="77777777" w:rsidR="007D363A" w:rsidRDefault="00000000">
      <w:pPr>
        <w:pStyle w:val="FirstParagraph"/>
      </w:pPr>
      <w:r>
        <w:t>These events are continuously streamed into the Shadow Graph.</w:t>
      </w:r>
    </w:p>
    <w:p w14:paraId="484C7275" w14:textId="77777777" w:rsidR="007D363A" w:rsidRDefault="00000000">
      <w:r>
        <w:pict w14:anchorId="2F10B7CB">
          <v:rect id="_x0000_i1031" style="width:0;height:1.5pt" o:hralign="center" o:hrstd="t" o:hr="t"/>
        </w:pict>
      </w:r>
    </w:p>
    <w:p w14:paraId="37CFE06D" w14:textId="77777777" w:rsidR="007D363A" w:rsidRDefault="00000000">
      <w:pPr>
        <w:pStyle w:val="Heading2"/>
      </w:pPr>
      <w:bookmarkStart w:id="13" w:name="shadow-graph-builder"/>
      <w:bookmarkEnd w:id="12"/>
      <w:r>
        <w:t>2. Shadow Graph Builder</w:t>
      </w:r>
    </w:p>
    <w:p w14:paraId="3CE17AFB" w14:textId="77777777" w:rsidR="007D363A" w:rsidRDefault="00000000">
      <w:pPr>
        <w:pStyle w:val="FirstParagraph"/>
      </w:pPr>
      <w:r>
        <w:t>The Shadow Graph Builder continuously intercepts ERP events and transforms them into graph structures.</w:t>
      </w:r>
    </w:p>
    <w:p w14:paraId="3137D0AB" w14:textId="77777777" w:rsidR="007D363A" w:rsidRDefault="00000000">
      <w:pPr>
        <w:pStyle w:val="Heading3"/>
      </w:pPr>
      <w:bookmarkStart w:id="14" w:name="nodes"/>
      <w:r>
        <w:t>Nodes</w:t>
      </w:r>
    </w:p>
    <w:p w14:paraId="454CEFA9" w14:textId="77777777" w:rsidR="007D363A" w:rsidRDefault="00000000">
      <w:pPr>
        <w:pStyle w:val="FirstParagraph"/>
      </w:pPr>
      <w:r>
        <w:t>Represent business entities:</w:t>
      </w:r>
    </w:p>
    <w:p w14:paraId="3393016F" w14:textId="77777777" w:rsidR="007D363A" w:rsidRDefault="00000000">
      <w:pPr>
        <w:pStyle w:val="SourceCode"/>
      </w:pPr>
      <w:r>
        <w:rPr>
          <w:rStyle w:val="VerbatimChar"/>
        </w:rPr>
        <w:t>Vendor</w:t>
      </w:r>
      <w:r>
        <w:br/>
      </w:r>
      <w:r>
        <w:rPr>
          <w:rStyle w:val="VerbatimChar"/>
        </w:rPr>
        <w:t>Customer</w:t>
      </w:r>
      <w:r>
        <w:br/>
      </w:r>
      <w:r>
        <w:rPr>
          <w:rStyle w:val="VerbatimChar"/>
        </w:rPr>
        <w:t>Invoice</w:t>
      </w:r>
      <w:r>
        <w:br/>
      </w:r>
      <w:r>
        <w:rPr>
          <w:rStyle w:val="VerbatimChar"/>
        </w:rPr>
        <w:t>Payment</w:t>
      </w:r>
      <w:r>
        <w:br/>
      </w:r>
      <w:r>
        <w:rPr>
          <w:rStyle w:val="VerbatimChar"/>
        </w:rPr>
        <w:t>Employee</w:t>
      </w:r>
      <w:r>
        <w:br/>
      </w:r>
      <w:r>
        <w:rPr>
          <w:rStyle w:val="VerbatimChar"/>
        </w:rPr>
        <w:t>Department</w:t>
      </w:r>
      <w:r>
        <w:br/>
      </w:r>
      <w:r>
        <w:rPr>
          <w:rStyle w:val="VerbatimChar"/>
        </w:rPr>
        <w:t>GL Account</w:t>
      </w:r>
      <w:r>
        <w:br/>
      </w:r>
      <w:r>
        <w:rPr>
          <w:rStyle w:val="VerbatimChar"/>
        </w:rPr>
        <w:t>Purchase Order</w:t>
      </w:r>
    </w:p>
    <w:p w14:paraId="29AACD67" w14:textId="77777777" w:rsidR="007D363A" w:rsidRDefault="00000000">
      <w:pPr>
        <w:pStyle w:val="Heading3"/>
      </w:pPr>
      <w:bookmarkStart w:id="15" w:name="edges"/>
      <w:bookmarkEnd w:id="14"/>
      <w:r>
        <w:t>Edges</w:t>
      </w:r>
    </w:p>
    <w:p w14:paraId="1896A63D" w14:textId="77777777" w:rsidR="007D363A" w:rsidRDefault="00000000">
      <w:pPr>
        <w:pStyle w:val="FirstParagraph"/>
      </w:pPr>
      <w:r>
        <w:t>Represent financial or business relationships:</w:t>
      </w:r>
    </w:p>
    <w:p w14:paraId="66742004" w14:textId="77777777" w:rsidR="007D363A" w:rsidRDefault="00000000">
      <w:pPr>
        <w:pStyle w:val="SourceCode"/>
      </w:pPr>
      <w:r>
        <w:rPr>
          <w:rStyle w:val="VerbatimChar"/>
        </w:rPr>
        <w:t>PAID</w:t>
      </w:r>
      <w:r>
        <w:br/>
      </w:r>
      <w:r>
        <w:rPr>
          <w:rStyle w:val="VerbatimChar"/>
        </w:rPr>
        <w:t>CREATED</w:t>
      </w:r>
      <w:r>
        <w:br/>
      </w:r>
      <w:r>
        <w:rPr>
          <w:rStyle w:val="VerbatimChar"/>
        </w:rPr>
        <w:t>APPROVED</w:t>
      </w:r>
      <w:r>
        <w:br/>
      </w:r>
      <w:r>
        <w:rPr>
          <w:rStyle w:val="VerbatimChar"/>
        </w:rPr>
        <w:t>TRANSFERRED_TO</w:t>
      </w:r>
      <w:r>
        <w:br/>
      </w:r>
      <w:r>
        <w:rPr>
          <w:rStyle w:val="VerbatimChar"/>
        </w:rPr>
        <w:t>POSTED_TO</w:t>
      </w:r>
      <w:r>
        <w:br/>
      </w:r>
      <w:r>
        <w:rPr>
          <w:rStyle w:val="VerbatimChar"/>
        </w:rPr>
        <w:t>BELONGS_TO</w:t>
      </w:r>
    </w:p>
    <w:p w14:paraId="0FFD1997" w14:textId="77777777" w:rsidR="007D363A" w:rsidRDefault="00000000">
      <w:pPr>
        <w:pStyle w:val="Heading3"/>
      </w:pPr>
      <w:bookmarkStart w:id="16" w:name="example"/>
      <w:bookmarkEnd w:id="15"/>
      <w:r>
        <w:t>Example</w:t>
      </w:r>
    </w:p>
    <w:p w14:paraId="7BCB6B0D" w14:textId="77777777" w:rsidR="007D363A" w:rsidRDefault="00000000">
      <w:pPr>
        <w:pStyle w:val="FirstParagraph"/>
      </w:pPr>
      <w:r>
        <w:t>ERP Transaction:</w:t>
      </w:r>
    </w:p>
    <w:p w14:paraId="45D6D094" w14:textId="77777777" w:rsidR="007D363A" w:rsidRDefault="00000000">
      <w:pPr>
        <w:pStyle w:val="SourceCode"/>
      </w:pPr>
      <w:r>
        <w:rPr>
          <w:rStyle w:val="VerbatimChar"/>
        </w:rPr>
        <w:t>Vendor_A paid Vendor_B</w:t>
      </w:r>
    </w:p>
    <w:p w14:paraId="5D0C852C" w14:textId="77777777" w:rsidR="007D363A" w:rsidRDefault="00000000">
      <w:pPr>
        <w:pStyle w:val="FirstParagraph"/>
      </w:pPr>
      <w:r>
        <w:t>Graph Representation:</w:t>
      </w:r>
    </w:p>
    <w:p w14:paraId="445DC6CB" w14:textId="77777777" w:rsidR="007D363A" w:rsidRDefault="00000000">
      <w:pPr>
        <w:pStyle w:val="SourceCode"/>
      </w:pPr>
      <w:r>
        <w:rPr>
          <w:rStyle w:val="VerbatimChar"/>
        </w:rPr>
        <w:t>Vendor_A</w:t>
      </w:r>
      <w:r>
        <w:br/>
      </w:r>
      <w:r>
        <w:rPr>
          <w:rStyle w:val="VerbatimChar"/>
        </w:rPr>
        <w:t xml:space="preserve">     │</w:t>
      </w:r>
      <w:r>
        <w:br/>
      </w:r>
      <w:r>
        <w:rPr>
          <w:rStyle w:val="VerbatimChar"/>
        </w:rPr>
        <w:lastRenderedPageBreak/>
        <w:t xml:space="preserve">     │ $10,000</w:t>
      </w:r>
      <w:r>
        <w:br/>
      </w:r>
      <w:r>
        <w:rPr>
          <w:rStyle w:val="VerbatimChar"/>
        </w:rPr>
        <w:t xml:space="preserve">     ▼</w:t>
      </w:r>
      <w:r>
        <w:br/>
      </w:r>
      <w:r>
        <w:rPr>
          <w:rStyle w:val="VerbatimChar"/>
        </w:rPr>
        <w:t>Vendor_B</w:t>
      </w:r>
    </w:p>
    <w:p w14:paraId="5CA04378" w14:textId="77777777" w:rsidR="007D363A" w:rsidRDefault="00000000">
      <w:pPr>
        <w:pStyle w:val="FirstParagraph"/>
      </w:pPr>
      <w:r>
        <w:t>Each edge stores:</w:t>
      </w:r>
    </w:p>
    <w:p w14:paraId="0B4937C0" w14:textId="77777777" w:rsidR="007D363A" w:rsidRDefault="00000000">
      <w:pPr>
        <w:pStyle w:val="SourceCode"/>
      </w:pPr>
      <w:r>
        <w:rPr>
          <w:rStyle w:val="NormalTok"/>
        </w:rPr>
        <w:t>{</w:t>
      </w:r>
      <w:r>
        <w:br/>
      </w:r>
      <w:r>
        <w:rPr>
          <w:rStyle w:val="NormalTok"/>
        </w:rPr>
        <w:t xml:space="preserve">    </w:t>
      </w:r>
      <w:r>
        <w:rPr>
          <w:rStyle w:val="StringTok"/>
        </w:rPr>
        <w:t>"amount"</w:t>
      </w:r>
      <w:r>
        <w:rPr>
          <w:rStyle w:val="NormalTok"/>
        </w:rPr>
        <w:t xml:space="preserve">: </w:t>
      </w:r>
      <w:r>
        <w:rPr>
          <w:rStyle w:val="DecValTok"/>
        </w:rPr>
        <w:t>10000</w:t>
      </w:r>
      <w:r>
        <w:rPr>
          <w:rStyle w:val="NormalTok"/>
        </w:rPr>
        <w:t>,</w:t>
      </w:r>
      <w:r>
        <w:br/>
      </w:r>
      <w:r>
        <w:rPr>
          <w:rStyle w:val="NormalTok"/>
        </w:rPr>
        <w:t xml:space="preserve">    </w:t>
      </w:r>
      <w:r>
        <w:rPr>
          <w:rStyle w:val="StringTok"/>
        </w:rPr>
        <w:t>"timestamp"</w:t>
      </w:r>
      <w:r>
        <w:rPr>
          <w:rStyle w:val="NormalTok"/>
        </w:rPr>
        <w:t xml:space="preserve">: </w:t>
      </w:r>
      <w:r>
        <w:rPr>
          <w:rStyle w:val="StringTok"/>
        </w:rPr>
        <w:t>"2026-05-01T10:10:00"</w:t>
      </w:r>
      <w:r>
        <w:br/>
      </w:r>
      <w:r>
        <w:rPr>
          <w:rStyle w:val="NormalTok"/>
        </w:rPr>
        <w:t>}</w:t>
      </w:r>
    </w:p>
    <w:p w14:paraId="12EC7C79" w14:textId="77777777" w:rsidR="007D363A" w:rsidRDefault="00000000">
      <w:pPr>
        <w:pStyle w:val="FirstParagraph"/>
      </w:pPr>
      <w:r>
        <w:t>This graph acts as a live mirror of ERP activity.</w:t>
      </w:r>
    </w:p>
    <w:p w14:paraId="156FD885" w14:textId="77777777" w:rsidR="007D363A" w:rsidRDefault="00000000">
      <w:r>
        <w:pict w14:anchorId="2F67A204">
          <v:rect id="_x0000_i1032" style="width:0;height:1.5pt" o:hralign="center" o:hrstd="t" o:hr="t"/>
        </w:pict>
      </w:r>
    </w:p>
    <w:p w14:paraId="7ED22062" w14:textId="77777777" w:rsidR="007D363A" w:rsidRDefault="00000000">
      <w:pPr>
        <w:pStyle w:val="Heading2"/>
      </w:pPr>
      <w:bookmarkStart w:id="17" w:name="temporal-graph-database"/>
      <w:bookmarkEnd w:id="13"/>
      <w:bookmarkEnd w:id="16"/>
      <w:r>
        <w:t>3. Temporal Graph Database</w:t>
      </w:r>
    </w:p>
    <w:p w14:paraId="5E314709" w14:textId="77777777" w:rsidR="007D363A" w:rsidRDefault="00000000">
      <w:pPr>
        <w:pStyle w:val="FirstParagraph"/>
      </w:pPr>
      <w:r>
        <w:t>The graph is stored in a graph database such as Neo4j.</w:t>
      </w:r>
    </w:p>
    <w:p w14:paraId="237F12CA" w14:textId="77777777" w:rsidR="007D363A" w:rsidRDefault="00000000">
      <w:pPr>
        <w:pStyle w:val="BodyText"/>
      </w:pPr>
      <w:r>
        <w:t>Unlike traditional databases:</w:t>
      </w:r>
    </w:p>
    <w:p w14:paraId="5D00A626" w14:textId="77777777" w:rsidR="007D363A" w:rsidRDefault="00000000">
      <w:pPr>
        <w:pStyle w:val="SourceCode"/>
      </w:pPr>
      <w:r>
        <w:rPr>
          <w:rStyle w:val="VerbatimChar"/>
        </w:rPr>
        <w:t>Table Row</w:t>
      </w:r>
    </w:p>
    <w:p w14:paraId="7CF2E6AE" w14:textId="77777777" w:rsidR="007D363A" w:rsidRDefault="00000000">
      <w:pPr>
        <w:pStyle w:val="FirstParagraph"/>
      </w:pPr>
      <w:r>
        <w:t>becomes:</w:t>
      </w:r>
    </w:p>
    <w:p w14:paraId="0D888A1D" w14:textId="77777777" w:rsidR="007D363A" w:rsidRDefault="00000000">
      <w:pPr>
        <w:pStyle w:val="SourceCode"/>
      </w:pPr>
      <w:r>
        <w:rPr>
          <w:rStyle w:val="VerbatimChar"/>
        </w:rPr>
        <w:t>Node → Edge → Node</w:t>
      </w:r>
    </w:p>
    <w:p w14:paraId="4A273966" w14:textId="77777777" w:rsidR="007D363A" w:rsidRDefault="00000000">
      <w:pPr>
        <w:pStyle w:val="FirstParagraph"/>
      </w:pPr>
      <w:r>
        <w:t>Most importantly, every relationship contains a timestamp.</w:t>
      </w:r>
    </w:p>
    <w:p w14:paraId="5DD1E71A" w14:textId="77777777" w:rsidR="007D363A" w:rsidRDefault="00000000">
      <w:pPr>
        <w:pStyle w:val="BodyText"/>
      </w:pPr>
      <w:r>
        <w:t>Example:</w:t>
      </w:r>
    </w:p>
    <w:p w14:paraId="589BC39C" w14:textId="77777777" w:rsidR="007D363A" w:rsidRDefault="00000000">
      <w:pPr>
        <w:pStyle w:val="SourceCode"/>
      </w:pPr>
      <w:r>
        <w:rPr>
          <w:rStyle w:val="VerbatimChar"/>
        </w:rPr>
        <w:t>Vendor_A → Vendor_B (10:00)</w:t>
      </w:r>
      <w:r>
        <w:br/>
      </w:r>
      <w:r>
        <w:rPr>
          <w:rStyle w:val="VerbatimChar"/>
        </w:rPr>
        <w:t>Vendor_B → Vendor_C (10:03)</w:t>
      </w:r>
      <w:r>
        <w:br/>
      </w:r>
      <w:r>
        <w:rPr>
          <w:rStyle w:val="VerbatimChar"/>
        </w:rPr>
        <w:t>Vendor_C → Vendor_A (10:05)</w:t>
      </w:r>
    </w:p>
    <w:p w14:paraId="6AAC187A" w14:textId="77777777" w:rsidR="007D363A" w:rsidRDefault="00000000">
      <w:pPr>
        <w:pStyle w:val="FirstParagraph"/>
      </w:pPr>
      <w:r>
        <w:t>The database therefore preserves both:</w:t>
      </w:r>
    </w:p>
    <w:p w14:paraId="6733F43B" w14:textId="77777777" w:rsidR="007D363A" w:rsidRDefault="00000000">
      <w:pPr>
        <w:pStyle w:val="Compact"/>
        <w:numPr>
          <w:ilvl w:val="0"/>
          <w:numId w:val="5"/>
        </w:numPr>
      </w:pPr>
      <w:r>
        <w:t>Structure</w:t>
      </w:r>
    </w:p>
    <w:p w14:paraId="4F2D7B8F" w14:textId="77777777" w:rsidR="007D363A" w:rsidRDefault="00000000">
      <w:pPr>
        <w:pStyle w:val="Compact"/>
        <w:numPr>
          <w:ilvl w:val="0"/>
          <w:numId w:val="5"/>
        </w:numPr>
      </w:pPr>
      <w:r>
        <w:t>Chronology</w:t>
      </w:r>
    </w:p>
    <w:p w14:paraId="1EEA0E05" w14:textId="77777777" w:rsidR="007D363A" w:rsidRDefault="00000000">
      <w:pPr>
        <w:pStyle w:val="FirstParagraph"/>
      </w:pPr>
      <w:r>
        <w:t>This creates a Temporal Graph.</w:t>
      </w:r>
    </w:p>
    <w:p w14:paraId="14288CF7" w14:textId="77777777" w:rsidR="007D363A" w:rsidRDefault="00000000">
      <w:r>
        <w:pict w14:anchorId="35BF40EE">
          <v:rect id="_x0000_i1033" style="width:0;height:1.5pt" o:hralign="center" o:hrstd="t" o:hr="t"/>
        </w:pict>
      </w:r>
    </w:p>
    <w:p w14:paraId="72B4AD94" w14:textId="77777777" w:rsidR="007D363A" w:rsidRDefault="00000000">
      <w:pPr>
        <w:pStyle w:val="Heading2"/>
      </w:pPr>
      <w:bookmarkStart w:id="18" w:name="temporal-topology-detection-engine"/>
      <w:bookmarkEnd w:id="17"/>
      <w:r>
        <w:t>4. Temporal Topology Detection Engine</w:t>
      </w:r>
    </w:p>
    <w:p w14:paraId="1873FC68" w14:textId="77777777" w:rsidR="007D363A" w:rsidRDefault="00000000">
      <w:pPr>
        <w:pStyle w:val="FirstParagraph"/>
      </w:pPr>
      <w:r>
        <w:t>This is the core innovation of the project.</w:t>
      </w:r>
    </w:p>
    <w:p w14:paraId="34A6DC27" w14:textId="77777777" w:rsidR="007D363A" w:rsidRDefault="00000000">
      <w:pPr>
        <w:pStyle w:val="BodyText"/>
      </w:pPr>
      <w:r>
        <w:t>The engine continuously scans the graph for suspicious financial structures.</w:t>
      </w:r>
    </w:p>
    <w:p w14:paraId="00588AC1" w14:textId="77777777" w:rsidR="007D363A" w:rsidRDefault="00000000">
      <w:pPr>
        <w:pStyle w:val="BodyText"/>
      </w:pPr>
      <w:r>
        <w:t>Instead of classifying individual transactions, it identifies fraud topologies.</w:t>
      </w:r>
    </w:p>
    <w:p w14:paraId="5FCFC5A2" w14:textId="77777777" w:rsidR="007D363A" w:rsidRDefault="00000000">
      <w:pPr>
        <w:pStyle w:val="Heading3"/>
      </w:pPr>
      <w:bookmarkStart w:id="19" w:name="detector-1-circular-payments"/>
      <w:r>
        <w:lastRenderedPageBreak/>
        <w:t>Detector 1: Circular Payments</w:t>
      </w:r>
    </w:p>
    <w:p w14:paraId="40DDC88C" w14:textId="77777777" w:rsidR="007D363A" w:rsidRDefault="00000000">
      <w:pPr>
        <w:pStyle w:val="FirstParagraph"/>
      </w:pPr>
      <w:r>
        <w:t>Example:</w:t>
      </w:r>
    </w:p>
    <w:p w14:paraId="17636BEB" w14:textId="77777777" w:rsidR="007D363A" w:rsidRDefault="00000000">
      <w:pPr>
        <w:pStyle w:val="SourceCode"/>
      </w:pPr>
      <w:r>
        <w:rPr>
          <w:rStyle w:val="VerbatimChar"/>
        </w:rPr>
        <w:t>A → B</w:t>
      </w:r>
      <w:r>
        <w:br/>
      </w:r>
      <w:r>
        <w:rPr>
          <w:rStyle w:val="VerbatimChar"/>
        </w:rPr>
        <w:t>B → C</w:t>
      </w:r>
      <w:r>
        <w:br/>
      </w:r>
      <w:r>
        <w:rPr>
          <w:rStyle w:val="VerbatimChar"/>
        </w:rPr>
        <w:t>C → A</w:t>
      </w:r>
    </w:p>
    <w:p w14:paraId="5C2FCDAB" w14:textId="77777777" w:rsidR="007D363A" w:rsidRDefault="00000000">
      <w:pPr>
        <w:pStyle w:val="FirstParagraph"/>
      </w:pPr>
      <w:r>
        <w:t>within a short time window.</w:t>
      </w:r>
    </w:p>
    <w:p w14:paraId="30F1F4E9" w14:textId="77777777" w:rsidR="007D363A" w:rsidRDefault="00000000">
      <w:pPr>
        <w:pStyle w:val="BodyText"/>
      </w:pPr>
      <w:r>
        <w:t>This may indicate money circulation or laundering.</w:t>
      </w:r>
    </w:p>
    <w:p w14:paraId="4D4D55AD" w14:textId="77777777" w:rsidR="007D363A" w:rsidRDefault="00000000">
      <w:r>
        <w:pict w14:anchorId="052ABD43">
          <v:rect id="_x0000_i1034" style="width:0;height:1.5pt" o:hralign="center" o:hrstd="t" o:hr="t"/>
        </w:pict>
      </w:r>
    </w:p>
    <w:p w14:paraId="2ADCAF2E" w14:textId="77777777" w:rsidR="007D363A" w:rsidRDefault="00000000">
      <w:pPr>
        <w:pStyle w:val="Heading3"/>
      </w:pPr>
      <w:bookmarkStart w:id="20" w:name="detector-2-lapping-schemes"/>
      <w:bookmarkEnd w:id="19"/>
      <w:r>
        <w:t>Detector 2: Lapping Schemes</w:t>
      </w:r>
    </w:p>
    <w:p w14:paraId="6F394FAD" w14:textId="77777777" w:rsidR="007D363A" w:rsidRDefault="00000000">
      <w:pPr>
        <w:pStyle w:val="FirstParagraph"/>
      </w:pPr>
      <w:r>
        <w:t>Example:</w:t>
      </w:r>
    </w:p>
    <w:p w14:paraId="04B28322" w14:textId="77777777" w:rsidR="007D363A" w:rsidRDefault="00000000">
      <w:pPr>
        <w:pStyle w:val="SourceCode"/>
      </w:pPr>
      <w:r>
        <w:rPr>
          <w:rStyle w:val="VerbatimChar"/>
        </w:rPr>
        <w:t>Customer_A</w:t>
      </w:r>
      <w:r>
        <w:br/>
      </w:r>
      <w:r>
        <w:rPr>
          <w:rStyle w:val="VerbatimChar"/>
        </w:rPr>
        <w:t xml:space="preserve">      ↓</w:t>
      </w:r>
      <w:r>
        <w:br/>
      </w:r>
      <w:r>
        <w:rPr>
          <w:rStyle w:val="VerbatimChar"/>
        </w:rPr>
        <w:t>Customer_B</w:t>
      </w:r>
      <w:r>
        <w:br/>
      </w:r>
      <w:r>
        <w:rPr>
          <w:rStyle w:val="VerbatimChar"/>
        </w:rPr>
        <w:t xml:space="preserve">      ↓</w:t>
      </w:r>
      <w:r>
        <w:br/>
      </w:r>
      <w:r>
        <w:rPr>
          <w:rStyle w:val="VerbatimChar"/>
        </w:rPr>
        <w:t>Customer_C</w:t>
      </w:r>
    </w:p>
    <w:p w14:paraId="4F5D5663" w14:textId="77777777" w:rsidR="007D363A" w:rsidRDefault="00000000">
      <w:pPr>
        <w:pStyle w:val="FirstParagraph"/>
      </w:pPr>
      <w:r>
        <w:t>where incoming payments are used to conceal previous shortages.</w:t>
      </w:r>
    </w:p>
    <w:p w14:paraId="4AC80628" w14:textId="77777777" w:rsidR="007D363A" w:rsidRDefault="00000000">
      <w:r>
        <w:pict w14:anchorId="53AB5BCD">
          <v:rect id="_x0000_i1035" style="width:0;height:1.5pt" o:hralign="center" o:hrstd="t" o:hr="t"/>
        </w:pict>
      </w:r>
    </w:p>
    <w:p w14:paraId="76A0FF79" w14:textId="77777777" w:rsidR="007D363A" w:rsidRDefault="00000000">
      <w:pPr>
        <w:pStyle w:val="Heading3"/>
      </w:pPr>
      <w:bookmarkStart w:id="21" w:name="Xe9b0333892e101fd72108abbd609ac39cd17017"/>
      <w:bookmarkEnd w:id="20"/>
      <w:r>
        <w:t>Detector 3: Segregation of Duties Violations</w:t>
      </w:r>
    </w:p>
    <w:p w14:paraId="1975C816" w14:textId="77777777" w:rsidR="007D363A" w:rsidRDefault="00000000">
      <w:pPr>
        <w:pStyle w:val="FirstParagraph"/>
      </w:pPr>
      <w:r>
        <w:t>Example:</w:t>
      </w:r>
    </w:p>
    <w:p w14:paraId="5689A2AC" w14:textId="77777777" w:rsidR="007D363A" w:rsidRDefault="00000000">
      <w:pPr>
        <w:pStyle w:val="SourceCode"/>
      </w:pPr>
      <w:r>
        <w:rPr>
          <w:rStyle w:val="VerbatimChar"/>
        </w:rPr>
        <w:t>Employee_X</w:t>
      </w:r>
      <w:r>
        <w:br/>
      </w:r>
      <w:r>
        <w:rPr>
          <w:rStyle w:val="VerbatimChar"/>
        </w:rPr>
        <w:t xml:space="preserve">      ↓</w:t>
      </w:r>
      <w:r>
        <w:br/>
      </w:r>
      <w:r>
        <w:rPr>
          <w:rStyle w:val="VerbatimChar"/>
        </w:rPr>
        <w:t>Create Invoice</w:t>
      </w:r>
      <w:r>
        <w:br/>
      </w:r>
      <w:r>
        <w:rPr>
          <w:rStyle w:val="VerbatimChar"/>
        </w:rPr>
        <w:t xml:space="preserve">      ↓</w:t>
      </w:r>
      <w:r>
        <w:br/>
      </w:r>
      <w:r>
        <w:rPr>
          <w:rStyle w:val="VerbatimChar"/>
        </w:rPr>
        <w:t>Approve Invoice</w:t>
      </w:r>
      <w:r>
        <w:br/>
      </w:r>
      <w:r>
        <w:rPr>
          <w:rStyle w:val="VerbatimChar"/>
        </w:rPr>
        <w:t xml:space="preserve">      ↓</w:t>
      </w:r>
      <w:r>
        <w:br/>
      </w:r>
      <w:r>
        <w:rPr>
          <w:rStyle w:val="VerbatimChar"/>
        </w:rPr>
        <w:t>Release Payment</w:t>
      </w:r>
    </w:p>
    <w:p w14:paraId="7932808A" w14:textId="77777777" w:rsidR="007D363A" w:rsidRDefault="00000000">
      <w:pPr>
        <w:pStyle w:val="FirstParagraph"/>
      </w:pPr>
      <w:r>
        <w:t>The same employee controls multiple critical steps.</w:t>
      </w:r>
    </w:p>
    <w:p w14:paraId="217A2918" w14:textId="77777777" w:rsidR="007D363A" w:rsidRDefault="00000000">
      <w:r>
        <w:pict w14:anchorId="6FEDA49B">
          <v:rect id="_x0000_i1036" style="width:0;height:1.5pt" o:hralign="center" o:hrstd="t" o:hr="t"/>
        </w:pict>
      </w:r>
    </w:p>
    <w:p w14:paraId="6687340A" w14:textId="77777777" w:rsidR="007D363A" w:rsidRDefault="00000000">
      <w:pPr>
        <w:pStyle w:val="Heading3"/>
      </w:pPr>
      <w:bookmarkStart w:id="22" w:name="detector-4-abnormal-transaction-density"/>
      <w:bookmarkEnd w:id="21"/>
      <w:r>
        <w:t>Detector 4: Abnormal Transaction Density</w:t>
      </w:r>
    </w:p>
    <w:p w14:paraId="6BE457EB" w14:textId="77777777" w:rsidR="007D363A" w:rsidRDefault="00000000">
      <w:pPr>
        <w:pStyle w:val="FirstParagraph"/>
      </w:pPr>
      <w:r>
        <w:t>Example:</w:t>
      </w:r>
    </w:p>
    <w:p w14:paraId="320DCEFA" w14:textId="77777777" w:rsidR="007D363A" w:rsidRDefault="00000000">
      <w:pPr>
        <w:pStyle w:val="SourceCode"/>
      </w:pPr>
      <w:r>
        <w:rPr>
          <w:rStyle w:val="VerbatimChar"/>
        </w:rPr>
        <w:t>Vendor_A receives</w:t>
      </w:r>
      <w:r>
        <w:br/>
      </w:r>
      <w:r>
        <w:rPr>
          <w:rStyle w:val="VerbatimChar"/>
        </w:rPr>
        <w:t>200 payments</w:t>
      </w:r>
      <w:r>
        <w:br/>
      </w:r>
      <w:r>
        <w:rPr>
          <w:rStyle w:val="VerbatimChar"/>
        </w:rPr>
        <w:t>within 60 seconds</w:t>
      </w:r>
    </w:p>
    <w:p w14:paraId="56CA295B" w14:textId="77777777" w:rsidR="007D363A" w:rsidRDefault="00000000">
      <w:pPr>
        <w:pStyle w:val="FirstParagraph"/>
      </w:pPr>
      <w:r>
        <w:lastRenderedPageBreak/>
        <w:t>Potential automated abuse.</w:t>
      </w:r>
    </w:p>
    <w:p w14:paraId="24A16E6A" w14:textId="77777777" w:rsidR="007D363A" w:rsidRDefault="00000000">
      <w:r>
        <w:pict w14:anchorId="0AD0C60C">
          <v:rect id="_x0000_i1037" style="width:0;height:1.5pt" o:hralign="center" o:hrstd="t" o:hr="t"/>
        </w:pict>
      </w:r>
    </w:p>
    <w:p w14:paraId="601590A1" w14:textId="77777777" w:rsidR="007D363A" w:rsidRDefault="00000000">
      <w:pPr>
        <w:pStyle w:val="Heading3"/>
      </w:pPr>
      <w:bookmarkStart w:id="23" w:name="detector-5-high-risk-transfer-chains"/>
      <w:bookmarkEnd w:id="22"/>
      <w:r>
        <w:t>Detector 5: High-Risk Transfer Chains</w:t>
      </w:r>
    </w:p>
    <w:p w14:paraId="365A4C34" w14:textId="77777777" w:rsidR="007D363A" w:rsidRDefault="00000000">
      <w:pPr>
        <w:pStyle w:val="FirstParagraph"/>
      </w:pPr>
      <w:r>
        <w:t>Example:</w:t>
      </w:r>
    </w:p>
    <w:p w14:paraId="412A26F4" w14:textId="77777777" w:rsidR="007D363A" w:rsidRDefault="00000000">
      <w:pPr>
        <w:pStyle w:val="SourceCode"/>
      </w:pPr>
      <w:r>
        <w:rPr>
          <w:rStyle w:val="VerbatimChar"/>
        </w:rPr>
        <w:t>A → B → C → D → E</w:t>
      </w:r>
    </w:p>
    <w:p w14:paraId="09254419" w14:textId="77777777" w:rsidR="007D363A" w:rsidRDefault="00000000">
      <w:pPr>
        <w:pStyle w:val="FirstParagraph"/>
      </w:pPr>
      <w:r>
        <w:t>executed within a very short period.</w:t>
      </w:r>
    </w:p>
    <w:p w14:paraId="75B2244F" w14:textId="77777777" w:rsidR="007D363A" w:rsidRDefault="00000000">
      <w:pPr>
        <w:pStyle w:val="BodyText"/>
      </w:pPr>
      <w:r>
        <w:t>Potential layering activity.</w:t>
      </w:r>
    </w:p>
    <w:p w14:paraId="4E27D180" w14:textId="77777777" w:rsidR="007D363A" w:rsidRDefault="00000000">
      <w:r>
        <w:pict w14:anchorId="064A7807">
          <v:rect id="_x0000_i1038" style="width:0;height:1.5pt" o:hralign="center" o:hrstd="t" o:hr="t"/>
        </w:pict>
      </w:r>
    </w:p>
    <w:p w14:paraId="689CFD6E" w14:textId="77777777" w:rsidR="007D363A" w:rsidRDefault="00000000">
      <w:pPr>
        <w:pStyle w:val="Heading1"/>
      </w:pPr>
      <w:bookmarkStart w:id="24" w:name="output-of-the-topology-engine"/>
      <w:bookmarkEnd w:id="11"/>
      <w:bookmarkEnd w:id="18"/>
      <w:bookmarkEnd w:id="23"/>
      <w:r>
        <w:t>Output of the Topology Engine</w:t>
      </w:r>
    </w:p>
    <w:p w14:paraId="69B34E4F" w14:textId="77777777" w:rsidR="007D363A" w:rsidRDefault="00000000">
      <w:pPr>
        <w:pStyle w:val="FirstParagraph"/>
      </w:pPr>
      <w:r>
        <w:t>The engine does not immediately declare fraud.</w:t>
      </w:r>
    </w:p>
    <w:p w14:paraId="1ED01560" w14:textId="77777777" w:rsidR="007D363A" w:rsidRDefault="00000000">
      <w:pPr>
        <w:pStyle w:val="BodyText"/>
      </w:pPr>
      <w:r>
        <w:t>Instead it generates structural indicators.</w:t>
      </w:r>
    </w:p>
    <w:p w14:paraId="2FD0D433" w14:textId="77777777" w:rsidR="007D363A" w:rsidRDefault="00000000">
      <w:pPr>
        <w:pStyle w:val="BodyText"/>
      </w:pPr>
      <w:r>
        <w:t>Example:</w:t>
      </w:r>
    </w:p>
    <w:p w14:paraId="79697793" w14:textId="77777777" w:rsidR="007D363A" w:rsidRDefault="00000000">
      <w:pPr>
        <w:pStyle w:val="SourceCode"/>
      </w:pPr>
      <w:r>
        <w:rPr>
          <w:rStyle w:val="NormalTok"/>
        </w:rPr>
        <w:t>{</w:t>
      </w:r>
      <w:r>
        <w:br/>
      </w:r>
      <w:r>
        <w:rPr>
          <w:rStyle w:val="NormalTok"/>
        </w:rPr>
        <w:t xml:space="preserve">    </w:t>
      </w:r>
      <w:r>
        <w:rPr>
          <w:rStyle w:val="StringTok"/>
        </w:rPr>
        <w:t>"cycle_found"</w:t>
      </w:r>
      <w:r>
        <w:rPr>
          <w:rStyle w:val="NormalTok"/>
        </w:rPr>
        <w:t xml:space="preserve">: </w:t>
      </w:r>
      <w:r>
        <w:rPr>
          <w:rStyle w:val="VariableTok"/>
        </w:rPr>
        <w:t>True</w:t>
      </w:r>
      <w:r>
        <w:rPr>
          <w:rStyle w:val="NormalTok"/>
        </w:rPr>
        <w:t>,</w:t>
      </w:r>
      <w:r>
        <w:br/>
      </w:r>
      <w:r>
        <w:rPr>
          <w:rStyle w:val="NormalTok"/>
        </w:rPr>
        <w:t xml:space="preserve">    </w:t>
      </w:r>
      <w:r>
        <w:rPr>
          <w:rStyle w:val="StringTok"/>
        </w:rPr>
        <w:t>"cycle_length"</w:t>
      </w:r>
      <w:r>
        <w:rPr>
          <w:rStyle w:val="NormalTok"/>
        </w:rPr>
        <w:t xml:space="preserve">: </w:t>
      </w:r>
      <w:r>
        <w:rPr>
          <w:rStyle w:val="DecValTok"/>
        </w:rPr>
        <w:t>3</w:t>
      </w:r>
      <w:r>
        <w:rPr>
          <w:rStyle w:val="NormalTok"/>
        </w:rPr>
        <w:t>,</w:t>
      </w:r>
      <w:r>
        <w:br/>
      </w:r>
      <w:r>
        <w:rPr>
          <w:rStyle w:val="NormalTok"/>
        </w:rPr>
        <w:t xml:space="preserve">    </w:t>
      </w:r>
      <w:r>
        <w:rPr>
          <w:rStyle w:val="StringTok"/>
        </w:rPr>
        <w:t>"density_score"</w:t>
      </w:r>
      <w:r>
        <w:rPr>
          <w:rStyle w:val="NormalTok"/>
        </w:rPr>
        <w:t xml:space="preserve">: </w:t>
      </w:r>
      <w:r>
        <w:rPr>
          <w:rStyle w:val="FloatTok"/>
        </w:rPr>
        <w:t>0.85</w:t>
      </w:r>
      <w:r>
        <w:rPr>
          <w:rStyle w:val="NormalTok"/>
        </w:rPr>
        <w:t>,</w:t>
      </w:r>
      <w:r>
        <w:br/>
      </w:r>
      <w:r>
        <w:rPr>
          <w:rStyle w:val="NormalTok"/>
        </w:rPr>
        <w:t xml:space="preserve">    </w:t>
      </w:r>
      <w:r>
        <w:rPr>
          <w:rStyle w:val="StringTok"/>
        </w:rPr>
        <w:t>"lapping_score"</w:t>
      </w:r>
      <w:r>
        <w:rPr>
          <w:rStyle w:val="NormalTok"/>
        </w:rPr>
        <w:t xml:space="preserve">: </w:t>
      </w:r>
      <w:r>
        <w:rPr>
          <w:rStyle w:val="FloatTok"/>
        </w:rPr>
        <w:t>0.90</w:t>
      </w:r>
      <w:r>
        <w:rPr>
          <w:rStyle w:val="NormalTok"/>
        </w:rPr>
        <w:t>,</w:t>
      </w:r>
      <w:r>
        <w:br/>
      </w:r>
      <w:r>
        <w:rPr>
          <w:rStyle w:val="NormalTok"/>
        </w:rPr>
        <w:t xml:space="preserve">    </w:t>
      </w:r>
      <w:r>
        <w:rPr>
          <w:rStyle w:val="StringTok"/>
        </w:rPr>
        <w:t>"sod_violation"</w:t>
      </w:r>
      <w:r>
        <w:rPr>
          <w:rStyle w:val="NormalTok"/>
        </w:rPr>
        <w:t xml:space="preserve">: </w:t>
      </w:r>
      <w:r>
        <w:rPr>
          <w:rStyle w:val="VariableTok"/>
        </w:rPr>
        <w:t>True</w:t>
      </w:r>
      <w:r>
        <w:br/>
      </w:r>
      <w:r>
        <w:rPr>
          <w:rStyle w:val="NormalTok"/>
        </w:rPr>
        <w:t>}</w:t>
      </w:r>
    </w:p>
    <w:p w14:paraId="5E1D3471" w14:textId="77777777" w:rsidR="007D363A" w:rsidRDefault="00000000">
      <w:pPr>
        <w:pStyle w:val="FirstParagraph"/>
      </w:pPr>
      <w:r>
        <w:t>These become graph-derived fraud features.</w:t>
      </w:r>
    </w:p>
    <w:p w14:paraId="2171BE93" w14:textId="77777777" w:rsidR="007D363A" w:rsidRDefault="00000000">
      <w:r>
        <w:pict w14:anchorId="71EB6AD3">
          <v:rect id="_x0000_i1039" style="width:0;height:1.5pt" o:hralign="center" o:hrstd="t" o:hr="t"/>
        </w:pict>
      </w:r>
    </w:p>
    <w:p w14:paraId="23A8D9FB" w14:textId="77777777" w:rsidR="007D363A" w:rsidRDefault="00000000">
      <w:pPr>
        <w:pStyle w:val="Heading1"/>
      </w:pPr>
      <w:bookmarkStart w:id="25" w:name="graph-feature-extraction-layer"/>
      <w:bookmarkEnd w:id="24"/>
      <w:r>
        <w:t>5. Graph Feature Extraction Layer</w:t>
      </w:r>
    </w:p>
    <w:p w14:paraId="1FBF3E17" w14:textId="77777777" w:rsidR="007D363A" w:rsidRDefault="00000000">
      <w:pPr>
        <w:pStyle w:val="FirstParagraph"/>
      </w:pPr>
      <w:r>
        <w:t>This layer converts graph structures into numerical features suitable for AI training.</w:t>
      </w:r>
    </w:p>
    <w:p w14:paraId="06BDABE9" w14:textId="77777777" w:rsidR="007D363A" w:rsidRDefault="00000000">
      <w:pPr>
        <w:pStyle w:val="BodyText"/>
      </w:pPr>
      <w:r>
        <w:t>Examples:</w:t>
      </w:r>
    </w:p>
    <w:p w14:paraId="3578BBEC" w14:textId="77777777" w:rsidR="007D363A" w:rsidRDefault="00000000">
      <w:pPr>
        <w:pStyle w:val="SourceCode"/>
      </w:pPr>
      <w:r>
        <w:rPr>
          <w:rStyle w:val="NormalTok"/>
        </w:rPr>
        <w:t>cycle_length</w:t>
      </w:r>
      <w:r>
        <w:br/>
      </w:r>
      <w:r>
        <w:rPr>
          <w:rStyle w:val="NormalTok"/>
        </w:rPr>
        <w:t>cycle_amount</w:t>
      </w:r>
      <w:r>
        <w:br/>
      </w:r>
      <w:r>
        <w:rPr>
          <w:rStyle w:val="NormalTok"/>
        </w:rPr>
        <w:t>cycle_frequency</w:t>
      </w:r>
      <w:r>
        <w:br/>
      </w:r>
      <w:r>
        <w:rPr>
          <w:rStyle w:val="NormalTok"/>
        </w:rPr>
        <w:t>subgraph_density</w:t>
      </w:r>
      <w:r>
        <w:br/>
      </w:r>
      <w:r>
        <w:rPr>
          <w:rStyle w:val="NormalTok"/>
        </w:rPr>
        <w:t>node_centrality</w:t>
      </w:r>
      <w:r>
        <w:br/>
      </w:r>
      <w:r>
        <w:rPr>
          <w:rStyle w:val="NormalTok"/>
        </w:rPr>
        <w:t>edge_frequency</w:t>
      </w:r>
      <w:r>
        <w:br/>
      </w:r>
      <w:r>
        <w:rPr>
          <w:rStyle w:val="NormalTok"/>
        </w:rPr>
        <w:t>lapping_score</w:t>
      </w:r>
      <w:r>
        <w:br/>
      </w:r>
      <w:r>
        <w:rPr>
          <w:rStyle w:val="NormalTok"/>
        </w:rPr>
        <w:t>sod_score</w:t>
      </w:r>
      <w:r>
        <w:br/>
      </w:r>
      <w:r>
        <w:rPr>
          <w:rStyle w:val="NormalTok"/>
        </w:rPr>
        <w:lastRenderedPageBreak/>
        <w:t>transfer_chain_length</w:t>
      </w:r>
      <w:r>
        <w:br/>
      </w:r>
      <w:r>
        <w:rPr>
          <w:rStyle w:val="NormalTok"/>
        </w:rPr>
        <w:t>temporal_loop_score</w:t>
      </w:r>
    </w:p>
    <w:p w14:paraId="73CE2200" w14:textId="77777777" w:rsidR="007D363A" w:rsidRDefault="00000000">
      <w:pPr>
        <w:pStyle w:val="FirstParagraph"/>
      </w:pPr>
      <w:r>
        <w:t>Unlike traditional fraud systems that use:</w:t>
      </w:r>
    </w:p>
    <w:p w14:paraId="45FB4EF7" w14:textId="77777777" w:rsidR="007D363A" w:rsidRDefault="00000000">
      <w:pPr>
        <w:pStyle w:val="SourceCode"/>
      </w:pPr>
      <w:r>
        <w:rPr>
          <w:rStyle w:val="NormalTok"/>
        </w:rPr>
        <w:t>amount</w:t>
      </w:r>
      <w:r>
        <w:br/>
      </w:r>
      <w:r>
        <w:rPr>
          <w:rStyle w:val="NormalTok"/>
        </w:rPr>
        <w:t>merchant</w:t>
      </w:r>
      <w:r>
        <w:br/>
      </w:r>
      <w:r>
        <w:rPr>
          <w:rStyle w:val="NormalTok"/>
        </w:rPr>
        <w:t>transaction_time</w:t>
      </w:r>
      <w:r>
        <w:br/>
      </w:r>
      <w:r>
        <w:rPr>
          <w:rStyle w:val="NormalTok"/>
        </w:rPr>
        <w:t>device</w:t>
      </w:r>
    </w:p>
    <w:p w14:paraId="55112209" w14:textId="77777777" w:rsidR="007D363A" w:rsidRDefault="00000000">
      <w:pPr>
        <w:pStyle w:val="FirstParagraph"/>
      </w:pPr>
      <w:r>
        <w:t>this system uses:</w:t>
      </w:r>
    </w:p>
    <w:p w14:paraId="0D5397FA" w14:textId="77777777" w:rsidR="007D363A" w:rsidRDefault="00000000">
      <w:pPr>
        <w:pStyle w:val="SourceCode"/>
      </w:pPr>
      <w:r>
        <w:rPr>
          <w:rStyle w:val="NormalTok"/>
        </w:rPr>
        <w:t>structural fraud features</w:t>
      </w:r>
    </w:p>
    <w:p w14:paraId="5AFA0A17" w14:textId="77777777" w:rsidR="007D363A" w:rsidRDefault="00000000">
      <w:pPr>
        <w:pStyle w:val="FirstParagraph"/>
      </w:pPr>
      <w:r>
        <w:t>which explicitly describe suspicious graph behavior.</w:t>
      </w:r>
    </w:p>
    <w:p w14:paraId="4561FE01" w14:textId="77777777" w:rsidR="007D363A" w:rsidRDefault="00000000">
      <w:r>
        <w:pict w14:anchorId="6F6E0906">
          <v:rect id="_x0000_i1040" style="width:0;height:1.5pt" o:hralign="center" o:hrstd="t" o:hr="t"/>
        </w:pict>
      </w:r>
    </w:p>
    <w:p w14:paraId="5B5A4A8C" w14:textId="77777777" w:rsidR="007D363A" w:rsidRDefault="00000000">
      <w:pPr>
        <w:pStyle w:val="Heading1"/>
      </w:pPr>
      <w:bookmarkStart w:id="26" w:name="ai-fraud-risk-model"/>
      <w:bookmarkEnd w:id="25"/>
      <w:r>
        <w:t>6. AI Fraud Risk Model</w:t>
      </w:r>
    </w:p>
    <w:p w14:paraId="31EAC310" w14:textId="77777777" w:rsidR="007D363A" w:rsidRDefault="00000000">
      <w:pPr>
        <w:pStyle w:val="FirstParagraph"/>
      </w:pPr>
      <w:r>
        <w:t>This is the machine learning component of the architecture.</w:t>
      </w:r>
    </w:p>
    <w:p w14:paraId="164A0D5D" w14:textId="77777777" w:rsidR="007D363A" w:rsidRDefault="00000000">
      <w:pPr>
        <w:pStyle w:val="BodyText"/>
      </w:pPr>
      <w:r>
        <w:t>Its role is not to discover fraud structures.</w:t>
      </w:r>
    </w:p>
    <w:p w14:paraId="31EF6661" w14:textId="77777777" w:rsidR="007D363A" w:rsidRDefault="00000000">
      <w:pPr>
        <w:pStyle w:val="BodyText"/>
      </w:pPr>
      <w:r>
        <w:t>The graph engine already discovers them.</w:t>
      </w:r>
    </w:p>
    <w:p w14:paraId="4837568D" w14:textId="77777777" w:rsidR="007D363A" w:rsidRDefault="00000000">
      <w:pPr>
        <w:pStyle w:val="BodyText"/>
      </w:pPr>
      <w:r>
        <w:t>Instead, the AI model learns:</w:t>
      </w:r>
    </w:p>
    <w:p w14:paraId="0E004BB9" w14:textId="77777777" w:rsidR="007D363A" w:rsidRDefault="00000000">
      <w:pPr>
        <w:pStyle w:val="BlockText"/>
      </w:pPr>
      <w:r>
        <w:t>Which graph structures are most predictive of actual fraud?</w:t>
      </w:r>
    </w:p>
    <w:p w14:paraId="3C65AC48" w14:textId="77777777" w:rsidR="007D363A" w:rsidRDefault="00000000">
      <w:r>
        <w:pict w14:anchorId="6B5D2C6E">
          <v:rect id="_x0000_i1041" style="width:0;height:1.5pt" o:hralign="center" o:hrstd="t" o:hr="t"/>
        </w:pict>
      </w:r>
    </w:p>
    <w:p w14:paraId="238F2937" w14:textId="77777777" w:rsidR="007D363A" w:rsidRDefault="00000000">
      <w:pPr>
        <w:pStyle w:val="Heading2"/>
      </w:pPr>
      <w:bookmarkStart w:id="27" w:name="ai-input"/>
      <w:r>
        <w:t>AI Input</w:t>
      </w:r>
    </w:p>
    <w:p w14:paraId="462CDB67" w14:textId="77777777" w:rsidR="007D363A" w:rsidRDefault="00000000">
      <w:pPr>
        <w:pStyle w:val="FirstParagraph"/>
      </w:pPr>
      <w:r>
        <w:t>Example:</w:t>
      </w:r>
    </w:p>
    <w:p w14:paraId="41E9CFA4" w14:textId="77777777" w:rsidR="007D363A" w:rsidRDefault="00000000">
      <w:pPr>
        <w:pStyle w:val="SourceCode"/>
      </w:pPr>
      <w:r>
        <w:rPr>
          <w:rStyle w:val="NormalTok"/>
        </w:rPr>
        <w:t>{</w:t>
      </w:r>
      <w:r>
        <w:br/>
      </w:r>
      <w:r>
        <w:rPr>
          <w:rStyle w:val="NormalTok"/>
        </w:rPr>
        <w:t xml:space="preserve">    </w:t>
      </w:r>
      <w:r>
        <w:rPr>
          <w:rStyle w:val="StringTok"/>
        </w:rPr>
        <w:t>"cycle_length"</w:t>
      </w:r>
      <w:r>
        <w:rPr>
          <w:rStyle w:val="NormalTok"/>
        </w:rPr>
        <w:t xml:space="preserve">: </w:t>
      </w:r>
      <w:r>
        <w:rPr>
          <w:rStyle w:val="DecValTok"/>
        </w:rPr>
        <w:t>3</w:t>
      </w:r>
      <w:r>
        <w:rPr>
          <w:rStyle w:val="NormalTok"/>
        </w:rPr>
        <w:t>,</w:t>
      </w:r>
      <w:r>
        <w:br/>
      </w:r>
      <w:r>
        <w:rPr>
          <w:rStyle w:val="NormalTok"/>
        </w:rPr>
        <w:t xml:space="preserve">    </w:t>
      </w:r>
      <w:r>
        <w:rPr>
          <w:rStyle w:val="StringTok"/>
        </w:rPr>
        <w:t>"density_score"</w:t>
      </w:r>
      <w:r>
        <w:rPr>
          <w:rStyle w:val="NormalTok"/>
        </w:rPr>
        <w:t xml:space="preserve">: </w:t>
      </w:r>
      <w:r>
        <w:rPr>
          <w:rStyle w:val="FloatTok"/>
        </w:rPr>
        <w:t>0.90</w:t>
      </w:r>
      <w:r>
        <w:rPr>
          <w:rStyle w:val="NormalTok"/>
        </w:rPr>
        <w:t>,</w:t>
      </w:r>
      <w:r>
        <w:br/>
      </w:r>
      <w:r>
        <w:rPr>
          <w:rStyle w:val="NormalTok"/>
        </w:rPr>
        <w:t xml:space="preserve">    </w:t>
      </w:r>
      <w:r>
        <w:rPr>
          <w:rStyle w:val="StringTok"/>
        </w:rPr>
        <w:t>"lapping_score"</w:t>
      </w:r>
      <w:r>
        <w:rPr>
          <w:rStyle w:val="NormalTok"/>
        </w:rPr>
        <w:t xml:space="preserve">: </w:t>
      </w:r>
      <w:r>
        <w:rPr>
          <w:rStyle w:val="FloatTok"/>
        </w:rPr>
        <w:t>0.85</w:t>
      </w:r>
      <w:r>
        <w:rPr>
          <w:rStyle w:val="NormalTok"/>
        </w:rPr>
        <w:t>,</w:t>
      </w:r>
      <w:r>
        <w:br/>
      </w:r>
      <w:r>
        <w:rPr>
          <w:rStyle w:val="NormalTok"/>
        </w:rPr>
        <w:t xml:space="preserve">    </w:t>
      </w:r>
      <w:r>
        <w:rPr>
          <w:rStyle w:val="StringTok"/>
        </w:rPr>
        <w:t>"sod_score"</w:t>
      </w:r>
      <w:r>
        <w:rPr>
          <w:rStyle w:val="NormalTok"/>
        </w:rPr>
        <w:t xml:space="preserve">: </w:t>
      </w:r>
      <w:r>
        <w:rPr>
          <w:rStyle w:val="DecValTok"/>
        </w:rPr>
        <w:t>1</w:t>
      </w:r>
      <w:r>
        <w:rPr>
          <w:rStyle w:val="NormalTok"/>
        </w:rPr>
        <w:t>,</w:t>
      </w:r>
      <w:r>
        <w:br/>
      </w:r>
      <w:r>
        <w:rPr>
          <w:rStyle w:val="NormalTok"/>
        </w:rPr>
        <w:t xml:space="preserve">    </w:t>
      </w:r>
      <w:r>
        <w:rPr>
          <w:rStyle w:val="StringTok"/>
        </w:rPr>
        <w:t>"cycle_amount"</w:t>
      </w:r>
      <w:r>
        <w:rPr>
          <w:rStyle w:val="NormalTok"/>
        </w:rPr>
        <w:t xml:space="preserve">: </w:t>
      </w:r>
      <w:r>
        <w:rPr>
          <w:rStyle w:val="DecValTok"/>
        </w:rPr>
        <w:t>50000</w:t>
      </w:r>
      <w:r>
        <w:br/>
      </w:r>
      <w:r>
        <w:rPr>
          <w:rStyle w:val="NormalTok"/>
        </w:rPr>
        <w:t>}</w:t>
      </w:r>
    </w:p>
    <w:p w14:paraId="41CF9C85" w14:textId="77777777" w:rsidR="007D363A" w:rsidRDefault="00000000">
      <w:r>
        <w:pict w14:anchorId="707E5E89">
          <v:rect id="_x0000_i1042" style="width:0;height:1.5pt" o:hralign="center" o:hrstd="t" o:hr="t"/>
        </w:pict>
      </w:r>
    </w:p>
    <w:p w14:paraId="54B48144" w14:textId="77777777" w:rsidR="007D363A" w:rsidRDefault="00000000">
      <w:pPr>
        <w:pStyle w:val="Heading2"/>
      </w:pPr>
      <w:bookmarkStart w:id="28" w:name="ai-output"/>
      <w:bookmarkEnd w:id="27"/>
      <w:r>
        <w:t>AI Output</w:t>
      </w:r>
    </w:p>
    <w:p w14:paraId="2BCFFD93" w14:textId="77777777" w:rsidR="007D363A" w:rsidRDefault="00000000">
      <w:pPr>
        <w:pStyle w:val="SourceCode"/>
      </w:pPr>
      <w:r>
        <w:rPr>
          <w:rStyle w:val="NormalTok"/>
        </w:rPr>
        <w:t>{</w:t>
      </w:r>
      <w:r>
        <w:br/>
      </w:r>
      <w:r>
        <w:rPr>
          <w:rStyle w:val="NormalTok"/>
        </w:rPr>
        <w:t xml:space="preserve">    </w:t>
      </w:r>
      <w:r>
        <w:rPr>
          <w:rStyle w:val="StringTok"/>
        </w:rPr>
        <w:t>"fraud_probability"</w:t>
      </w:r>
      <w:r>
        <w:rPr>
          <w:rStyle w:val="NormalTok"/>
        </w:rPr>
        <w:t xml:space="preserve">: </w:t>
      </w:r>
      <w:r>
        <w:rPr>
          <w:rStyle w:val="FloatTok"/>
        </w:rPr>
        <w:t>0.97</w:t>
      </w:r>
      <w:r>
        <w:br/>
      </w:r>
      <w:r>
        <w:rPr>
          <w:rStyle w:val="NormalTok"/>
        </w:rPr>
        <w:t>}</w:t>
      </w:r>
    </w:p>
    <w:p w14:paraId="653FAB25" w14:textId="77777777" w:rsidR="007D363A" w:rsidRDefault="00000000">
      <w:r>
        <w:lastRenderedPageBreak/>
        <w:pict w14:anchorId="3AFDA13C">
          <v:rect id="_x0000_i1043" style="width:0;height:1.5pt" o:hralign="center" o:hrstd="t" o:hr="t"/>
        </w:pict>
      </w:r>
    </w:p>
    <w:p w14:paraId="569593DD" w14:textId="77777777" w:rsidR="007D363A" w:rsidRDefault="00000000">
      <w:pPr>
        <w:pStyle w:val="Heading1"/>
      </w:pPr>
      <w:bookmarkStart w:id="29" w:name="ai-model-candidates"/>
      <w:bookmarkEnd w:id="26"/>
      <w:bookmarkEnd w:id="28"/>
      <w:r>
        <w:t>AI Model Candidates</w:t>
      </w:r>
    </w:p>
    <w:p w14:paraId="435674EE" w14:textId="77777777" w:rsidR="007D363A" w:rsidRDefault="00000000">
      <w:pPr>
        <w:pStyle w:val="Heading3"/>
      </w:pPr>
      <w:bookmarkStart w:id="30" w:name="baseline"/>
      <w:r>
        <w:t>Baseline</w:t>
      </w:r>
    </w:p>
    <w:p w14:paraId="66D09AA9" w14:textId="77777777" w:rsidR="007D363A" w:rsidRDefault="00000000">
      <w:pPr>
        <w:pStyle w:val="FirstParagraph"/>
      </w:pPr>
      <w:r>
        <w:t>Random Forest</w:t>
      </w:r>
    </w:p>
    <w:p w14:paraId="6BCA3B2E" w14:textId="77777777" w:rsidR="007D363A" w:rsidRDefault="00000000">
      <w:pPr>
        <w:pStyle w:val="BodyText"/>
      </w:pPr>
      <w:r>
        <w:t>Advantages:</w:t>
      </w:r>
    </w:p>
    <w:p w14:paraId="484D423B" w14:textId="77777777" w:rsidR="007D363A" w:rsidRDefault="00000000">
      <w:pPr>
        <w:pStyle w:val="Compact"/>
        <w:numPr>
          <w:ilvl w:val="0"/>
          <w:numId w:val="6"/>
        </w:numPr>
      </w:pPr>
      <w:r>
        <w:t>Fast</w:t>
      </w:r>
    </w:p>
    <w:p w14:paraId="56F2A846" w14:textId="77777777" w:rsidR="007D363A" w:rsidRDefault="00000000">
      <w:pPr>
        <w:pStyle w:val="Compact"/>
        <w:numPr>
          <w:ilvl w:val="0"/>
          <w:numId w:val="6"/>
        </w:numPr>
      </w:pPr>
      <w:r>
        <w:t>Easy to explain</w:t>
      </w:r>
    </w:p>
    <w:p w14:paraId="362E7347" w14:textId="77777777" w:rsidR="007D363A" w:rsidRDefault="00000000">
      <w:pPr>
        <w:pStyle w:val="Compact"/>
        <w:numPr>
          <w:ilvl w:val="0"/>
          <w:numId w:val="6"/>
        </w:numPr>
      </w:pPr>
      <w:r>
        <w:t>Good baseline</w:t>
      </w:r>
    </w:p>
    <w:p w14:paraId="2F092936" w14:textId="77777777" w:rsidR="007D363A" w:rsidRDefault="00000000">
      <w:r>
        <w:pict w14:anchorId="2F1F5131">
          <v:rect id="_x0000_i1044" style="width:0;height:1.5pt" o:hralign="center" o:hrstd="t" o:hr="t"/>
        </w:pict>
      </w:r>
    </w:p>
    <w:p w14:paraId="0D7EBBDC" w14:textId="77777777" w:rsidR="007D363A" w:rsidRDefault="00000000">
      <w:pPr>
        <w:pStyle w:val="Heading3"/>
      </w:pPr>
      <w:bookmarkStart w:id="31" w:name="recommended-model"/>
      <w:bookmarkEnd w:id="30"/>
      <w:r>
        <w:t>Recommended Model</w:t>
      </w:r>
    </w:p>
    <w:p w14:paraId="51F9A616" w14:textId="77777777" w:rsidR="007D363A" w:rsidRDefault="00000000">
      <w:pPr>
        <w:pStyle w:val="FirstParagraph"/>
      </w:pPr>
      <w:r>
        <w:t>XGBoost</w:t>
      </w:r>
    </w:p>
    <w:p w14:paraId="7165788D" w14:textId="77777777" w:rsidR="007D363A" w:rsidRDefault="00000000">
      <w:pPr>
        <w:pStyle w:val="BodyText"/>
      </w:pPr>
      <w:r>
        <w:t>Advantages:</w:t>
      </w:r>
    </w:p>
    <w:p w14:paraId="5CCE9BE7" w14:textId="77777777" w:rsidR="007D363A" w:rsidRDefault="00000000">
      <w:pPr>
        <w:pStyle w:val="Compact"/>
        <w:numPr>
          <w:ilvl w:val="0"/>
          <w:numId w:val="7"/>
        </w:numPr>
      </w:pPr>
      <w:r>
        <w:t>State-of-the-art performance on structured data</w:t>
      </w:r>
    </w:p>
    <w:p w14:paraId="7D3FCF4C" w14:textId="77777777" w:rsidR="007D363A" w:rsidRDefault="00000000">
      <w:pPr>
        <w:pStyle w:val="Compact"/>
        <w:numPr>
          <w:ilvl w:val="0"/>
          <w:numId w:val="7"/>
        </w:numPr>
      </w:pPr>
      <w:r>
        <w:t>Handles imbalance well</w:t>
      </w:r>
    </w:p>
    <w:p w14:paraId="14008369" w14:textId="77777777" w:rsidR="007D363A" w:rsidRDefault="00000000">
      <w:pPr>
        <w:pStyle w:val="Compact"/>
        <w:numPr>
          <w:ilvl w:val="0"/>
          <w:numId w:val="7"/>
        </w:numPr>
      </w:pPr>
      <w:r>
        <w:t>Highly interpretable</w:t>
      </w:r>
    </w:p>
    <w:p w14:paraId="72BDFCBA" w14:textId="77777777" w:rsidR="007D363A" w:rsidRDefault="00000000">
      <w:pPr>
        <w:pStyle w:val="Compact"/>
        <w:numPr>
          <w:ilvl w:val="0"/>
          <w:numId w:val="7"/>
        </w:numPr>
      </w:pPr>
      <w:r>
        <w:t>Easier than deep learning</w:t>
      </w:r>
    </w:p>
    <w:p w14:paraId="7D956480" w14:textId="77777777" w:rsidR="007D363A" w:rsidRDefault="00000000">
      <w:r>
        <w:pict w14:anchorId="5F7A88D6">
          <v:rect id="_x0000_i1045" style="width:0;height:1.5pt" o:hralign="center" o:hrstd="t" o:hr="t"/>
        </w:pict>
      </w:r>
    </w:p>
    <w:p w14:paraId="673D894B" w14:textId="77777777" w:rsidR="007D363A" w:rsidRDefault="00000000">
      <w:pPr>
        <w:pStyle w:val="Heading3"/>
      </w:pPr>
      <w:bookmarkStart w:id="32" w:name="advanced-option"/>
      <w:bookmarkEnd w:id="31"/>
      <w:r>
        <w:t>Advanced Option</w:t>
      </w:r>
    </w:p>
    <w:p w14:paraId="3EC8F9C2" w14:textId="77777777" w:rsidR="007D363A" w:rsidRDefault="00000000">
      <w:pPr>
        <w:pStyle w:val="FirstParagraph"/>
      </w:pPr>
      <w:r>
        <w:t>GraphSAGE</w:t>
      </w:r>
    </w:p>
    <w:p w14:paraId="3F225674" w14:textId="77777777" w:rsidR="007D363A" w:rsidRDefault="00000000">
      <w:pPr>
        <w:pStyle w:val="BodyText"/>
      </w:pPr>
      <w:r>
        <w:t>Advantages:</w:t>
      </w:r>
    </w:p>
    <w:p w14:paraId="235B64DA" w14:textId="77777777" w:rsidR="007D363A" w:rsidRDefault="00000000">
      <w:pPr>
        <w:pStyle w:val="Compact"/>
        <w:numPr>
          <w:ilvl w:val="0"/>
          <w:numId w:val="8"/>
        </w:numPr>
      </w:pPr>
      <w:r>
        <w:t>Incorporates graph structure directly</w:t>
      </w:r>
    </w:p>
    <w:p w14:paraId="0438C854" w14:textId="77777777" w:rsidR="007D363A" w:rsidRDefault="00000000">
      <w:pPr>
        <w:pStyle w:val="Compact"/>
        <w:numPr>
          <w:ilvl w:val="0"/>
          <w:numId w:val="8"/>
        </w:numPr>
      </w:pPr>
      <w:r>
        <w:t>Useful for publication comparisons</w:t>
      </w:r>
    </w:p>
    <w:p w14:paraId="1169FCC9" w14:textId="77777777" w:rsidR="007D363A" w:rsidRDefault="00000000">
      <w:r>
        <w:pict w14:anchorId="7AE050E1">
          <v:rect id="_x0000_i1046" style="width:0;height:1.5pt" o:hralign="center" o:hrstd="t" o:hr="t"/>
        </w:pict>
      </w:r>
    </w:p>
    <w:p w14:paraId="2A135C53" w14:textId="77777777" w:rsidR="007D363A" w:rsidRDefault="00000000">
      <w:pPr>
        <w:pStyle w:val="Heading3"/>
      </w:pPr>
      <w:bookmarkStart w:id="33" w:name="future-work"/>
      <w:bookmarkEnd w:id="32"/>
      <w:r>
        <w:t>Future Work</w:t>
      </w:r>
    </w:p>
    <w:p w14:paraId="43C9A38F" w14:textId="77777777" w:rsidR="007D363A" w:rsidRDefault="00000000">
      <w:pPr>
        <w:pStyle w:val="FirstParagraph"/>
      </w:pPr>
      <w:r>
        <w:t>Temporal GNN</w:t>
      </w:r>
    </w:p>
    <w:p w14:paraId="299482C3" w14:textId="77777777" w:rsidR="007D363A" w:rsidRDefault="00000000">
      <w:pPr>
        <w:pStyle w:val="BodyText"/>
      </w:pPr>
      <w:r>
        <w:t>Examples:</w:t>
      </w:r>
    </w:p>
    <w:p w14:paraId="41693633" w14:textId="77777777" w:rsidR="007D363A" w:rsidRDefault="00000000">
      <w:pPr>
        <w:pStyle w:val="Compact"/>
        <w:numPr>
          <w:ilvl w:val="0"/>
          <w:numId w:val="9"/>
        </w:numPr>
      </w:pPr>
      <w:r>
        <w:t>TF-GNN</w:t>
      </w:r>
    </w:p>
    <w:p w14:paraId="7C5127AD" w14:textId="77777777" w:rsidR="007D363A" w:rsidRDefault="00000000">
      <w:pPr>
        <w:pStyle w:val="Compact"/>
        <w:numPr>
          <w:ilvl w:val="0"/>
          <w:numId w:val="9"/>
        </w:numPr>
      </w:pPr>
      <w:r>
        <w:t>TH-GCL</w:t>
      </w:r>
    </w:p>
    <w:p w14:paraId="506C204B" w14:textId="77777777" w:rsidR="007D363A" w:rsidRDefault="00000000">
      <w:pPr>
        <w:pStyle w:val="Compact"/>
        <w:numPr>
          <w:ilvl w:val="0"/>
          <w:numId w:val="9"/>
        </w:numPr>
      </w:pPr>
      <w:r>
        <w:t>DQC-GCN</w:t>
      </w:r>
    </w:p>
    <w:p w14:paraId="5F1FAE3E" w14:textId="77777777" w:rsidR="007D363A" w:rsidRDefault="00000000">
      <w:pPr>
        <w:pStyle w:val="FirstParagraph"/>
      </w:pPr>
      <w:r>
        <w:lastRenderedPageBreak/>
        <w:t>Can be compared against the proposed architecture.</w:t>
      </w:r>
    </w:p>
    <w:p w14:paraId="3591BBD2" w14:textId="234523C0" w:rsidR="007D363A" w:rsidRDefault="00000000">
      <w:bookmarkStart w:id="34" w:name="ai-training-process"/>
      <w:bookmarkStart w:id="35" w:name="training-data-sources"/>
      <w:bookmarkStart w:id="36" w:name="synthetic-erp-dataset"/>
      <w:bookmarkEnd w:id="29"/>
      <w:bookmarkEnd w:id="33"/>
      <w:r>
        <w:pict w14:anchorId="30EF49F3">
          <v:rect id="_x0000_i1048" style="width:0;height:1.5pt" o:hralign="center" o:hrstd="t" o:hr="t"/>
        </w:pict>
      </w:r>
    </w:p>
    <w:p w14:paraId="32DF4361" w14:textId="77777777" w:rsidR="007D363A" w:rsidRDefault="00000000">
      <w:pPr>
        <w:pStyle w:val="Heading2"/>
      </w:pPr>
      <w:bookmarkStart w:id="37" w:name="training-pipeline"/>
      <w:bookmarkEnd w:id="35"/>
      <w:bookmarkEnd w:id="36"/>
      <w:r>
        <w:t>Training Pipeline</w:t>
      </w:r>
    </w:p>
    <w:p w14:paraId="3A289CC8" w14:textId="77777777" w:rsidR="007D363A" w:rsidRDefault="00000000">
      <w:pPr>
        <w:pStyle w:val="SourceCode"/>
      </w:pPr>
      <w:r>
        <w:rPr>
          <w:rStyle w:val="VerbatimChar"/>
        </w:rPr>
        <w:t>Raw Dataset</w:t>
      </w:r>
      <w:r>
        <w:br/>
      </w:r>
      <w:r>
        <w:rPr>
          <w:rStyle w:val="VerbatimChar"/>
        </w:rPr>
        <w:t xml:space="preserve">      ↓</w:t>
      </w:r>
      <w:r>
        <w:br/>
      </w:r>
      <w:r>
        <w:rPr>
          <w:rStyle w:val="VerbatimChar"/>
        </w:rPr>
        <w:t>Shadow Graph Construction</w:t>
      </w:r>
      <w:r>
        <w:br/>
      </w:r>
      <w:r>
        <w:rPr>
          <w:rStyle w:val="VerbatimChar"/>
        </w:rPr>
        <w:t xml:space="preserve">      ↓</w:t>
      </w:r>
      <w:r>
        <w:br/>
      </w:r>
      <w:r>
        <w:rPr>
          <w:rStyle w:val="VerbatimChar"/>
        </w:rPr>
        <w:t>Topology Detection</w:t>
      </w:r>
      <w:r>
        <w:br/>
      </w:r>
      <w:r>
        <w:rPr>
          <w:rStyle w:val="VerbatimChar"/>
        </w:rPr>
        <w:t xml:space="preserve">      ↓</w:t>
      </w:r>
      <w:r>
        <w:br/>
      </w:r>
      <w:r>
        <w:rPr>
          <w:rStyle w:val="VerbatimChar"/>
        </w:rPr>
        <w:t>Graph Feature Extraction</w:t>
      </w:r>
      <w:r>
        <w:br/>
      </w:r>
      <w:r>
        <w:rPr>
          <w:rStyle w:val="VerbatimChar"/>
        </w:rPr>
        <w:t xml:space="preserve">      ↓</w:t>
      </w:r>
      <w:r>
        <w:br/>
      </w:r>
      <w:r>
        <w:rPr>
          <w:rStyle w:val="VerbatimChar"/>
        </w:rPr>
        <w:t>Training Dataset</w:t>
      </w:r>
      <w:r>
        <w:br/>
      </w:r>
      <w:r>
        <w:rPr>
          <w:rStyle w:val="VerbatimChar"/>
        </w:rPr>
        <w:t xml:space="preserve">      ↓</w:t>
      </w:r>
      <w:r>
        <w:br/>
      </w:r>
      <w:r>
        <w:rPr>
          <w:rStyle w:val="VerbatimChar"/>
        </w:rPr>
        <w:t>XGBoost Training</w:t>
      </w:r>
      <w:r>
        <w:br/>
      </w:r>
      <w:r>
        <w:rPr>
          <w:rStyle w:val="VerbatimChar"/>
        </w:rPr>
        <w:t xml:space="preserve">      ↓</w:t>
      </w:r>
      <w:r>
        <w:br/>
      </w:r>
      <w:r>
        <w:rPr>
          <w:rStyle w:val="VerbatimChar"/>
        </w:rPr>
        <w:t>Fraud Risk Model</w:t>
      </w:r>
    </w:p>
    <w:p w14:paraId="43137581" w14:textId="77777777" w:rsidR="007D363A" w:rsidRDefault="00000000">
      <w:r>
        <w:pict w14:anchorId="66F4BDF3">
          <v:rect id="_x0000_i1049" style="width:0;height:1.5pt" o:hralign="center" o:hrstd="t" o:hr="t"/>
        </w:pict>
      </w:r>
    </w:p>
    <w:p w14:paraId="5C8FAF54" w14:textId="77777777" w:rsidR="007D363A" w:rsidRDefault="00000000">
      <w:pPr>
        <w:pStyle w:val="Heading1"/>
      </w:pPr>
      <w:bookmarkStart w:id="38" w:name="real-time-detection-pipeline"/>
      <w:bookmarkEnd w:id="34"/>
      <w:bookmarkEnd w:id="37"/>
      <w:r>
        <w:t>Real-Time Detection Pipeline</w:t>
      </w:r>
    </w:p>
    <w:p w14:paraId="0F45FEB6" w14:textId="77777777" w:rsidR="007D363A" w:rsidRDefault="00000000">
      <w:pPr>
        <w:pStyle w:val="FirstParagraph"/>
      </w:pPr>
      <w:r>
        <w:t>After training:</w:t>
      </w:r>
    </w:p>
    <w:p w14:paraId="0B4953C1" w14:textId="77777777" w:rsidR="007D363A" w:rsidRDefault="00000000">
      <w:pPr>
        <w:pStyle w:val="SourceCode"/>
      </w:pPr>
      <w:r>
        <w:rPr>
          <w:rStyle w:val="VerbatimChar"/>
        </w:rPr>
        <w:t>New ERP Event</w:t>
      </w:r>
      <w:r>
        <w:br/>
      </w:r>
      <w:r>
        <w:rPr>
          <w:rStyle w:val="VerbatimChar"/>
        </w:rPr>
        <w:t xml:space="preserve">       ↓</w:t>
      </w:r>
      <w:r>
        <w:br/>
      </w:r>
      <w:r>
        <w:rPr>
          <w:rStyle w:val="VerbatimChar"/>
        </w:rPr>
        <w:t>Shadow Graph Update</w:t>
      </w:r>
      <w:r>
        <w:br/>
      </w:r>
      <w:r>
        <w:rPr>
          <w:rStyle w:val="VerbatimChar"/>
        </w:rPr>
        <w:t xml:space="preserve">       ↓</w:t>
      </w:r>
      <w:r>
        <w:br/>
      </w:r>
      <w:r>
        <w:rPr>
          <w:rStyle w:val="VerbatimChar"/>
        </w:rPr>
        <w:t>Topology Detection</w:t>
      </w:r>
      <w:r>
        <w:br/>
      </w:r>
      <w:r>
        <w:rPr>
          <w:rStyle w:val="VerbatimChar"/>
        </w:rPr>
        <w:t xml:space="preserve">       ↓</w:t>
      </w:r>
      <w:r>
        <w:br/>
      </w:r>
      <w:r>
        <w:rPr>
          <w:rStyle w:val="VerbatimChar"/>
        </w:rPr>
        <w:t>Graph Feature Extraction</w:t>
      </w:r>
      <w:r>
        <w:br/>
      </w:r>
      <w:r>
        <w:rPr>
          <w:rStyle w:val="VerbatimChar"/>
        </w:rPr>
        <w:t xml:space="preserve">       ↓</w:t>
      </w:r>
      <w:r>
        <w:br/>
      </w:r>
      <w:r>
        <w:rPr>
          <w:rStyle w:val="VerbatimChar"/>
        </w:rPr>
        <w:t>AI Risk Prediction</w:t>
      </w:r>
      <w:r>
        <w:br/>
      </w:r>
      <w:r>
        <w:rPr>
          <w:rStyle w:val="VerbatimChar"/>
        </w:rPr>
        <w:t xml:space="preserve">       ↓</w:t>
      </w:r>
      <w:r>
        <w:br/>
      </w:r>
      <w:r>
        <w:rPr>
          <w:rStyle w:val="VerbatimChar"/>
        </w:rPr>
        <w:t>Fraud Alert</w:t>
      </w:r>
    </w:p>
    <w:p w14:paraId="171EB91B" w14:textId="77777777" w:rsidR="007D363A" w:rsidRDefault="00000000">
      <w:r>
        <w:pict w14:anchorId="562808D7">
          <v:rect id="_x0000_i1096" style="width:0;height:1.5pt" o:hralign="center" o:bullet="t" o:hrstd="t" o:hr="t"/>
        </w:pict>
      </w:r>
    </w:p>
    <w:p w14:paraId="67419820" w14:textId="77777777" w:rsidR="00D96BB7" w:rsidRPr="00D96BB7" w:rsidRDefault="00D96BB7" w:rsidP="00D96BB7">
      <w:pPr>
        <w:rPr>
          <w:rFonts w:asciiTheme="majorHAnsi" w:hAnsiTheme="majorHAnsi"/>
          <w:color w:val="0E2841" w:themeColor="text2"/>
          <w:sz w:val="40"/>
          <w:szCs w:val="40"/>
        </w:rPr>
      </w:pPr>
      <w:r w:rsidRPr="00D96BB7">
        <w:rPr>
          <w:rFonts w:asciiTheme="majorHAnsi" w:hAnsiTheme="majorHAnsi"/>
          <w:color w:val="0E2841" w:themeColor="text2"/>
          <w:sz w:val="40"/>
          <w:szCs w:val="40"/>
        </w:rPr>
        <w:t>Real-Time Processing and Scalability</w:t>
      </w:r>
    </w:p>
    <w:p w14:paraId="5A75E6C1" w14:textId="77777777" w:rsidR="00D96BB7" w:rsidRPr="00D96BB7" w:rsidRDefault="00D96BB7" w:rsidP="00D96BB7">
      <w:r w:rsidRPr="00D96BB7">
        <w:t xml:space="preserve">The proposed architecture is designed to operate in real time without repeatedly analyzing the entire transaction graph. Instead of performing expensive full-graph scans whenever a new ERP event arrives, the system uses an </w:t>
      </w:r>
      <w:r w:rsidRPr="00D96BB7">
        <w:rPr>
          <w:b/>
          <w:bCs/>
        </w:rPr>
        <w:t>incremental processing approach</w:t>
      </w:r>
      <w:r w:rsidRPr="00D96BB7">
        <w:t xml:space="preserve">. Each incoming ERP transaction is immediately mirrored into the Shadow Graph, after which the Temporal Topology Detection Engine analyzes only the newly affected portion of the graph and its surrounding neighborhood within a configurable sliding time window (e.g., last 24 </w:t>
      </w:r>
      <w:r w:rsidRPr="00D96BB7">
        <w:lastRenderedPageBreak/>
        <w:t>hours or last 7 days). This localized analysis enables rapid detection of suspicious structures such as circular payment loops, lapping chains, and segregation-of-duty violations without processing millions of historical transactions. The detected graph structures are then converted into compact numerical features and passed to a pre-trained AI model for fraud risk assessment. Since model training occurs offline and only lightweight inference is performed during live operation, the system can generate fraud risk scores and audit alerts within milliseconds of an ERP event occurring. This separation of responsibilities allows the graph layer to focus on discovering structural fraud patterns while the AI layer evaluates their risk, enabling the system to achieve both real-time performance and high detection accuracy while remaining scalable to large enterprise transaction volumes.</w:t>
      </w:r>
    </w:p>
    <w:p w14:paraId="7D46EFB1" w14:textId="31EE1046" w:rsidR="00D96BB7" w:rsidRDefault="00D96BB7">
      <w:r>
        <w:pict w14:anchorId="496E9244">
          <v:rect id="_x0000_i1097" style="width:0;height:1.5pt" o:hralign="center" o:bullet="t" o:hrstd="t" o:hr="t"/>
        </w:pict>
      </w:r>
    </w:p>
    <w:p w14:paraId="10AFF7CF" w14:textId="77777777" w:rsidR="007D363A" w:rsidRDefault="00000000">
      <w:pPr>
        <w:pStyle w:val="Heading1"/>
      </w:pPr>
      <w:bookmarkStart w:id="39" w:name="explainable-audit-alert"/>
      <w:bookmarkEnd w:id="38"/>
      <w:r>
        <w:t>Explainable Audit Alert</w:t>
      </w:r>
    </w:p>
    <w:p w14:paraId="49C2801D" w14:textId="77777777" w:rsidR="007D363A" w:rsidRDefault="00000000">
      <w:pPr>
        <w:pStyle w:val="FirstParagraph"/>
      </w:pPr>
      <w:r>
        <w:t>Instead of producing:</w:t>
      </w:r>
    </w:p>
    <w:p w14:paraId="45B9B00D" w14:textId="77777777" w:rsidR="007D363A" w:rsidRDefault="00000000">
      <w:pPr>
        <w:pStyle w:val="SourceCode"/>
      </w:pPr>
      <w:r>
        <w:rPr>
          <w:rStyle w:val="VerbatimChar"/>
        </w:rPr>
        <w:t>Fraud Score = 97%</w:t>
      </w:r>
    </w:p>
    <w:p w14:paraId="7FA3C28D" w14:textId="77777777" w:rsidR="007D363A" w:rsidRDefault="00000000">
      <w:pPr>
        <w:pStyle w:val="FirstParagraph"/>
      </w:pPr>
      <w:r>
        <w:t>the system explains the decision.</w:t>
      </w:r>
    </w:p>
    <w:p w14:paraId="486BA7A3" w14:textId="77777777" w:rsidR="007D363A" w:rsidRDefault="00000000">
      <w:pPr>
        <w:pStyle w:val="BodyText"/>
      </w:pPr>
      <w:r>
        <w:t>Example:</w:t>
      </w:r>
    </w:p>
    <w:p w14:paraId="650B0156" w14:textId="77777777" w:rsidR="007D363A" w:rsidRDefault="00000000">
      <w:pPr>
        <w:pStyle w:val="SourceCode"/>
      </w:pPr>
      <w:r>
        <w:rPr>
          <w:rStyle w:val="VerbatimChar"/>
        </w:rPr>
        <w:t>Fraud Type:</w:t>
      </w:r>
      <w:r>
        <w:br/>
      </w:r>
      <w:r>
        <w:rPr>
          <w:rStyle w:val="VerbatimChar"/>
        </w:rPr>
        <w:t>Circular Payment Scheme</w:t>
      </w:r>
      <w:r>
        <w:br/>
      </w:r>
      <w:r>
        <w:br/>
      </w:r>
      <w:r>
        <w:rPr>
          <w:rStyle w:val="VerbatimChar"/>
        </w:rPr>
        <w:t>Detected Path:</w:t>
      </w:r>
      <w:r>
        <w:br/>
      </w:r>
      <w:r>
        <w:rPr>
          <w:rStyle w:val="VerbatimChar"/>
        </w:rPr>
        <w:t>Vendor_A → Vendor_B → Vendor_C → Vendor_A</w:t>
      </w:r>
      <w:r>
        <w:br/>
      </w:r>
      <w:r>
        <w:br/>
      </w:r>
      <w:r>
        <w:rPr>
          <w:rStyle w:val="VerbatimChar"/>
        </w:rPr>
        <w:t>Cycle Length:</w:t>
      </w:r>
      <w:r>
        <w:br/>
      </w:r>
      <w:r>
        <w:rPr>
          <w:rStyle w:val="VerbatimChar"/>
        </w:rPr>
        <w:t>3</w:t>
      </w:r>
      <w:r>
        <w:br/>
      </w:r>
      <w:r>
        <w:br/>
      </w:r>
      <w:r>
        <w:rPr>
          <w:rStyle w:val="VerbatimChar"/>
        </w:rPr>
        <w:t>Total Amount:</w:t>
      </w:r>
      <w:r>
        <w:br/>
      </w:r>
      <w:r>
        <w:rPr>
          <w:rStyle w:val="VerbatimChar"/>
        </w:rPr>
        <w:t>$50,000</w:t>
      </w:r>
      <w:r>
        <w:br/>
      </w:r>
      <w:r>
        <w:br/>
      </w:r>
      <w:r>
        <w:rPr>
          <w:rStyle w:val="VerbatimChar"/>
        </w:rPr>
        <w:t>Time Window:</w:t>
      </w:r>
      <w:r>
        <w:br/>
      </w:r>
      <w:r>
        <w:rPr>
          <w:rStyle w:val="VerbatimChar"/>
        </w:rPr>
        <w:t>5 Minutes</w:t>
      </w:r>
      <w:r>
        <w:br/>
      </w:r>
      <w:r>
        <w:br/>
      </w:r>
      <w:r>
        <w:rPr>
          <w:rStyle w:val="VerbatimChar"/>
        </w:rPr>
        <w:t>Risk Score:</w:t>
      </w:r>
      <w:r>
        <w:br/>
      </w:r>
      <w:r>
        <w:rPr>
          <w:rStyle w:val="VerbatimChar"/>
        </w:rPr>
        <w:t>97%</w:t>
      </w:r>
    </w:p>
    <w:p w14:paraId="723F3A5F" w14:textId="77777777" w:rsidR="007D363A" w:rsidRDefault="00000000">
      <w:pPr>
        <w:pStyle w:val="FirstParagraph"/>
      </w:pPr>
      <w:r>
        <w:t>This provides direct audit evidence.</w:t>
      </w:r>
    </w:p>
    <w:p w14:paraId="7EAF518F" w14:textId="77777777" w:rsidR="007D363A" w:rsidRDefault="00000000">
      <w:r>
        <w:pict w14:anchorId="58E7F9B8">
          <v:rect id="_x0000_i1094" style="width:0;height:1.5pt" o:hralign="center" o:hrstd="t" o:hr="t"/>
        </w:pict>
      </w:r>
    </w:p>
    <w:p w14:paraId="26D8CF51" w14:textId="77777777" w:rsidR="007D363A" w:rsidRDefault="00000000">
      <w:pPr>
        <w:pStyle w:val="Heading1"/>
      </w:pPr>
      <w:bookmarkStart w:id="40" w:name="expected-contributions"/>
      <w:bookmarkEnd w:id="39"/>
      <w:r>
        <w:lastRenderedPageBreak/>
        <w:t>Expected Contributions</w:t>
      </w:r>
    </w:p>
    <w:p w14:paraId="66960D59" w14:textId="77777777" w:rsidR="007D363A" w:rsidRDefault="00000000">
      <w:pPr>
        <w:pStyle w:val="Heading3"/>
      </w:pPr>
      <w:bookmarkStart w:id="41" w:name="contribution-1"/>
      <w:r>
        <w:t>Contribution 1</w:t>
      </w:r>
    </w:p>
    <w:p w14:paraId="258AEEA5" w14:textId="77777777" w:rsidR="007D363A" w:rsidRDefault="00000000">
      <w:pPr>
        <w:pStyle w:val="FirstParagraph"/>
      </w:pPr>
      <w:r>
        <w:t>A real-time Shadow Graph architecture for ERP auditing.</w:t>
      </w:r>
    </w:p>
    <w:p w14:paraId="5DF1E537" w14:textId="77777777" w:rsidR="007D363A" w:rsidRDefault="00000000">
      <w:pPr>
        <w:pStyle w:val="Heading3"/>
      </w:pPr>
      <w:bookmarkStart w:id="42" w:name="contribution-2"/>
      <w:bookmarkEnd w:id="41"/>
      <w:r>
        <w:t>Contribution 2</w:t>
      </w:r>
    </w:p>
    <w:p w14:paraId="23F34E71" w14:textId="77777777" w:rsidR="007D363A" w:rsidRDefault="00000000">
      <w:pPr>
        <w:pStyle w:val="FirstParagraph"/>
      </w:pPr>
      <w:r>
        <w:t>A Temporal Topology Detection Engine capable of discovering fraud structures.</w:t>
      </w:r>
    </w:p>
    <w:p w14:paraId="48150843" w14:textId="77777777" w:rsidR="007D363A" w:rsidRDefault="00000000">
      <w:pPr>
        <w:pStyle w:val="Heading3"/>
      </w:pPr>
      <w:bookmarkStart w:id="43" w:name="contribution-3"/>
      <w:bookmarkEnd w:id="42"/>
      <w:r>
        <w:t>Contribution 3</w:t>
      </w:r>
    </w:p>
    <w:p w14:paraId="69EAC98E" w14:textId="77777777" w:rsidR="007D363A" w:rsidRDefault="00000000">
      <w:pPr>
        <w:pStyle w:val="FirstParagraph"/>
      </w:pPr>
      <w:r>
        <w:t>Graph-derived structural fraud features for machine learning.</w:t>
      </w:r>
    </w:p>
    <w:p w14:paraId="6F4336E8" w14:textId="77777777" w:rsidR="007D363A" w:rsidRDefault="00000000">
      <w:pPr>
        <w:pStyle w:val="Heading3"/>
      </w:pPr>
      <w:bookmarkStart w:id="44" w:name="contribution-4"/>
      <w:bookmarkEnd w:id="43"/>
      <w:r>
        <w:t>Contribution 4</w:t>
      </w:r>
    </w:p>
    <w:p w14:paraId="009E58D2" w14:textId="77777777" w:rsidR="007D363A" w:rsidRDefault="00000000">
      <w:pPr>
        <w:pStyle w:val="FirstParagraph"/>
      </w:pPr>
      <w:r>
        <w:t>An explainable AI-based fraud risk scoring framework.</w:t>
      </w:r>
    </w:p>
    <w:p w14:paraId="55C2318D" w14:textId="77777777" w:rsidR="007D363A" w:rsidRDefault="00000000">
      <w:pPr>
        <w:pStyle w:val="Heading3"/>
      </w:pPr>
      <w:bookmarkStart w:id="45" w:name="contribution-5"/>
      <w:bookmarkEnd w:id="44"/>
      <w:r>
        <w:t>Contribution 5</w:t>
      </w:r>
    </w:p>
    <w:p w14:paraId="15F3D015" w14:textId="77777777" w:rsidR="007D363A" w:rsidRDefault="00000000">
      <w:pPr>
        <w:pStyle w:val="FirstParagraph"/>
      </w:pPr>
      <w:r>
        <w:t>A synthetic ERP fraud generation framework for benchmarking.</w:t>
      </w:r>
    </w:p>
    <w:p w14:paraId="45827D1C" w14:textId="77777777" w:rsidR="007D363A" w:rsidRDefault="00000000">
      <w:r>
        <w:pict w14:anchorId="5663EAF9">
          <v:rect id="_x0000_i1095" style="width:0;height:1.5pt" o:hralign="center" o:hrstd="t" o:hr="t"/>
        </w:pict>
      </w:r>
    </w:p>
    <w:p w14:paraId="3A067FF3" w14:textId="77777777" w:rsidR="007D363A" w:rsidRDefault="00000000">
      <w:pPr>
        <w:pStyle w:val="Heading1"/>
      </w:pPr>
      <w:bookmarkStart w:id="46" w:name="novelty-of-the-project"/>
      <w:bookmarkEnd w:id="40"/>
      <w:bookmarkEnd w:id="45"/>
      <w:r>
        <w:t>Novelty of the Project</w:t>
      </w:r>
    </w:p>
    <w:p w14:paraId="266772E2" w14:textId="77777777" w:rsidR="007D363A" w:rsidRDefault="00000000">
      <w:pPr>
        <w:pStyle w:val="FirstParagraph"/>
      </w:pPr>
      <w:r>
        <w:t>Existing fraud detection systems generally learn directly from transaction features.</w:t>
      </w:r>
    </w:p>
    <w:p w14:paraId="69AF0744" w14:textId="77777777" w:rsidR="007D363A" w:rsidRDefault="00000000">
      <w:pPr>
        <w:pStyle w:val="BodyText"/>
      </w:pPr>
      <w:r>
        <w:t>The proposed system first discovers explicit fraud structures using temporal graph analytics and then uses AI to evaluate the risk of those structures.</w:t>
      </w:r>
    </w:p>
    <w:p w14:paraId="7AB69A42" w14:textId="77777777" w:rsidR="007D363A" w:rsidRDefault="00000000">
      <w:pPr>
        <w:pStyle w:val="BodyText"/>
      </w:pPr>
      <w:r>
        <w:t>This creates a hybrid architecture that combines:</w:t>
      </w:r>
    </w:p>
    <w:p w14:paraId="4A48DF05" w14:textId="77777777" w:rsidR="007D363A" w:rsidRDefault="00000000">
      <w:pPr>
        <w:pStyle w:val="SourceCode"/>
      </w:pPr>
      <w:r>
        <w:rPr>
          <w:rStyle w:val="VerbatimChar"/>
        </w:rPr>
        <w:t>Graph Theory</w:t>
      </w:r>
      <w:r>
        <w:br/>
      </w:r>
      <w:r>
        <w:rPr>
          <w:rStyle w:val="VerbatimChar"/>
        </w:rPr>
        <w:t>+</w:t>
      </w:r>
      <w:r>
        <w:br/>
      </w:r>
      <w:r>
        <w:rPr>
          <w:rStyle w:val="VerbatimChar"/>
        </w:rPr>
        <w:t>Temporal Analytics</w:t>
      </w:r>
      <w:r>
        <w:br/>
      </w:r>
      <w:r>
        <w:rPr>
          <w:rStyle w:val="VerbatimChar"/>
        </w:rPr>
        <w:t>+</w:t>
      </w:r>
      <w:r>
        <w:br/>
      </w:r>
      <w:r>
        <w:rPr>
          <w:rStyle w:val="VerbatimChar"/>
        </w:rPr>
        <w:t>ERP Auditing</w:t>
      </w:r>
      <w:r>
        <w:br/>
      </w:r>
      <w:r>
        <w:rPr>
          <w:rStyle w:val="VerbatimChar"/>
        </w:rPr>
        <w:t>+</w:t>
      </w:r>
      <w:r>
        <w:br/>
      </w:r>
      <w:r>
        <w:rPr>
          <w:rStyle w:val="VerbatimChar"/>
        </w:rPr>
        <w:t>Machine Learning</w:t>
      </w:r>
      <w:r>
        <w:br/>
      </w:r>
      <w:r>
        <w:rPr>
          <w:rStyle w:val="VerbatimChar"/>
        </w:rPr>
        <w:t>+</w:t>
      </w:r>
      <w:r>
        <w:br/>
      </w:r>
      <w:r>
        <w:rPr>
          <w:rStyle w:val="VerbatimChar"/>
        </w:rPr>
        <w:t>Explainable AI</w:t>
      </w:r>
    </w:p>
    <w:p w14:paraId="68A0A532" w14:textId="77777777" w:rsidR="007D363A" w:rsidRDefault="00000000">
      <w:pPr>
        <w:pStyle w:val="FirstParagraph"/>
      </w:pPr>
      <w:r>
        <w:t>to detect complex financial fraud in real time.</w:t>
      </w:r>
      <w:bookmarkEnd w:id="46"/>
    </w:p>
    <w:sectPr w:rsidR="007D363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w:pict>
  </w:numPicBullet>
  <w:abstractNum w:abstractNumId="0" w15:restartNumberingAfterBreak="0">
    <w:nsid w:val="0000A990"/>
    <w:multiLevelType w:val="multilevel"/>
    <w:tmpl w:val="E812970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334CF6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356656817">
    <w:abstractNumId w:val="0"/>
  </w:num>
  <w:num w:numId="2" w16cid:durableId="1100761571">
    <w:abstractNumId w:val="1"/>
  </w:num>
  <w:num w:numId="3" w16cid:durableId="929509764">
    <w:abstractNumId w:val="1"/>
  </w:num>
  <w:num w:numId="4" w16cid:durableId="1362588654">
    <w:abstractNumId w:val="1"/>
  </w:num>
  <w:num w:numId="5" w16cid:durableId="1317034200">
    <w:abstractNumId w:val="1"/>
  </w:num>
  <w:num w:numId="6" w16cid:durableId="51661617">
    <w:abstractNumId w:val="1"/>
  </w:num>
  <w:num w:numId="7" w16cid:durableId="528645020">
    <w:abstractNumId w:val="1"/>
  </w:num>
  <w:num w:numId="8" w16cid:durableId="765073262">
    <w:abstractNumId w:val="1"/>
  </w:num>
  <w:num w:numId="9" w16cid:durableId="5450543">
    <w:abstractNumId w:val="1"/>
  </w:num>
  <w:num w:numId="10" w16cid:durableId="1181041245">
    <w:abstractNumId w:val="1"/>
  </w:num>
  <w:num w:numId="11" w16cid:durableId="1974944499">
    <w:abstractNumId w:val="1"/>
  </w:num>
  <w:num w:numId="12" w16cid:durableId="13035419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7D363A"/>
    <w:rsid w:val="007D363A"/>
    <w:rsid w:val="008F3F59"/>
    <w:rsid w:val="00D96B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54954"/>
  <w15:docId w15:val="{2F29A4C3-7BCD-4DE0-AD5B-CCDB29F86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12</Pages>
  <Words>1501</Words>
  <Characters>8560</Characters>
  <Application>Microsoft Office Word</Application>
  <DocSecurity>0</DocSecurity>
  <Lines>71</Lines>
  <Paragraphs>20</Paragraphs>
  <ScaleCrop>false</ScaleCrop>
  <Company/>
  <LinksUpToDate>false</LinksUpToDate>
  <CharactersWithSpaces>10041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Aarin Bhatta</cp:lastModifiedBy>
  <cp:revision>2</cp:revision>
  <dcterms:created xsi:type="dcterms:W3CDTF">2026-06-01T16:00:00Z</dcterms:created>
  <dcterms:modified xsi:type="dcterms:W3CDTF">2026-06-01T16:03:00Z</dcterms:modified>
</cp:coreProperties>
</file>