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06C713" w14:textId="77777777" w:rsidR="00A958FD" w:rsidRDefault="00A958FD">
      <w:pPr>
        <w:ind w:left="360" w:hanging="360"/>
      </w:pPr>
    </w:p>
    <w:p w14:paraId="711AA7FC" w14:textId="63BED921" w:rsidR="00A958FD" w:rsidRDefault="00A958FD" w:rsidP="00A958FD">
      <w:pPr>
        <w:pStyle w:val="Body"/>
        <w:ind w:left="360"/>
      </w:pPr>
      <w:r>
        <w:t xml:space="preserve">Notes from meeting with Elizabeth </w:t>
      </w:r>
      <w:proofErr w:type="spellStart"/>
      <w:r>
        <w:t>feb</w:t>
      </w:r>
      <w:proofErr w:type="spellEnd"/>
      <w:r>
        <w:t xml:space="preserve"> 20:</w:t>
      </w:r>
    </w:p>
    <w:p w14:paraId="2B9CC372" w14:textId="3802BAF1" w:rsidR="00A958FD" w:rsidRDefault="00A958FD" w:rsidP="00A958FD">
      <w:pPr>
        <w:pStyle w:val="Body"/>
        <w:ind w:left="360"/>
      </w:pPr>
    </w:p>
    <w:p w14:paraId="5BCA70D0" w14:textId="2DB4B04B" w:rsidR="00A958FD" w:rsidRDefault="00A958FD" w:rsidP="00A958FD">
      <w:pPr>
        <w:pStyle w:val="Body"/>
        <w:ind w:left="360"/>
      </w:pPr>
      <w:r>
        <w:t xml:space="preserve">Reorganize like </w:t>
      </w:r>
    </w:p>
    <w:p w14:paraId="07DBE8AB" w14:textId="02B75759" w:rsidR="00A958FD" w:rsidRDefault="00A958FD" w:rsidP="00A958FD">
      <w:pPr>
        <w:pStyle w:val="Body"/>
        <w:ind w:left="360"/>
      </w:pPr>
      <w:r>
        <w:t>I Intro</w:t>
      </w:r>
    </w:p>
    <w:p w14:paraId="4E9E917A" w14:textId="7C16619C" w:rsidR="00A958FD" w:rsidRDefault="00A958FD" w:rsidP="00A958FD">
      <w:pPr>
        <w:pStyle w:val="Body"/>
        <w:ind w:left="360"/>
      </w:pPr>
      <w:r>
        <w:t>II case study</w:t>
      </w:r>
    </w:p>
    <w:p w14:paraId="01AB9CAE" w14:textId="44EA867B" w:rsidR="00A958FD" w:rsidRDefault="00A958FD" w:rsidP="00A958FD">
      <w:pPr>
        <w:pStyle w:val="Body"/>
        <w:ind w:left="360"/>
      </w:pPr>
      <w:r>
        <w:tab/>
        <w:t xml:space="preserve">A </w:t>
      </w:r>
      <w:proofErr w:type="gramStart"/>
      <w:r>
        <w:t>methods</w:t>
      </w:r>
      <w:proofErr w:type="gramEnd"/>
    </w:p>
    <w:p w14:paraId="7435EDE7" w14:textId="3CC9E58E" w:rsidR="00A958FD" w:rsidRDefault="00A958FD" w:rsidP="00A958FD">
      <w:pPr>
        <w:pStyle w:val="Body"/>
        <w:ind w:left="360"/>
      </w:pPr>
      <w:r>
        <w:tab/>
        <w:t>B results</w:t>
      </w:r>
    </w:p>
    <w:p w14:paraId="287847F0" w14:textId="6033A922" w:rsidR="00A958FD" w:rsidRDefault="00A958FD" w:rsidP="00A958FD">
      <w:pPr>
        <w:pStyle w:val="Body"/>
        <w:ind w:left="360"/>
      </w:pPr>
      <w:r>
        <w:t>III Simulated data</w:t>
      </w:r>
    </w:p>
    <w:p w14:paraId="38EC58D7" w14:textId="4DFCF27F" w:rsidR="00A958FD" w:rsidRDefault="00A958FD" w:rsidP="00A958FD">
      <w:pPr>
        <w:pStyle w:val="Body"/>
        <w:ind w:left="360"/>
      </w:pPr>
      <w:r>
        <w:tab/>
        <w:t xml:space="preserve">A </w:t>
      </w:r>
      <w:proofErr w:type="gramStart"/>
      <w:r>
        <w:t>methods</w:t>
      </w:r>
      <w:proofErr w:type="gramEnd"/>
    </w:p>
    <w:p w14:paraId="7BEFD4F7" w14:textId="744FF1D8" w:rsidR="00A958FD" w:rsidRDefault="00A958FD" w:rsidP="00A958FD">
      <w:pPr>
        <w:pStyle w:val="Body"/>
        <w:ind w:left="360"/>
      </w:pPr>
      <w:r>
        <w:tab/>
        <w:t>B results</w:t>
      </w:r>
    </w:p>
    <w:p w14:paraId="39FDD857" w14:textId="5A615899" w:rsidR="00167E1D" w:rsidRDefault="00167E1D" w:rsidP="00A958FD">
      <w:pPr>
        <w:pStyle w:val="Body"/>
        <w:ind w:left="360"/>
      </w:pPr>
    </w:p>
    <w:p w14:paraId="6390BB00" w14:textId="65455ACD" w:rsidR="00167E1D" w:rsidRDefault="00167E1D" w:rsidP="00A958FD">
      <w:pPr>
        <w:pStyle w:val="Body"/>
        <w:ind w:left="360"/>
      </w:pPr>
      <w:r>
        <w:t>Intro:</w:t>
      </w:r>
    </w:p>
    <w:p w14:paraId="30B95147" w14:textId="08D8DD4C" w:rsidR="00167E1D" w:rsidRDefault="00167E1D" w:rsidP="00167E1D">
      <w:pPr>
        <w:pStyle w:val="Body"/>
        <w:numPr>
          <w:ilvl w:val="0"/>
          <w:numId w:val="6"/>
        </w:numPr>
      </w:pPr>
      <w:proofErr w:type="spellStart"/>
      <w:r>
        <w:t>Istead</w:t>
      </w:r>
      <w:proofErr w:type="spellEnd"/>
      <w:r>
        <w:t xml:space="preserve"> of increasingly multivariate data, increasing interest in </w:t>
      </w:r>
      <w:proofErr w:type="spellStart"/>
      <w:r>
        <w:t>infering</w:t>
      </w:r>
      <w:proofErr w:type="spellEnd"/>
      <w:r>
        <w:t xml:space="preserve"> processes from patterns.  Want to test hypotheses where there are too many variables to do manipulative experiments</w:t>
      </w:r>
      <w:r w:rsidR="006620A6">
        <w:t>.</w:t>
      </w:r>
    </w:p>
    <w:p w14:paraId="02AE5C7E" w14:textId="2850022D" w:rsidR="006620A6" w:rsidRDefault="006620A6" w:rsidP="00167E1D">
      <w:pPr>
        <w:pStyle w:val="Body"/>
        <w:numPr>
          <w:ilvl w:val="0"/>
          <w:numId w:val="6"/>
        </w:numPr>
      </w:pPr>
      <w:r>
        <w:t>Curse of dimensionality, so one traditional solution is to reduce dimensionality with something like PCA and then use PCs as predictors in modeling.  But this is problematic because PCA is an unsupervised analysis and agnostic to your response variable.</w:t>
      </w:r>
    </w:p>
    <w:p w14:paraId="207038A3" w14:textId="1FF55ED9" w:rsidR="006620A6" w:rsidRDefault="006620A6" w:rsidP="00167E1D">
      <w:pPr>
        <w:pStyle w:val="Body"/>
        <w:numPr>
          <w:ilvl w:val="0"/>
          <w:numId w:val="6"/>
        </w:numPr>
      </w:pPr>
      <w:r>
        <w:t xml:space="preserve">Unsupervised vs. supervised.  Give heuristic example like plant communities along elevational gradient. Doing PCA regression is asking “What plant species contribute most to the variation among sites, and do those species vary along </w:t>
      </w:r>
      <w:proofErr w:type="gramStart"/>
      <w:r>
        <w:t>elevation”  Supervised</w:t>
      </w:r>
      <w:proofErr w:type="gramEnd"/>
      <w:r>
        <w:t xml:space="preserve"> analysis would answer the question “What species respond most strongly to elevation”.</w:t>
      </w:r>
    </w:p>
    <w:p w14:paraId="234465BA" w14:textId="11FF6192" w:rsidR="006620A6" w:rsidRDefault="006620A6" w:rsidP="006620A6">
      <w:pPr>
        <w:pStyle w:val="Body"/>
      </w:pPr>
    </w:p>
    <w:p w14:paraId="0D4EDF15" w14:textId="5188808A" w:rsidR="006620A6" w:rsidRDefault="006620A6" w:rsidP="006620A6">
      <w:pPr>
        <w:pStyle w:val="Body"/>
      </w:pPr>
      <w:r>
        <w:t>Send monthly climate data to Elizabeth tonight/tomorrow</w:t>
      </w:r>
    </w:p>
    <w:p w14:paraId="7CB7FED4" w14:textId="517AAE14" w:rsidR="006620A6" w:rsidRDefault="006620A6" w:rsidP="006620A6">
      <w:pPr>
        <w:pStyle w:val="Body"/>
      </w:pPr>
      <w:r>
        <w:t>Send simulated data methods and results by sunday</w:t>
      </w:r>
      <w:bookmarkStart w:id="0" w:name="_GoBack"/>
      <w:bookmarkEnd w:id="0"/>
    </w:p>
    <w:p w14:paraId="58CEB6D2" w14:textId="77777777" w:rsidR="00A958FD" w:rsidRDefault="00A958FD" w:rsidP="00A958FD">
      <w:pPr>
        <w:pStyle w:val="Body"/>
        <w:ind w:left="360"/>
      </w:pPr>
    </w:p>
    <w:p w14:paraId="154C80F9" w14:textId="77777777" w:rsidR="00A958FD" w:rsidRDefault="00A958FD" w:rsidP="00A958FD">
      <w:pPr>
        <w:pStyle w:val="Body"/>
        <w:ind w:left="360"/>
      </w:pPr>
    </w:p>
    <w:p w14:paraId="1BEE1E8B" w14:textId="77777777" w:rsidR="00A958FD" w:rsidRDefault="00A958FD" w:rsidP="00A958FD">
      <w:pPr>
        <w:pStyle w:val="Body"/>
        <w:ind w:left="360"/>
      </w:pPr>
    </w:p>
    <w:p w14:paraId="2E20AF81" w14:textId="32FC8103" w:rsidR="009716E6" w:rsidRDefault="0099362B">
      <w:pPr>
        <w:pStyle w:val="Body"/>
        <w:numPr>
          <w:ilvl w:val="0"/>
          <w:numId w:val="2"/>
        </w:numPr>
      </w:pPr>
      <w:r>
        <w:t>Introduction</w:t>
      </w:r>
    </w:p>
    <w:p w14:paraId="36F9A588" w14:textId="77777777" w:rsidR="009716E6" w:rsidRDefault="0099362B">
      <w:pPr>
        <w:pStyle w:val="Body"/>
        <w:numPr>
          <w:ilvl w:val="1"/>
          <w:numId w:val="2"/>
        </w:numPr>
      </w:pPr>
      <w:r>
        <w:t>There is an increasing need for multivariate statistics in ecology that can deal with the sorts of data we collect</w:t>
      </w:r>
    </w:p>
    <w:p w14:paraId="225018B1" w14:textId="77777777" w:rsidR="009716E6" w:rsidRDefault="0099362B">
      <w:pPr>
        <w:pStyle w:val="Body"/>
        <w:numPr>
          <w:ilvl w:val="1"/>
          <w:numId w:val="2"/>
        </w:numPr>
      </w:pPr>
      <w:r>
        <w:t>Supervised vs. unsupervised analyses answer different questions</w:t>
      </w:r>
    </w:p>
    <w:p w14:paraId="75D0004F" w14:textId="77777777" w:rsidR="009716E6" w:rsidRDefault="0099362B">
      <w:pPr>
        <w:pStyle w:val="Body"/>
        <w:numPr>
          <w:ilvl w:val="1"/>
          <w:numId w:val="2"/>
        </w:numPr>
      </w:pPr>
      <w:r>
        <w:t>Supervised multivariate analyses used to be limited due to computing power</w:t>
      </w:r>
    </w:p>
    <w:p w14:paraId="47A8D7E0" w14:textId="77777777" w:rsidR="009716E6" w:rsidRDefault="0099362B">
      <w:pPr>
        <w:pStyle w:val="Body"/>
        <w:numPr>
          <w:ilvl w:val="2"/>
          <w:numId w:val="2"/>
        </w:numPr>
      </w:pPr>
      <w:r>
        <w:t>“curse of dimensionality”, missing values, etc.</w:t>
      </w:r>
    </w:p>
    <w:p w14:paraId="336E8BE9" w14:textId="77777777" w:rsidR="009716E6" w:rsidRDefault="0099362B">
      <w:pPr>
        <w:pStyle w:val="Body"/>
        <w:numPr>
          <w:ilvl w:val="2"/>
          <w:numId w:val="2"/>
        </w:numPr>
      </w:pPr>
      <w:r>
        <w:t>Ecologists did a lot of PCA-regression type things</w:t>
      </w:r>
    </w:p>
    <w:p w14:paraId="32FA33D3" w14:textId="77777777" w:rsidR="009716E6" w:rsidRDefault="0099362B">
      <w:pPr>
        <w:pStyle w:val="Body"/>
        <w:numPr>
          <w:ilvl w:val="1"/>
          <w:numId w:val="2"/>
        </w:numPr>
      </w:pPr>
      <w:r>
        <w:t>But, PLS-R is built to handle multivariate ecological data and should be used over PCA regression if your question is appropriate</w:t>
      </w:r>
    </w:p>
    <w:p w14:paraId="43A2F8BF" w14:textId="77777777" w:rsidR="009716E6" w:rsidRDefault="0099362B">
      <w:pPr>
        <w:pStyle w:val="Body"/>
        <w:numPr>
          <w:ilvl w:val="1"/>
          <w:numId w:val="2"/>
        </w:numPr>
      </w:pPr>
      <w:r>
        <w:t>We will demonstrate that PLS and PCA-R answer subtly, but importantly different questions giving different answers with the same data.</w:t>
      </w:r>
    </w:p>
    <w:p w14:paraId="5E2DA215" w14:textId="77777777" w:rsidR="009716E6" w:rsidRDefault="0099362B">
      <w:pPr>
        <w:pStyle w:val="Body"/>
        <w:numPr>
          <w:ilvl w:val="0"/>
          <w:numId w:val="2"/>
        </w:numPr>
      </w:pPr>
      <w:r>
        <w:t>Methods</w:t>
      </w:r>
    </w:p>
    <w:p w14:paraId="17AFF2A6" w14:textId="77777777" w:rsidR="009716E6" w:rsidRDefault="0099362B">
      <w:pPr>
        <w:pStyle w:val="Body"/>
        <w:numPr>
          <w:ilvl w:val="1"/>
          <w:numId w:val="2"/>
        </w:numPr>
      </w:pPr>
      <w:r>
        <w:t>A case study (mourning cloaks?)</w:t>
      </w:r>
    </w:p>
    <w:p w14:paraId="53FC76D0" w14:textId="77777777" w:rsidR="009716E6" w:rsidRDefault="0099362B">
      <w:pPr>
        <w:pStyle w:val="Body"/>
        <w:numPr>
          <w:ilvl w:val="1"/>
          <w:numId w:val="2"/>
        </w:numPr>
      </w:pPr>
      <w:r>
        <w:t>Simulated data scenarios</w:t>
      </w:r>
    </w:p>
    <w:p w14:paraId="1766DF5C" w14:textId="77777777" w:rsidR="009716E6" w:rsidRDefault="0099362B">
      <w:pPr>
        <w:pStyle w:val="Body"/>
        <w:numPr>
          <w:ilvl w:val="2"/>
          <w:numId w:val="2"/>
        </w:numPr>
      </w:pPr>
      <w:r>
        <w:t>Control—variables that contribute to variation also discriminate between groups</w:t>
      </w:r>
    </w:p>
    <w:p w14:paraId="60937F12" w14:textId="77777777" w:rsidR="009716E6" w:rsidRDefault="0099362B">
      <w:pPr>
        <w:pStyle w:val="Body"/>
        <w:numPr>
          <w:ilvl w:val="2"/>
          <w:numId w:val="3"/>
        </w:numPr>
        <w:rPr>
          <w:sz w:val="20"/>
          <w:szCs w:val="20"/>
        </w:rPr>
      </w:pPr>
      <w:r>
        <w:rPr>
          <w:sz w:val="20"/>
          <w:szCs w:val="20"/>
        </w:rPr>
        <w:t>Red Herring—variables that co-vary strongly discriminate weakly and those that co-vary weakly discriminate strongly</w:t>
      </w:r>
    </w:p>
    <w:p w14:paraId="157ECDA7" w14:textId="77777777" w:rsidR="009716E6" w:rsidRDefault="0099362B">
      <w:pPr>
        <w:pStyle w:val="Body"/>
        <w:numPr>
          <w:ilvl w:val="2"/>
          <w:numId w:val="2"/>
        </w:numPr>
      </w:pPr>
      <w:r>
        <w:lastRenderedPageBreak/>
        <w:t>Needle in a haystack</w:t>
      </w:r>
      <w:r>
        <w:rPr>
          <w:sz w:val="20"/>
          <w:szCs w:val="20"/>
        </w:rPr>
        <w:t>—Few variables that discriminate between groups but do not co-vary at all within groups.  Many variables co-vary but do not discriminate between groups.</w:t>
      </w:r>
    </w:p>
    <w:p w14:paraId="3CA439AA" w14:textId="77777777" w:rsidR="009716E6" w:rsidRDefault="0099362B">
      <w:pPr>
        <w:pStyle w:val="Body"/>
        <w:numPr>
          <w:ilvl w:val="2"/>
          <w:numId w:val="3"/>
        </w:numPr>
        <w:rPr>
          <w:sz w:val="20"/>
          <w:szCs w:val="20"/>
        </w:rPr>
      </w:pPr>
      <w:r>
        <w:rPr>
          <w:sz w:val="20"/>
          <w:szCs w:val="20"/>
        </w:rPr>
        <w:t>Null—some co-variation but not correlated to group membership.</w:t>
      </w:r>
    </w:p>
    <w:p w14:paraId="0344F8DE" w14:textId="77777777" w:rsidR="009716E6" w:rsidRDefault="0099362B">
      <w:pPr>
        <w:pStyle w:val="Body"/>
        <w:numPr>
          <w:ilvl w:val="1"/>
          <w:numId w:val="4"/>
        </w:numPr>
        <w:rPr>
          <w:sz w:val="20"/>
          <w:szCs w:val="20"/>
        </w:rPr>
      </w:pPr>
      <w:r>
        <w:rPr>
          <w:sz w:val="20"/>
          <w:szCs w:val="20"/>
        </w:rPr>
        <w:t>Software</w:t>
      </w:r>
    </w:p>
    <w:p w14:paraId="080C026B" w14:textId="77777777" w:rsidR="009716E6" w:rsidRDefault="0099362B">
      <w:pPr>
        <w:pStyle w:val="Body"/>
        <w:numPr>
          <w:ilvl w:val="2"/>
          <w:numId w:val="4"/>
        </w:numPr>
        <w:rPr>
          <w:sz w:val="20"/>
          <w:szCs w:val="20"/>
        </w:rPr>
      </w:pPr>
      <w:r>
        <w:rPr>
          <w:sz w:val="20"/>
          <w:szCs w:val="20"/>
        </w:rPr>
        <w:t>Wrote a package to simulate multivariate datasets</w:t>
      </w:r>
    </w:p>
    <w:p w14:paraId="4FC564F7" w14:textId="77777777" w:rsidR="009716E6" w:rsidRDefault="0099362B">
      <w:pPr>
        <w:pStyle w:val="Body"/>
        <w:numPr>
          <w:ilvl w:val="2"/>
          <w:numId w:val="4"/>
        </w:numPr>
        <w:rPr>
          <w:sz w:val="20"/>
          <w:szCs w:val="20"/>
        </w:rPr>
      </w:pPr>
      <w:r>
        <w:rPr>
          <w:sz w:val="20"/>
          <w:szCs w:val="20"/>
        </w:rPr>
        <w:t>All code and data available in supplementary</w:t>
      </w:r>
    </w:p>
    <w:p w14:paraId="62BF3B00" w14:textId="77777777" w:rsidR="009716E6" w:rsidRDefault="0099362B">
      <w:pPr>
        <w:pStyle w:val="Body"/>
        <w:numPr>
          <w:ilvl w:val="0"/>
          <w:numId w:val="5"/>
        </w:numPr>
        <w:rPr>
          <w:sz w:val="20"/>
          <w:szCs w:val="20"/>
        </w:rPr>
      </w:pPr>
      <w:r>
        <w:rPr>
          <w:sz w:val="20"/>
          <w:szCs w:val="20"/>
        </w:rPr>
        <w:t>Results and Discussion</w:t>
      </w:r>
    </w:p>
    <w:p w14:paraId="5D475367" w14:textId="787A42FC" w:rsidR="009716E6" w:rsidRDefault="0099362B">
      <w:pPr>
        <w:pStyle w:val="Body"/>
        <w:numPr>
          <w:ilvl w:val="1"/>
          <w:numId w:val="5"/>
        </w:numPr>
        <w:rPr>
          <w:sz w:val="20"/>
          <w:szCs w:val="20"/>
        </w:rPr>
      </w:pPr>
      <w:r>
        <w:rPr>
          <w:sz w:val="20"/>
          <w:szCs w:val="20"/>
        </w:rPr>
        <w:t>Case Study</w:t>
      </w:r>
    </w:p>
    <w:p w14:paraId="1A5BED81" w14:textId="77777777" w:rsidR="00180D06" w:rsidRDefault="00180D06" w:rsidP="00180D06">
      <w:pPr>
        <w:pStyle w:val="Body"/>
        <w:numPr>
          <w:ilvl w:val="2"/>
          <w:numId w:val="5"/>
        </w:numPr>
        <w:rPr>
          <w:sz w:val="20"/>
          <w:szCs w:val="20"/>
        </w:rPr>
      </w:pPr>
      <w:r>
        <w:rPr>
          <w:sz w:val="20"/>
          <w:szCs w:val="20"/>
        </w:rPr>
        <w:t>Describe PCA and PLS</w:t>
      </w:r>
    </w:p>
    <w:p w14:paraId="53B3368B" w14:textId="77777777" w:rsidR="00180D06" w:rsidRDefault="00180D06" w:rsidP="00180D06">
      <w:pPr>
        <w:pStyle w:val="Body"/>
        <w:numPr>
          <w:ilvl w:val="3"/>
          <w:numId w:val="5"/>
        </w:numPr>
        <w:rPr>
          <w:sz w:val="20"/>
          <w:szCs w:val="20"/>
        </w:rPr>
      </w:pPr>
      <w:r>
        <w:rPr>
          <w:sz w:val="20"/>
          <w:szCs w:val="20"/>
        </w:rPr>
        <w:t>%variation explained</w:t>
      </w:r>
    </w:p>
    <w:p w14:paraId="1D4053AE" w14:textId="77777777" w:rsidR="00180D06" w:rsidRDefault="00180D06" w:rsidP="00180D06">
      <w:pPr>
        <w:pStyle w:val="Body"/>
        <w:numPr>
          <w:ilvl w:val="3"/>
          <w:numId w:val="5"/>
        </w:numPr>
        <w:rPr>
          <w:sz w:val="20"/>
          <w:szCs w:val="20"/>
        </w:rPr>
      </w:pPr>
      <w:r>
        <w:rPr>
          <w:sz w:val="20"/>
          <w:szCs w:val="20"/>
        </w:rPr>
        <w:t>R2Y for PLS</w:t>
      </w:r>
    </w:p>
    <w:p w14:paraId="0568A3AE" w14:textId="33304EB7" w:rsidR="00180D06" w:rsidRPr="00180D06" w:rsidRDefault="00180D06" w:rsidP="00180D06">
      <w:pPr>
        <w:pStyle w:val="Body"/>
        <w:numPr>
          <w:ilvl w:val="3"/>
          <w:numId w:val="5"/>
        </w:numPr>
        <w:rPr>
          <w:sz w:val="20"/>
          <w:szCs w:val="20"/>
        </w:rPr>
      </w:pPr>
      <w:r>
        <w:rPr>
          <w:sz w:val="20"/>
          <w:szCs w:val="20"/>
        </w:rPr>
        <w:t>appearance of score plots</w:t>
      </w:r>
    </w:p>
    <w:p w14:paraId="0B5001BB" w14:textId="77777777" w:rsidR="009716E6" w:rsidRDefault="0099362B">
      <w:pPr>
        <w:pStyle w:val="Body"/>
        <w:numPr>
          <w:ilvl w:val="2"/>
          <w:numId w:val="5"/>
        </w:numPr>
        <w:rPr>
          <w:sz w:val="20"/>
          <w:szCs w:val="20"/>
        </w:rPr>
      </w:pPr>
      <w:r>
        <w:rPr>
          <w:sz w:val="20"/>
          <w:szCs w:val="20"/>
        </w:rPr>
        <w:t>Loadings</w:t>
      </w:r>
    </w:p>
    <w:p w14:paraId="175F14EA" w14:textId="77777777" w:rsidR="009716E6" w:rsidRDefault="0099362B">
      <w:pPr>
        <w:pStyle w:val="Body"/>
        <w:numPr>
          <w:ilvl w:val="3"/>
          <w:numId w:val="5"/>
        </w:numPr>
        <w:rPr>
          <w:sz w:val="20"/>
          <w:szCs w:val="20"/>
        </w:rPr>
      </w:pPr>
      <w:r>
        <w:rPr>
          <w:sz w:val="20"/>
          <w:szCs w:val="20"/>
        </w:rPr>
        <w:t>Loading plots or table of loadings</w:t>
      </w:r>
    </w:p>
    <w:p w14:paraId="35B20E67" w14:textId="77777777" w:rsidR="009716E6" w:rsidRDefault="0099362B">
      <w:pPr>
        <w:pStyle w:val="Body"/>
        <w:numPr>
          <w:ilvl w:val="3"/>
          <w:numId w:val="5"/>
        </w:numPr>
        <w:rPr>
          <w:sz w:val="20"/>
          <w:szCs w:val="20"/>
        </w:rPr>
      </w:pPr>
      <w:r>
        <w:rPr>
          <w:sz w:val="20"/>
          <w:szCs w:val="20"/>
        </w:rPr>
        <w:t>Describe differences</w:t>
      </w:r>
    </w:p>
    <w:p w14:paraId="0ADF6481" w14:textId="5F487EDF" w:rsidR="009716E6" w:rsidRDefault="0099362B">
      <w:pPr>
        <w:pStyle w:val="Body"/>
        <w:numPr>
          <w:ilvl w:val="2"/>
          <w:numId w:val="5"/>
        </w:numPr>
        <w:rPr>
          <w:sz w:val="20"/>
          <w:szCs w:val="20"/>
        </w:rPr>
      </w:pPr>
      <w:r>
        <w:rPr>
          <w:sz w:val="20"/>
          <w:szCs w:val="20"/>
        </w:rPr>
        <w:t xml:space="preserve">Both find a </w:t>
      </w:r>
      <w:r w:rsidR="00180D06">
        <w:rPr>
          <w:sz w:val="20"/>
          <w:szCs w:val="20"/>
        </w:rPr>
        <w:t>pattern but</w:t>
      </w:r>
      <w:r>
        <w:rPr>
          <w:sz w:val="20"/>
          <w:szCs w:val="20"/>
        </w:rPr>
        <w:t xml:space="preserve"> answer slightly different questions and provide slightly different answers in terms of loadings.</w:t>
      </w:r>
    </w:p>
    <w:p w14:paraId="371F6F99" w14:textId="77777777" w:rsidR="009716E6" w:rsidRDefault="0099362B">
      <w:pPr>
        <w:pStyle w:val="Body"/>
        <w:numPr>
          <w:ilvl w:val="1"/>
          <w:numId w:val="5"/>
        </w:numPr>
        <w:rPr>
          <w:sz w:val="20"/>
          <w:szCs w:val="20"/>
        </w:rPr>
      </w:pPr>
      <w:r>
        <w:rPr>
          <w:sz w:val="20"/>
          <w:szCs w:val="20"/>
        </w:rPr>
        <w:t>Simulated data</w:t>
      </w:r>
    </w:p>
    <w:p w14:paraId="4C09060A" w14:textId="2DA8F32A" w:rsidR="009716E6" w:rsidRDefault="00180D06">
      <w:pPr>
        <w:pStyle w:val="Body"/>
        <w:numPr>
          <w:ilvl w:val="2"/>
          <w:numId w:val="5"/>
        </w:numPr>
        <w:rPr>
          <w:sz w:val="20"/>
          <w:szCs w:val="20"/>
        </w:rPr>
      </w:pPr>
      <w:r>
        <w:rPr>
          <w:sz w:val="20"/>
          <w:szCs w:val="20"/>
        </w:rPr>
        <w:t>PLS-DA and PCA regression give similar results under “control” scenario.</w:t>
      </w:r>
    </w:p>
    <w:p w14:paraId="693F8568" w14:textId="77777777" w:rsidR="009716E6" w:rsidRDefault="0099362B">
      <w:pPr>
        <w:pStyle w:val="Body"/>
        <w:numPr>
          <w:ilvl w:val="3"/>
          <w:numId w:val="5"/>
        </w:numPr>
        <w:rPr>
          <w:sz w:val="20"/>
          <w:szCs w:val="20"/>
        </w:rPr>
      </w:pPr>
      <w:commentRangeStart w:id="1"/>
      <w:r>
        <w:rPr>
          <w:sz w:val="20"/>
          <w:szCs w:val="20"/>
        </w:rPr>
        <w:t xml:space="preserve">Still important to note they are answering different questions.  We constructed the </w:t>
      </w:r>
      <w:proofErr w:type="gramStart"/>
      <w:r>
        <w:rPr>
          <w:sz w:val="20"/>
          <w:szCs w:val="20"/>
        </w:rPr>
        <w:t>data</w:t>
      </w:r>
      <w:proofErr w:type="gramEnd"/>
      <w:r>
        <w:rPr>
          <w:sz w:val="20"/>
          <w:szCs w:val="20"/>
        </w:rPr>
        <w:t xml:space="preserve"> so the main axis of variation also explains differences between groups</w:t>
      </w:r>
      <w:commentRangeEnd w:id="1"/>
      <w:r>
        <w:commentReference w:id="1"/>
      </w:r>
    </w:p>
    <w:p w14:paraId="44EDE88F" w14:textId="77777777" w:rsidR="009716E6" w:rsidRDefault="0099362B">
      <w:pPr>
        <w:pStyle w:val="Body"/>
        <w:numPr>
          <w:ilvl w:val="3"/>
          <w:numId w:val="5"/>
        </w:numPr>
        <w:rPr>
          <w:sz w:val="20"/>
          <w:szCs w:val="20"/>
        </w:rPr>
      </w:pPr>
      <w:r>
        <w:rPr>
          <w:sz w:val="20"/>
          <w:szCs w:val="20"/>
        </w:rPr>
        <w:t>Interpreting PLS results</w:t>
      </w:r>
    </w:p>
    <w:p w14:paraId="75FF8080" w14:textId="77777777" w:rsidR="009716E6" w:rsidRDefault="0099362B">
      <w:pPr>
        <w:pStyle w:val="Body"/>
        <w:numPr>
          <w:ilvl w:val="4"/>
          <w:numId w:val="5"/>
        </w:numPr>
        <w:rPr>
          <w:sz w:val="20"/>
          <w:szCs w:val="20"/>
        </w:rPr>
      </w:pPr>
      <w:r>
        <w:rPr>
          <w:sz w:val="20"/>
          <w:szCs w:val="20"/>
        </w:rPr>
        <w:t>R2Y</w:t>
      </w:r>
    </w:p>
    <w:p w14:paraId="65F1A46F" w14:textId="77777777" w:rsidR="009716E6" w:rsidRDefault="0099362B">
      <w:pPr>
        <w:pStyle w:val="Body"/>
        <w:numPr>
          <w:ilvl w:val="4"/>
          <w:numId w:val="5"/>
        </w:numPr>
        <w:rPr>
          <w:sz w:val="20"/>
          <w:szCs w:val="20"/>
        </w:rPr>
      </w:pPr>
      <w:r>
        <w:rPr>
          <w:sz w:val="20"/>
          <w:szCs w:val="20"/>
        </w:rPr>
        <w:t>Q2 or other cross-validation</w:t>
      </w:r>
    </w:p>
    <w:p w14:paraId="023E32EF" w14:textId="77777777" w:rsidR="009716E6" w:rsidRDefault="0099362B">
      <w:pPr>
        <w:pStyle w:val="Body"/>
        <w:numPr>
          <w:ilvl w:val="4"/>
          <w:numId w:val="5"/>
        </w:numPr>
        <w:rPr>
          <w:sz w:val="20"/>
          <w:szCs w:val="20"/>
        </w:rPr>
      </w:pPr>
      <w:r>
        <w:rPr>
          <w:sz w:val="20"/>
          <w:szCs w:val="20"/>
        </w:rPr>
        <w:t>permutation testing</w:t>
      </w:r>
    </w:p>
    <w:p w14:paraId="2734B0ED" w14:textId="77777777" w:rsidR="009716E6" w:rsidRDefault="0099362B">
      <w:pPr>
        <w:pStyle w:val="Body"/>
        <w:numPr>
          <w:ilvl w:val="4"/>
          <w:numId w:val="5"/>
        </w:numPr>
        <w:rPr>
          <w:sz w:val="20"/>
          <w:szCs w:val="20"/>
        </w:rPr>
      </w:pPr>
      <w:r>
        <w:rPr>
          <w:sz w:val="20"/>
          <w:szCs w:val="20"/>
        </w:rPr>
        <w:t>VIP scores</w:t>
      </w:r>
    </w:p>
    <w:p w14:paraId="2B742D1F" w14:textId="06488C9C" w:rsidR="009716E6" w:rsidRDefault="00180D06">
      <w:pPr>
        <w:pStyle w:val="Body"/>
        <w:numPr>
          <w:ilvl w:val="2"/>
          <w:numId w:val="5"/>
        </w:numPr>
        <w:rPr>
          <w:sz w:val="20"/>
          <w:szCs w:val="20"/>
        </w:rPr>
      </w:pPr>
      <w:r>
        <w:rPr>
          <w:sz w:val="20"/>
          <w:szCs w:val="20"/>
        </w:rPr>
        <w:t>PLS-DA picks up on variables most important to discrimination</w:t>
      </w:r>
    </w:p>
    <w:p w14:paraId="22F3D182" w14:textId="77777777" w:rsidR="009716E6" w:rsidRDefault="0099362B">
      <w:pPr>
        <w:pStyle w:val="Body"/>
        <w:numPr>
          <w:ilvl w:val="3"/>
          <w:numId w:val="5"/>
        </w:numPr>
        <w:rPr>
          <w:sz w:val="20"/>
          <w:szCs w:val="20"/>
        </w:rPr>
      </w:pPr>
      <w:r>
        <w:rPr>
          <w:sz w:val="20"/>
          <w:szCs w:val="20"/>
        </w:rPr>
        <w:t>Red herring scenario is most similar to case study above.</w:t>
      </w:r>
    </w:p>
    <w:p w14:paraId="7EB93A7F" w14:textId="77777777" w:rsidR="009716E6" w:rsidRDefault="0099362B">
      <w:pPr>
        <w:pStyle w:val="Body"/>
        <w:numPr>
          <w:ilvl w:val="3"/>
          <w:numId w:val="5"/>
        </w:numPr>
        <w:rPr>
          <w:sz w:val="20"/>
          <w:szCs w:val="20"/>
        </w:rPr>
      </w:pPr>
      <w:r>
        <w:rPr>
          <w:sz w:val="20"/>
          <w:szCs w:val="20"/>
        </w:rPr>
        <w:t>PLS finds discriminating variables while PCA finds co-variation</w:t>
      </w:r>
    </w:p>
    <w:p w14:paraId="230604E9" w14:textId="2EB5FDD4" w:rsidR="009716E6" w:rsidRDefault="00180D06">
      <w:pPr>
        <w:pStyle w:val="Body"/>
        <w:numPr>
          <w:ilvl w:val="2"/>
          <w:numId w:val="5"/>
        </w:numPr>
        <w:rPr>
          <w:sz w:val="20"/>
          <w:szCs w:val="20"/>
        </w:rPr>
      </w:pPr>
      <w:r>
        <w:rPr>
          <w:sz w:val="20"/>
          <w:szCs w:val="20"/>
        </w:rPr>
        <w:t>PLS-DA finds significant separation when PCA sometimes cannot</w:t>
      </w:r>
    </w:p>
    <w:p w14:paraId="38F73257" w14:textId="4A302ED3" w:rsidR="009716E6" w:rsidRPr="00180D06" w:rsidRDefault="00180D06" w:rsidP="00180D06">
      <w:pPr>
        <w:pStyle w:val="Body"/>
        <w:numPr>
          <w:ilvl w:val="3"/>
          <w:numId w:val="5"/>
        </w:numPr>
        <w:rPr>
          <w:sz w:val="20"/>
          <w:szCs w:val="20"/>
        </w:rPr>
      </w:pPr>
      <w:r>
        <w:rPr>
          <w:sz w:val="20"/>
          <w:szCs w:val="20"/>
        </w:rPr>
        <w:t xml:space="preserve">Needle in a haystack </w:t>
      </w:r>
      <w:r w:rsidR="0099362B" w:rsidRPr="00180D06">
        <w:rPr>
          <w:sz w:val="20"/>
          <w:szCs w:val="20"/>
        </w:rPr>
        <w:t>PCA finds no separation between groups in first 2 PCs</w:t>
      </w:r>
    </w:p>
    <w:p w14:paraId="7E530952" w14:textId="77777777" w:rsidR="009716E6" w:rsidRDefault="0099362B">
      <w:pPr>
        <w:pStyle w:val="Body"/>
        <w:numPr>
          <w:ilvl w:val="3"/>
          <w:numId w:val="5"/>
        </w:numPr>
        <w:rPr>
          <w:sz w:val="20"/>
          <w:szCs w:val="20"/>
        </w:rPr>
      </w:pPr>
      <w:r>
        <w:rPr>
          <w:sz w:val="20"/>
          <w:szCs w:val="20"/>
        </w:rPr>
        <w:t>But PLS model is highly significant and shows strong separation</w:t>
      </w:r>
    </w:p>
    <w:p w14:paraId="52998733" w14:textId="77777777" w:rsidR="009716E6" w:rsidRDefault="0099362B">
      <w:pPr>
        <w:pStyle w:val="Body"/>
        <w:numPr>
          <w:ilvl w:val="3"/>
          <w:numId w:val="5"/>
        </w:numPr>
        <w:rPr>
          <w:sz w:val="20"/>
          <w:szCs w:val="20"/>
        </w:rPr>
      </w:pPr>
      <w:r>
        <w:rPr>
          <w:sz w:val="20"/>
          <w:szCs w:val="20"/>
        </w:rPr>
        <w:t>Worley et al say to use PCA as validation for PLS models, but not a good idea always</w:t>
      </w:r>
    </w:p>
    <w:p w14:paraId="66E48578" w14:textId="2F65D2C5" w:rsidR="009716E6" w:rsidRDefault="00180D06">
      <w:pPr>
        <w:pStyle w:val="Body"/>
        <w:numPr>
          <w:ilvl w:val="2"/>
          <w:numId w:val="5"/>
        </w:numPr>
        <w:rPr>
          <w:sz w:val="20"/>
          <w:szCs w:val="20"/>
        </w:rPr>
      </w:pPr>
      <w:r>
        <w:rPr>
          <w:sz w:val="20"/>
          <w:szCs w:val="20"/>
        </w:rPr>
        <w:t>Best practices for PLS reporting</w:t>
      </w:r>
    </w:p>
    <w:p w14:paraId="67E1338B" w14:textId="5EE24097" w:rsidR="009716E6" w:rsidRDefault="0099362B">
      <w:pPr>
        <w:pStyle w:val="Body"/>
        <w:numPr>
          <w:ilvl w:val="3"/>
          <w:numId w:val="5"/>
        </w:numPr>
        <w:rPr>
          <w:sz w:val="20"/>
          <w:szCs w:val="20"/>
        </w:rPr>
      </w:pPr>
      <w:r>
        <w:rPr>
          <w:sz w:val="20"/>
          <w:szCs w:val="20"/>
        </w:rPr>
        <w:t xml:space="preserve">Watch out! </w:t>
      </w:r>
      <w:r w:rsidR="00180D06">
        <w:rPr>
          <w:sz w:val="20"/>
          <w:szCs w:val="20"/>
        </w:rPr>
        <w:t>Even in the “null” scenario</w:t>
      </w:r>
      <w:r>
        <w:rPr>
          <w:sz w:val="20"/>
          <w:szCs w:val="20"/>
        </w:rPr>
        <w:t>, PLS score plots can look promising.</w:t>
      </w:r>
    </w:p>
    <w:p w14:paraId="45834B5D" w14:textId="77777777" w:rsidR="009716E6" w:rsidRDefault="0099362B">
      <w:pPr>
        <w:pStyle w:val="Body"/>
        <w:numPr>
          <w:ilvl w:val="3"/>
          <w:numId w:val="5"/>
        </w:numPr>
        <w:rPr>
          <w:sz w:val="20"/>
          <w:szCs w:val="20"/>
        </w:rPr>
      </w:pPr>
      <w:r>
        <w:rPr>
          <w:sz w:val="20"/>
          <w:szCs w:val="20"/>
        </w:rPr>
        <w:t>Always do cross-validation</w:t>
      </w:r>
    </w:p>
    <w:p w14:paraId="58EF0FE4" w14:textId="77777777" w:rsidR="009716E6" w:rsidRDefault="0099362B">
      <w:pPr>
        <w:pStyle w:val="Body"/>
        <w:numPr>
          <w:ilvl w:val="3"/>
          <w:numId w:val="5"/>
        </w:numPr>
        <w:rPr>
          <w:sz w:val="20"/>
          <w:szCs w:val="20"/>
        </w:rPr>
      </w:pPr>
      <w:r>
        <w:rPr>
          <w:sz w:val="20"/>
          <w:szCs w:val="20"/>
        </w:rPr>
        <w:t>don’t plot non-significant models</w:t>
      </w:r>
    </w:p>
    <w:p w14:paraId="66418740" w14:textId="77777777" w:rsidR="009716E6" w:rsidRDefault="0099362B">
      <w:pPr>
        <w:pStyle w:val="Body"/>
        <w:numPr>
          <w:ilvl w:val="3"/>
          <w:numId w:val="5"/>
        </w:numPr>
        <w:rPr>
          <w:sz w:val="20"/>
          <w:szCs w:val="20"/>
        </w:rPr>
      </w:pPr>
      <w:r>
        <w:rPr>
          <w:sz w:val="20"/>
          <w:szCs w:val="20"/>
        </w:rPr>
        <w:t>Don’t show score plots without some other reason besides “hey, look, the circles don’t overlap!). E.g. loading plot, more than two groups, etc.</w:t>
      </w:r>
    </w:p>
    <w:p w14:paraId="7AEE91E4" w14:textId="77777777" w:rsidR="009716E6" w:rsidRDefault="0099362B">
      <w:pPr>
        <w:pStyle w:val="Body"/>
        <w:numPr>
          <w:ilvl w:val="0"/>
          <w:numId w:val="5"/>
        </w:numPr>
        <w:rPr>
          <w:sz w:val="20"/>
          <w:szCs w:val="20"/>
        </w:rPr>
      </w:pPr>
      <w:r>
        <w:rPr>
          <w:sz w:val="20"/>
          <w:szCs w:val="20"/>
        </w:rPr>
        <w:t>Conclusion</w:t>
      </w:r>
    </w:p>
    <w:p w14:paraId="2D5FCA65" w14:textId="77777777" w:rsidR="009716E6" w:rsidRDefault="0099362B">
      <w:pPr>
        <w:pStyle w:val="Body"/>
        <w:numPr>
          <w:ilvl w:val="1"/>
          <w:numId w:val="5"/>
        </w:numPr>
        <w:rPr>
          <w:sz w:val="20"/>
          <w:szCs w:val="20"/>
        </w:rPr>
      </w:pPr>
      <w:r>
        <w:rPr>
          <w:sz w:val="20"/>
          <w:szCs w:val="20"/>
        </w:rPr>
        <w:t>PCA regression type analyses may be appropriate in some cases, but not for “direct hypothesis testing”</w:t>
      </w:r>
    </w:p>
    <w:p w14:paraId="4EE45431" w14:textId="77777777" w:rsidR="009716E6" w:rsidRDefault="0099362B">
      <w:pPr>
        <w:pStyle w:val="Body"/>
        <w:numPr>
          <w:ilvl w:val="1"/>
          <w:numId w:val="5"/>
        </w:numPr>
        <w:rPr>
          <w:sz w:val="20"/>
          <w:szCs w:val="20"/>
        </w:rPr>
      </w:pPr>
      <w:r>
        <w:rPr>
          <w:sz w:val="20"/>
          <w:szCs w:val="20"/>
        </w:rPr>
        <w:t>PLS is just one of several supervised multivariate techniques with a lot of advantages for typical ecological data</w:t>
      </w:r>
    </w:p>
    <w:p w14:paraId="287EAAED" w14:textId="77777777" w:rsidR="009716E6" w:rsidRDefault="0099362B">
      <w:pPr>
        <w:pStyle w:val="Body"/>
        <w:numPr>
          <w:ilvl w:val="1"/>
          <w:numId w:val="5"/>
        </w:numPr>
        <w:rPr>
          <w:sz w:val="20"/>
          <w:szCs w:val="20"/>
        </w:rPr>
      </w:pPr>
      <w:r>
        <w:rPr>
          <w:sz w:val="20"/>
          <w:szCs w:val="20"/>
        </w:rPr>
        <w:t>But also check out variations on PLS and other things like RDA and PERMANOVA</w:t>
      </w:r>
    </w:p>
    <w:sectPr w:rsidR="009716E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c Scott" w:date="2019-02-18T15:43:00Z" w:initials="">
    <w:p w14:paraId="1E7018BF" w14:textId="77777777" w:rsidR="009716E6" w:rsidRDefault="009716E6">
      <w:pPr>
        <w:pStyle w:val="Default"/>
      </w:pPr>
    </w:p>
    <w:p w14:paraId="4D721846" w14:textId="77777777" w:rsidR="009716E6" w:rsidRDefault="0099362B">
      <w:pPr>
        <w:pStyle w:val="Default"/>
      </w:pPr>
      <w:r>
        <w:rPr>
          <w:rFonts w:eastAsia="Arial Unicode MS" w:cs="Arial Unicode MS"/>
        </w:rPr>
        <w:t>question: does PCA regression (PCA t-test) give over-inflated p-values compared to PLS?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7218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721846" w16cid:durableId="2016E3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CC29C" w14:textId="77777777" w:rsidR="00987C3B" w:rsidRDefault="00987C3B">
      <w:r>
        <w:separator/>
      </w:r>
    </w:p>
  </w:endnote>
  <w:endnote w:type="continuationSeparator" w:id="0">
    <w:p w14:paraId="1B89CCEB" w14:textId="77777777" w:rsidR="00987C3B" w:rsidRDefault="00987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1AFD4" w14:textId="77777777" w:rsidR="00180D06" w:rsidRDefault="00180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FED96" w14:textId="77777777" w:rsidR="009716E6" w:rsidRDefault="009716E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D5715" w14:textId="77777777" w:rsidR="00180D06" w:rsidRDefault="00180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C201F" w14:textId="77777777" w:rsidR="00987C3B" w:rsidRDefault="00987C3B">
      <w:r>
        <w:separator/>
      </w:r>
    </w:p>
  </w:footnote>
  <w:footnote w:type="continuationSeparator" w:id="0">
    <w:p w14:paraId="3A159166" w14:textId="77777777" w:rsidR="00987C3B" w:rsidRDefault="00987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8C2A8" w14:textId="77777777" w:rsidR="00180D06" w:rsidRDefault="00180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6AC13" w14:textId="77777777" w:rsidR="009716E6" w:rsidRDefault="009716E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90ECD" w14:textId="77777777" w:rsidR="00180D06" w:rsidRDefault="00180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2756"/>
    <w:multiLevelType w:val="hybridMultilevel"/>
    <w:tmpl w:val="471C6F68"/>
    <w:numStyleLink w:val="Harvard"/>
  </w:abstractNum>
  <w:abstractNum w:abstractNumId="1" w15:restartNumberingAfterBreak="0">
    <w:nsid w:val="31357F6C"/>
    <w:multiLevelType w:val="hybridMultilevel"/>
    <w:tmpl w:val="471C6F68"/>
    <w:styleLink w:val="Harvard"/>
    <w:lvl w:ilvl="0" w:tplc="6C2A27DE">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D4616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A705C7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4AE5848">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FEDCB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02A50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2CC8526">
      <w:start w:val="1"/>
      <w:numFmt w:val="lowerRoman"/>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8EADC4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CEB15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2884E47"/>
    <w:multiLevelType w:val="hybridMultilevel"/>
    <w:tmpl w:val="F104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lvl w:ilvl="0" w:tplc="05BE95E2">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B8CCFA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602FBC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56A47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E9A7DD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BC4AA8">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C9E09D8">
        <w:start w:val="1"/>
        <w:numFmt w:val="lowerRoman"/>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63A045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5C6A7B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tplc="05BE95E2">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B8CCFA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602FBC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56A47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E9A7DD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BC4AA8">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C9E09D8">
        <w:start w:val="1"/>
        <w:numFmt w:val="lowerRoman"/>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63A045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5C6A7B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tplc="05BE95E2">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B8CCFA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602FBC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56A47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E9A7DD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BC4AA8">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C9E09D8">
        <w:start w:val="1"/>
        <w:numFmt w:val="lowerRoman"/>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63A045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5C6A7B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6E6"/>
    <w:rsid w:val="00167E1D"/>
    <w:rsid w:val="00180D06"/>
    <w:rsid w:val="006620A6"/>
    <w:rsid w:val="009716E6"/>
    <w:rsid w:val="00987C3B"/>
    <w:rsid w:val="0099362B"/>
    <w:rsid w:val="00A95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D318C"/>
  <w15:docId w15:val="{5E5E1C1E-B82B-E24C-9452-0643979A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Harvard">
    <w:name w:val="Harvard"/>
    <w:pPr>
      <w:numPr>
        <w:numId w:val="1"/>
      </w:numPr>
    </w:pPr>
  </w:style>
  <w:style w:type="paragraph" w:customStyle="1" w:styleId="Default">
    <w:name w:val="Default"/>
    <w:rPr>
      <w:rFonts w:ascii="Helvetica Neue" w:eastAsia="Helvetica Neue" w:hAnsi="Helvetica Neue" w:cs="Helvetica Neue"/>
      <w:color w:val="000000"/>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180D06"/>
    <w:pPr>
      <w:tabs>
        <w:tab w:val="center" w:pos="4680"/>
        <w:tab w:val="right" w:pos="9360"/>
      </w:tabs>
    </w:pPr>
  </w:style>
  <w:style w:type="character" w:customStyle="1" w:styleId="HeaderChar">
    <w:name w:val="Header Char"/>
    <w:basedOn w:val="DefaultParagraphFont"/>
    <w:link w:val="Header"/>
    <w:uiPriority w:val="99"/>
    <w:rsid w:val="00180D06"/>
    <w:rPr>
      <w:sz w:val="24"/>
      <w:szCs w:val="24"/>
      <w:lang w:eastAsia="en-US"/>
    </w:rPr>
  </w:style>
  <w:style w:type="paragraph" w:styleId="Footer">
    <w:name w:val="footer"/>
    <w:basedOn w:val="Normal"/>
    <w:link w:val="FooterChar"/>
    <w:uiPriority w:val="99"/>
    <w:unhideWhenUsed/>
    <w:rsid w:val="00180D06"/>
    <w:pPr>
      <w:tabs>
        <w:tab w:val="center" w:pos="4680"/>
        <w:tab w:val="right" w:pos="9360"/>
      </w:tabs>
    </w:pPr>
  </w:style>
  <w:style w:type="character" w:customStyle="1" w:styleId="FooterChar">
    <w:name w:val="Footer Char"/>
    <w:basedOn w:val="DefaultParagraphFont"/>
    <w:link w:val="Footer"/>
    <w:uiPriority w:val="99"/>
    <w:rsid w:val="00180D06"/>
    <w:rPr>
      <w:sz w:val="24"/>
      <w:szCs w:val="24"/>
      <w:lang w:eastAsia="en-US"/>
    </w:rPr>
  </w:style>
  <w:style w:type="paragraph" w:styleId="BalloonText">
    <w:name w:val="Balloon Text"/>
    <w:basedOn w:val="Normal"/>
    <w:link w:val="BalloonTextChar"/>
    <w:uiPriority w:val="99"/>
    <w:semiHidden/>
    <w:unhideWhenUsed/>
    <w:rsid w:val="00180D06"/>
    <w:rPr>
      <w:sz w:val="18"/>
      <w:szCs w:val="18"/>
    </w:rPr>
  </w:style>
  <w:style w:type="character" w:customStyle="1" w:styleId="BalloonTextChar">
    <w:name w:val="Balloon Text Char"/>
    <w:basedOn w:val="DefaultParagraphFont"/>
    <w:link w:val="BalloonText"/>
    <w:uiPriority w:val="99"/>
    <w:semiHidden/>
    <w:rsid w:val="00180D0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Eric R.</cp:lastModifiedBy>
  <cp:revision>4</cp:revision>
  <dcterms:created xsi:type="dcterms:W3CDTF">2019-02-20T01:20:00Z</dcterms:created>
  <dcterms:modified xsi:type="dcterms:W3CDTF">2019-02-20T21:32:00Z</dcterms:modified>
</cp:coreProperties>
</file>