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899FF" w14:textId="77777777" w:rsidR="007F5F70" w:rsidRDefault="007F5F70" w:rsidP="00606BCD">
      <w:pPr>
        <w:spacing w:line="480" w:lineRule="auto"/>
      </w:pPr>
    </w:p>
    <w:p w14:paraId="4DBF6167" w14:textId="36EAB727" w:rsidR="007F5F70" w:rsidRDefault="00606BCD">
      <w:bookmarkStart w:id="0" w:name="_GoBack"/>
      <w:bookmarkEnd w:id="0"/>
      <w:r>
        <w:rPr>
          <w:noProof/>
        </w:rPr>
        <w:drawing>
          <wp:inline distT="0" distB="0" distL="0" distR="0" wp14:anchorId="658118C6" wp14:editId="730615E4">
            <wp:extent cx="5943600" cy="3671570"/>
            <wp:effectExtent l="0" t="0" r="0" b="0"/>
            <wp:docPr id="3" name="Picture 3" descr="A picture containing text, white,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1F712C1A" w14:textId="623B7BD0" w:rsidR="007F5F70" w:rsidRDefault="007F5F70">
      <w:r>
        <w:t xml:space="preserve">Supplementary figure 1. Relationship between </w:t>
      </w:r>
      <w:r w:rsidR="0088053C">
        <w:t xml:space="preserve">daily total </w:t>
      </w:r>
      <w:r>
        <w:t>precipitation and</w:t>
      </w:r>
      <w:r w:rsidR="0088053C">
        <w:t xml:space="preserve"> daily</w:t>
      </w:r>
      <w:r>
        <w:t xml:space="preserve"> mean temperature for the duration of this experiment.  </w:t>
      </w:r>
      <w:r w:rsidR="00BE2148">
        <w:t>Fit line</w:t>
      </w:r>
      <w:r>
        <w:t xml:space="preserve"> is a penalized cubic spline ± 95% confidence interval.</w:t>
      </w:r>
    </w:p>
    <w:p w14:paraId="60A9800B" w14:textId="61A21DE1" w:rsidR="00BE2148" w:rsidRDefault="00BE2148"/>
    <w:p w14:paraId="2361328E" w14:textId="108CE91F" w:rsidR="00BE2148" w:rsidRDefault="00BE2148">
      <w:r>
        <w:t>Concurvity</w:t>
      </w:r>
    </w:p>
    <w:p w14:paraId="18D15909" w14:textId="1087A53A" w:rsidR="00BE2148" w:rsidRDefault="00BE2148">
      <w:r>
        <w:t xml:space="preserve">We fit a GAM for shoot growth using both cross-basis smooths for precipitation and temperature as predictors along with co-variates of days </w:t>
      </w:r>
      <w:r w:rsidR="009009AD">
        <w:t>post-harvest</w:t>
      </w:r>
      <w:r>
        <w:t xml:space="preserve"> and stem diameter with random effects of harvest and plant ID. We then checked for concurvity with the </w:t>
      </w:r>
      <w:r>
        <w:tab/>
      </w:r>
      <w:r w:rsidRPr="009009AD">
        <w:rPr>
          <w:i/>
          <w:iCs/>
        </w:rPr>
        <w:t>concurvity()</w:t>
      </w:r>
      <w:r>
        <w:t xml:space="preserve"> function in the </w:t>
      </w:r>
      <w:proofErr w:type="spellStart"/>
      <w:r>
        <w:t>mgcv</w:t>
      </w:r>
      <w:proofErr w:type="spellEnd"/>
      <w:r>
        <w:t xml:space="preserve"> package.  Concurvity is calculated with three different indices. For the temperature cross-basis, the “worst” index was 1, the “observed” index was 0.81, and the “estimate” index was 0.82.  For precipitation, the “worst” index was 1, the “observed” index was 0.96, and the “estimate” index was 0.98.  Inspecting pairwise concurvity showed that precipitation had high concurvity with temperature (worst = </w:t>
      </w:r>
      <w:r w:rsidR="0088053C">
        <w:t>1.0</w:t>
      </w:r>
      <w:r>
        <w:t>, observed = 0.9</w:t>
      </w:r>
      <w:r w:rsidR="00606BCD">
        <w:t>2</w:t>
      </w:r>
      <w:r>
        <w:t>, estimate = 0.9</w:t>
      </w:r>
      <w:r w:rsidR="0088053C">
        <w:t>6</w:t>
      </w:r>
      <w:r>
        <w:t>).</w:t>
      </w:r>
    </w:p>
    <w:sectPr w:rsidR="00BE2148" w:rsidSect="000C0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70"/>
    <w:rsid w:val="000C0B7C"/>
    <w:rsid w:val="00606BCD"/>
    <w:rsid w:val="007F5F70"/>
    <w:rsid w:val="0088053C"/>
    <w:rsid w:val="009009AD"/>
    <w:rsid w:val="00BE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E8099"/>
  <w15:chartTrackingRefBased/>
  <w15:docId w15:val="{DBA5D84B-3D53-BC41-94E8-4CA148A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F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5F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5F70"/>
    <w:rPr>
      <w:sz w:val="16"/>
      <w:szCs w:val="16"/>
    </w:rPr>
  </w:style>
  <w:style w:type="paragraph" w:styleId="CommentText">
    <w:name w:val="annotation text"/>
    <w:basedOn w:val="Normal"/>
    <w:link w:val="CommentTextChar"/>
    <w:uiPriority w:val="99"/>
    <w:semiHidden/>
    <w:unhideWhenUsed/>
    <w:rsid w:val="007F5F70"/>
    <w:rPr>
      <w:sz w:val="20"/>
      <w:szCs w:val="20"/>
    </w:rPr>
  </w:style>
  <w:style w:type="character" w:customStyle="1" w:styleId="CommentTextChar">
    <w:name w:val="Comment Text Char"/>
    <w:basedOn w:val="DefaultParagraphFont"/>
    <w:link w:val="CommentText"/>
    <w:uiPriority w:val="99"/>
    <w:semiHidden/>
    <w:rsid w:val="007F5F70"/>
    <w:rPr>
      <w:sz w:val="20"/>
      <w:szCs w:val="20"/>
    </w:rPr>
  </w:style>
  <w:style w:type="paragraph" w:styleId="CommentSubject">
    <w:name w:val="annotation subject"/>
    <w:basedOn w:val="CommentText"/>
    <w:next w:val="CommentText"/>
    <w:link w:val="CommentSubjectChar"/>
    <w:uiPriority w:val="99"/>
    <w:semiHidden/>
    <w:unhideWhenUsed/>
    <w:rsid w:val="007F5F70"/>
    <w:rPr>
      <w:b/>
      <w:bCs/>
    </w:rPr>
  </w:style>
  <w:style w:type="character" w:customStyle="1" w:styleId="CommentSubjectChar">
    <w:name w:val="Comment Subject Char"/>
    <w:basedOn w:val="CommentTextChar"/>
    <w:link w:val="CommentSubject"/>
    <w:uiPriority w:val="99"/>
    <w:semiHidden/>
    <w:rsid w:val="007F5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4</cp:revision>
  <dcterms:created xsi:type="dcterms:W3CDTF">2020-03-14T21:33:00Z</dcterms:created>
  <dcterms:modified xsi:type="dcterms:W3CDTF">2020-05-27T20:46:00Z</dcterms:modified>
</cp:coreProperties>
</file>