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52D0" w14:textId="41F58277" w:rsidR="00C67A19" w:rsidRDefault="00C67A19" w:rsidP="001408E7">
      <w:pPr>
        <w:pStyle w:val="Title"/>
      </w:pPr>
      <w:commentRangeStart w:id="0"/>
      <w:r>
        <w:t xml:space="preserve">Within-season </w:t>
      </w:r>
      <w:commentRangeEnd w:id="0"/>
      <w:r w:rsidR="00A0722B">
        <w:rPr>
          <w:rStyle w:val="CommentReference"/>
          <w:rFonts w:asciiTheme="minorHAnsi" w:eastAsiaTheme="minorEastAsia" w:hAnsiTheme="minorHAnsi" w:cstheme="minorBidi"/>
          <w:spacing w:val="0"/>
          <w:kern w:val="0"/>
        </w:rPr>
        <w:commentReference w:id="0"/>
      </w:r>
      <w:commentRangeStart w:id="1"/>
      <w:r>
        <w:t xml:space="preserve">effects of climate variability on leafhopper abundance and shoot growth in tea </w:t>
      </w:r>
      <w:commentRangeEnd w:id="1"/>
      <w:r w:rsidR="00CE391F">
        <w:rPr>
          <w:rStyle w:val="CommentReference"/>
          <w:rFonts w:asciiTheme="minorHAnsi" w:eastAsiaTheme="minorEastAsia" w:hAnsiTheme="minorHAnsi" w:cstheme="minorBidi"/>
          <w:spacing w:val="0"/>
          <w:kern w:val="0"/>
        </w:rPr>
        <w:commentReference w:id="1"/>
      </w:r>
      <w:commentRangeStart w:id="2"/>
      <w:r>
        <w:t>fields</w:t>
      </w:r>
      <w:commentRangeEnd w:id="2"/>
      <w:r w:rsidR="00DF0157">
        <w:rPr>
          <w:rStyle w:val="CommentReference"/>
          <w:rFonts w:asciiTheme="minorHAnsi" w:eastAsiaTheme="minorEastAsia" w:hAnsiTheme="minorHAnsi" w:cstheme="minorBidi"/>
          <w:spacing w:val="0"/>
          <w:kern w:val="0"/>
        </w:rPr>
        <w:commentReference w:id="2"/>
      </w:r>
    </w:p>
    <w:p w14:paraId="029AF536" w14:textId="0DBDD443" w:rsidR="00C67A19" w:rsidRDefault="00C67A19" w:rsidP="001408E7">
      <w:pPr>
        <w:spacing w:line="480" w:lineRule="auto"/>
      </w:pPr>
    </w:p>
    <w:p w14:paraId="4684D84C" w14:textId="301FB269" w:rsidR="00C67A19" w:rsidRDefault="00C67A19" w:rsidP="00851A7D">
      <w:pPr>
        <w:spacing w:line="480" w:lineRule="auto"/>
        <w:ind w:firstLine="0"/>
      </w:pPr>
      <w:r>
        <w:t>Eric R. Scott, Ji-Peng Wei, Xin Li, Colin M. Orians</w:t>
      </w:r>
      <w:r w:rsidR="0025273A">
        <w:t>, Wen-Yan Han</w:t>
      </w:r>
    </w:p>
    <w:p w14:paraId="1A929224" w14:textId="77777777" w:rsidR="00851A7D" w:rsidRDefault="00851A7D" w:rsidP="00851A7D">
      <w:pPr>
        <w:pStyle w:val="Heading1"/>
      </w:pPr>
      <w:commentRangeStart w:id="3"/>
      <w:r>
        <w:t>Abstract</w:t>
      </w:r>
      <w:commentRangeEnd w:id="3"/>
      <w:r w:rsidR="00A0722B">
        <w:rPr>
          <w:rStyle w:val="CommentReference"/>
          <w:rFonts w:asciiTheme="minorHAnsi" w:eastAsiaTheme="minorEastAsia" w:hAnsiTheme="minorHAnsi" w:cstheme="minorBidi"/>
          <w:color w:val="auto"/>
        </w:rPr>
        <w:commentReference w:id="3"/>
      </w:r>
    </w:p>
    <w:p w14:paraId="03FD24A8" w14:textId="13700CC2" w:rsidR="00851A7D" w:rsidRPr="008113F0" w:rsidRDefault="00851A7D" w:rsidP="00851A7D">
      <w:pPr>
        <w:spacing w:line="480" w:lineRule="auto"/>
        <w:rPr>
          <w:i/>
          <w:iCs/>
        </w:rPr>
      </w:pPr>
      <w:r>
        <w:t>Climate change is predicted to impact insect herbivores and their host plants through increases in mean annual temperature and changes in annual precipitation. However, weather is also predicted to become more variable over time, so integrating the effects of climate on growth rates over years may not be appropriate, especially for organisms with multiple generations per year. Additionally, the effects of temperature and precipitation may differ between insect herbivores and their host plants and have the potential for delayed effects. We investigate the effects of daily changes in temperature and precipitation on the growth rate of tea (</w:t>
      </w:r>
      <w:r>
        <w:rPr>
          <w:i/>
          <w:iCs/>
        </w:rPr>
        <w:t xml:space="preserve">Camellia </w:t>
      </w:r>
      <w:r w:rsidRPr="008113F0">
        <w:rPr>
          <w:i/>
          <w:iCs/>
        </w:rPr>
        <w:t>sinensis</w:t>
      </w:r>
      <w:r w:rsidR="007F2C5A">
        <w:t xml:space="preserve"> (L.</w:t>
      </w:r>
      <w:r>
        <w:t>)</w:t>
      </w:r>
      <w:r w:rsidR="007F2C5A">
        <w:t xml:space="preserve"> </w:t>
      </w:r>
      <w:proofErr w:type="spellStart"/>
      <w:r w:rsidR="007F2C5A">
        <w:t>Kuntze</w:t>
      </w:r>
      <w:proofErr w:type="spellEnd"/>
      <w:r w:rsidR="007F2C5A">
        <w:t>)</w:t>
      </w:r>
      <w:r>
        <w:t xml:space="preserve"> and a widespread, multivoltine tea pest, the tea green leafhopper (</w:t>
      </w:r>
      <w:r>
        <w:rPr>
          <w:i/>
          <w:iCs/>
        </w:rPr>
        <w:t>Empoasca onukii</w:t>
      </w:r>
      <w:r w:rsidR="007F2C5A">
        <w:rPr>
          <w:i/>
          <w:iCs/>
        </w:rPr>
        <w:t xml:space="preserve"> </w:t>
      </w:r>
      <w:r w:rsidR="007F2C5A">
        <w:t>Matsuda</w:t>
      </w:r>
      <w:r>
        <w:t xml:space="preserve">) in a field study in Fujian Province, China in June and July 2017. Although </w:t>
      </w:r>
      <w:r>
        <w:rPr>
          <w:i/>
          <w:iCs/>
        </w:rPr>
        <w:t xml:space="preserve">E. </w:t>
      </w:r>
      <w:r w:rsidRPr="009623BC">
        <w:rPr>
          <w:i/>
          <w:iCs/>
        </w:rPr>
        <w:t>onukii</w:t>
      </w:r>
      <w:r>
        <w:t xml:space="preserve"> is often considered a pest, some tea farms, including the one in our study, appreciate and encourage </w:t>
      </w:r>
      <w:r>
        <w:rPr>
          <w:i/>
          <w:iCs/>
        </w:rPr>
        <w:t xml:space="preserve">E. </w:t>
      </w:r>
      <w:r w:rsidRPr="009623BC">
        <w:rPr>
          <w:i/>
          <w:iCs/>
        </w:rPr>
        <w:t>onukii</w:t>
      </w:r>
      <w:r>
        <w:t xml:space="preserve"> herbivory, which induces the production of volatiles by the tea plant and improves tea quality. Our results indicate that leafhopper density was highest under cool wet conditions, but that t</w:t>
      </w:r>
      <w:r w:rsidRPr="009623BC">
        <w:t>ea</w:t>
      </w:r>
      <w:r>
        <w:t xml:space="preserve"> shoot growth was improved under warm, dry conditions. Precipitation had a stronger effect on both tea shoot growth and leafhopper density compared to temperature. Furthermore, the effects of weather on tea shoot growth were essentially immediate, while there was evidence of only lagged effects of temperature and both </w:t>
      </w:r>
      <w:r>
        <w:lastRenderedPageBreak/>
        <w:t>immediate and lagged effects of precipitation on leafhopper density. The delayed effects of weather may be an indication that earlier, less detectible life stages (i.e. eggs and early instar nymphs) may be more susceptible to desiccation. Although average yearly warming is expected to benefit insect pests, especially those that are multivoltine, our results show that within a growing season, cool wet conditions benefit the tea green leafhopper most.</w:t>
      </w:r>
    </w:p>
    <w:p w14:paraId="2173EFA4" w14:textId="77777777" w:rsidR="00851A7D" w:rsidRPr="00C52A40" w:rsidRDefault="00851A7D" w:rsidP="00851A7D">
      <w:pPr>
        <w:pStyle w:val="Heading1"/>
      </w:pPr>
      <w:commentRangeStart w:id="4"/>
      <w:r>
        <w:t>Introduction</w:t>
      </w:r>
      <w:commentRangeEnd w:id="4"/>
      <w:r w:rsidR="00CE391F">
        <w:rPr>
          <w:rStyle w:val="CommentReference"/>
          <w:rFonts w:asciiTheme="minorHAnsi" w:eastAsiaTheme="minorEastAsia" w:hAnsiTheme="minorHAnsi" w:cstheme="minorBidi"/>
          <w:color w:val="auto"/>
        </w:rPr>
        <w:commentReference w:id="4"/>
      </w:r>
    </w:p>
    <w:p w14:paraId="77BD194D" w14:textId="77EFDD4F" w:rsidR="00851A7D" w:rsidRDefault="00851A7D" w:rsidP="00851A7D">
      <w:pPr>
        <w:spacing w:line="480" w:lineRule="auto"/>
      </w:pPr>
      <w:r>
        <w:t xml:space="preserve">The years between 2010 and 2019 represent the warmest decade on record </w:t>
      </w:r>
      <w:r>
        <w:fldChar w:fldCharType="begin" w:fldLock="1"/>
      </w:r>
      <w:r w:rsidR="00311EF8">
        <w:instrText>ADDIN CSL_CITATION {"citationItems":[{"id":"ITEM-1","itemData":{"author":[{"dropping-particle":"","family":"NOAA","given":"","non-dropping-particle":"","parse-names":false,"suffix":""}],"id":"ITEM-1","issued":{"date-parts":[["2020"]]},"title":"NOAA National Centers for Environmental Information, State of the Climate: Global Climate Report for Annual 2019","type":"report"},"uris":["http://www.mendeley.com/documents/?uuid=6d6d128b-d4dc-4b41-b9ed-b55ddf923167"]}],"mendeley":{"formattedCitation":"(NOAA, 2020)","plainTextFormattedCitation":"(NOAA, 2020)","previouslyFormattedCitation":"(NOAA, 2020)"},"properties":{"noteIndex":0},"schema":"https://github.com/citation-style-language/schema/raw/master/csl-citation.json"}</w:instrText>
      </w:r>
      <w:r>
        <w:fldChar w:fldCharType="separate"/>
      </w:r>
      <w:r w:rsidR="00311EF8" w:rsidRPr="00311EF8">
        <w:rPr>
          <w:noProof/>
        </w:rPr>
        <w:t>(NOAA, 2020)</w:t>
      </w:r>
      <w:r>
        <w:fldChar w:fldCharType="end"/>
      </w:r>
      <w:r>
        <w:t>. There is consensus that this warming is caused primarily by anthropogenic release of CO</w:t>
      </w:r>
      <w:r w:rsidRPr="00CD1ABB">
        <w:rPr>
          <w:vertAlign w:val="subscript"/>
        </w:rPr>
        <w:t>2</w:t>
      </w:r>
      <w:r>
        <w:t xml:space="preserve"> into the atmosphere </w:t>
      </w:r>
      <w:r>
        <w:fldChar w:fldCharType="begin" w:fldLock="1"/>
      </w:r>
      <w:r w:rsidR="00A0722B">
        <w:instrText>ADDIN CSL_CITATION {"citationItems":[{"id":"ITEM-1","itemData":{"DOI":"10.1088/1748-9326/11/4/048002","ISSN":"17489326","abstract":"The consensus that humans are causing recent global warming is shared by 90%-100% of publishing climate scientists according to six independent studies by co-authors of this paper. Those results are consistent with the 97% consensus reported by Cook et al (Environ. Res. Lett. 8 024024) based on 11 944 abstracts of research papers, of which 4014 took a position on the cause of recent global warming. A survey of authors of those papers (N 2412 papers) also supported a 97% consensus. Tol (2016 Environ. Res. Lett. 11 048001) comes to a different conclusion using results from surveys of non-experts such as economic geologists and a self-selected group of those who reject the consensus. We demonstrate that this outcome is not unexpected because the level of consensus correlates with expertise in climate science. At one point, Tol also reduces the apparent consensus by assuming that abstracts that do not explicitly state the cause of global warming ('no position') represent non-endorsement, an approach that if applied elsewhere would reject consensus on well-established theories such as plate tectonics. We examine the available studies and conclude that the finding of 97% consensus in published climate research is robust and consistent with other surveys of climate scientists and peer-reviewed studies.","author":[{"dropping-particle":"","family":"Cook","given":"John","non-dropping-particle":"","parse-names":false,"suffix":""},{"dropping-particle":"","family":"Oreskes","given":"Naomi","non-dropping-particle":"","parse-names":false,"suffix":""},{"dropping-particle":"","family":"Doran","given":"Peter T.","non-dropping-particle":"","parse-names":false,"suffix":""},{"dropping-particle":"","family":"Anderegg","given":"William R.L.","non-dropping-particle":"","parse-names":false,"suffix":""},{"dropping-particle":"","family":"Verheggen","given":"Bart","non-dropping-particle":"","parse-names":false,"suffix":""},{"dropping-particle":"","family":"Maibach","given":"Ed W.","non-dropping-particle":"","parse-names":false,"suffix":""},{"dropping-particle":"","family":"Carlton","given":"J. Stuart","non-dropping-particle":"","parse-names":false,"suffix":""},{"dropping-particle":"","family":"Lewandowsky","given":"Stephan","non-dropping-particle":"","parse-names":false,"suffix":""},{"dropping-particle":"","family":"Skuce","given":"Andrew G.","non-dropping-particle":"","parse-names":false,"suffix":""},{"dropping-particle":"","family":"Green","given":"Sarah A.","non-dropping-particle":"","parse-names":false,"suffix":""},{"dropping-particle":"","family":"Nuccitelli","given":"Dana","non-dropping-particle":"","parse-names":false,"suffix":""},{"dropping-particle":"","family":"Jacobs","given":"Peter","non-dropping-particle":"","parse-names":false,"suffix":""},{"dropping-particle":"","family":"Richardson","given":"Mark","non-dropping-particle":"","parse-names":false,"suffix":""},{"dropping-particle":"","family":"Winkler","given":"Bärbel","non-dropping-particle":"","parse-names":false,"suffix":""},{"dropping-particle":"","family":"Painting","given":"Rob","non-dropping-particle":"","parse-names":false,"suffix":""},{"dropping-particle":"","family":"Rice","given":"Ken","non-dropping-particle":"","parse-names":false,"suffix":""}],"container-title":"Environmental Research Letters","id":"ITEM-1","issue":"4","issued":{"date-parts":[["2016","4","13"]]},"publisher":"Institute of Physics Publishing","title":"Consensus on consensus: A synthesis of consensus estimates on human-caused global warming","type":"article-journal","volume":"11"},"uris":["http://www.mendeley.com/documents/?uuid=4646e2c9-3be2-3580-a358-66605d936ba5"]}],"mendeley":{"formattedCitation":"(Cook &lt;i&gt;et al.&lt;/i&gt;, 2016)","plainTextFormattedCitation":"(Cook et al., 2016)","previouslyFormattedCitation":"(Cook et al., 2016)"},"properties":{"noteIndex":0},"schema":"https://github.com/citation-style-language/schema/raw/master/csl-citation.json"}</w:instrText>
      </w:r>
      <w:r>
        <w:fldChar w:fldCharType="separate"/>
      </w:r>
      <w:r w:rsidR="00A0722B" w:rsidRPr="00A0722B">
        <w:rPr>
          <w:noProof/>
        </w:rPr>
        <w:t xml:space="preserve">(Cook </w:t>
      </w:r>
      <w:r w:rsidR="00A0722B" w:rsidRPr="00A0722B">
        <w:rPr>
          <w:i/>
          <w:noProof/>
        </w:rPr>
        <w:t>et al.</w:t>
      </w:r>
      <w:r w:rsidR="00A0722B" w:rsidRPr="00A0722B">
        <w:rPr>
          <w:noProof/>
        </w:rPr>
        <w:t>, 2016)</w:t>
      </w:r>
      <w:r>
        <w:fldChar w:fldCharType="end"/>
      </w:r>
      <w:r>
        <w:t xml:space="preserve">. </w:t>
      </w:r>
      <w:r w:rsidRPr="007241F5">
        <w:t xml:space="preserve">﻿In addition to elevated mean temperatures, </w:t>
      </w:r>
      <w:r>
        <w:t>the</w:t>
      </w:r>
      <w:r w:rsidRPr="007241F5">
        <w:t xml:space="preserve"> </w:t>
      </w:r>
      <w:r>
        <w:t xml:space="preserve">variability of climate within years has increased. For example, the frequency of extreme events </w:t>
      </w:r>
      <w:r w:rsidRPr="007241F5">
        <w:t>such as heat waves</w:t>
      </w:r>
      <w:r>
        <w:t xml:space="preserve"> and precipitation anomalies have increased over the last century </w:t>
      </w:r>
      <w:r>
        <w:fldChar w:fldCharType="begin" w:fldLock="1"/>
      </w:r>
      <w:r w:rsidR="00311EF8">
        <w:instrText>ADDIN CSL_CITATION {"citationItems":[{"id":"ITEM-1","itemData":{"author":[{"dropping-particle":"","family":"IPCC","given":"","non-dropping-particle":"","parse-names":false,"suffix":""}],"id":"ITEM-1","issued":{"date-parts":[["2007"]]},"publisher-place":"Cambridge, United Kingdom","title":"Contribution of Working Group I to the Fourth Assessment Report of the Intergovernmental Panel on Climate Change, 2007","type":"report"},"uris":["http://www.mendeley.com/documents/?uuid=c8cbfb50-4c2c-4581-9222-7d2274c5b08f"]}],"mendeley":{"formattedCitation":"(IPCC, 2007)","plainTextFormattedCitation":"(IPCC, 2007)","previouslyFormattedCitation":"(IPCC, 2007)"},"properties":{"noteIndex":0},"schema":"https://github.com/citation-style-language/schema/raw/master/csl-citation.json"}</w:instrText>
      </w:r>
      <w:r>
        <w:fldChar w:fldCharType="separate"/>
      </w:r>
      <w:r w:rsidR="00311EF8" w:rsidRPr="00311EF8">
        <w:rPr>
          <w:noProof/>
        </w:rPr>
        <w:t>(IPCC, 2007)</w:t>
      </w:r>
      <w:r>
        <w:fldChar w:fldCharType="end"/>
      </w:r>
      <w:r>
        <w:t xml:space="preserve">. These changes are predicted to have diverse effects on organisms that vary by species and geography </w:t>
      </w:r>
      <w:r>
        <w:fldChar w:fldCharType="begin" w:fldLock="1"/>
      </w:r>
      <w:r w:rsidR="00A0722B">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&lt;i&gt;et al.&lt;/i&gt;, 2002)","plainTextFormattedCitation":"(Bale et al., 2002)","previouslyFormattedCitation":"(Bale et al., 2002)"},"properties":{"noteIndex":0},"schema":"https://github.com/citation-style-language/schema/raw/master/csl-citation.json"}</w:instrText>
      </w:r>
      <w:r>
        <w:fldChar w:fldCharType="separate"/>
      </w:r>
      <w:r w:rsidR="00A0722B" w:rsidRPr="00A0722B">
        <w:rPr>
          <w:noProof/>
        </w:rPr>
        <w:t xml:space="preserve">(Bale </w:t>
      </w:r>
      <w:r w:rsidR="00A0722B" w:rsidRPr="00A0722B">
        <w:rPr>
          <w:i/>
          <w:noProof/>
        </w:rPr>
        <w:t>et al.</w:t>
      </w:r>
      <w:r w:rsidR="00A0722B" w:rsidRPr="00A0722B">
        <w:rPr>
          <w:noProof/>
        </w:rPr>
        <w:t>, 2002)</w:t>
      </w:r>
      <w:r>
        <w:fldChar w:fldCharType="end"/>
      </w:r>
      <w:r>
        <w:t xml:space="preserve">. Because insects are poikilotherms, changes in temperature are particularly likely to affect insects directly by altering metabolic rates </w:t>
      </w:r>
      <w:r>
        <w:fldChar w:fldCharType="begin" w:fldLock="1"/>
      </w:r>
      <w:r w:rsidR="00A0722B">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&lt;i&gt;et al.&lt;/i&gt;, 2002)","plainTextFormattedCitation":"(Bale et al., 2002)","previouslyFormattedCitation":"(Bale et al., 2002)"},"properties":{"noteIndex":0},"schema":"https://github.com/citation-style-language/schema/raw/master/csl-citation.json"}</w:instrText>
      </w:r>
      <w:r>
        <w:fldChar w:fldCharType="separate"/>
      </w:r>
      <w:r w:rsidR="00A0722B" w:rsidRPr="00A0722B">
        <w:rPr>
          <w:noProof/>
        </w:rPr>
        <w:t xml:space="preserve">(Bale </w:t>
      </w:r>
      <w:r w:rsidR="00A0722B" w:rsidRPr="00A0722B">
        <w:rPr>
          <w:i/>
          <w:noProof/>
        </w:rPr>
        <w:t>et al.</w:t>
      </w:r>
      <w:r w:rsidR="00A0722B" w:rsidRPr="00A0722B">
        <w:rPr>
          <w:noProof/>
        </w:rPr>
        <w:t>, 2002)</w:t>
      </w:r>
      <w:r>
        <w:fldChar w:fldCharType="end"/>
      </w:r>
      <w:r>
        <w:t xml:space="preserve">. For example, an increase in 10 ºC results in roughly a doubling of insect metabolic rates across the range of regularly experienced temperatures </w:t>
      </w:r>
      <w:r>
        <w:fldChar w:fldCharType="begin" w:fldLock="1"/>
      </w:r>
      <w:r w:rsidR="00A0722B">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P.","non-dropping-particle":"","parse-names":false,"suffix":""}],"container-title":"Oikos","id":"ITEM-2","issue":"8","issued":{"date-parts":[["2009","8","1"]]},"page":"1121-1126","publisher":"Wiley/Blackwell (10.1111)","title":"The distribution and abundance of animal populations in a climate of uncertainty","type":"article-journal","volume":"118"},"uris":["http://www.mendeley.com/documents/?uuid=f0479f85-20cb-4113-9b89-5455feab2cd8"]}],"mendeley":{"formattedCitation":"(Bale &lt;i&gt;et al.&lt;/i&gt;, 2002; Berggren &lt;i&gt;et al.&lt;/i&gt;, 2009)","plainTextFormattedCitation":"(Bale et al., 2002; Berggren et al., 2009)","previouslyFormattedCitation":"(Bale et al., 2002; Berggren et al., 2009)"},"properties":{"noteIndex":0},"schema":"https://github.com/citation-style-language/schema/raw/master/csl-citation.json"}</w:instrText>
      </w:r>
      <w:r>
        <w:fldChar w:fldCharType="separate"/>
      </w:r>
      <w:r w:rsidR="00A0722B" w:rsidRPr="00A0722B">
        <w:rPr>
          <w:noProof/>
        </w:rPr>
        <w:t xml:space="preserve">(Bale </w:t>
      </w:r>
      <w:r w:rsidR="00A0722B" w:rsidRPr="00A0722B">
        <w:rPr>
          <w:i/>
          <w:noProof/>
        </w:rPr>
        <w:t>et al.</w:t>
      </w:r>
      <w:r w:rsidR="00A0722B" w:rsidRPr="00A0722B">
        <w:rPr>
          <w:noProof/>
        </w:rPr>
        <w:t xml:space="preserve">, 2002; Berggren </w:t>
      </w:r>
      <w:r w:rsidR="00A0722B" w:rsidRPr="00A0722B">
        <w:rPr>
          <w:i/>
          <w:noProof/>
        </w:rPr>
        <w:t>et al.</w:t>
      </w:r>
      <w:r w:rsidR="00A0722B" w:rsidRPr="00A0722B">
        <w:rPr>
          <w:noProof/>
        </w:rPr>
        <w:t>, 2009)</w:t>
      </w:r>
      <w:r>
        <w:fldChar w:fldCharType="end"/>
      </w:r>
      <w:r>
        <w:t xml:space="preserve">. Therefore, increasing mean temperature is expected to increase the vital rates and populations of many groups of insect herbivores </w:t>
      </w:r>
      <w:r>
        <w:fldChar w:fldCharType="begin" w:fldLock="1"/>
      </w:r>
      <w:r w:rsidR="00A0722B">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pests","type":"article-journal","volume":"57"},"uris":["http://www.mendeley.com/documents/?uuid=9b16b68a-40f7-3184-b324-2dcd057a24b2"]},{"id":"ITEM-3","itemData":{"DOI":"10.1111/j.1600-0706.2009.17558.x","ISBN":"00301299\\n16000706","ISSN":"00301299","abstract":"Current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P.","non-dropping-particle":"","parse-names":false,"suffix":""}],"container-title":"Oikos","id":"ITEM-3","issue":"8","issued":{"date-parts":[["2009","8","1"]]},"page":"1121-1126","publisher":"Wiley/Blackwell (10.1111)","title":"The distribution and abundance of animal populations in a climate of uncertainty","type":"article-journal","volume":"118"},"uris":["http://www.mendeley.com/documents/?uuid=f0479f85-20cb-4113-9b89-5455feab2cd8"]}],"mendeley":{"formattedCitation":"(Porter &lt;i&gt;et al.&lt;/i&gt;, 1991; Bale &lt;i&gt;et al.&lt;/i&gt;, 2002; Berggren &lt;i&gt;et al.&lt;/i&gt;, 2009)","plainTextFormattedCitation":"(Porter et al., 1991; Bale et al., 2002; Berggren et al., 2009)","previouslyFormattedCitation":"(Bale et al., 2002; Berggren et al., 2009; Porter et al., 1991)"},"properties":{"noteIndex":0},"schema":"https://github.com/citation-style-language/schema/raw/master/csl-citation.json"}</w:instrText>
      </w:r>
      <w:r>
        <w:fldChar w:fldCharType="separate"/>
      </w:r>
      <w:r w:rsidR="00A0722B" w:rsidRPr="00A0722B">
        <w:rPr>
          <w:noProof/>
        </w:rPr>
        <w:t xml:space="preserve">(Porter </w:t>
      </w:r>
      <w:r w:rsidR="00A0722B" w:rsidRPr="00A0722B">
        <w:rPr>
          <w:i/>
          <w:noProof/>
        </w:rPr>
        <w:t>et al.</w:t>
      </w:r>
      <w:r w:rsidR="00A0722B" w:rsidRPr="00A0722B">
        <w:rPr>
          <w:noProof/>
        </w:rPr>
        <w:t xml:space="preserve">, 1991; Bale </w:t>
      </w:r>
      <w:r w:rsidR="00A0722B" w:rsidRPr="00A0722B">
        <w:rPr>
          <w:i/>
          <w:noProof/>
        </w:rPr>
        <w:t>et al.</w:t>
      </w:r>
      <w:r w:rsidR="00A0722B" w:rsidRPr="00A0722B">
        <w:rPr>
          <w:noProof/>
        </w:rPr>
        <w:t xml:space="preserve">, 2002; Berggren </w:t>
      </w:r>
      <w:r w:rsidR="00A0722B" w:rsidRPr="00A0722B">
        <w:rPr>
          <w:i/>
          <w:noProof/>
        </w:rPr>
        <w:t>et al.</w:t>
      </w:r>
      <w:r w:rsidR="00A0722B" w:rsidRPr="00A0722B">
        <w:rPr>
          <w:noProof/>
        </w:rPr>
        <w:t>, 2009)</w:t>
      </w:r>
      <w:r>
        <w:fldChar w:fldCharType="end"/>
      </w:r>
      <w:r>
        <w:t xml:space="preserve">, and to increase the latitudinal ranges and populations of some agricultural pests </w:t>
      </w:r>
      <w:r>
        <w:fldChar w:fldCharType="begin" w:fldLock="1"/>
      </w:r>
      <w:r w:rsidR="00A0722B">
        <w:instrText>ADDIN CSL_CITATION {"citationItems":[{"id":"ITEM-1","itemData":{"DOI":"10.1038/nclimate1990","ISSN":"1758-678X","abstract":"The extent to which crop pests and pathogens have altered their latitudinal ranges in response to climate change remains largely unknown. Now observations of hundreds of pests and pathogens reveal an average poleward shift of 2.7±0.8 km yr−1 since 1960, supporting the hypothesis of climate-driven pest movement.","author":[{"dropping-particle":"","family":"Bebber","given":"Daniel P.","non-dropping-particle":"","parse-names":false,"suffix":""},{"dropping-particle":"","family":"Ramotowski","given":"Mark A. T.","non-dropping-particle":"","parse-names":false,"suffix":""},{"dropping-particle":"","family":"Gurr","given":"Sarah J.","non-dropping-particle":"","parse-names":false,"suffix":""}],"container-title":"Nature Climate Change","id":"ITEM-1","issue":"11","issued":{"date-parts":[["2013","11","1"]]},"page":"985-988","publisher":"Nature Publishing Group","title":"Crop pests and pathogens move polewards in a warming world","type":"article-journal","volume":"3"},"uris":["http://www.mendeley.com/documents/?uuid=c42f01cb-d1e6-3119-ba9b-26ced9fa6d6e"]},{"id":"ITEM-2","itemData":{"DOI":"10.1016/0168-1923(91)90088-8","ISSN":"01681923","abstract":"Climate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pests","type":"article-journal","volume":"57"},"uris":["http://www.mendeley.com/documents/?uuid=9b16b68a-40f7-3184-b324-2dcd057a24b2"]},{"id":"ITEM-3","itemData":{"DOI":"10.1038/s41467-019-12479-w","ISSN":"20411723","abstract":"Advances in phenology (the annual timing of species’ life-cycles) in response to climate change are generally viewed as bioindicators of climate change, but have not been considered as predictors of range expansions. Here, we show that phenology advances combine with the number of reproductive cycles per year (voltinism) to shape abundance and distribution trends in 130 species of British Lepidoptera, in response to ~0.5 °C spring-temperature warming between 1995 and 2014. Early adult emergence in warm years resulted in increased within- and between-year population growth for species with multiple reproductive cycles per year (n = 39 multivoltine species). By contrast, early emergence had neutral or negative consequences for species with a single annual reproductive cycle (n = 91 univoltine species), depending on habitat specialisation. We conclude that phenology advances facilitate polewards range expansions in species exhibiting plasticity for both phenology and voltinism, but may inhibit expansion by less flexible species.","author":[{"dropping-particle":"","family":"Macgregor","given":"Callum J.","non-dropping-particle":"","parse-names":false,"suffix":""},{"dropping-particle":"","family":"Thomas","given":"Chris D.","non-dropping-particle":"","parse-names":false,"suffix":""},{"dropping-particle":"","family":"Roy","given":"David B.","non-dropping-particle":"","parse-names":false,"suffix":""},{"dropping-particle":"","family":"Beaumont","given":"Mark A.","non-dropping-particle":"","parse-names":false,"suffix":""},{"dropping-particle":"","family":"Bell","given":"James R.","non-dropping-particle":"","parse-names":false,"suffix":""},{"dropping-particle":"","family":"Brereton","given":"Tom","non-dropping-particle":"","parse-names":false,"suffix":""},{"dropping-particle":"","family":"Bridle","given":"Jon R.","non-dropping-particle":"","parse-names":false,"suffix":""},{"dropping-particle":"","family":"Dytham","given":"Calvin","non-dropping-particle":"","parse-names":false,"suffix":""},{"dropping-particle":"","family":"Fox","given":"Richard","non-dropping-particle":"","parse-names":false,"suffix":""},{"dropping-particle":"","family":"Gotthard","given":"Karl","non-dropping-particle":"","parse-names":false,"suffix":""},{"dropping-particle":"","family":"Hoffmann","given":"Ary A.","non-dropping-particle":"","parse-names":false,"suffix":""},{"dropping-particle":"","family":"Martin","given":"Geoff","non-dropping-particle":"","parse-names":false,"suffix":""},{"dropping-particle":"","family":"Middlebrook","given":"Ian","non-dropping-particle":"","parse-names":false,"suffix":""},{"dropping-particle":"","family":"Nylin","given":"Sӧren","non-dropping-particle":"","parse-names":false,"suffix":""},{"dropping-particle":"","family":"Platts","given":"Philip J.","non-dropping-particle":"","parse-names":false,"suffix":""},{"dropping-particle":"","family":"Rasteiro","given":"Rita","non-dropping-particle":"","parse-names":false,"suffix":""},{"dropping-particle":"","family":"Saccheri","given":"Ilik J.","non-dropping-particle":"","parse-names":false,"suffix":""},{"dropping-particle":"","family":"Villoutreix","given":"Romain","non-dropping-particle":"","parse-names":false,"suffix":""},{"dropping-particle":"","family":"Wheat","given":"Christopher W.","non-dropping-particle":"","parse-names":false,"suffix":""},{"dropping-particle":"","family":"Hill","given":"Jane K.","non-dropping-particle":"","parse-names":false,"suffix":""}],"container-title":"Nature Communications","id":"ITEM-3","issue":"1","issued":{"date-parts":[["2019"]]},"title":"Climate-induced phenology shifts linked to range expansions in species with multiple reproductive cycles per year","type":"article-journal","volume":"10"},"uris":["http://www.mendeley.com/documents/?uuid=9032fa42-9473-477f-ae16-2ce9b2146cd9"]}],"mendeley":{"formattedCitation":"(Porter &lt;i&gt;et al.&lt;/i&gt;, 1991; Bebber &lt;i&gt;et al.&lt;/i&gt;, 2013; Macgregor &lt;i&gt;et al.&lt;/i&gt;, 2019)","plainTextFormattedCitation":"(Porter et al., 1991; Bebber et al., 2013; Macgregor et al., 2019)","previouslyFormattedCitation":"(Bebber et al., 2013; Macgregor et al., 2019; Porter et al., 1991)"},"properties":{"noteIndex":0},"schema":"https://github.com/citation-style-language/schema/raw/master/csl-citation.json"}</w:instrText>
      </w:r>
      <w:r>
        <w:fldChar w:fldCharType="separate"/>
      </w:r>
      <w:r w:rsidR="00A0722B" w:rsidRPr="00A0722B">
        <w:rPr>
          <w:noProof/>
        </w:rPr>
        <w:t xml:space="preserve">(Porter </w:t>
      </w:r>
      <w:r w:rsidR="00A0722B" w:rsidRPr="00A0722B">
        <w:rPr>
          <w:i/>
          <w:noProof/>
        </w:rPr>
        <w:t>et al.</w:t>
      </w:r>
      <w:r w:rsidR="00A0722B" w:rsidRPr="00A0722B">
        <w:rPr>
          <w:noProof/>
        </w:rPr>
        <w:t xml:space="preserve">, 1991; Bebber </w:t>
      </w:r>
      <w:r w:rsidR="00A0722B" w:rsidRPr="00A0722B">
        <w:rPr>
          <w:i/>
          <w:noProof/>
        </w:rPr>
        <w:t>et al.</w:t>
      </w:r>
      <w:r w:rsidR="00A0722B" w:rsidRPr="00A0722B">
        <w:rPr>
          <w:noProof/>
        </w:rPr>
        <w:t xml:space="preserve">, 2013; Macgregor </w:t>
      </w:r>
      <w:r w:rsidR="00A0722B" w:rsidRPr="00A0722B">
        <w:rPr>
          <w:i/>
          <w:noProof/>
        </w:rPr>
        <w:t>et al.</w:t>
      </w:r>
      <w:r w:rsidR="00A0722B" w:rsidRPr="00A0722B">
        <w:rPr>
          <w:noProof/>
        </w:rPr>
        <w:t>, 2019)</w:t>
      </w:r>
      <w:r>
        <w:fldChar w:fldCharType="end"/>
      </w:r>
      <w:r>
        <w:t xml:space="preserve">. Warming has resulted in a documented increase in herbivory on herbarium specimens </w:t>
      </w:r>
      <w:r>
        <w:fldChar w:fldCharType="begin" w:fldLock="1"/>
      </w:r>
      <w:r w:rsidR="00A0722B">
        <w:instrText>ADDIN CSL_CITATION {"citationItems":[{"id":"ITEM-1","itemData":{"DOI":"10.1111/1365-2745.13057","ISSN":"00220477","author":[{"dropping-particle":"","family":"Meineke","given":"Emily K.","non-dropping-particle":"","parse-names":false,"suffix":""},{"dropping-particle":"","family":"Classen","given":"Aimée T.","non-dropping-particle":"","parse-names":false,"suffix":""},{"dropping-particle":"","family":"Sanders","given":"Nathan J.","non-dropping-particle":"","parse-names":false,"suffix":""},{"dropping-particle":"","family":"Jonathan Davies","given":"T.","non-dropping-particle":"","parse-names":false,"suffix":""}],"container-title":"Journal of Ecology","editor":[{"dropping-particle":"","family":"Iler","given":"Amy","non-dropping-particle":"","parse-names":false,"suffix":""}],"id":"ITEM-1","issued":{"date-parts":[["2018","9","4"]]},"page":"1–13","title":"Herbarium specimens reveal increasing herbivory over the past century","type":"article-journal"},"uris":["http://www.mendeley.com/documents/?uuid=fbb6e8a4-b561-324e-bf09-1f1df18ac483"]}],"mendeley":{"formattedCitation":"(Meineke &lt;i&gt;et al.&lt;/i&gt;, 2018)","plainTextFormattedCitation":"(Meineke et al., 2018)","previouslyFormattedCitation":"(Meineke et al., 2018)"},"properties":{"noteIndex":0},"schema":"https://github.com/citation-style-language/schema/raw/master/csl-citation.json"}</w:instrText>
      </w:r>
      <w:r>
        <w:fldChar w:fldCharType="separate"/>
      </w:r>
      <w:r w:rsidR="00A0722B" w:rsidRPr="00A0722B">
        <w:rPr>
          <w:noProof/>
        </w:rPr>
        <w:t xml:space="preserve">(Meineke </w:t>
      </w:r>
      <w:r w:rsidR="00A0722B" w:rsidRPr="00A0722B">
        <w:rPr>
          <w:i/>
          <w:noProof/>
        </w:rPr>
        <w:t>et al.</w:t>
      </w:r>
      <w:r w:rsidR="00A0722B" w:rsidRPr="00A0722B">
        <w:rPr>
          <w:noProof/>
        </w:rPr>
        <w:t>, 2018)</w:t>
      </w:r>
      <w:r>
        <w:fldChar w:fldCharType="end"/>
      </w:r>
      <w:r>
        <w:t xml:space="preserve"> and crop damage </w:t>
      </w:r>
      <w:r>
        <w:fldChar w:fldCharType="begin" w:fldLock="1"/>
      </w:r>
      <w:r w:rsidR="00A0722B">
        <w:instrText>ADDIN CSL_CITATION {"citationItems":[{"id":"ITEM-1","itemData":{"DOI":"10.1126/science.aat3466","ISSN":"1095-9203","PMID":"30166490","abstract":"Insect pests substantially reduce yields of three staple grains-rice, maize, and wheat-but models assessing the agricultural impacts of global warming rarely consider crop losses to insects. We use established relationships between temperature and the population growth and metabolic rates of insects to estimate how and where climate warming will augment losses of rice, maize, and wheat to insects. Global yield losses of these grains are projected to increase by 10 to 25% per degree of global mean surface warming. Crop losses will be most acute in areas where warming increases both population growth and metabolic rates of insects. These conditions are centered primarily in temperate regions, where most grain is produced.","author":[{"dropping-particle":"","family":"Deutsch","given":"Curtis A","non-dropping-particle":"","parse-names":false,"suffix":""},{"dropping-particle":"","family":"Tewksbury","given":"Joshua J","non-dropping-particle":"","parse-names":false,"suffix":""},{"dropping-particle":"","family":"Tigchelaar","given":"Michelle","non-dropping-particle":"","parse-names":false,"suffix":""},{"dropping-particle":"","family":"Battisti","given":"David S","non-dropping-particle":"","parse-names":false,"suffix":""},{"dropping-particle":"","family":"Merrill","given":"Scott C","non-dropping-particle":"","parse-names":false,"suffix":""},{"dropping-particle":"","family":"Huey","given":"Raymond B","non-dropping-particle":"","parse-names":false,"suffix":""},{"dropping-particle":"","family":"Naylor","given":"Rosamond L","non-dropping-particle":"","parse-names":false,"suffix":""}],"container-title":"Science","id":"ITEM-1","issue":"6405","issued":{"date-parts":[["2018","8","31"]]},"page":"916-919","publisher":"American Association for the Advancement of Science","title":"Increase in crop losses to insect pests in a warming climate.","type":"article-journal","volume":"361"},"uris":["http://www.mendeley.com/documents/?uuid=d0245ab0-7748-4b80-adba-6638d52546b8"]}],"mendeley":{"formattedCitation":"(Deutsch &lt;i&gt;et al.&lt;/i&gt;, 2018)","plainTextFormattedCitation":"(Deutsch et al., 2018)","previouslyFormattedCitation":"(Deutsch et al., 2018)"},"properties":{"noteIndex":0},"schema":"https://github.com/citation-style-language/schema/raw/master/csl-citation.json"}</w:instrText>
      </w:r>
      <w:r>
        <w:fldChar w:fldCharType="separate"/>
      </w:r>
      <w:r w:rsidR="00A0722B" w:rsidRPr="00A0722B">
        <w:rPr>
          <w:noProof/>
        </w:rPr>
        <w:t xml:space="preserve">(Deutsch </w:t>
      </w:r>
      <w:r w:rsidR="00A0722B" w:rsidRPr="00A0722B">
        <w:rPr>
          <w:i/>
          <w:noProof/>
        </w:rPr>
        <w:t>et al.</w:t>
      </w:r>
      <w:r w:rsidR="00A0722B" w:rsidRPr="00A0722B">
        <w:rPr>
          <w:noProof/>
        </w:rPr>
        <w:t>, 2018)</w:t>
      </w:r>
      <w:r>
        <w:fldChar w:fldCharType="end"/>
      </w:r>
      <w:r>
        <w:t xml:space="preserve"> over time. </w:t>
      </w:r>
    </w:p>
    <w:p w14:paraId="2C809E0D" w14:textId="0C3B1B3C" w:rsidR="00851A7D" w:rsidRDefault="00851A7D" w:rsidP="00851A7D">
      <w:pPr>
        <w:spacing w:line="480" w:lineRule="auto"/>
      </w:pPr>
      <w:r>
        <w:lastRenderedPageBreak/>
        <w:t xml:space="preserve">Changes in precipitation, on the other hand, are less uniform across the globe, with some regions seeing increases in precipitation and others seeing relative decreases </w:t>
      </w:r>
      <w:r>
        <w:fldChar w:fldCharType="begin" w:fldLock="1"/>
      </w:r>
      <w:r w:rsidR="00311EF8">
        <w:instrText>ADDIN CSL_CITATION {"citationItems":[{"id":"ITEM-1","itemData":{"author":[{"dropping-particle":"","family":"IPCC","given":"","non-dropping-particle":"","parse-names":false,"suffix":""}],"id":"ITEM-1","issued":{"date-parts":[["2007"]]},"publisher-place":"Cambridge, United Kingdom","title":"Contribution of Working Group I to the Fourth Assessment Report of the Intergovernmental Panel on Climate Change, 2007","type":"report"},"uris":["http://www.mendeley.com/documents/?uuid=c8cbfb50-4c2c-4581-9222-7d2274c5b08f"]}],"mendeley":{"formattedCitation":"(IPCC, 2007)","plainTextFormattedCitation":"(IPCC, 2007)","previouslyFormattedCitation":"(IPCC, 2007)"},"properties":{"noteIndex":0},"schema":"https://github.com/citation-style-language/schema/raw/master/csl-citation.json"}</w:instrText>
      </w:r>
      <w:r>
        <w:fldChar w:fldCharType="separate"/>
      </w:r>
      <w:r w:rsidR="00311EF8" w:rsidRPr="00311EF8">
        <w:rPr>
          <w:noProof/>
        </w:rPr>
        <w:t>(IPCC, 2007)</w:t>
      </w:r>
      <w:r>
        <w:fldChar w:fldCharType="end"/>
      </w:r>
      <w:r>
        <w:t xml:space="preserve">. In addition, the predicted effects on insect populations are less clear, partly due to limited research relative to the effects of temperature </w:t>
      </w:r>
      <w:r>
        <w:fldChar w:fldCharType="begin" w:fldLock="1"/>
      </w:r>
      <w:r w:rsidR="00A0722B">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&lt;i&gt;et al.&lt;/i&gt;, 2002)","plainTextFormattedCitation":"(Bale et al., 2002)","previouslyFormattedCitation":"(Bale et al., 2002)"},"properties":{"noteIndex":0},"schema":"https://github.com/citation-style-language/schema/raw/master/csl-citation.json"}</w:instrText>
      </w:r>
      <w:r>
        <w:fldChar w:fldCharType="separate"/>
      </w:r>
      <w:r w:rsidR="00A0722B" w:rsidRPr="00A0722B">
        <w:rPr>
          <w:noProof/>
        </w:rPr>
        <w:t xml:space="preserve">(Bale </w:t>
      </w:r>
      <w:r w:rsidR="00A0722B" w:rsidRPr="00A0722B">
        <w:rPr>
          <w:i/>
          <w:noProof/>
        </w:rPr>
        <w:t>et al.</w:t>
      </w:r>
      <w:r w:rsidR="00A0722B" w:rsidRPr="00A0722B">
        <w:rPr>
          <w:noProof/>
        </w:rPr>
        <w:t>, 2002)</w:t>
      </w:r>
      <w:r>
        <w:fldChar w:fldCharType="end"/>
      </w:r>
      <w:r>
        <w:t xml:space="preserve">. Precipitation may moderate the impacts of temperature through changing humidity. Dry conditions can lead to increases in insect mortality due to desiccation, so in dry habitats, increased precipitation may result in increases in herbivore populations </w:t>
      </w:r>
      <w:r>
        <w:fldChar w:fldCharType="begin" w:fldLock="1"/>
      </w:r>
      <w:r w:rsidR="00311EF8">
        <w:instrText>ADDIN CSL_CITATION {"citationItems":[{"id":"ITEM-1","itemData":{"DOI":"10.4039/Ent1021360-11","ISSN":"0008-347X","abstract":"A review and analysis of the literature showed that precipitation, or its absence, can regulate the numbers of or the damage by insect pests of annual crops in Canada in essentially four main ways: as soil moisture, when the insects are in the ground; as a mechanical factor that impinges directly on them when they are exposed; through its effects on foodplants; and through its effects on natural enemies of the pests. Though any one pest species may be influenced by two or more of these processes and in different ways by each depending on the stage of its life cycle that is affected, usually only one way is significant. Precipitation is so far of little value in forecasting pest situations reliably, but water in various forms has much potential for use as a pest control agent.","author":[{"dropping-particle":"","family":"Beirne","given":"Bryan P.","non-dropping-particle":"","parse-names":false,"suffix":""}],"container-title":"The Canadian Entomologist","id":"ITEM-1","issue":"11","issued":{"date-parts":[["1970","11","1"]]},"page":"1360-1373","title":"EFFECTS OF PRECIPITATION ON CROP INSECTS","type":"article-journal","volume":"102"},"uris":["http://www.mendeley.com/documents/?uuid=8310cbbd-d731-404a-8256-2076ee389234"]}],"mendeley":{"formattedCitation":"(Beirne, 1970)","plainTextFormattedCitation":"(Beirne, 1970)","previouslyFormattedCitation":"(Beirne, 1970)"},"properties":{"noteIndex":0},"schema":"https://github.com/citation-style-language/schema/raw/master/csl-citation.json"}</w:instrText>
      </w:r>
      <w:r>
        <w:fldChar w:fldCharType="separate"/>
      </w:r>
      <w:r w:rsidR="00311EF8" w:rsidRPr="00311EF8">
        <w:rPr>
          <w:noProof/>
        </w:rPr>
        <w:t>(Beirne, 1970)</w:t>
      </w:r>
      <w:r>
        <w:fldChar w:fldCharType="end"/>
      </w:r>
      <w:r>
        <w:t xml:space="preserve">. In tropical climates, where climate change is resulting in increasing frequency and severity of drought, insects may be at greater risk of desiccation over time </w:t>
      </w:r>
      <w:r>
        <w:fldChar w:fldCharType="begin" w:fldLock="1"/>
      </w:r>
      <w:r w:rsidR="00A0722B">
        <w:instrText>ADDIN CSL_CITATION {"citationItems":[{"id":"ITEM-1","itemData":{"DOI":"10.1002/ece3.2355","ISSN":"20457758","abstract":"Desiccation resistance, the ability of an organism to reduce water loss, is an essential trait in arid habitats. Drought frequency in tropical regions is predicted to increase with climate change, and small ectotherms are often under a strong desiccation risk. We tested hypotheses regarding the underexplored desiccation potential of tropical insects. We measured desiccation resistance in 82 ant species from a Panama rainforest by recording the time ants can survive desiccation stress. Species' desiccation resistance ranged from 0.7 h to 97.9 h. We tested the desiccation adaptation hypothesis, which predicts higher desiccation resistance in habitats with higher vapor pressure deficit (VPD) – the drying power of the air. In a Panama rainforest, canopy microclimates averaged a VPD of 0.43 kPa, compared to a VPD of 0.05 kPa in the understory. Canopy ants averaged desiccation resistances 2.8 times higher than the understory ants. We tested a number of mechanisms to account for desiccation resistance. Smaller insects should desiccate faster given their higher surface area to volume ratio. Desiccation resistance increased with ant mass, and canopy ants averaged 16% heavier than the understory ants. A second way to increase desiccation resistance is to carry more water. Water content was on average 2.5% higher in canopy ants, but total water content was not a good predictor of ant desiccation resistance or critical thermal maximum (CTmax), a measure of an ant's thermal tolerance. In canopy ants, desiccation resistance and CTmax were inversely related, suggesting a tradeoff, while the two were positively correlated in understory ants. This is the first community level test of desiccation adaptation hypothesis in tropical insects. Tropical forests do contain desiccation-resistant species, and while we cannot predict those simply based on their body size, high levels of desiccation resistance are always associated with the tropical canopy.","author":[{"dropping-particle":"","family":"Bujan","given":"Jelena","non-dropping-particle":"","parse-names":false,"suffix":""},{"dropping-particle":"","family":"Yanoviak","given":"Stephen P.","non-dropping-particle":"","parse-names":false,"suffix":""},{"dropping-particle":"","family":"Kaspari","given":"Michael","non-dropping-particle":"","parse-names":false,"suffix":""}],"container-title":"Ecology and Evolution","id":"ITEM-1","issue":"17","issued":{"date-parts":[["2016","9","1"]]},"page":"6282-6291","publisher":"John Wiley and Sons Ltd","title":"Desiccation resistance in tropical insects: causes and mechanisms underlying variability in a Panama ant community","type":"article-journal","volume":"6"},"uris":["http://www.mendeley.com/documents/?uuid=e3df29e7-c6cd-3cf5-bf5a-397313196d2b"]}],"mendeley":{"formattedCitation":"(Bujan &lt;i&gt;et al.&lt;/i&gt;, 2016)","plainTextFormattedCitation":"(Bujan et al., 2016)","previouslyFormattedCitation":"(Bujan et al., 2016)"},"properties":{"noteIndex":0},"schema":"https://github.com/citation-style-language/schema/raw/master/csl-citation.json"}</w:instrText>
      </w:r>
      <w:r>
        <w:fldChar w:fldCharType="separate"/>
      </w:r>
      <w:r w:rsidR="00A0722B" w:rsidRPr="00A0722B">
        <w:rPr>
          <w:noProof/>
        </w:rPr>
        <w:t xml:space="preserve">(Bujan </w:t>
      </w:r>
      <w:r w:rsidR="00A0722B" w:rsidRPr="00A0722B">
        <w:rPr>
          <w:i/>
          <w:noProof/>
        </w:rPr>
        <w:t>et al.</w:t>
      </w:r>
      <w:r w:rsidR="00A0722B" w:rsidRPr="00A0722B">
        <w:rPr>
          <w:noProof/>
        </w:rPr>
        <w:t>, 2016)</w:t>
      </w:r>
      <w:r>
        <w:fldChar w:fldCharType="end"/>
      </w:r>
      <w:r>
        <w:t xml:space="preserve">. </w:t>
      </w:r>
      <w:proofErr w:type="spellStart"/>
      <w:r>
        <w:t>Espeset</w:t>
      </w:r>
      <w:proofErr w:type="spellEnd"/>
      <w:r>
        <w:t xml:space="preserve"> et al. </w:t>
      </w:r>
      <w:r>
        <w:fldChar w:fldCharType="begin" w:fldLock="1"/>
      </w:r>
      <w:r>
        <w:instrText>ADDIN CSL_CITATION {"citationItems":[{"id":"ITEM-1","itemData":{"DOI":"10.1007/s00442-016-3600-y","ISSN":"0029-8549","abstract":"Migratory animals pose unique challenges for conservation biologists, and we have much to learn about how migratory species respond to drivers of global change. Research has cast doubt on the stability of the eastern monarch butterfly (Danaus plexippus) population in North America, but the western monarchs have not been as intensively examined. Using a Bayesian hierarchical model, sightings of western monarchs over approximately 40 years were investigated using summer flight records from ten sites along an elevational transect in Northern California. Multiple weather variables were examined, including local and regional temperature and precipitation. Population trends from the ten focal sites and a subset of western overwintering sites were compared to summer and overwintering data from the eastern migration. Records showed western overwintering grounds and western breeding grounds had negative trends over time, with declines concentrated early in the breeding season, which were potentially more severe than in the eastern population. Temporal variation in the western monarch also appears to be largely independent of (uncorrelated with) the dynamics in the east. For our focal sites, warmer temperatures had positive effects during winter and spring, and precipitation had a positive effect during spring. These climatic associations add to our understanding of biotic-abiotic interactions in a migratory butterfly, but shifting climatic conditions do not explain the overall, long-term, negative population trajectory observed in our data.","author":[{"dropping-particle":"","family":"Espeset","given":"Anne E.","non-dropping-particle":"","parse-names":false,"suffix":""},{"dropping-particle":"","family":"Harrison","given":"Joshua G.","non-dropping-particle":"","parse-names":false,"suffix":""},{"dropping-particle":"","family":"Shapiro","given":"Arthur M.","non-dropping-particle":"","parse-names":false,"suffix":""},{"dropping-particle":"","family":"Nice","given":"Chris C.","non-dropping-particle":"","parse-names":false,"suffix":""},{"dropping-particle":"","family":"Thorne","given":"James H.","non-dropping-particle":"","parse-names":false,"suffix":""},{"dropping-particle":"","family":"Waetjen","given":"David P.","non-dropping-particle":"","parse-names":false,"suffix":""},{"dropping-particle":"","family":"Fordyce","given":"James A.","non-dropping-particle":"","parse-names":false,"suffix":""},{"dropping-particle":"","family":"Forister","given":"Matthew L.","non-dropping-particle":"","parse-names":false,"suffix":""}],"container-title":"Oecologia","id":"ITEM-1","issue":"3","issued":{"date-parts":[["2016","7","21"]]},"page":"819-830","publisher":"Springer Verlag","title":"Understanding a migratory species in a changing world: climatic effects and demographic declines in the western monarch revealed by four decades of intensive monitoring","type":"article-journal","volume":"181"},"suppress-author":1,"uris":["http://www.mendeley.com/documents/?uuid=4296cd98-edc8-30c3-a819-b861201aa8c4"]}],"mendeley":{"formattedCitation":"(2016)","plainTextFormattedCitation":"(2016)","previouslyFormattedCitation":"(2016)"},"properties":{"noteIndex":0},"schema":"https://github.com/citation-style-language/schema/raw/master/csl-citation.json"}</w:instrText>
      </w:r>
      <w:r>
        <w:fldChar w:fldCharType="separate"/>
      </w:r>
      <w:r w:rsidRPr="00581BC5">
        <w:rPr>
          <w:noProof/>
        </w:rPr>
        <w:t>(2016)</w:t>
      </w:r>
      <w:r>
        <w:fldChar w:fldCharType="end"/>
      </w:r>
      <w:r>
        <w:t xml:space="preserve"> found that the western population of monarch butterflies in North America benefitted from warm, wet springs. However, precipitation and increased humidity can also favor the spread of entomopathogenic fungi, which could reduce insect herbivore densities </w:t>
      </w:r>
      <w:r>
        <w:fldChar w:fldCharType="begin" w:fldLock="1"/>
      </w:r>
      <w:r w:rsidR="00A0722B">
        <w:instrText>ADDIN CSL_CITATION {"citationItems":[{"id":"ITEM-1","itemData":{"author":[{"dropping-particle":"","family":"Goettel","given":"M S","non-dropping-particle":"","parse-names":false,"suffix":""},{"dropping-particle":"","family":"Glare","given":"T","non-dropping-particle":"","parse-names":false,"suffix":""}],"container-title":"Insect Control","id":"ITEM-1","issued":{"date-parts":[["2010"]]},"title":"11 Entomopathogenic Fungi and their Role in Regulation of Insect Populations","type":"article-journal"},"uris":["http://www.mendeley.com/documents/?uuid=340ead76-88b0-41d3-97e3-001b0213dc48"]}],"mendeley":{"formattedCitation":"(Goettel &amp; Glare, 2010)","plainTextFormattedCitation":"(Goettel &amp; Glare, 2010)","previouslyFormattedCitation":"(Goettel and Glare, 2010)"},"properties":{"noteIndex":0},"schema":"https://github.com/citation-style-language/schema/raw/master/csl-citation.json"}</w:instrText>
      </w:r>
      <w:r>
        <w:fldChar w:fldCharType="separate"/>
      </w:r>
      <w:r w:rsidR="00A0722B" w:rsidRPr="00A0722B">
        <w:rPr>
          <w:noProof/>
        </w:rPr>
        <w:t>(Goettel &amp; Glare, 2010)</w:t>
      </w:r>
      <w:r>
        <w:fldChar w:fldCharType="end"/>
      </w:r>
      <w:r>
        <w:t xml:space="preserve">. </w:t>
      </w:r>
    </w:p>
    <w:p w14:paraId="5D3C34F5" w14:textId="4FB42D17" w:rsidR="00851A7D" w:rsidRDefault="00851A7D" w:rsidP="00851A7D">
      <w:pPr>
        <w:spacing w:line="480" w:lineRule="auto"/>
      </w:pPr>
      <w:r>
        <w:t xml:space="preserve">Because the temperature optima of insects and plants are likely to differ, warming has the potential to have different impacts on plants and their insect herbivores culminating in predicted increases in rates of herbivory </w:t>
      </w:r>
      <w:r>
        <w:fldChar w:fldCharType="begin" w:fldLock="1"/>
      </w:r>
      <w:r w:rsidR="00A0722B">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uncertainty","type":"article-journal","volume":"118"},"uris":["http://www.mendeley.com/documents/?uuid=f0479f85-20cb-4113-9b89-5455feab2cd8"]},{"id":"ITEM-2","itemData":{"DOI":"10.1104/pp.112.204750","ISBN":"1532-2548 (Electronic)\\r0032-0889 (Linking)","ISSN":"00320889","PMID":"22972704","abstract":"Elevated CO2 and temperature are altering the interactions between plants and insects with important implications for food security and natural ecosystems. Ecologically, the acceleration of plant phenology by warming is generating mismatches between plants and insects.","author":[{"dropping-particle":"","family":"DeLucia","given":"Evan H","non-dropping-particle":"","parse-names":false,"suffix":""},{"dropping-particle":"","family":"Nabity","given":"Paul D","non-dropping-particle":"","parse-names":false,"suffix":""},{"dropping-particle":"","family":"Zavala","given":"Jorge A","non-dropping-particle":"","parse-names":false,"suffix":""},{"dropping-particle":"","family":"Berenbaum","given":"May R","non-dropping-particle":"","parse-names":false,"suffix":""}],"container-title":"Plant Physiology","id":"ITEM-2","issue":"4","issued":{"date-parts":[["2012","12","1"]]},"page":"1677-1685","title":"Climate change: Resetting plant-insect interactions","type":"article-journal","volume":"160"},"uris":["http://www.mendeley.com/documents/?uuid=39a02a4f-f88f-384e-8e34-7cb86602b204"]}],"mendeley":{"formattedCitation":"(Berggren &lt;i&gt;et al.&lt;/i&gt;, 2009; DeLucia &lt;i&gt;et al.&lt;/i&gt;, 2012)","plainTextFormattedCitation":"(Berggren et al., 2009; DeLucia et al., 2012)","previouslyFormattedCitation":"(Berggren et al., 2009; DeLucia et al., 2012)"},"properties":{"noteIndex":0},"schema":"https://github.com/citation-style-language/schema/raw/master/csl-citation.json"}</w:instrText>
      </w:r>
      <w:r>
        <w:fldChar w:fldCharType="separate"/>
      </w:r>
      <w:r w:rsidR="00A0722B" w:rsidRPr="00A0722B">
        <w:rPr>
          <w:noProof/>
        </w:rPr>
        <w:t xml:space="preserve">(Berggren </w:t>
      </w:r>
      <w:r w:rsidR="00A0722B" w:rsidRPr="00A0722B">
        <w:rPr>
          <w:i/>
          <w:noProof/>
        </w:rPr>
        <w:t>et al.</w:t>
      </w:r>
      <w:r w:rsidR="00A0722B" w:rsidRPr="00A0722B">
        <w:rPr>
          <w:noProof/>
        </w:rPr>
        <w:t xml:space="preserve">, 2009; DeLucia </w:t>
      </w:r>
      <w:r w:rsidR="00A0722B" w:rsidRPr="00A0722B">
        <w:rPr>
          <w:i/>
          <w:noProof/>
        </w:rPr>
        <w:t>et al.</w:t>
      </w:r>
      <w:r w:rsidR="00A0722B" w:rsidRPr="00A0722B">
        <w:rPr>
          <w:noProof/>
        </w:rPr>
        <w:t>, 2012)</w:t>
      </w:r>
      <w:r>
        <w:fldChar w:fldCharType="end"/>
      </w:r>
      <w:r>
        <w:t xml:space="preserve">. Although some degree of warming may improve plant growth, insect populations are predicted to benefit more from high temperatures than their host plants. </w:t>
      </w:r>
      <w:commentRangeStart w:id="5"/>
      <w:r>
        <w:t xml:space="preserve">At high temperatures that are beneficial to herbivores, plants are likely to experience increased respiration and decreased </w:t>
      </w:r>
      <w:commentRangeEnd w:id="5"/>
      <w:r w:rsidR="00CE391F">
        <w:rPr>
          <w:rStyle w:val="CommentReference"/>
        </w:rPr>
        <w:commentReference w:id="5"/>
      </w:r>
      <w:r>
        <w:t xml:space="preserve">photosynthetic efficiency due to photorespiration, thus decreasing their growth rate relative to their insect herbivores </w:t>
      </w:r>
      <w:r>
        <w:fldChar w:fldCharType="begin" w:fldLock="1"/>
      </w:r>
      <w:r w:rsidR="00A0722B">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&lt;i&gt;et al.&lt;/i&gt;, 2009)","plainTextFormattedCitation":"(Berggren et al., 2009)","previouslyFormattedCitation":"(Berggren et al., 2009)"},"properties":{"noteIndex":0},"schema":"https://github.com/citation-style-language/schema/raw/master/csl-citation.json"}</w:instrText>
      </w:r>
      <w:r>
        <w:fldChar w:fldCharType="separate"/>
      </w:r>
      <w:r w:rsidR="00A0722B" w:rsidRPr="00A0722B">
        <w:rPr>
          <w:noProof/>
        </w:rPr>
        <w:t xml:space="preserve">(Berggren </w:t>
      </w:r>
      <w:r w:rsidR="00A0722B" w:rsidRPr="00A0722B">
        <w:rPr>
          <w:i/>
          <w:noProof/>
        </w:rPr>
        <w:t>et al.</w:t>
      </w:r>
      <w:r w:rsidR="00A0722B" w:rsidRPr="00A0722B">
        <w:rPr>
          <w:noProof/>
        </w:rPr>
        <w:t>, 2009)</w:t>
      </w:r>
      <w:r>
        <w:fldChar w:fldCharType="end"/>
      </w:r>
      <w:r>
        <w:t xml:space="preserve">. Because many herbivores feed exclusively on developing plant tissue, high temperatures may increase herbivory as a combined function of increased herbivore densities and either increased rates of leaf maturation or decreased plant </w:t>
      </w:r>
      <w:r>
        <w:lastRenderedPageBreak/>
        <w:t xml:space="preserve">growth, both of which would reduce availability of young leaves </w:t>
      </w:r>
      <w:r>
        <w:fldChar w:fldCharType="begin" w:fldLock="1"/>
      </w:r>
      <w:r w:rsidR="00A0722B">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uncertainty","type":"article-journal","volume":"118"},"uris":["http://www.mendeley.com/documents/?uuid=f0479f85-20cb-4113-9b89-5455feab2cd8"]},{"id":"ITEM-2","itemData":{"DOI":"10.1046/j.1365-2486.2002.00451.x","ISSN":"1354-1013","abstract":"...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&lt;i&gt;et al.&lt;/i&gt;, 2002; Berggren &lt;i&gt;et al.&lt;/i&gt;, 2009)","plainTextFormattedCitation":"(Bale et al., 2002; Berggren et al., 2009)","previouslyFormattedCitation":"(Bale et al., 2002; Berggren et al., 2009)"},"properties":{"noteIndex":0},"schema":"https://github.com/citation-style-language/schema/raw/master/csl-citation.json"}</w:instrText>
      </w:r>
      <w:r>
        <w:fldChar w:fldCharType="separate"/>
      </w:r>
      <w:r w:rsidR="00A0722B" w:rsidRPr="00A0722B">
        <w:rPr>
          <w:noProof/>
        </w:rPr>
        <w:t xml:space="preserve">(Bale </w:t>
      </w:r>
      <w:r w:rsidR="00A0722B" w:rsidRPr="00A0722B">
        <w:rPr>
          <w:i/>
          <w:noProof/>
        </w:rPr>
        <w:t>et al.</w:t>
      </w:r>
      <w:r w:rsidR="00A0722B" w:rsidRPr="00A0722B">
        <w:rPr>
          <w:noProof/>
        </w:rPr>
        <w:t xml:space="preserve">, 2002; Berggren </w:t>
      </w:r>
      <w:r w:rsidR="00A0722B" w:rsidRPr="00A0722B">
        <w:rPr>
          <w:i/>
          <w:noProof/>
        </w:rPr>
        <w:t>et al.</w:t>
      </w:r>
      <w:r w:rsidR="00A0722B" w:rsidRPr="00A0722B">
        <w:rPr>
          <w:noProof/>
        </w:rPr>
        <w:t>, 2009)</w:t>
      </w:r>
      <w:r>
        <w:fldChar w:fldCharType="end"/>
      </w:r>
      <w:r>
        <w:t>.</w:t>
      </w:r>
    </w:p>
    <w:p w14:paraId="69C88BD8" w14:textId="22CA477E" w:rsidR="00851A7D" w:rsidRDefault="00851A7D" w:rsidP="00851A7D">
      <w:pPr>
        <w:spacing w:line="480" w:lineRule="auto"/>
      </w:pPr>
      <w:r>
        <w:t xml:space="preserve">For organisms with long lifespans, it is difficult to study effects of climate change on their abundance. However, multivoltine insects may offer an opportunity to study the effects of changes in temperature and precipitation over a shorter time scale. Multivoltine insects complete multiple generations per season, with each cohort experiencing a unique climate history. Multivoltine insects are predicted to benefit from climate change because of the potential to add additional generations due to advancing phenology </w:t>
      </w:r>
      <w:r>
        <w:fldChar w:fldCharType="begin" w:fldLock="1"/>
      </w:r>
      <w:r w:rsidR="00A0722B">
        <w:instrText>ADDIN CSL_CITATION {"citationItems":[{"id":"ITEM-1","itemData":{"DOI":"10.1111/j.1365-2486.2008.01561.x","ISSN":"13541013","abstract":"Climate change can cause major changes to the dynamics of individual species and to those communities in which they interact. One effect of increasing temperatures is on insect voltinism, with the logical assumption that increases in surface temperatures would permit multivoltine species to increase the number of generations per year. Though insect development is primarily driven by temperature, most multivoltine insect species rely on photoperiodic cues, which do not change from year-to-year or in response to climate warming, to initiate diapause. Thus, the relationship between climate change and voltinism could be complex. We use a phenology model for grape berry moth, Paralobesia viteana (Clemens), which incorporates temperature-dependent development and diapause termination, and photoperiod-dependent diapause induction, to explore historical patterns in year-to-year voltinism fluctuations. We then extend this model to predict voltinism under varying scenarios of climate change to show the importance of both the quality and quantity of accumulated heat units. We also illustrate that increases in mean surface temperatures &gt; 2°C can have dramatic effects on insect voltinism by causing a shift in the ovipositional period that currently is subject to diapause-inducing photoperiods. © 2008 The Authors Journal compilation © 2008 Blackwell Publishing Ltd.","author":[{"dropping-particle":"","family":"Tobin","given":"Patrick C.","non-dropping-particle":"","parse-names":false,"suffix":""},{"dropping-particle":"","family":"Nagarkatti","given":"Sudha","non-dropping-particle":"","parse-names":false,"suffix":""},{"dropping-particle":"","family":"Loeb","given":"Greg","non-dropping-particle":"","parse-names":false,"suffix":""},{"dropping-particle":"","family":"Saunders","given":"Michael C.","non-dropping-particle":"","parse-names":false,"suffix":""}],"container-title":"Global Change Biology","id":"ITEM-1","issue":"5","issued":{"date-parts":[["2008"]]},"page":"951-957","title":"Historical and projected interactions between climate change and insect voltinism in a multivoltine species","type":"article-journal","volume":"14"},"uris":["http://www.mendeley.com/documents/?uuid=820a5852-eb28-4541-a210-c11f886ffa16"]},{"id":"ITEM-2","itemData":{"DOI":"10.1046/j.1365-2486.2002.00451.x","ISSN":"1354-1013","abstract":"...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herbivores","type":"article-journal","volume":"8"},"uris":["http://www.mendeley.com/documents/?uuid=bbb5abdb-bf87-45bb-ab81-279a77d148d4"]},{"id":"ITEM-3","itemData":{"DOI":"10.1111/gcb.14959","ISSN":"13652486","abstract":"A rapidly changing climate has the potential to interfere with the timing of environmental cues that ectothermic organisms rely on to initiate and regulate life history events. Short-lived ectotherms that exhibit plasticity in their life history could increase the number of generations per year under warming climate. If many individuals successfully complete an additional generation, the population experiences an additional opportunity to grow, and a warming climate could lead to a demographic bonanza. However, these plastic responses could become maladaptive in temperate regions, where a warmer climate could trigger a developmental pathway that cannot be completed within the growing season, referred to as a developmental trap. Here we incorporated detailed demography into commonly used photothermal models to evaluate these demographic consequences of phenological shifts due to a warming climate on the formerly widespread, multivoltine butterfly (Pieris oleracea). Using species-specific temperature- and photoperiod-sensitive vital rates, we estimated the number of generations per year and population growth rate over the set of climate conditions experienced during the past 38 years. We predicted that populations in the southern portion of its range have added a fourth generation in recent years, resulting in higher annual population growth rates (demographic bonanzas). We predicted that populations in the Northeast United States have experienced developmental traps, where increases in the thermal window initially caused mortality of the final generation and reduced growth rates. These populations may recover if more growing degree days are added to the year. Our framework for incorporating detailed demography into commonly used photothermal models demonstrates the importance of using both demography and phenology to predict consequences of phenological shifts.","author":[{"dropping-particle":"","family":"Kerr","given":"Natalie Z.","non-dropping-particle":"","parse-names":false,"suffix":""},{"dropping-particle":"","family":"Wepprich","given":"Tyson","non-dropping-particle":"","parse-names":false,"suffix":""},{"dropping-particle":"","family":"Grevstad","given":"Fritzi S.","non-dropping-particle":"","parse-names":false,"suffix":""},{"dropping-particle":"","family":"Dopman","given":"Erik B.","non-dropping-particle":"","parse-names":false,"suffix":""},{"dropping-particle":"","family":"Chew","given":"Frances S.","non-dropping-particle":"","parse-names":false,"suffix":""},{"dropping-particle":"","family":"Crone","given":"Elizabeth E.","non-dropping-particle":"","parse-names":false,"suffix":""}],"container-title":"Global Change Biology","id":"ITEM-3","issue":"October 2019","issued":{"date-parts":[["2019"]]},"page":"1-14","title":"Developmental trap or demographic bonanza? Opposing consequences of earlier phenology in a changing climate for a multivoltine butterfly","type":"article-journal"},"uris":["http://www.mendeley.com/documents/?uuid=82da764e-b5ca-470e-9fef-c8be5330ed2e"]},{"id":"ITEM-4","itemData":{"DOI":"10.1038/s41467-019-12479-w","ISSN":"20411723","abstract":"Advances in phenology (the annual timing of species’ life-cycles) in response to climate change are generally viewed as bioindicators of climate change, but have not been considered as predictors of range expansions. Here, we show that phenology advances combine with the number of reproductive cycles per year (voltinism) to shape abundance and distribution trends in 130 species of British Lepidoptera, in response to ~0.5 °C spring-temperature warming between 1995 and 2014. Early adult emergence in warm years resulted in increased within- and between-year population growth for species with multiple reproductive cycles per year (n = 39 multivoltine species). By contrast, early emergence had neutral or negative consequences for species with a single annual reproductive cycle (n = 91 univoltine species), depending on habitat specialisation. We conclude that phenology advances facilitate polewards range expansions in species exhibiting plasticity for both phenology and voltinism, but may inhibit expansion by less flexible species.","author":[{"dropping-particle":"","family":"Macgregor","given":"Callum J.","non-dropping-particle":"","parse-names":false,"suffix":""},{"dropping-particle":"","family":"Thomas","given":"Chris D.","non-dropping-particle":"","parse-names":false,"suffix":""},{"dropping-particle":"","family":"Roy","given":"David B.","non-dropping-particle":"","parse-names":false,"suffix":""},{"dropping-particle":"","family":"Beaumont","given":"Mark A.","non-dropping-particle":"","parse-names":false,"suffix":""},{"dropping-particle":"","family":"Bell","given":"James R.","non-dropping-particle":"","parse-names":false,"suffix":""},{"dropping-particle":"","family":"Brereton","given":"Tom","non-dropping-particle":"","parse-names":false,"suffix":""},{"dropping-particle":"","family":"Bridle","given":"Jon R.","non-dropping-particle":"","parse-names":false,"suffix":""},{"dropping-particle":"","family":"Dytham","given":"Calvin","non-dropping-particle":"","parse-names":false,"suffix":""},{"dropping-particle":"","family":"Fox","given":"Richard","non-dropping-particle":"","parse-names":false,"suffix":""},{"dropping-particle":"","family":"Gotthard","given":"Karl","non-dropping-particle":"","parse-names":false,"suffix":""},{"dropping-particle":"","family":"Hoffmann","given":"Ary A.","non-dropping-particle":"","parse-names":false,"suffix":""},{"dropping-particle":"","family":"Martin","given":"Geoff","non-dropping-particle":"","parse-names":false,"suffix":""},{"dropping-particle":"","family":"Middlebrook","given":"Ian","non-dropping-particle":"","parse-names":false,"suffix":""},{"dropping-particle":"","family":"Nylin","given":"Sӧren","non-dropping-particle":"","parse-names":false,"suffix":""},{"dropping-particle":"","family":"Platts","given":"Philip J.","non-dropping-particle":"","parse-names":false,"suffix":""},{"dropping-particle":"","family":"Rasteiro","given":"Rita","non-dropping-particle":"","parse-names":false,"suffix":""},{"dropping-particle":"","family":"Saccheri","given":"Ilik J.","non-dropping-particle":"","parse-names":false,"suffix":""},{"dropping-particle":"","family":"Villoutreix","given":"Romain","non-dropping-particle":"","parse-names":false,"suffix":""},{"dropping-particle":"","family":"Wheat","given":"Christopher W.","non-dropping-particle":"","parse-names":false,"suffix":""},{"dropping-particle":"","family":"Hill","given":"Jane K.","non-dropping-particle":"","parse-names":false,"suffix":""}],"container-title":"Nature Communications","id":"ITEM-4","issue":"1","issued":{"date-parts":[["2019"]]},"title":"Climate-induced phenology shifts linked to range expansions in species with multiple reproductive cycles per year","type":"article-journal","volume":"10"},"uris":["http://www.mendeley.com/documents/?uuid=9032fa42-9473-477f-ae16-2ce9b2146cd9"]}],"mendeley":{"formattedCitation":"(Bale &lt;i&gt;et al.&lt;/i&gt;, 2002; Tobin &lt;i&gt;et al.&lt;/i&gt;, 2008; Kerr &lt;i&gt;et al.&lt;/i&gt;, 2019; Macgregor &lt;i&gt;et al.&lt;/i&gt;, 2019)","plainTextFormattedCitation":"(Bale et al., 2002; Tobin et al., 2008; Kerr et al., 2019; Macgregor et al., 2019)","previouslyFormattedCitation":"(Bale et al., 2002; Kerr et al., 2019; Macgregor et al., 2019; Tobin et al., 2008)"},"properties":{"noteIndex":0},"schema":"https://github.com/citation-style-language/schema/raw/master/csl-citation.json"}</w:instrText>
      </w:r>
      <w:r>
        <w:fldChar w:fldCharType="separate"/>
      </w:r>
      <w:r w:rsidR="00A0722B" w:rsidRPr="00A0722B">
        <w:rPr>
          <w:noProof/>
        </w:rPr>
        <w:t xml:space="preserve">(Bale </w:t>
      </w:r>
      <w:r w:rsidR="00A0722B" w:rsidRPr="00A0722B">
        <w:rPr>
          <w:i/>
          <w:noProof/>
        </w:rPr>
        <w:t>et al.</w:t>
      </w:r>
      <w:r w:rsidR="00A0722B" w:rsidRPr="00A0722B">
        <w:rPr>
          <w:noProof/>
        </w:rPr>
        <w:t xml:space="preserve">, 2002; Tobin </w:t>
      </w:r>
      <w:r w:rsidR="00A0722B" w:rsidRPr="00A0722B">
        <w:rPr>
          <w:i/>
          <w:noProof/>
        </w:rPr>
        <w:t>et al.</w:t>
      </w:r>
      <w:r w:rsidR="00A0722B" w:rsidRPr="00A0722B">
        <w:rPr>
          <w:noProof/>
        </w:rPr>
        <w:t xml:space="preserve">, 2008; Kerr </w:t>
      </w:r>
      <w:r w:rsidR="00A0722B" w:rsidRPr="00A0722B">
        <w:rPr>
          <w:i/>
          <w:noProof/>
        </w:rPr>
        <w:t>et al.</w:t>
      </w:r>
      <w:r w:rsidR="00A0722B" w:rsidRPr="00A0722B">
        <w:rPr>
          <w:noProof/>
        </w:rPr>
        <w:t xml:space="preserve">, 2019; Macgregor </w:t>
      </w:r>
      <w:r w:rsidR="00A0722B" w:rsidRPr="00A0722B">
        <w:rPr>
          <w:i/>
          <w:noProof/>
        </w:rPr>
        <w:t>et al.</w:t>
      </w:r>
      <w:r w:rsidR="00A0722B" w:rsidRPr="00A0722B">
        <w:rPr>
          <w:noProof/>
        </w:rPr>
        <w:t>, 2019)</w:t>
      </w:r>
      <w:r>
        <w:fldChar w:fldCharType="end"/>
      </w:r>
      <w:r>
        <w:t>. However, weather conditions within a year may affect the abundance of multivoltine insects independently from mean yearly trends in temperature and precipitation. For example, although the arrival date of the migratory crop pest, the potato leafhopper (</w:t>
      </w:r>
      <w:r>
        <w:rPr>
          <w:i/>
          <w:iCs/>
        </w:rPr>
        <w:t xml:space="preserve">Empoasca </w:t>
      </w:r>
      <w:proofErr w:type="spellStart"/>
      <w:r w:rsidRPr="00204798">
        <w:rPr>
          <w:i/>
          <w:iCs/>
        </w:rPr>
        <w:t>fabae</w:t>
      </w:r>
      <w:proofErr w:type="spellEnd"/>
      <w:r>
        <w:t xml:space="preserve">) has been advancing with warming temperatures (-3 days per ºC), the arrival date had less of an impact on crop infestation than within-season temperatures </w:t>
      </w:r>
      <w:r>
        <w:fldChar w:fldCharType="begin" w:fldLock="1"/>
      </w:r>
      <w:r w:rsidR="00A0722B">
        <w:instrText>ADDIN CSL_CITATION {"citationItems":[{"id":"ITEM-1","itemData":{"DOI":"10.1371/journal.pone.0124915","ISSN":"1932-6203","abstract":"Climate change can benefit individual species, but when pest species are enhanced by warmer temperatures agricultural productivity may be placed at greater risk. We analyzed the effects of temperature anomaly on arrival date and infestation severity of potato leafhopper, Empoasca fabae Harris, a classic new world long distance migrant, and a significant pest in several agricultural crops. We compiled E. fabae arrival dates and infestation severity data at different states in USA from existing literature reviews and agricultural extension records from 1951-2012, and examined the influence of temperature anomalies at each target state or overwintering range on the date of arrival and severity of infestation. Average E. fabae arrival date at different states reveal a clear trend along the south-north axis, with earliest arrival closest to the overwintering range. E. fabae arrival has advanced by 10 days over the last 62 years. E. fabae arrived earlier in warmer years in relation to each target state level temperature anomaly (3.0 days / °C increase in temperature anomaly). Increased temperature had a significant and positive effect on the severity of infestation, and arrival date had a marginal negative effect on severity. These relationships suggest that continued warming could advance the time of E. fabae colonization and increase their impact on affected crops.","author":[{"dropping-particle":"","family":"Baker","given":"Mitchell B.","non-dropping-particle":"","parse-names":false,"suffix":""},{"dropping-particle":"","family":"Venugopal","given":"P. Dilip","non-dropping-particle":"","parse-names":false,"suffix":""},{"dropping-particle":"","family":"Lamp","given":"William O.","non-dropping-particle":"","parse-names":false,"suffix":""}],"container-title":"PLOS ONE","editor":[{"dropping-particle":"","family":"Kuntner","given":"Matjaž","non-dropping-particle":"","parse-names":false,"suffix":""}],"id":"ITEM-1","issue":"5","issued":{"date-parts":[["2015","5","13"]]},"note":"E.fabae is arriving earlier over time (fig 2). This is because of warming (fig 3).\n\nwithin-season temperature increases severity of infestation. Earlier arrival date also increases infestation severeity.\n\nBUT temperature durring season has greater impact than phenology.","page":"e0124915","publisher":"Public Library of Science","title":"Climate Change and Phenology: &lt;i&gt;Empoasca fabae&lt;/i&gt; (Hemiptera: Cicadellidae) Migration and Severity of Impact","type":"article-journal","volume":"10"},"uris":["http://www.mendeley.com/documents/?uuid=6e25c540-69c9-47eb-a59d-c287c2040f2f"]}],"mendeley":{"formattedCitation":"(Baker &lt;i&gt;et al.&lt;/i&gt;, 2015)","plainTextFormattedCitation":"(Baker et al., 2015)","previouslyFormattedCitation":"(Baker et al., 2015)"},"properties":{"noteIndex":0},"schema":"https://github.com/citation-style-language/schema/raw/master/csl-citation.json"}</w:instrText>
      </w:r>
      <w:r>
        <w:fldChar w:fldCharType="separate"/>
      </w:r>
      <w:r w:rsidR="00A0722B" w:rsidRPr="00A0722B">
        <w:rPr>
          <w:noProof/>
        </w:rPr>
        <w:t xml:space="preserve">(Baker </w:t>
      </w:r>
      <w:r w:rsidR="00A0722B" w:rsidRPr="00A0722B">
        <w:rPr>
          <w:i/>
          <w:noProof/>
        </w:rPr>
        <w:t>et al.</w:t>
      </w:r>
      <w:r w:rsidR="00A0722B" w:rsidRPr="00A0722B">
        <w:rPr>
          <w:noProof/>
        </w:rPr>
        <w:t>, 2015)</w:t>
      </w:r>
      <w:r>
        <w:fldChar w:fldCharType="end"/>
      </w:r>
      <w:r>
        <w:t xml:space="preserve">. For multivoltine organisms, focusing on changes in mean annual temperature and precipitation aggregates across multiple generations, and we lose information on responses to weather at more appropriate time scales. </w:t>
      </w:r>
    </w:p>
    <w:p w14:paraId="4DA9CC70" w14:textId="072CDDBC" w:rsidR="00851A7D" w:rsidRDefault="00851A7D" w:rsidP="00851A7D">
      <w:pPr>
        <w:spacing w:line="480" w:lineRule="auto"/>
      </w:pPr>
      <w:r>
        <w:t>Tea (</w:t>
      </w:r>
      <w:r>
        <w:rPr>
          <w:i/>
          <w:iCs/>
        </w:rPr>
        <w:t xml:space="preserve">Camellia </w:t>
      </w:r>
      <w:r w:rsidRPr="007F2C5A">
        <w:rPr>
          <w:i/>
          <w:iCs/>
        </w:rPr>
        <w:t>sinensis</w:t>
      </w:r>
      <w:r w:rsidR="007F2C5A">
        <w:t xml:space="preserve"> (L.) </w:t>
      </w:r>
      <w:proofErr w:type="spellStart"/>
      <w:r w:rsidR="007F2C5A">
        <w:t>Kuntze</w:t>
      </w:r>
      <w:proofErr w:type="spellEnd"/>
      <w:r>
        <w:t xml:space="preserve">) is a long-lived perennial crop cultivated in sub-tropical regions predicted to be severely impacted by climate change </w:t>
      </w:r>
      <w:r>
        <w:fldChar w:fldCharType="begin" w:fldLock="1"/>
      </w:r>
      <w:r w:rsidR="00311EF8">
        <w:instrText>ADDIN CSL_CITATION {"citationItems":[{"id":"ITEM-1","itemData":{"author":[{"dropping-particle":"","family":"IPCC","given":"","non-dropping-particle":"","parse-names":false,"suffix":""}],"id":"ITEM-1","issued":{"date-parts":[["2014"]]},"publisher-place":"Cambridge, United Kingdom","title":"Climate Change 2014: Impacts, Adaptation, and Vulnerability. Part A: Global and Sectoral Aspects. Contribution of Working Group II to the Fifth Assessment Report of the Intergovernmental Panel on Climate Change","type":"report"},"uris":["http://www.mendeley.com/documents/?uuid=1b9ef5b4-50d8-44aa-b194-71fb8fcf085c"]}],"mendeley":{"formattedCitation":"(IPCC, 2014)","plainTextFormattedCitation":"(IPCC, 2014)","previouslyFormattedCitation":"(IPCC, 2014)"},"properties":{"noteIndex":0},"schema":"https://github.com/citation-style-language/schema/raw/master/csl-citation.json"}</w:instrText>
      </w:r>
      <w:r>
        <w:fldChar w:fldCharType="separate"/>
      </w:r>
      <w:r w:rsidR="00311EF8" w:rsidRPr="00311EF8">
        <w:rPr>
          <w:noProof/>
        </w:rPr>
        <w:t>(IPCC, 2014)</w:t>
      </w:r>
      <w:r>
        <w:fldChar w:fldCharType="end"/>
      </w:r>
      <w:r>
        <w:t xml:space="preserve">. Insect herbivores attack all parts of the tea plant and can be responsible for up to 55% yield loss </w:t>
      </w:r>
      <w:r>
        <w:fldChar w:fldCharType="begin" w:fldLock="1"/>
      </w:r>
      <w:r w:rsidR="00A0722B">
        <w:instrText>ADDIN CSL_CITATION {"citationItems":[{"id":"ITEM-1","itemData":{"DOI":"10.1146/annurev.ento.53.103106.093359","ISSN":"0066-4170","abstract":"Globally, 1031 species of arthropods are associated with the intensively managed tea Camellia sinensis (L.) O. Kuntze monoculture. All parts of the plant, leaf, stem, root, flower, and seed, are fed upon by at least one pest species, resulting in an 11%–55% loss in yield if left unchecked. There has been heavy use of organosynthetic pesticides since the 1950s to defend the plant against these pests, leading to rapid conversion of innocuous species into pests, development of resistance, and undesirable pesticide residues in made tea. As a result of importer and consumer concerns, pesticide residues have become a major problem for the tea industry. Integrated pest management (IPM) may help to overcome the overuse of pesticides and subsequent residues. We review the advances made in our understanding of the biology and ecology of major insect and mite pests of tea, host plant resistance, cultural practices, biocontrol measures, and need-based application of botanicals and safer pesticides to understand the p...","author":[{"dropping-particle":"","family":"Hazarika","given":"Lakshmi K.","non-dropping-particle":"","parse-names":false,"suffix":""},{"dropping-particle":"","family":"Bhuyan","given":"Mantu","non-dropping-particle":"","parse-names":false,"suffix":""},{"dropping-particle":"","family":"Hazarika","given":"Budhindra N.","non-dropping-particle":"","parse-names":false,"suffix":""}],"container-title":"Annual Review of Entomology","id":"ITEM-1","issue":"1","issued":{"date-parts":[["2009","1","1"]]},"page":"267-284","publisher":"Annual Reviews","title":"Insect Pests of Tea and Their Management","type":"article-journal","volume":"54"},"uris":["http://www.mendeley.com/documents/?uuid=c70f2471-b1d6-4125-b1c4-b2e02a976ad0"]}],"mendeley":{"formattedCitation":"(Hazarika &lt;i&gt;et al.&lt;/i&gt;, 2009)","plainTextFormattedCitation":"(Hazarika et al., 2009)","previouslyFormattedCitation":"(Hazarika et al., 2009)"},"properties":{"noteIndex":0},"schema":"https://github.com/citation-style-language/schema/raw/master/csl-citation.json"}</w:instrText>
      </w:r>
      <w:r>
        <w:fldChar w:fldCharType="separate"/>
      </w:r>
      <w:r w:rsidR="00A0722B" w:rsidRPr="00A0722B">
        <w:rPr>
          <w:noProof/>
        </w:rPr>
        <w:t xml:space="preserve">(Hazarika </w:t>
      </w:r>
      <w:r w:rsidR="00A0722B" w:rsidRPr="00A0722B">
        <w:rPr>
          <w:i/>
          <w:noProof/>
        </w:rPr>
        <w:t>et al.</w:t>
      </w:r>
      <w:r w:rsidR="00A0722B" w:rsidRPr="00A0722B">
        <w:rPr>
          <w:noProof/>
        </w:rPr>
        <w:t>, 2009)</w:t>
      </w:r>
      <w:r>
        <w:fldChar w:fldCharType="end"/>
      </w:r>
      <w:r>
        <w:t xml:space="preserve">. The tea green leafhopper, </w:t>
      </w:r>
      <w:r>
        <w:rPr>
          <w:i/>
          <w:iCs/>
        </w:rPr>
        <w:t>Empoasca onukii</w:t>
      </w:r>
      <w:r w:rsidR="007F2C5A">
        <w:t xml:space="preserve"> Matsuda</w:t>
      </w:r>
      <w:r>
        <w:t xml:space="preserve">, is a widespread pest on tea </w:t>
      </w:r>
      <w:r>
        <w:fldChar w:fldCharType="begin" w:fldLock="1"/>
      </w:r>
      <w:r w:rsidR="00A0722B">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activities","type":"article-journal","volume":"58"},"uris":["http://www.mendeley.com/documents/?uuid=9a8452ee-8adf-4ffd-9e42-08b5b1e40d5c"]}],"mendeley":{"formattedCitation":"(Jin &lt;i&gt;et al.&lt;/i&gt;, 2012)","plainTextFormattedCitation":"(Jin et al., 2012)","previouslyFormattedCitation":"(Jin et al., 2012)"},"properties":{"noteIndex":0},"schema":"https://github.com/citation-style-language/schema/raw/master/csl-citation.json"}</w:instrText>
      </w:r>
      <w:r>
        <w:fldChar w:fldCharType="separate"/>
      </w:r>
      <w:r w:rsidR="00A0722B" w:rsidRPr="00A0722B">
        <w:rPr>
          <w:noProof/>
        </w:rPr>
        <w:t xml:space="preserve">(Jin </w:t>
      </w:r>
      <w:r w:rsidR="00A0722B" w:rsidRPr="00A0722B">
        <w:rPr>
          <w:i/>
          <w:noProof/>
        </w:rPr>
        <w:t>et al.</w:t>
      </w:r>
      <w:r w:rsidR="00A0722B" w:rsidRPr="00A0722B">
        <w:rPr>
          <w:noProof/>
        </w:rPr>
        <w:t>, 2012)</w:t>
      </w:r>
      <w:r>
        <w:fldChar w:fldCharType="end"/>
      </w:r>
      <w:r>
        <w:t xml:space="preserve">. Like other </w:t>
      </w:r>
      <w:r w:rsidRPr="006D7D16">
        <w:rPr>
          <w:i/>
          <w:iCs/>
        </w:rPr>
        <w:t>Empoasca</w:t>
      </w:r>
      <w:r>
        <w:t xml:space="preserve"> species, </w:t>
      </w:r>
      <w:r>
        <w:rPr>
          <w:i/>
          <w:iCs/>
        </w:rPr>
        <w:t xml:space="preserve">E. onukii </w:t>
      </w:r>
      <w:r>
        <w:t xml:space="preserve">feeds by rupturing cells and ingesting fluids </w:t>
      </w:r>
      <w:r>
        <w:fldChar w:fldCharType="begin" w:fldLock="1"/>
      </w:r>
      <w:r w:rsidR="00A0722B">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activities","type":"article-journal","volume":"58"},"uris":["http://www.mendeley.com/documents/?uuid=9a8452ee-8adf-4ffd-9e42-08b5b1e40d5c"]},{"id":"ITEM-2","itemData":{"DOI":"10.1146/annurev.ento.49.061802.123310","ISSN":"0066-4170","abstract":"Hopperburn is a noncontagious disease of plants caused by the direct feeding damage of certain leafhoppers and planthoppers. Although long studied, espe- cially with Empoasca spp. leafhoppers (Cicadellidae:Typhlocybinae), the mechanisms underlying hopperburn have only recently been elucidated. Hopperburn is caused by a dynamic interaction between complex insect feeding stimuli (termed hopperburn initi- ation) and complex plant responses (termed the hopperburn cascade). Hereinwereview the nature of the feeding stimuli in hopperburn initiation, especially for Empoasca spp., which we also compare with the planthopper Nilaparvata lugens. Contrary to previous reports, Empoasca hopperburn is not caused solely by toxic saliva. Instead, it is caused by a plant wound response triggered by a unique type of stylet movement, which is then exacerbated by saliva. Electrical penetration graph monitoring has revealed that all Empoasca spp. are cell rupture feeders, not sheath feeders, and that certain tactics of that feeding strategy are more damaging than others. Measuring the proportions of the most damaging feeding led to development of a resistance index, the Stylet Penetration Index, which can predict hopperburn severity in different plants or under different envi- ronmental conditions and can supplement or replace traditional, field-based resistance indices.","author":[{"dropping-particle":"","family":"Backus","given":"Elaine A.","non-dropping-particle":"","parse-names":false,"suffix":""},{"dropping-particle":"","family":"Serrano","given":"Miguel S.","non-dropping-particle":"","parse-names":false,"suffix":""},{"dropping-particle":"","family":"Ranger","given":"Christopher M.","non-dropping-particle":"","parse-names":false,"suffix":""}],"container-title":"Annual Review of Entomology","id":"ITEM-2","issue":"1","issued":{"date-parts":[["2005","1","7"]]},"note":"Hopperburning species do &amp;quot;pulsing laceration&amp;quot; while stippling is caused by &amp;quot;sawing laceration&amp;quot;. Empoasca sp. can do both, but are mainly &amp;quot;burners&amp;quot;\n\nEmpoasca may have &amp;quot;toxic saliva&amp;quot; that initiates hopperburn. Their watery saliva has PPO\n\nLacerate-and-sip = secretes watery saliva while slicing through multiple columns of cells\n\nPulsing laceration = many repeated short-duration probes, primarily on vascular tissue. Walks along a vein, stopping to slice open vascular tissue. Exclusively done by burners.\n\nSawing laceration = like pulsing laceration, but insect doesn't move as much and not on vascular tissue. Causes damage around a central point resulting in stippling. \n\nLacerate-and-flush = previously called cell rupturing. Long periods of motionless ingestion by stylets. \n\nLance-and-ingest = previously called lancing sap ingestion. Phloem feeding","page":"125-151","publisher":"Annual Reviews","title":"Mechanisms of Hopperburn: An Overview of Insect Taxonomy, Behavior, and Physiology","type":"article-journal","volume":"50"},"uris":["http://www.mendeley.com/documents/?uuid=4d63fc31-1c56-370a-9b7e-0f5d417cbede"]}],"mendeley":{"formattedCitation":"(Backus &lt;i&gt;et al.&lt;/i&gt;, 2005; Jin &lt;i&gt;et al.&lt;/i&gt;, 2012)","plainTextFormattedCitation":"(Backus et al., 2005; Jin et al., 2012)","previouslyFormattedCitation":"(Backus et al., 2005; Jin et al., 2012)"},"properties":{"noteIndex":0},"schema":"https://github.com/citation-style-language/schema/raw/master/csl-citation.json"}</w:instrText>
      </w:r>
      <w:r>
        <w:fldChar w:fldCharType="separate"/>
      </w:r>
      <w:r w:rsidR="00A0722B" w:rsidRPr="00A0722B">
        <w:rPr>
          <w:noProof/>
        </w:rPr>
        <w:t xml:space="preserve">(Backus </w:t>
      </w:r>
      <w:r w:rsidR="00A0722B" w:rsidRPr="00A0722B">
        <w:rPr>
          <w:i/>
          <w:noProof/>
        </w:rPr>
        <w:t>et al.</w:t>
      </w:r>
      <w:r w:rsidR="00A0722B" w:rsidRPr="00A0722B">
        <w:rPr>
          <w:noProof/>
        </w:rPr>
        <w:t xml:space="preserve">, 2005; Jin </w:t>
      </w:r>
      <w:r w:rsidR="00A0722B" w:rsidRPr="00A0722B">
        <w:rPr>
          <w:i/>
          <w:noProof/>
        </w:rPr>
        <w:t>et al.</w:t>
      </w:r>
      <w:r w:rsidR="00A0722B" w:rsidRPr="00A0722B">
        <w:rPr>
          <w:noProof/>
        </w:rPr>
        <w:t>, 2012)</w:t>
      </w:r>
      <w:r>
        <w:fldChar w:fldCharType="end"/>
      </w:r>
      <w:r>
        <w:t xml:space="preserve">. This causes chlorosis, stunting, thickening, and curling of </w:t>
      </w:r>
      <w:r>
        <w:lastRenderedPageBreak/>
        <w:t>leaves, and in severe infestations can cause necrosis at leaf margins and early leaf abscission—a set of symptoms collectively referred to as “</w:t>
      </w:r>
      <w:proofErr w:type="spellStart"/>
      <w:r>
        <w:t>hopperburn</w:t>
      </w:r>
      <w:proofErr w:type="spellEnd"/>
      <w:r>
        <w:t xml:space="preserve">”. Although direct consumption of leaves by </w:t>
      </w:r>
      <w:r>
        <w:rPr>
          <w:i/>
          <w:iCs/>
        </w:rPr>
        <w:t xml:space="preserve">E. onukii </w:t>
      </w:r>
      <w:r>
        <w:t xml:space="preserve">is minimal, the effects of </w:t>
      </w:r>
      <w:proofErr w:type="spellStart"/>
      <w:r>
        <w:t>hopperburn</w:t>
      </w:r>
      <w:proofErr w:type="spellEnd"/>
      <w:r>
        <w:rPr>
          <w:i/>
          <w:iCs/>
        </w:rPr>
        <w:t xml:space="preserve"> </w:t>
      </w:r>
      <w:r>
        <w:t xml:space="preserve">can reduce tea yields by up to 20% </w:t>
      </w:r>
      <w:r>
        <w:fldChar w:fldCharType="begin" w:fldLock="1"/>
      </w:r>
      <w:r w:rsidR="00A0722B">
        <w:instrText>ADDIN CSL_CITATION {"citationItems":[{"id":"ITEM-1","itemData":{"DOI":"10.1371/journal.pone.0115259","ISSN":"1932-6203","author":[{"dropping-particle":"","family":"Fu","given":"Jian-Yu","non-dropping-particle":"","parse-names":false,"suffix":""},{"dropping-particle":"","family":"Han","given":"Bao-Yu","non-dropping-particle":"","parse-names":false,"suffix":""},{"dropping-particle":"","family":"Xiao","given":"Qiang","non-dropping-particle":"","parse-names":false,"suffix":""}],"container-title":"PLoS ONE","editor":[{"dropping-particle":"","family":"Mokrousov","given":"Igor","non-dropping-particle":"","parse-names":false,"suffix":""}],"id":"ITEM-1","issue":"12","issued":{"date-parts":[["2014","12","15"]]},"page":"e115259","title":"Mitochondrial COI and 16sRNA Evidence for a Single Species Hypothesis of &lt;i&gt;E. vitis&lt;/i&gt;, &lt;i&gt;J. formosana&lt;/i&gt; and &lt;i&gt;E. onukii&lt;/i&gt; in East Asia","type":"article-journal","volume":"9"},"uris":["http://www.mendeley.com/documents/?uuid=f0f7265f-7670-49f2-b538-26bf465093e7"]}],"mendeley":{"formattedCitation":"(Fu &lt;i&gt;et al.&lt;/i&gt;, 2014)","plainTextFormattedCitation":"(Fu et al., 2014)","previouslyFormattedCitation":"(Fu et al., 2014)"},"properties":{"noteIndex":0},"schema":"https://github.com/citation-style-language/schema/raw/master/csl-citation.json"}</w:instrText>
      </w:r>
      <w:r>
        <w:fldChar w:fldCharType="separate"/>
      </w:r>
      <w:r w:rsidR="00A0722B" w:rsidRPr="00A0722B">
        <w:rPr>
          <w:noProof/>
        </w:rPr>
        <w:t xml:space="preserve">(Fu </w:t>
      </w:r>
      <w:r w:rsidR="00A0722B" w:rsidRPr="00A0722B">
        <w:rPr>
          <w:i/>
          <w:noProof/>
        </w:rPr>
        <w:t>et al.</w:t>
      </w:r>
      <w:r w:rsidR="00A0722B" w:rsidRPr="00A0722B">
        <w:rPr>
          <w:noProof/>
        </w:rPr>
        <w:t>, 2014)</w:t>
      </w:r>
      <w:r>
        <w:fldChar w:fldCharType="end"/>
      </w:r>
      <w:r>
        <w:t xml:space="preserve">. However, in late summer when tea quality generally declines, </w:t>
      </w:r>
      <w:r w:rsidRPr="00C772A4">
        <w:rPr>
          <w:i/>
          <w:iCs/>
        </w:rPr>
        <w:t>E. onukii</w:t>
      </w:r>
      <w:r>
        <w:t xml:space="preserve"> infestations can be beneficial to some tea farmers because of the volatiles induced uniquely by leafhopper damage </w:t>
      </w:r>
      <w:r>
        <w:fldChar w:fldCharType="begin" w:fldLock="1"/>
      </w:r>
      <w:r w:rsidR="00A0722B">
        <w:instrText>ADDIN CSL_CITATION {"citationItems":[{"id":"ITEM-1","itemData":{"DOI":"10.1080/10408398.2018.1506907","ISSN":"1040-8398","abstract":"AbstractMetabolite formation is a biochemical and physiological feature of plants developed as an environmental response during the evolutionary process. These metabolites help defend plants agains...","author":[{"dropping-particle":"","family":"Zeng","given":"Lanting","non-dropping-particle":"","parse-names":false,"suffix":""},{"dropping-particle":"","family":"Watanabe","given":"Naoharu","non-dropping-particle":"","parse-names":false,"suffix":""},{"dropping-particle":"","family":"Yang","given":"Ziyin","non-dropping-particle":"","parse-names":false,"suffix":""}],"container-title":"Critical Reviews in Food Science and Nutrition","id":"ITEM-1","issue":"14","issued":{"date-parts":[["2019","8","6"]]},"page":"2321-2334","publisher":"Taylor &amp; Francis","title":"Understanding the biosyntheses and stress response mechanisms of aroma compounds in tea (&lt;i&gt;Camellia sinensis&lt;/i&gt;) to safely and effectively improve tea aroma","type":"article-journal","volume":"59"},"uris":["http://www.mendeley.com/documents/?uuid=5ac4b261-b0fd-3f16-8162-6a3d9fbea127"]},{"id":"ITEM-2","itemData":{"DOI":"10.1271/bbb.60708","ISSN":"0916-8451","PMID":"17587678","abstract":"Oriental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&lt;i&gt;et al.&lt;/i&gt;, 2007; Zeng &lt;i&gt;et al.&lt;/i&gt;, 2019)","plainTextFormattedCitation":"(Cho et al., 2007; Zeng et al., 2019)","previouslyFormattedCitation":"(Cho et al., 2007; Zeng et al., 2019)"},"properties":{"noteIndex":0},"schema":"https://github.com/citation-style-language/schema/raw/master/csl-citation.json"}</w:instrText>
      </w:r>
      <w:r>
        <w:fldChar w:fldCharType="separate"/>
      </w:r>
      <w:r w:rsidR="00A0722B" w:rsidRPr="00A0722B">
        <w:rPr>
          <w:noProof/>
        </w:rPr>
        <w:t xml:space="preserve">(Cho </w:t>
      </w:r>
      <w:r w:rsidR="00A0722B" w:rsidRPr="00A0722B">
        <w:rPr>
          <w:i/>
          <w:noProof/>
        </w:rPr>
        <w:t>et al.</w:t>
      </w:r>
      <w:r w:rsidR="00A0722B" w:rsidRPr="00A0722B">
        <w:rPr>
          <w:noProof/>
        </w:rPr>
        <w:t xml:space="preserve">, 2007; Zeng </w:t>
      </w:r>
      <w:r w:rsidR="00A0722B" w:rsidRPr="00A0722B">
        <w:rPr>
          <w:i/>
          <w:noProof/>
        </w:rPr>
        <w:t>et al.</w:t>
      </w:r>
      <w:r w:rsidR="00A0722B" w:rsidRPr="00A0722B">
        <w:rPr>
          <w:noProof/>
        </w:rPr>
        <w:t>, 2019)</w:t>
      </w:r>
      <w:r>
        <w:fldChar w:fldCharType="end"/>
      </w:r>
      <w:r>
        <w:t>. One such tea produced from leafhopper attacked plants is known as Eastern Beauty oolong (</w:t>
      </w:r>
      <w:r>
        <w:rPr>
          <w:rFonts w:hint="eastAsia"/>
        </w:rPr>
        <w:t>东方美人</w:t>
      </w:r>
      <w:r>
        <w:rPr>
          <w:rFonts w:hint="eastAsia"/>
        </w:rPr>
        <w:t>,</w:t>
      </w:r>
      <w:r>
        <w:t xml:space="preserve"> </w:t>
      </w:r>
      <w:proofErr w:type="spellStart"/>
      <w:r>
        <w:t>dongfang</w:t>
      </w:r>
      <w:proofErr w:type="spellEnd"/>
      <w:r>
        <w:t xml:space="preserve"> </w:t>
      </w:r>
      <w:proofErr w:type="spellStart"/>
      <w:r>
        <w:t>meiren</w:t>
      </w:r>
      <w:proofErr w:type="spellEnd"/>
      <w:r>
        <w:rPr>
          <w:rFonts w:hint="eastAsia"/>
        </w:rPr>
        <w:t>)</w:t>
      </w:r>
      <w:r>
        <w:t xml:space="preserve"> </w:t>
      </w:r>
      <w:r>
        <w:fldChar w:fldCharType="begin" w:fldLock="1"/>
      </w:r>
      <w:r w:rsidR="00A0722B">
        <w:instrText>ADDIN CSL_CITATION {"citationItems":[{"id":"ITEM-1","itemData":{"DOI":"10.1007/978-981-13-2140-5_10","ISBN":"978-981-13-2139-9","abstract":"Tea quality depends on plant metabolites that impact flavor, aroma, and health-beneficial properties. Plants respond to insect herbivory by altering the con- centration and blend of these metabolites, and many secondary metabolites are pro- duced only after insect attack. Research in tea and other plants shows that insect herbivores affect the concentrations of metabolites important to tea quality such as volatiles, polyphenols, methylxanthines, and amino acids. Plants, including tea, respond differently to different insect herbivores by producing different blends of metabolites. Tea plant metabolites also vary in their responses to increasing herbi- vore density which results in a change in metabolite blends as herbivore density changes. Because climate change is predicted to impact the density and species composition of insect herbivores in tea-growing regions of the world, induction of metabolic changes by insect herbivores represents a potentially important indirect effect of climate change on tea quality. Although it is often assumed that insect attack is detrimental to tea quality, there are some cases where tea quality is improved by herbivore-induced changes in tea metabolites. It is therefore possible that allowing some insect herbivory could be an important strategy for mitigating detrimental effects of climate on tea quality. Keywords","author":[{"dropping-particle":"","family":"Scott","given":"Eric R.","non-dropping-particle":"","parse-names":false,"suffix":""},{"dropping-particle":"","family":"Orians","given":"Colin M.","non-dropping-particle":"","parse-names":false,"suffix":""}],"chapter-number":"10","container-title":"Stress Physiology of Tea in the Face of Climate Change","editor":[{"dropping-particle":"","family":"Han","given":"Wen-Yan","non-dropping-particle":"","parse-names":false,"suffix":""},{"dropping-particle":"","family":"Li","given":"Xin","non-dropping-particle":"","parse-names":false,"suffix":""},{"dropping-particle":"","family":"Ahammed","given":"Golam Jallal","non-dropping-particle":"","parse-names":false,"suffix":""}],"id":"ITEM-1","issued":{"date-parts":[["2018"]]},"page":"217-240","publisher":"Springer Singapore","publisher-place":"Singapore","title":"Differential Changes in Tea Quality as Influenced by Insect Herbivory","type":"chapter"},"uris":["http://www.mendeley.com/documents/?uuid=f7c5d713-cd34-437d-a58c-ae52242ca9e7"]},{"id":"ITEM-2","itemData":{"DOI":"10.1271/bbb.60708","ISSN":"0916-8451","PMID":"17587678","abstract":"Oriental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&lt;i&gt;et al.&lt;/i&gt;, 2007; Scott &amp; Orians, 2018)","plainTextFormattedCitation":"(Cho et al., 2007; Scott &amp; Orians, 2018)","previouslyFormattedCitation":"(Cho et al., 2007; Scott and Orians, 2018)"},"properties":{"noteIndex":0},"schema":"https://github.com/citation-style-language/schema/raw/master/csl-citation.json"}</w:instrText>
      </w:r>
      <w:r>
        <w:fldChar w:fldCharType="separate"/>
      </w:r>
      <w:r w:rsidR="00A0722B" w:rsidRPr="00A0722B">
        <w:rPr>
          <w:noProof/>
        </w:rPr>
        <w:t xml:space="preserve">(Cho </w:t>
      </w:r>
      <w:r w:rsidR="00A0722B" w:rsidRPr="00A0722B">
        <w:rPr>
          <w:i/>
          <w:noProof/>
        </w:rPr>
        <w:t>et al.</w:t>
      </w:r>
      <w:r w:rsidR="00A0722B" w:rsidRPr="00A0722B">
        <w:rPr>
          <w:noProof/>
        </w:rPr>
        <w:t>, 2007; Scott &amp; Orians, 2018)</w:t>
      </w:r>
      <w:r>
        <w:fldChar w:fldCharType="end"/>
      </w:r>
      <w:r>
        <w:t xml:space="preserve">. Eastern Beauty oolong originated in Taiwan but is now produced in other tea-growing regions of Asia where </w:t>
      </w:r>
      <w:r>
        <w:rPr>
          <w:i/>
          <w:iCs/>
        </w:rPr>
        <w:t xml:space="preserve">E. onukii </w:t>
      </w:r>
      <w:r>
        <w:t xml:space="preserve">is a common pest. This type of tea is produced in the late summer when leafhoppers are abundant and tea quality would otherwise be low, offering farmers a way to increase their income while reducing insecticide inputs. </w:t>
      </w:r>
      <w:r w:rsidRPr="00C772A4">
        <w:rPr>
          <w:i/>
          <w:iCs/>
        </w:rPr>
        <w:t>E</w:t>
      </w:r>
      <w:r>
        <w:rPr>
          <w:i/>
          <w:iCs/>
        </w:rPr>
        <w:t>mpoasca</w:t>
      </w:r>
      <w:r w:rsidRPr="00C772A4">
        <w:rPr>
          <w:i/>
          <w:iCs/>
        </w:rPr>
        <w:t xml:space="preserve"> onukii</w:t>
      </w:r>
      <w:r>
        <w:t xml:space="preserve"> is highly multivoltine, having 9-15 generations per summer in the warmest parts of its range </w:t>
      </w:r>
      <w:r>
        <w:fldChar w:fldCharType="begin" w:fldLock="1"/>
      </w:r>
      <w:r w:rsidR="00A0722B">
        <w:instrText>ADDIN CSL_CITATION {"citationItems":[{"id":"ITEM-1","itemData":{"DOI":"10.1371/journal.pone.0115259","ISSN":"1932-6203","author":[{"dropping-particle":"","family":"Fu","given":"Jian-Yu","non-dropping-particle":"","parse-names":false,"suffix":""},{"dropping-particle":"","family":"Han","given":"Bao-Yu","non-dropping-particle":"","parse-names":false,"suffix":""},{"dropping-particle":"","family":"Xiao","given":"Qiang","non-dropping-particle":"","parse-names":false,"suffix":""}],"container-title":"PLoS ONE","editor":[{"dropping-particle":"","family":"Mokrousov","given":"Igor","non-dropping-particle":"","parse-names":false,"suffix":""}],"id":"ITEM-1","issue":"12","issued":{"date-parts":[["2014","12","15"]]},"page":"e115259","title":"Mitochondrial COI and 16sRNA Evidence for a Single Species Hypothesis of &lt;i&gt;E. vitis&lt;/i&gt;, &lt;i&gt;J. formosana&lt;/i&gt; and &lt;i&gt;E. onukii&lt;/i&gt; in East Asia","type":"article-journal","volume":"9"},"uris":["http://www.mendeley.com/documents/?uuid=f0f7265f-7670-49f2-b538-26bf465093e7"]}],"mendeley":{"formattedCitation":"(Fu &lt;i&gt;et al.&lt;/i&gt;, 2014)","plainTextFormattedCitation":"(Fu et al., 2014)","previouslyFormattedCitation":"(Fu et al., 2014)"},"properties":{"noteIndex":0},"schema":"https://github.com/citation-style-language/schema/raw/master/csl-citation.json"}</w:instrText>
      </w:r>
      <w:r>
        <w:fldChar w:fldCharType="separate"/>
      </w:r>
      <w:r w:rsidR="00A0722B" w:rsidRPr="00A0722B">
        <w:rPr>
          <w:noProof/>
        </w:rPr>
        <w:t xml:space="preserve">(Fu </w:t>
      </w:r>
      <w:r w:rsidR="00A0722B" w:rsidRPr="00A0722B">
        <w:rPr>
          <w:i/>
          <w:noProof/>
        </w:rPr>
        <w:t>et al.</w:t>
      </w:r>
      <w:r w:rsidR="00A0722B" w:rsidRPr="00A0722B">
        <w:rPr>
          <w:noProof/>
        </w:rPr>
        <w:t>, 2014)</w:t>
      </w:r>
      <w:r>
        <w:fldChar w:fldCharType="end"/>
      </w:r>
      <w:r>
        <w:t xml:space="preserve">, and leafhopper vital rates are influenced by temperature </w:t>
      </w:r>
      <w:r>
        <w:fldChar w:fldCharType="begin" w:fldLock="1"/>
      </w:r>
      <w:r w:rsidR="00A0722B">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leaves","type":"article-journal","volume":"136"},"uris":["http://www.mendeley.com/documents/?uuid=59909d4d-e9ec-4126-bf34-062fee4db5d1"]}],"mendeley":{"formattedCitation":"(Reineke &amp; Hauck, 2012)","plainTextFormattedCitation":"(Reineke &amp; Hauck, 2012)","previouslyFormattedCitation":"(Reineke and Hauck, 2012)"},"properties":{"noteIndex":0},"schema":"https://github.com/citation-style-language/schema/raw/master/csl-citation.json"}</w:instrText>
      </w:r>
      <w:r>
        <w:fldChar w:fldCharType="separate"/>
      </w:r>
      <w:r w:rsidR="00A0722B" w:rsidRPr="00A0722B">
        <w:rPr>
          <w:noProof/>
        </w:rPr>
        <w:t>(Reineke &amp; Hauck, 2012)</w:t>
      </w:r>
      <w:r>
        <w:fldChar w:fldCharType="end"/>
      </w:r>
      <w:r>
        <w:t xml:space="preserve">. </w:t>
      </w:r>
      <w:r w:rsidRPr="005859AC">
        <w:t>Therefore</w:t>
      </w:r>
      <w:r>
        <w:t xml:space="preserve">, there is the potential for within-season temperature and precipitation to have an impact on leafhopper population. In addition, climate may affect shoot growth of tea plants. Young shoots are not only the unit of harvest, but also the preferred feeding sites for </w:t>
      </w:r>
      <w:r w:rsidRPr="00C772A4">
        <w:rPr>
          <w:i/>
          <w:iCs/>
        </w:rPr>
        <w:t>E. onukii</w:t>
      </w:r>
      <w:r>
        <w:t xml:space="preserve"> </w:t>
      </w:r>
      <w:r>
        <w:fldChar w:fldCharType="begin" w:fldLock="1"/>
      </w:r>
      <w:r w:rsidR="00A0722B">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activities","type":"article-journal","volume":"58"},"uris":["http://www.mendeley.com/documents/?uuid=9a8452ee-8adf-4ffd-9e42-08b5b1e40d5c"]}],"mendeley":{"formattedCitation":"(Jin &lt;i&gt;et al.&lt;/i&gt;, 2012)","plainTextFormattedCitation":"(Jin et al., 2012)","previouslyFormattedCitation":"(Jin et al., 2012)"},"properties":{"noteIndex":0},"schema":"https://github.com/citation-style-language/schema/raw/master/csl-citation.json"}</w:instrText>
      </w:r>
      <w:r>
        <w:fldChar w:fldCharType="separate"/>
      </w:r>
      <w:r w:rsidR="00A0722B" w:rsidRPr="00A0722B">
        <w:rPr>
          <w:noProof/>
        </w:rPr>
        <w:t xml:space="preserve">(Jin </w:t>
      </w:r>
      <w:r w:rsidR="00A0722B" w:rsidRPr="00A0722B">
        <w:rPr>
          <w:i/>
          <w:noProof/>
        </w:rPr>
        <w:t>et al.</w:t>
      </w:r>
      <w:r w:rsidR="00A0722B" w:rsidRPr="00A0722B">
        <w:rPr>
          <w:noProof/>
        </w:rPr>
        <w:t>, 2012)</w:t>
      </w:r>
      <w:r>
        <w:fldChar w:fldCharType="end"/>
      </w:r>
      <w:r>
        <w:t xml:space="preserve"> so changes in shoot elongation must be considered together with </w:t>
      </w:r>
      <w:r w:rsidRPr="00C772A4">
        <w:rPr>
          <w:i/>
          <w:iCs/>
        </w:rPr>
        <w:t>E. onukii</w:t>
      </w:r>
      <w:r>
        <w:t xml:space="preserve"> population in order to understand changes in functional density. As the climate becomes more variable, we anticipate changes in leafhopper abundance and tea plant growth, but it is unclear how temperature and precipitation will impact each species</w:t>
      </w:r>
      <w:r w:rsidR="005E6D00">
        <w:t>.</w:t>
      </w:r>
      <w:bookmarkStart w:id="6" w:name="_GoBack"/>
      <w:bookmarkEnd w:id="6"/>
    </w:p>
    <w:p w14:paraId="0614BEE8" w14:textId="791E8DC4" w:rsidR="00851A7D" w:rsidRDefault="00851A7D" w:rsidP="00851A7D">
      <w:pPr>
        <w:spacing w:line="480" w:lineRule="auto"/>
      </w:pPr>
      <w:r>
        <w:t xml:space="preserve">Here we present an observational study performed at a tea farm in Fujian Province, China that produces Eastern Beauty oolong when leafhopper herbivory is high enough in the </w:t>
      </w:r>
      <w:r>
        <w:lastRenderedPageBreak/>
        <w:t>late summer. We tracked leafhopper population density and tea shoot growth in tea fields and modeled their (potentially delayed) responses to recent temperature and precipitation.</w:t>
      </w:r>
    </w:p>
    <w:p w14:paraId="24319C3B" w14:textId="61107E5C" w:rsidR="00787840" w:rsidRDefault="00787840" w:rsidP="00851A7D">
      <w:pPr>
        <w:spacing w:line="480" w:lineRule="auto"/>
      </w:pPr>
      <w:r>
        <w:t xml:space="preserve">If changes in temperature mainly affect plants and </w:t>
      </w:r>
      <w:commentRangeStart w:id="7"/>
      <w:r>
        <w:t xml:space="preserve">insects through changes in metabolic </w:t>
      </w:r>
      <w:commentRangeEnd w:id="7"/>
      <w:r>
        <w:rPr>
          <w:rStyle w:val="CommentReference"/>
        </w:rPr>
        <w:commentReference w:id="7"/>
      </w:r>
      <w:r>
        <w:t>costs, we expect leafhopper density to have a higher temperature optimum compared to tea shoot growth. If tea plants were not water limited, we expect precipitation to have little effect on shoot growth.  On the other hand, we expect precipitation to impact leafhopper densities through</w:t>
      </w:r>
      <w:r w:rsidR="005E6D00">
        <w:t xml:space="preserve"> changes in relative humidity.</w:t>
      </w:r>
      <w:r>
        <w:t xml:space="preserve"> </w:t>
      </w:r>
    </w:p>
    <w:p w14:paraId="64EC7211" w14:textId="77777777" w:rsidR="00851A7D" w:rsidRDefault="00851A7D" w:rsidP="00851A7D">
      <w:pPr>
        <w:pStyle w:val="Heading1"/>
      </w:pPr>
      <w:r>
        <w:t>Materials and Methods</w:t>
      </w:r>
    </w:p>
    <w:p w14:paraId="5DE0E152" w14:textId="47C81BEC" w:rsidR="00851A7D" w:rsidRPr="002A587E" w:rsidRDefault="00851A7D" w:rsidP="00851A7D">
      <w:pPr>
        <w:spacing w:line="480" w:lineRule="auto"/>
      </w:pPr>
      <w:r>
        <w:t xml:space="preserve">The study was conducted at </w:t>
      </w:r>
      <w:proofErr w:type="spellStart"/>
      <w:r>
        <w:t>Shanfu</w:t>
      </w:r>
      <w:proofErr w:type="spellEnd"/>
      <w:r>
        <w:t xml:space="preserve"> Tea Company in </w:t>
      </w:r>
      <w:proofErr w:type="spellStart"/>
      <w:r>
        <w:t>Shaxian</w:t>
      </w:r>
      <w:proofErr w:type="spellEnd"/>
      <w:r>
        <w:t xml:space="preserve">, </w:t>
      </w:r>
      <w:proofErr w:type="spellStart"/>
      <w:r>
        <w:t>Sanming</w:t>
      </w:r>
      <w:proofErr w:type="spellEnd"/>
      <w:r>
        <w:t xml:space="preserve"> Prefecture, Fujian Province, China (</w:t>
      </w:r>
      <w:r w:rsidRPr="00591741">
        <w:t>26°25'04.1"N 117°44'56.8"E</w:t>
      </w:r>
      <w:r>
        <w:t xml:space="preserve">, elevation ~ 200m) from June 5 to July 22, 2017. </w:t>
      </w:r>
      <w:r w:rsidRPr="002A587E">
        <w:rPr>
          <w:rFonts w:cs="Helvetica Neue"/>
          <w:color w:val="000000"/>
        </w:rPr>
        <w:t xml:space="preserve">Two adjacent fields (hereafter A and B) planted with the same tea cultivar </w:t>
      </w:r>
      <w:r w:rsidRPr="002A587E">
        <w:t>(</w:t>
      </w:r>
      <w:r w:rsidRPr="002A587E">
        <w:rPr>
          <w:rFonts w:hint="eastAsia"/>
        </w:rPr>
        <w:t>铁观音</w:t>
      </w:r>
      <w:r w:rsidRPr="002A587E">
        <w:rPr>
          <w:rFonts w:hint="eastAsia"/>
        </w:rPr>
        <w:t>,</w:t>
      </w:r>
      <w:r w:rsidRPr="002A587E">
        <w:t xml:space="preserve"> Tie Guan Yin) were used for this experiment. Tea plants in both fields were of similar age (ca. 30 years, according to the farm manager). Field A was on a slope facing north-east and Field B faced south and south-west. In each field, we labeled 10 randomly chosen plants. Each day at 6:00am, we counted tea green leafhoppers (</w:t>
      </w:r>
      <w:r w:rsidRPr="002A587E">
        <w:rPr>
          <w:i/>
          <w:iCs/>
        </w:rPr>
        <w:t>Empoasca onukii</w:t>
      </w:r>
      <w:r w:rsidRPr="002A587E">
        <w:t xml:space="preserve">) on the undersides of the second leaf from the apical meristem of 30 or 50 haphazardly chosen shoots on these plants. E. onukii is the only common leafhopper pest on tea </w:t>
      </w:r>
      <w:r w:rsidRPr="002A587E">
        <w:fldChar w:fldCharType="begin" w:fldLock="1"/>
      </w:r>
      <w:r w:rsidR="00A0722B">
        <w:instrText>ADDIN CSL_CITATION {"citationItems":[{"id":"ITEM-1","itemData":{"DOI":"10.14088/j.cnki.issn0439-8114.2014.24.032","author":[{"dropping-particle":"","family":"Mao","given":"Ying-xin","non-dropping-particle":"","parse-names":false,"suffix":""},{"dropping-particle":"","family":"Tan","given":"Rong-rong","non-dropping-particle":"","parse-names":false,"suffix":""},{"dropping-particle":"","family":"Gong","given":"Zi-ming","non-dropping-particle":"","parse-names":false,"suffix":""},{"dropping-particle":"","family":"Kuang","given":"Sheng","non-dropping-particle":"","parse-names":false,"suffix":""}],"container-title":"Hubei Agricultural Sciences","id":"ITEM-1","issue":"24","issued":{"date-parts":[["2014","12"]]},"note":"So I think they did PCA on meterological variables (X1 - X8, described in 2.3). Then regression of PC axes on leafhopper numbers maybe? Not sure where the equation in the abstract comes from. A multiple regression? A principal component regression?","title":"Relationships between population dynamics of &lt;i&gt;Empoasca vitis&lt;/i&gt; and meteorological factors in tea plantation","type":"article-journal","volume":"53"},"uris":["http://www.mendeley.com/documents/?uuid=d160ad8a-ddb3-4261-9619-96bb1ca12ce2"]}],"mendeley":{"formattedCitation":"(Mao &lt;i&gt;et al.&lt;/i&gt;, 2014)","plainTextFormattedCitation":"(Mao et al., 2014)","previouslyFormattedCitation":"(Mao et al., 2014)"},"properties":{"noteIndex":0},"schema":"https://github.com/citation-style-language/schema/raw/master/csl-citation.json"}</w:instrText>
      </w:r>
      <w:r w:rsidRPr="002A587E">
        <w:fldChar w:fldCharType="separate"/>
      </w:r>
      <w:r w:rsidR="00A0722B" w:rsidRPr="00A0722B">
        <w:rPr>
          <w:noProof/>
        </w:rPr>
        <w:t xml:space="preserve">(Mao </w:t>
      </w:r>
      <w:r w:rsidR="00A0722B" w:rsidRPr="00A0722B">
        <w:rPr>
          <w:i/>
          <w:noProof/>
        </w:rPr>
        <w:t>et al.</w:t>
      </w:r>
      <w:r w:rsidR="00A0722B" w:rsidRPr="00A0722B">
        <w:rPr>
          <w:noProof/>
        </w:rPr>
        <w:t>, 2014)</w:t>
      </w:r>
      <w:r w:rsidRPr="002A587E">
        <w:fldChar w:fldCharType="end"/>
      </w:r>
      <w:r w:rsidRPr="002A587E">
        <w:t xml:space="preserve">. At the beginning of the summer, we counted leafhoppers on 30 leaves per plant, but increased our search effort to 50 leaves per plant on June 24th. Leafhopper counts were performed by three observers and observer ID was recorded along with the count data. Leafhopper counts were collected every day from June 5 to July 24 on both fields. The tea farm operated as usual in these fields and they were harvested several times during the experiment. Field A was harvested on June 28, July 8, and July 22. Field </w:t>
      </w:r>
      <w:r w:rsidRPr="002A587E">
        <w:lastRenderedPageBreak/>
        <w:t>B was harvested on June 8, July 13, and July 24. Each combination of field and inter-harvest period (hereafter “harvest”) experienced a unique weather history and is treated as a blocking factor. At our request, all harvests followed a plucking grade of 2 leaves and a bud, and the leaves were processed as Eastern Beauty oolong.</w:t>
      </w:r>
    </w:p>
    <w:p w14:paraId="1730FD41" w14:textId="77777777" w:rsidR="00851A7D" w:rsidRPr="002A587E" w:rsidRDefault="00851A7D" w:rsidP="00851A7D">
      <w:pPr>
        <w:spacing w:line="480" w:lineRule="auto"/>
        <w:rPr>
          <w:rFonts w:cs="Helvetica Neue"/>
          <w:color w:val="000000"/>
        </w:rPr>
      </w:pPr>
      <w:r w:rsidRPr="002A587E">
        <w:rPr>
          <w:rFonts w:cs="Helvetica Neue"/>
          <w:color w:val="000000"/>
        </w:rPr>
        <w:t>Shoot growth was assessed using the same plants. Seven actively growing shoots per plant were labeled below the second leaf. “Actively growing” was defined as having an expanding leaf at the apical meristem. Each day, the length of the shoot was measured from the node immediately above the label to the shoot tip. When fields are harvested, young shoots are plucked from all plants in the field, including the plants we labeled. Therefore, after each harvest, new shoots on the same plants were selected and measured daily as described above until the next harvest. Shoot diameter was measured at the beginning of each harvest period to use as a covariate. Because our study began only three days before the first harvest of Field B, we excluded this first inter-harvest period from analyses of shoot growth.</w:t>
      </w:r>
    </w:p>
    <w:p w14:paraId="4D7060C2" w14:textId="77777777" w:rsidR="00851A7D" w:rsidRPr="002A587E" w:rsidRDefault="00851A7D" w:rsidP="00851A7D">
      <w:pPr>
        <w:spacing w:line="480" w:lineRule="auto"/>
        <w:rPr>
          <w:rFonts w:cs="Helvetica Neue"/>
          <w:color w:val="000000"/>
        </w:rPr>
      </w:pPr>
      <w:r w:rsidRPr="002A587E">
        <w:rPr>
          <w:rFonts w:cs="Helvetica Neue"/>
          <w:color w:val="000000"/>
        </w:rPr>
        <w:t>A temperature sensor and datalogger (HOBO 8k Pendant</w:t>
      </w:r>
      <w:r w:rsidRPr="002A587E">
        <w:rPr>
          <w:rFonts w:cs="Helvetica Neue"/>
          <w:color w:val="000000"/>
          <w:vertAlign w:val="superscript"/>
        </w:rPr>
        <w:t>®</w:t>
      </w:r>
      <w:r w:rsidRPr="002A587E">
        <w:rPr>
          <w:rFonts w:cs="Helvetica Neue"/>
          <w:color w:val="000000"/>
        </w:rPr>
        <w:t xml:space="preserve"> temperature data logger, Onset Computer Corporation, Bourne, MA, USA) was installed between the two fields on a stake at the height of the tea canopy in a solar radiation shield (Onset Computer Corporation). Air temperature was logged hourly, and later averaged to get mean daily temperatures. Precipitation data was obtained for a weather station in nearby </w:t>
      </w:r>
      <w:proofErr w:type="spellStart"/>
      <w:r w:rsidRPr="002A587E">
        <w:rPr>
          <w:rFonts w:cs="Helvetica Neue"/>
          <w:color w:val="000000"/>
        </w:rPr>
        <w:t>Sanming</w:t>
      </w:r>
      <w:proofErr w:type="spellEnd"/>
      <w:r w:rsidRPr="002A587E">
        <w:rPr>
          <w:rFonts w:cs="Helvetica Neue"/>
          <w:color w:val="000000"/>
        </w:rPr>
        <w:t xml:space="preserve"> for June and July 2017 from the Chinese Agricultural Academy of Sciences. </w:t>
      </w:r>
    </w:p>
    <w:p w14:paraId="6B3CCA84" w14:textId="77777777" w:rsidR="00851A7D" w:rsidRDefault="00851A7D" w:rsidP="00851A7D">
      <w:pPr>
        <w:pStyle w:val="Heading2"/>
      </w:pPr>
      <w:r>
        <w:t>Distributed Lag Non-Linear Models</w:t>
      </w:r>
    </w:p>
    <w:p w14:paraId="16321434" w14:textId="7DB3E7F3" w:rsidR="00851A7D" w:rsidRDefault="00851A7D" w:rsidP="00851A7D">
      <w:pPr>
        <w:spacing w:line="480" w:lineRule="auto"/>
      </w:pPr>
      <w:r>
        <w:t xml:space="preserve">We assessed the effects of precipitation and temperature on leafhopper density and tea shoot growth rate (daily change in shoot height in cm). We were interested in accounting for potentially delayed effects of weather, but because weather is likely to be autocorrelated </w:t>
      </w:r>
      <w:r>
        <w:lastRenderedPageBreak/>
        <w:t xml:space="preserve">through time, using lagged weather (e.g. temperature one day ago, two days ago, etc.) as independent predictor variables would result in overfitting. Furthermore, the choice of how to discretize lag (days, weeks, etc.) is arbitrary. Instead of including parameters for every unit of lag as an independent predictor, we can model the delayed effects of weather with fewer parameters by fitting a curve. The effects of weather may decay linearly over time, so rather than choosing a kernel (e.g. exponential or gaussian) a priori, we can model the effects of lag as a non-linear spline </w:t>
      </w:r>
      <w:r>
        <w:fldChar w:fldCharType="begin" w:fldLock="1"/>
      </w:r>
      <w:r w:rsidR="00A0722B">
        <w:instrText>ADDIN CSL_CITATION {"citationItems":[{"id":"ITEM-1","itemData":{"DOI":"10.1111/2041-210X.12486","ISSN":"2041210X","abstract":"In observational demographic data, the number of measured factors that could potentially drive demography (such as daily weather records between two censuses) can easily exceed the number of independent observations. Thus, identifying the important drivers requires alternatives to standard model selection and variable selection methods. Spline methods that estimate smooth functions over continuous domains (such as space or time) have the potential to resolve high-dimensional problems in ecological systems. We consider two examples that are important for many plant populations: competition with neighbours that vary in size and distance from the focal individual and climate variables during a window of time before a response (growth, survival, etc.) is measured. For competition covariates, we use a simulation study based on empirical data to show that a monotone spline estimate of competition kernels via approximate AIC returns very accurate estimates. We then apply the method to long-term, mapped quadrat data on the four dominant species in an Idaho (US) sagebrush steppe community. For climate predictors and their temporal lags, we use simulated data sets to compare functional smoothing methods with competing linear (LASSO) or machine learning (random forests) methods. Given sufficient data, functional smoothing methods outperformed the other two methods. Functional smoothing methods can advance data-driven population modelling by providing alternatives to specifying competition kernels a priori and to arbitrarily aggregating continuous environmental covariates. However, there are important open questions related to modelling of nonlinear climate responses and size × climate interactions.","author":[{"dropping-particle":"","family":"Teller","given":"Brittany J.","non-dropping-particle":"","parse-names":false,"suffix":""},{"dropping-particle":"","family":"Adler","given":"Peter B.","non-dropping-particle":"","parse-names":false,"suffix":""},{"dropping-particle":"","family":"Edwards","given":"Collin B.","non-dropping-particle":"","parse-names":false,"suffix":""},{"dropping-particle":"","family":"Hooker","given":"Giles","non-dropping-particle":"","parse-names":false,"suffix":""},{"dropping-particle":"","family":"Ellner","given":"Stephen P.","non-dropping-particle":"","parse-names":false,"suffix":""}],"container-title":"Methods in Ecology and Evolution","editor":[{"dropping-particle":"","family":"Metcalf","given":"Jessica","non-dropping-particle":"","parse-names":false,"suffix":""}],"id":"ITEM-1","issue":"2","issued":{"date-parts":[["2016","2"]]},"page":"171-183","title":"Linking demography with drivers: Climate and competition","type":"article-journal","volume":"7"},"uris":["http://www.mendeley.com/documents/?uuid=ca9d5325-4988-342c-b3c8-186b720d4a16"]},{"id":"ITEM-2","itemData":{"DOI":"10.18637/jss.v043.i08","ISSN":"1548-7660","abstract":"Distributed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Software","id":"ITEM-2","issue":"8","issued":{"date-parts":[["2011"]]},"page":"2-20","title":"Distributed Lag Linear and Non-Linear Models in R : The Package dlnm","type":"article-journal","volume":"43"},"uris":["http://www.mendeley.com/documents/?uuid=dc9fa964-bd7c-4f2f-82d0-09086a63ac0d"]}],"mendeley":{"formattedCitation":"(Gasparrini, 2011; Teller &lt;i&gt;et al.&lt;/i&gt;, 2016)","plainTextFormattedCitation":"(Gasparrini, 2011; Teller et al., 2016)","previouslyFormattedCitation":"(Gasparrini, 2011; Teller et al., 2016)"},"properties":{"noteIndex":0},"schema":"https://github.com/citation-style-language/schema/raw/master/csl-citation.json"}</w:instrText>
      </w:r>
      <w:r>
        <w:fldChar w:fldCharType="separate"/>
      </w:r>
      <w:r w:rsidR="00A0722B" w:rsidRPr="00A0722B">
        <w:rPr>
          <w:noProof/>
        </w:rPr>
        <w:t xml:space="preserve">(Gasparrini, 2011; Teller </w:t>
      </w:r>
      <w:r w:rsidR="00A0722B" w:rsidRPr="00A0722B">
        <w:rPr>
          <w:i/>
          <w:noProof/>
        </w:rPr>
        <w:t>et al.</w:t>
      </w:r>
      <w:r w:rsidR="00A0722B" w:rsidRPr="00A0722B">
        <w:rPr>
          <w:noProof/>
        </w:rPr>
        <w:t>, 2016)</w:t>
      </w:r>
      <w:r>
        <w:fldChar w:fldCharType="end"/>
      </w:r>
      <w:r>
        <w:t xml:space="preserve">. Distributed lag non-linear models (DLNMs) model potentially delayed effects of predictor variables by fitting a bi-dimensional dose-lag-response association spline where the effect of a predictor can vary non-linearly through lag time and across predictor intensity </w:t>
      </w:r>
      <w:r>
        <w:fldChar w:fldCharType="begin" w:fldLock="1"/>
      </w:r>
      <w:r w:rsidR="00A0722B">
        <w:instrText>ADDIN CSL_CITATION {"citationItems":[{"id":"ITEM-1","itemData":{"DOI":"10.1111/biom.12645","ISSN":"0006341X","abstract":"Distributed lag non-linear models (DLNMs) are a modelling tool for describing potentially non-linear and delayed dependencies. Here, we illustrate an extension of the DLNM framework through the use of penalized splines within generalized additive models (GAM). This extension offers built-in model selection procedures and the possibility of accommodating assumptions on the shape of the lag structure through specific penalties. In addition, this framework includes, as special cases, simpler models previously proposed for linear relationships (DLMs). Alternative versions of penalized DLNMs are compared with each other and with the standard unpenalized version in a simulation study. Results show that this penalized extension to the DLNM class provides greater flexibility and improved inferential properties. The framework exploits recent theoretical developments of GAMs and is implemented using efficient routines within freely available software. Real-data applications are illustrated through two reproducible examples in time series and survival analysis.","author":[{"dropping-particle":"","family":"Gasparrini","given":"Antonio","non-dropping-particle":"","parse-names":false,"suffix":""},{"dropping-particle":"","family":"Scheipl","given":"Fabian","non-dropping-particle":"","parse-names":false,"suffix":""},{"dropping-particle":"","family":"Armstrong","given":"Ben","non-dropping-particle":"","parse-names":false,"suffix":""},{"dropping-particle":"","family":"Kenward","given":"Michael G.","non-dropping-particle":"","parse-names":false,"suffix":""}],"container-title":"Biometrics","id":"ITEM-1","issue":"3","issued":{"date-parts":[["2017","9"]]},"note":"words I don't know:\n&amp;quot;Identifiability&amp;quot;\n&amp;quot;full rank&amp;quot;\n&amp;quot;tensor&amp;quot;\n&amp;quot;ridge penalties&amp;quot;","page":"938-948","title":"A penalized framework for distributed lag non-linear models","type":"article-journal","volume":"73"},"uris":["http://www.mendeley.com/documents/?uuid=c8e335f3-5dfa-4f55-af2b-feee420862f4"]},{"id":"ITEM-2","itemData":{"DOI":"10.18637/jss.v043.i08","ISSN":"1548-7660","abstract":"Distributed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Software","id":"ITEM-2","issue":"8","issued":{"date-parts":[["2011"]]},"page":"2-20","title":"Distributed Lag Linear and Non-Linear Models in R : The Package dlnm","type":"article-journal","volume":"43"},"uris":["http://www.mendeley.com/documents/?uuid=dc9fa964-bd7c-4f2f-82d0-09086a63ac0d"]}],"mendeley":{"formattedCitation":"(Gasparrini, 2011; Gasparrini &lt;i&gt;et al.&lt;/i&gt;, 2017)","plainTextFormattedCitation":"(Gasparrini, 2011; Gasparrini et al., 2017)","previouslyFormattedCitation":"(Gasparrini, 2011; Gasparrini et al., 2017)"},"properties":{"noteIndex":0},"schema":"https://github.com/citation-style-language/schema/raw/master/csl-citation.json"}</w:instrText>
      </w:r>
      <w:r>
        <w:fldChar w:fldCharType="separate"/>
      </w:r>
      <w:r w:rsidR="00A0722B" w:rsidRPr="00A0722B">
        <w:rPr>
          <w:noProof/>
        </w:rPr>
        <w:t xml:space="preserve">(Gasparrini, 2011; Gasparrini </w:t>
      </w:r>
      <w:r w:rsidR="00A0722B" w:rsidRPr="00A0722B">
        <w:rPr>
          <w:i/>
          <w:noProof/>
        </w:rPr>
        <w:t>et al.</w:t>
      </w:r>
      <w:r w:rsidR="00A0722B" w:rsidRPr="00A0722B">
        <w:rPr>
          <w:noProof/>
        </w:rPr>
        <w:t>, 2017)</w:t>
      </w:r>
      <w:r>
        <w:fldChar w:fldCharType="end"/>
      </w:r>
      <w:r>
        <w:t xml:space="preserve">. These bi-dimensional kernels were constructed using a cross-basis function provided by the </w:t>
      </w:r>
      <w:proofErr w:type="spellStart"/>
      <w:r>
        <w:t>dlnm</w:t>
      </w:r>
      <w:proofErr w:type="spellEnd"/>
      <w:r>
        <w:t xml:space="preserve"> package in R </w:t>
      </w:r>
      <w:r>
        <w:fldChar w:fldCharType="begin" w:fldLock="1"/>
      </w:r>
      <w:r w:rsidR="00311EF8">
        <w:instrText>ADDIN CSL_CITATION {"citationItems":[{"id":"ITEM-1","itemData":{"DOI":"10.18637/jss.v043.i08","ISSN":"1548-7660","abstract":"Distributed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Software","id":"ITEM-1","issue":"8","issued":{"date-parts":[["2011"]]},"page":"2-20","title":"Distributed Lag Linear and Non-Linear Models in R : The Package dlnm","type":"article-journal","volume":"43"},"uris":["http://www.mendeley.com/documents/?uuid=dc9fa964-bd7c-4f2f-82d0-09086a63ac0d"]}],"mendeley":{"formattedCitation":"(Gasparrini, 2011)","plainTextFormattedCitation":"(Gasparrini, 2011)","previouslyFormattedCitation":"(Gasparrini, 2011)"},"properties":{"noteIndex":0},"schema":"https://github.com/citation-style-language/schema/raw/master/csl-citation.json"}</w:instrText>
      </w:r>
      <w:r>
        <w:fldChar w:fldCharType="separate"/>
      </w:r>
      <w:r w:rsidR="00311EF8" w:rsidRPr="00311EF8">
        <w:rPr>
          <w:noProof/>
        </w:rPr>
        <w:t>(Gasparrini, 2011)</w:t>
      </w:r>
      <w:r>
        <w:fldChar w:fldCharType="end"/>
      </w:r>
      <w:r>
        <w:t xml:space="preserve"> with a maximum lag effect of 15 days, the mean survival time for female </w:t>
      </w:r>
      <w:r>
        <w:rPr>
          <w:i/>
          <w:iCs/>
        </w:rPr>
        <w:t>E. onukii</w:t>
      </w:r>
      <w:r>
        <w:t xml:space="preserve"> individuals in the field reported by Shi et al. </w:t>
      </w:r>
      <w:r>
        <w:fldChar w:fldCharType="begin" w:fldLock="1"/>
      </w:r>
      <w:r>
        <w:instrText>ADDIN CSL_CITATION {"citationItems":[{"id":"ITEM-1","itemData":{"DOI":"10.1093/jee/tov054","ISSN":"0022-0493","author":[{"dropping-particle":"","family":"Shi","given":"L.-Q.","non-dropping-particle":"","parse-names":false,"suffix":""},{"dropping-particle":"","family":"Zeng","given":"Z.-H.","non-dropping-particle":"","parse-names":false,"suffix":""},{"dropping-particle":"","family":"Huang","given":"H.-S.","non-dropping-particle":"","parse-names":false,"suffix":""},{"dropping-particle":"","family":"Zhou","given":"Y.-M.","non-dropping-particle":"","parse-names":false,"suffix":""},{"dropping-particle":"","family":"Vasseur","given":"L","non-dropping-particle":"","parse-names":false,"suffix":""},{"dropping-particle":"","family":"You","given":"M.-S.","non-dropping-particle":"","parse-names":false,"suffix":""}],"container-title":"Journal of Economic Entomology","id":"ITEM-1","issue":"3","issued":{"date-parts":[["2015","6","1"]]},"page":"1025-1033","title":"Identification of &lt;i&gt;Empoasca onukii&lt;/i&gt; (Hemiptera: Cicadellidae) and Monitoring of its Populations in the Tea Plantations of South China","type":"article-journal","volume":"108"},"suppress-author":1,"uris":["http://www.mendeley.com/documents/?uuid=6e7cef55-dd34-4877-b24f-adbe52b372d1"]}],"mendeley":{"formattedCitation":"(2015)","plainTextFormattedCitation":"(2015)","previouslyFormattedCitation":"(2015)"},"properties":{"noteIndex":0},"schema":"https://github.com/citation-style-language/schema/raw/master/csl-citation.json"}</w:instrText>
      </w:r>
      <w:r>
        <w:fldChar w:fldCharType="separate"/>
      </w:r>
      <w:r w:rsidRPr="002F3098">
        <w:rPr>
          <w:noProof/>
        </w:rPr>
        <w:t>(2015)</w:t>
      </w:r>
      <w:r>
        <w:fldChar w:fldCharType="end"/>
      </w:r>
      <w:r>
        <w:t xml:space="preserve">. Only data points with at least 15 days of weather history were retained (June 16 and onward). Penalized cubic regression splines were used for both dimensions with 5 knots for the response dimension and 7 knots for the lag dimension. These two-dimensional splines were then included as predictor variables in generalized additive models (GAMs) using the </w:t>
      </w:r>
      <w:proofErr w:type="spellStart"/>
      <w:r>
        <w:t>mgcv</w:t>
      </w:r>
      <w:proofErr w:type="spellEnd"/>
      <w:r>
        <w:t xml:space="preserve"> package in R </w:t>
      </w:r>
      <w:r>
        <w:fldChar w:fldCharType="begin" w:fldLock="1"/>
      </w:r>
      <w:r w:rsidR="00311EF8">
        <w:instrText>ADDIN CSL_CITATION {"citationItems":[{"id":"ITEM-1","itemData":{"ISBN":"978-1-4987-2833-1","author":[{"dropping-particle":"","family":"Wood","given":"Simon N.","non-dropping-particle":"","parse-names":false,"suffix":""}],"id":"ITEM-1","issued":{"date-parts":[["2017"]]},"publisher":"Chapman and Hall/CRC","title":"Generalized Additive Models: An Introduction with R","type":"book"},"uris":["http://www.mendeley.com/documents/?uuid=f52428ca-09a5-41f2-bdd0-c163ec4f8a55"]}],"mendeley":{"formattedCitation":"(Wood, 2017)","plainTextFormattedCitation":"(Wood, 2017)","previouslyFormattedCitation":"(Wood, 2017)"},"properties":{"noteIndex":0},"schema":"https://github.com/citation-style-language/schema/raw/master/csl-citation.json"}</w:instrText>
      </w:r>
      <w:r>
        <w:fldChar w:fldCharType="separate"/>
      </w:r>
      <w:r w:rsidR="00311EF8" w:rsidRPr="00311EF8">
        <w:rPr>
          <w:noProof/>
        </w:rPr>
        <w:t>(Wood, 2017)</w:t>
      </w:r>
      <w:r>
        <w:fldChar w:fldCharType="end"/>
      </w:r>
      <w:r>
        <w:t xml:space="preserve">. Preliminary analyses revealed high concurvity between the temperature and precipitation cross-basis functions </w:t>
      </w:r>
      <w:r>
        <w:fldChar w:fldCharType="begin" w:fldLock="1"/>
      </w:r>
      <w:r w:rsidR="00311EF8">
        <w:instrText>ADDIN CSL_CITATION {"citationItems":[{"id":"ITEM-1","itemData":{"DOI":"10.1111/j.1467-9868.2007.00646.x","ISSN":"13697412","abstract":"Existing computationally efficient methods for penalized likelihood generalized additive model fitting employ iterative smoothness selection on working linear models (or working mixed models). Such schemes fail to converge for a non-negligible proportion of models, with failure being particularly frequent in the presence of concurvity. If smoothness selection is performed by optimizing 'whole model' criteria these problems disappear, but until now attempts to do this have employed finite-difference-based optimization schemes which are computationally inefficient and can suffer from false convergence. The paper develops the first computationally efficient method for direct generalized additive model smoothness selection. It is highly stable, but by careful structuring achieves a computational efficiency that leads, in simulations, to lower mean computation times than the schemes that are based on working model smoothness selection. The method also offers a reliable way of fitting generalized additive mixed models. © 2008 Royal Statistical Society.","author":[{"dropping-particle":"","family":"Wood","given":"Simon N.","non-dropping-particle":"","parse-names":false,"suffix":""}],"container-title":"Journal of the Royal Statistical Society. Series B: Statistical Methodology","id":"ITEM-1","issue":"3","issued":{"date-parts":[["2008","7","1"]]},"page":"495-518","title":"Fast stable direct fitting and smoothness selection for generalized additive models","type":"article-journal","volume":"70"},"uris":["http://www.mendeley.com/documents/?uuid=6da09222-a765-32f0-b0b6-8b0f1093806e"]},{"id":"ITEM-2","itemData":{"ISBN":"978-1-4987-2833-1","author":[{"dropping-particle":"","family":"Wood","given":"Simon N.","non-dropping-particle":"","parse-names":false,"suffix":""}],"id":"ITEM-2","issued":{"date-parts":[["2017"]]},"publisher":"Chapman and Hall/CRC","title":"Generalized Additive Models: An Introduction with R","type":"book"},"uris":["http://www.mendeley.com/documents/?uuid=f52428ca-09a5-41f2-bdd0-c163ec4f8a55"]}],"mendeley":{"formattedCitation":"(Wood, 2008, 2017)","plainTextFormattedCitation":"(Wood, 2008, 2017)","previouslyFormattedCitation":"(Wood, 2008, 2017)"},"properties":{"noteIndex":0},"schema":"https://github.com/citation-style-language/schema/raw/master/csl-citation.json"}</w:instrText>
      </w:r>
      <w:r>
        <w:fldChar w:fldCharType="separate"/>
      </w:r>
      <w:r w:rsidR="00311EF8" w:rsidRPr="00311EF8">
        <w:rPr>
          <w:noProof/>
        </w:rPr>
        <w:t>(Wood, 2008, 2017)</w:t>
      </w:r>
      <w:r>
        <w:fldChar w:fldCharType="end"/>
      </w:r>
      <w:r>
        <w:t xml:space="preserve"> (Appendix 3). To avoid unstable estimates resulting from this concurvity, we fit separate models for precipitation and temperature. We report results of both models and compared them with AIC to determine which weather variable better explained the response. </w:t>
      </w:r>
    </w:p>
    <w:p w14:paraId="1A3DD840" w14:textId="77777777" w:rsidR="00851A7D" w:rsidRPr="00310381" w:rsidRDefault="00851A7D" w:rsidP="00851A7D">
      <w:pPr>
        <w:spacing w:line="480" w:lineRule="auto"/>
      </w:pPr>
      <w:r>
        <w:lastRenderedPageBreak/>
        <w:t>Penalized cubic regression splines were used for modeling the cross-basis functions for weather as well as covariates. Penalization favors more linear shapes such that unless the data supports non-linearity, the resulting fitted relationship will be linear. Effective degrees of freedom (</w:t>
      </w:r>
      <w:proofErr w:type="spellStart"/>
      <w:r>
        <w:t>edf</w:t>
      </w:r>
      <w:proofErr w:type="spellEnd"/>
      <w:r>
        <w:t xml:space="preserve">) represent the degree of non-linearity of the penalized spline and are reported for each predictor. For example, </w:t>
      </w:r>
      <w:proofErr w:type="spellStart"/>
      <w:r>
        <w:t>edf</w:t>
      </w:r>
      <w:proofErr w:type="spellEnd"/>
      <w:r>
        <w:t xml:space="preserve"> = 0 is equivalent an intercept only, </w:t>
      </w:r>
      <w:proofErr w:type="spellStart"/>
      <w:r>
        <w:t>edf</w:t>
      </w:r>
      <w:proofErr w:type="spellEnd"/>
      <w:r>
        <w:t xml:space="preserve"> = 1 is a linear relationship, and </w:t>
      </w:r>
      <w:proofErr w:type="spellStart"/>
      <w:r>
        <w:t>edf</w:t>
      </w:r>
      <w:proofErr w:type="spellEnd"/>
      <w:r>
        <w:t xml:space="preserve"> = 2 is a quadratic relationship.</w:t>
      </w:r>
    </w:p>
    <w:p w14:paraId="519DBC0E" w14:textId="77777777" w:rsidR="00851A7D" w:rsidRDefault="00851A7D" w:rsidP="00851A7D">
      <w:pPr>
        <w:spacing w:line="480" w:lineRule="auto"/>
      </w:pPr>
      <w:r>
        <w:t xml:space="preserve">Linear shoot growth rate, </w:t>
      </w:r>
      <w:r>
        <w:rPr>
          <w:i/>
          <w:iCs/>
        </w:rPr>
        <w:t>r</w:t>
      </w:r>
      <w:r>
        <w:t>, was calculated as the difference between height on the day measured and height on the previous day. Growth was modeled as:</w:t>
      </w:r>
    </w:p>
    <w:p w14:paraId="2B4456C1" w14:textId="77777777" w:rsidR="00851A7D" w:rsidRDefault="00851A7D" w:rsidP="00851A7D">
      <w:pPr>
        <w:spacing w:line="480" w:lineRule="auto"/>
      </w:pPr>
    </w:p>
    <w:p w14:paraId="77C0F2A4" w14:textId="77777777" w:rsidR="00851A7D" w:rsidRPr="00D42E0C" w:rsidRDefault="00851A7D" w:rsidP="00851A7D">
      <w:pPr>
        <w:spacing w:line="480" w:lineRule="auto"/>
      </w:pPr>
      <m:oMathPara>
        <m:oMath>
          <m:r>
            <m:rPr>
              <m:sty m:val="p"/>
            </m:rPr>
            <w:rPr>
              <w:rFonts w:ascii="Cambria Math" w:hAnsi="Cambria Math"/>
            </w:rPr>
            <m:t>E</m:t>
          </m:r>
          <m:r>
            <w:rPr>
              <w:rFonts w:ascii="Cambria Math" w:hAnsi="Cambria Math"/>
            </w:rPr>
            <m:t>[r]=a+f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m:t>
                  </m:r>
                </m:e>
                <m:sub>
                  <m:r>
                    <w:rPr>
                      <w:rFonts w:ascii="Cambria Math" w:hAnsi="Cambria Math"/>
                    </w:rPr>
                    <m:t>ph</m:t>
                  </m:r>
                </m:sub>
              </m:sSub>
            </m:e>
          </m:d>
          <m:r>
            <w:rPr>
              <w:rFonts w:ascii="Cambria Math" w:hAnsi="Cambria Math"/>
            </w:rPr>
            <m:t>+f</m:t>
          </m:r>
          <m:d>
            <m:dPr>
              <m:ctrlPr>
                <w:rPr>
                  <w:rFonts w:ascii="Cambria Math" w:hAnsi="Cambria Math"/>
                  <w:i/>
                </w:rPr>
              </m:ctrlPr>
            </m:dPr>
            <m:e>
              <m:r>
                <w:rPr>
                  <w:rFonts w:ascii="Cambria Math" w:hAnsi="Cambria Math"/>
                </w:rPr>
                <m:t>dia.</m:t>
              </m:r>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oMath>
      </m:oMathPara>
    </w:p>
    <w:p w14:paraId="40297730" w14:textId="77777777" w:rsidR="00851A7D" w:rsidRDefault="00851A7D" w:rsidP="00851A7D">
      <w:pPr>
        <w:spacing w:line="480" w:lineRule="auto"/>
      </w:pPr>
    </w:p>
    <w:p w14:paraId="11CE3EC9" w14:textId="77777777" w:rsidR="00851A7D" w:rsidRDefault="00851A7D" w:rsidP="00851A7D">
      <w:pPr>
        <w:spacing w:line="480" w:lineRule="auto"/>
      </w:pPr>
      <w:r>
        <w:t xml:space="preserve">Where </w:t>
      </w:r>
      <w:r w:rsidRPr="00D42E0C">
        <w:rPr>
          <w:i/>
          <w:iCs/>
        </w:rPr>
        <w:t>a</w:t>
      </w:r>
      <w:r>
        <w:t xml:space="preserve"> is the intercept, </w:t>
      </w:r>
      <w:r w:rsidRPr="00D42E0C">
        <w:rPr>
          <w:i/>
          <w:iCs/>
        </w:rPr>
        <w:t xml:space="preserve">f(W, lag = </w:t>
      </w:r>
      <w:r w:rsidRPr="00D42E0C">
        <w:rPr>
          <w:b/>
          <w:bCs/>
          <w:i/>
          <w:iCs/>
        </w:rPr>
        <w:t>15</w:t>
      </w:r>
      <w:r w:rsidRPr="00D42E0C">
        <w:rPr>
          <w:i/>
          <w:iCs/>
        </w:rPr>
        <w:t>)</w:t>
      </w:r>
      <w:r>
        <w:t xml:space="preserve"> is the cross-basis function for either temperature or precipitation, </w:t>
      </w:r>
      <w:r w:rsidRPr="00D42E0C">
        <w:rPr>
          <w:i/>
          <w:iCs/>
        </w:rPr>
        <w:t>f(</w:t>
      </w:r>
      <w:proofErr w:type="spellStart"/>
      <w:r w:rsidRPr="00D42E0C">
        <w:rPr>
          <w:i/>
          <w:iCs/>
        </w:rPr>
        <w:t>day</w:t>
      </w:r>
      <w:r w:rsidRPr="00D42E0C">
        <w:rPr>
          <w:i/>
          <w:iCs/>
          <w:vertAlign w:val="subscript"/>
        </w:rPr>
        <w:t>ph</w:t>
      </w:r>
      <w:proofErr w:type="spellEnd"/>
      <w:r w:rsidRPr="00D42E0C">
        <w:rPr>
          <w:i/>
          <w:iCs/>
        </w:rPr>
        <w:t>)</w:t>
      </w:r>
      <w:r>
        <w:t xml:space="preserve"> and </w:t>
      </w:r>
      <w:r w:rsidRPr="00D42E0C">
        <w:rPr>
          <w:i/>
          <w:iCs/>
        </w:rPr>
        <w:t>f(dia.)</w:t>
      </w:r>
      <w:r>
        <w:t xml:space="preserve"> are a penalized cubic splines for the effect of number of days post-harvest and stem diameter, respectively, and </w:t>
      </w:r>
      <w:r w:rsidRPr="00D42E0C">
        <w:rPr>
          <w:i/>
          <w:iCs/>
        </w:rPr>
        <w:t>re(harvest)</w:t>
      </w:r>
      <w:r>
        <w:t xml:space="preserve"> and </w:t>
      </w:r>
      <w:r w:rsidRPr="00D42E0C">
        <w:rPr>
          <w:i/>
          <w:iCs/>
        </w:rPr>
        <w:t>re(plant)</w:t>
      </w:r>
      <w:r>
        <w:t xml:space="preserve"> are random effects of the harvest/field blocking factor and the plant ID within each field. Stem diameter and day post-harvest were used as co-variates as we expected shoot growth to be higher for larger stems and to change over time as shoots matured. We used a scaled t family error distribution because residuals followed a leptokurtic gaussian distribution when a gaussian family error distribution was used. For leafhopper counts, we used the following model:</w:t>
      </w:r>
    </w:p>
    <w:p w14:paraId="304B7066" w14:textId="77777777" w:rsidR="00851A7D" w:rsidRDefault="00851A7D" w:rsidP="00851A7D">
      <w:pPr>
        <w:spacing w:line="480" w:lineRule="auto"/>
      </w:pPr>
    </w:p>
    <w:p w14:paraId="5923C88D" w14:textId="77777777" w:rsidR="00851A7D" w:rsidRDefault="00851A7D" w:rsidP="00851A7D">
      <w:pPr>
        <w:spacing w:line="480" w:lineRule="auto"/>
      </w:pPr>
      <m:oMathPara>
        <m:oMath>
          <m:r>
            <m:rPr>
              <m:sty m:val="p"/>
            </m:rPr>
            <w:rPr>
              <w:rFonts w:ascii="Cambria Math" w:hAnsi="Cambria Math"/>
            </w:rPr>
            <w:lastRenderedPageBreak/>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H</m:t>
                      </m:r>
                    </m:e>
                  </m:d>
                </m:e>
              </m:func>
            </m:e>
          </m:d>
          <m:r>
            <w:rPr>
              <w:rFonts w:ascii="Cambria Math" w:hAnsi="Cambria Math"/>
            </w:rPr>
            <m:t>=a+f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ys</m:t>
                  </m:r>
                </m:e>
                <m:sub>
                  <m:r>
                    <w:rPr>
                      <w:rFonts w:ascii="Cambria Math" w:hAnsi="Cambria Math"/>
                    </w:rPr>
                    <m:t>ph</m:t>
                  </m:r>
                </m:sub>
              </m:sSub>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r>
            <w:rPr>
              <w:rFonts w:ascii="Cambria Math" w:hAnsi="Cambria Math"/>
            </w:rPr>
            <m:t>+re</m:t>
          </m:r>
          <m:d>
            <m:dPr>
              <m:ctrlPr>
                <w:rPr>
                  <w:rFonts w:ascii="Cambria Math" w:hAnsi="Cambria Math"/>
                  <w:i/>
                </w:rPr>
              </m:ctrlPr>
            </m:dPr>
            <m:e>
              <m:r>
                <w:rPr>
                  <w:rFonts w:ascii="Cambria Math" w:hAnsi="Cambria Math"/>
                </w:rPr>
                <m:t>observer</m:t>
              </m:r>
            </m:e>
          </m:d>
          <m:r>
            <w:rPr>
              <w:rFonts w:ascii="Cambria Math" w:hAnsi="Cambria Math"/>
            </w:rPr>
            <m:t>+offset[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m:t>
          </m:r>
        </m:oMath>
      </m:oMathPara>
    </w:p>
    <w:p w14:paraId="4CD1BEB6" w14:textId="77777777" w:rsidR="00851A7D" w:rsidRDefault="00851A7D" w:rsidP="00851A7D">
      <w:pPr>
        <w:spacing w:line="480" w:lineRule="auto"/>
      </w:pPr>
    </w:p>
    <w:p w14:paraId="258E1EC4" w14:textId="77777777" w:rsidR="00851A7D" w:rsidRDefault="00851A7D" w:rsidP="00851A7D">
      <w:pPr>
        <w:spacing w:line="480" w:lineRule="auto"/>
      </w:pPr>
      <w:r>
        <w:t xml:space="preserve">Where </w:t>
      </w:r>
      <w:r w:rsidRPr="00885BC6">
        <w:rPr>
          <w:i/>
          <w:iCs/>
        </w:rPr>
        <w:t>H</w:t>
      </w:r>
      <w:r>
        <w:t xml:space="preserve"> is number of leafhoppers per plant, with an offset of ln(</w:t>
      </w:r>
      <w:r>
        <w:rPr>
          <w:i/>
          <w:iCs/>
        </w:rPr>
        <w:t>L</w:t>
      </w:r>
      <w:r>
        <w:t xml:space="preserve">), number of leaves sampled per plant, to account for variation in sampling effort and to put the expected values in units of leafhoppers per leaf. Predictor variables are the same as defined above with the addition of observer as a random effect to account for differences in detection probability among the three researchers who collected leafhopper count data. Here, days post-harvest is included as a co-variate to test for an effect of harvesting shoots on leafhopper population density. This GAM was fit using a Poisson family error distribution with a log link. </w:t>
      </w:r>
    </w:p>
    <w:p w14:paraId="583F0617" w14:textId="77777777" w:rsidR="00851A7D" w:rsidRPr="0029160F" w:rsidRDefault="00851A7D" w:rsidP="00851A7D">
      <w:pPr>
        <w:pStyle w:val="Heading1"/>
      </w:pPr>
      <w:r>
        <w:t>Results</w:t>
      </w:r>
    </w:p>
    <w:p w14:paraId="04D985BD" w14:textId="77777777" w:rsidR="00851A7D" w:rsidRDefault="00851A7D" w:rsidP="00851A7D">
      <w:pPr>
        <w:spacing w:line="480" w:lineRule="auto"/>
      </w:pPr>
      <w:r>
        <w:t xml:space="preserve">Mean precipitation (± standard deviation) was 7.37 ± 12.29 mm with 68% of the days having some rain (Figure 3.1A). The mean temperature over the experiment was 26.9 ± 2.5 ºC (Figure 3.1B). </w:t>
      </w:r>
    </w:p>
    <w:p w14:paraId="27EC4DEC" w14:textId="77777777" w:rsidR="00851A7D" w:rsidRDefault="00851A7D" w:rsidP="00851A7D">
      <w:pPr>
        <w:spacing w:line="480" w:lineRule="auto"/>
      </w:pPr>
      <w:r>
        <w:t>Leafhopper density averaged 0.056 ± 0.046 leafhoppers per young leaf. Leafhopper densities were higher in field A on all but three dates (Figure 3.1C).</w:t>
      </w:r>
    </w:p>
    <w:p w14:paraId="2F761B4C" w14:textId="77777777" w:rsidR="00851A7D" w:rsidRDefault="00851A7D" w:rsidP="00851A7D">
      <w:pPr>
        <w:pStyle w:val="FigurewithCaption"/>
      </w:pPr>
      <w:commentRangeStart w:id="8"/>
      <w:r>
        <w:rPr>
          <w:noProof/>
        </w:rPr>
        <w:lastRenderedPageBreak/>
        <w:drawing>
          <wp:inline distT="0" distB="0" distL="0" distR="0" wp14:anchorId="105DE772" wp14:editId="7D84AC3E">
            <wp:extent cx="4505569" cy="3605899"/>
            <wp:effectExtent l="0" t="0" r="3175" b="127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loratory.png"/>
                    <pic:cNvPicPr/>
                  </pic:nvPicPr>
                  <pic:blipFill>
                    <a:blip r:embed="rId9" cstate="print">
                      <a:extLst>
                        <a:ext uri="{28A0092B-C50C-407E-A947-70E740481C1C}">
                          <a14:useLocalDpi xmlns:a14="http://schemas.microsoft.com/office/drawing/2010/main"/>
                        </a:ext>
                      </a:extLst>
                    </a:blip>
                    <a:stretch>
                      <a:fillRect/>
                    </a:stretch>
                  </pic:blipFill>
                  <pic:spPr>
                    <a:xfrm>
                      <a:off x="0" y="0"/>
                      <a:ext cx="4534384" cy="3628960"/>
                    </a:xfrm>
                    <a:prstGeom prst="rect">
                      <a:avLst/>
                    </a:prstGeom>
                  </pic:spPr>
                </pic:pic>
              </a:graphicData>
            </a:graphic>
          </wp:inline>
        </w:drawing>
      </w:r>
      <w:commentRangeEnd w:id="8"/>
      <w:r w:rsidR="00B80E1C">
        <w:rPr>
          <w:rStyle w:val="CommentReference"/>
          <w:rFonts w:asciiTheme="minorHAnsi" w:hAnsiTheme="minorHAnsi"/>
          <w:lang w:eastAsia="zh-CN"/>
        </w:rPr>
        <w:commentReference w:id="8"/>
      </w:r>
    </w:p>
    <w:p w14:paraId="6101EDCD" w14:textId="77777777" w:rsidR="00851A7D" w:rsidRDefault="00851A7D" w:rsidP="00851A7D">
      <w:pPr>
        <w:pStyle w:val="FigurewithCaption"/>
      </w:pPr>
      <w:r>
        <w:t xml:space="preserve">Figure 3.1. Weather patterns and leafhopper densities over the course of this study (June 5 through July 26, 2017). (A) Precipitation data from weather station in </w:t>
      </w:r>
      <w:proofErr w:type="spellStart"/>
      <w:r>
        <w:t>Shaxian</w:t>
      </w:r>
      <w:proofErr w:type="spellEnd"/>
      <w:r>
        <w:t>, Fujian Province, China. (B) Mean (solid line), minimum, and maximum (dashed lines) temperatures from data logger on site. (C) Mean number of leafhoppers per young leaf on two fields. Harvest of each field are marked by changes in line color.</w:t>
      </w:r>
    </w:p>
    <w:p w14:paraId="220CBE58" w14:textId="00BFBB2E" w:rsidR="00851A7D" w:rsidRDefault="00851A7D" w:rsidP="00851A7D">
      <w:pPr>
        <w:spacing w:line="480" w:lineRule="auto"/>
      </w:pPr>
      <w:r>
        <w:t>For leafhopper densities, the precipitation model had the lower AIC than the temperature model (</w:t>
      </w:r>
      <w:proofErr w:type="spellStart"/>
      <w:r>
        <w:t>dAIC</w:t>
      </w:r>
      <w:proofErr w:type="spellEnd"/>
      <w:r>
        <w:t xml:space="preserve"> = 16.9). Lagged precipitation had a significant effect on leafhopper density (</w:t>
      </w:r>
      <w:commentRangeStart w:id="9"/>
      <w:proofErr w:type="spellStart"/>
      <w:r>
        <w:t>edf</w:t>
      </w:r>
      <w:commentRangeEnd w:id="9"/>
      <w:proofErr w:type="spellEnd"/>
      <w:r w:rsidR="00B80E1C">
        <w:rPr>
          <w:rStyle w:val="CommentReference"/>
        </w:rPr>
        <w:commentReference w:id="9"/>
      </w:r>
      <w:r>
        <w:t xml:space="preserve"> = 10.3, </w:t>
      </w:r>
      <w:r w:rsidR="00A0722B" w:rsidRPr="00A0722B">
        <w:rPr>
          <w:i/>
          <w:iCs/>
        </w:rPr>
        <w:t>P</w:t>
      </w:r>
      <w:r>
        <w:t xml:space="preserve"> &lt; 0.001). High precipitation had a positive effect on leafhopper densities (Figure 3.2A). The relationship between precipitation and leafhopper densities was essentially monotonic regardless of lag time with highest predicted densities at the highest observed precipitation (83.5 mm) and lower predicted densities at 0 mm precipitation. Unlike the effects of precipitation on shoot growth, the effects of precipitation on leafhopper densities remained </w:t>
      </w:r>
      <w:r>
        <w:lastRenderedPageBreak/>
        <w:t>strong between 1 and 14 days of lag indicating delayed effects of precipitation on leafhopper densities (Figure 3.2A).</w:t>
      </w:r>
    </w:p>
    <w:p w14:paraId="5DEF0CE2" w14:textId="0318C594" w:rsidR="00851A7D" w:rsidRDefault="00851A7D" w:rsidP="00851A7D">
      <w:pPr>
        <w:spacing w:line="480" w:lineRule="auto"/>
      </w:pPr>
      <w:r>
        <w:t>Lagged temperature also had a significant effect on leafhopper density (</w:t>
      </w:r>
      <w:proofErr w:type="spellStart"/>
      <w:r>
        <w:t>edf</w:t>
      </w:r>
      <w:proofErr w:type="spellEnd"/>
      <w:r>
        <w:t xml:space="preserve"> = 6.6, </w:t>
      </w:r>
      <w:r w:rsidR="00A0722B">
        <w:rPr>
          <w:i/>
          <w:iCs/>
        </w:rPr>
        <w:t>P</w:t>
      </w:r>
      <w:r>
        <w:t xml:space="preserve"> &lt; 0.001). High temperatures had detrimental effects on leafhopper densities especially at lag times of 5–13 days (Figure 3.2B). Temperature had the strongest effects at 9 days of lag with the lowest recorded temperatures resulting in the highest predicted leafhopper density (0.05 leafhoppers/leaf at 20.15 ºC). At 9 days lag, predicted leafhopper density declines up to about 24 ºC, after which there is little effect of temperature (Figure 3.2B). In contrast to precipitation, there was little effect of temperature on leafhopper density with 1 day of lag.</w:t>
      </w:r>
    </w:p>
    <w:p w14:paraId="36CE2EEA" w14:textId="582DD922" w:rsidR="00851A7D" w:rsidRDefault="00851A7D" w:rsidP="00851A7D">
      <w:pPr>
        <w:spacing w:line="480" w:lineRule="auto"/>
      </w:pPr>
      <w:r>
        <w:t>Number of days post-harvest had no significant effect on leafhopper density in both the temperature and precipitation models (</w:t>
      </w:r>
      <w:proofErr w:type="spellStart"/>
      <w:r>
        <w:t>edf</w:t>
      </w:r>
      <w:proofErr w:type="spellEnd"/>
      <w:r>
        <w:t xml:space="preserve"> = 0, </w:t>
      </w:r>
      <w:r w:rsidR="00A0722B">
        <w:rPr>
          <w:i/>
          <w:iCs/>
        </w:rPr>
        <w:t>P</w:t>
      </w:r>
      <w:r>
        <w:t xml:space="preserve"> &gt; 0.5).</w:t>
      </w:r>
    </w:p>
    <w:p w14:paraId="1EEAA7AB" w14:textId="77777777" w:rsidR="00851A7D" w:rsidRDefault="00851A7D" w:rsidP="00851A7D">
      <w:pPr>
        <w:spacing w:line="480" w:lineRule="auto"/>
      </w:pPr>
    </w:p>
    <w:p w14:paraId="2B2F0ABD" w14:textId="77777777" w:rsidR="00851A7D" w:rsidRDefault="00851A7D" w:rsidP="00851A7D">
      <w:pPr>
        <w:pStyle w:val="FigurewithCaption"/>
      </w:pPr>
      <w:commentRangeStart w:id="10"/>
      <w:r>
        <w:rPr>
          <w:noProof/>
        </w:rPr>
        <w:drawing>
          <wp:inline distT="0" distB="0" distL="0" distR="0" wp14:anchorId="65D0D0B0" wp14:editId="16E2EE0B">
            <wp:extent cx="4724400" cy="1967491"/>
            <wp:effectExtent l="0" t="0" r="0" b="127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pper_crossbasis.png"/>
                    <pic:cNvPicPr/>
                  </pic:nvPicPr>
                  <pic:blipFill>
                    <a:blip r:embed="rId10" cstate="print">
                      <a:extLst>
                        <a:ext uri="{28A0092B-C50C-407E-A947-70E740481C1C}">
                          <a14:useLocalDpi xmlns:a14="http://schemas.microsoft.com/office/drawing/2010/main"/>
                        </a:ext>
                      </a:extLst>
                    </a:blip>
                    <a:stretch>
                      <a:fillRect/>
                    </a:stretch>
                  </pic:blipFill>
                  <pic:spPr>
                    <a:xfrm>
                      <a:off x="0" y="0"/>
                      <a:ext cx="4783557" cy="1992127"/>
                    </a:xfrm>
                    <a:prstGeom prst="rect">
                      <a:avLst/>
                    </a:prstGeom>
                  </pic:spPr>
                </pic:pic>
              </a:graphicData>
            </a:graphic>
          </wp:inline>
        </w:drawing>
      </w:r>
      <w:commentRangeEnd w:id="10"/>
      <w:r w:rsidR="00B80E1C">
        <w:rPr>
          <w:rStyle w:val="CommentReference"/>
          <w:rFonts w:asciiTheme="minorHAnsi" w:hAnsiTheme="minorHAnsi"/>
          <w:lang w:eastAsia="zh-CN"/>
        </w:rPr>
        <w:commentReference w:id="10"/>
      </w:r>
    </w:p>
    <w:p w14:paraId="46BBB04E" w14:textId="77777777" w:rsidR="00851A7D" w:rsidRDefault="00851A7D" w:rsidP="00851A7D">
      <w:pPr>
        <w:spacing w:line="480" w:lineRule="auto"/>
        <w:ind w:left="720"/>
      </w:pPr>
      <w:r>
        <w:t xml:space="preserve">Figure 3.2. Partial effects plot for the lagged effect of weather on leafhopper density from models including (A) lagged precipitation as a predictor and (B) lagged temperature as a predictor. The highest leafhopper densities occurred when there were cool temperatures 9 days previous and higher temperatures (at any lag) resulted in </w:t>
      </w:r>
      <w:r>
        <w:lastRenderedPageBreak/>
        <w:t>lower leafhopper densities. The temperature on the day of measurement had only a weak effect on leafhopper densities.</w:t>
      </w:r>
    </w:p>
    <w:p w14:paraId="29676A4B" w14:textId="77777777" w:rsidR="00851A7D" w:rsidRDefault="00851A7D" w:rsidP="00851A7D">
      <w:pPr>
        <w:spacing w:line="480" w:lineRule="auto"/>
      </w:pPr>
    </w:p>
    <w:p w14:paraId="7F657D6F" w14:textId="1AF80397" w:rsidR="00851A7D" w:rsidRDefault="00851A7D" w:rsidP="00851A7D">
      <w:pPr>
        <w:spacing w:line="480" w:lineRule="auto"/>
      </w:pPr>
      <w:r>
        <w:t>For shoot growth, the precipitation model had a lower AIC than the temperature model (</w:t>
      </w:r>
      <w:proofErr w:type="spellStart"/>
      <w:r>
        <w:t>dAIC</w:t>
      </w:r>
      <w:proofErr w:type="spellEnd"/>
      <w:r>
        <w:t xml:space="preserve"> = 4.7). Precipitation had a significant effect on plant growth (</w:t>
      </w:r>
      <w:proofErr w:type="spellStart"/>
      <w:r>
        <w:t>edf</w:t>
      </w:r>
      <w:proofErr w:type="spellEnd"/>
      <w:r>
        <w:t xml:space="preserve"> = 10.4, </w:t>
      </w:r>
      <w:r w:rsidR="00A0722B">
        <w:rPr>
          <w:i/>
          <w:iCs/>
        </w:rPr>
        <w:t>P</w:t>
      </w:r>
      <w:r>
        <w:t xml:space="preserve"> &lt; 0.001) with little evidence of delayed effects (Figure 3.3A). At </w:t>
      </w:r>
      <w:proofErr w:type="gramStart"/>
      <w:r>
        <w:t>1 day</w:t>
      </w:r>
      <w:proofErr w:type="gramEnd"/>
      <w:r>
        <w:t xml:space="preserve"> lag, the optimum precipitation for growth is 13.85 mm (growth rate = 0.42 cm/day) with a modest decrease in growth at the low end of observed precipitation (0.39 cm/day at 0 mm) and substantial decreases at the high end of observed precipitation (0.21 cm/day at 83.5 mm).</w:t>
      </w:r>
    </w:p>
    <w:p w14:paraId="738A0262" w14:textId="77777777" w:rsidR="00851A7D" w:rsidRDefault="00851A7D" w:rsidP="00851A7D">
      <w:pPr>
        <w:pStyle w:val="FigurewithCaption"/>
      </w:pPr>
      <w:commentRangeStart w:id="11"/>
      <w:r>
        <w:rPr>
          <w:noProof/>
        </w:rPr>
        <w:drawing>
          <wp:inline distT="0" distB="0" distL="0" distR="0" wp14:anchorId="1AD2EA60" wp14:editId="28761834">
            <wp:extent cx="4521200" cy="188286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ot_crossbasis.png"/>
                    <pic:cNvPicPr/>
                  </pic:nvPicPr>
                  <pic:blipFill>
                    <a:blip r:embed="rId11" cstate="print">
                      <a:extLst>
                        <a:ext uri="{28A0092B-C50C-407E-A947-70E740481C1C}">
                          <a14:useLocalDpi xmlns:a14="http://schemas.microsoft.com/office/drawing/2010/main"/>
                        </a:ext>
                      </a:extLst>
                    </a:blip>
                    <a:stretch>
                      <a:fillRect/>
                    </a:stretch>
                  </pic:blipFill>
                  <pic:spPr>
                    <a:xfrm>
                      <a:off x="0" y="0"/>
                      <a:ext cx="4586620" cy="1910111"/>
                    </a:xfrm>
                    <a:prstGeom prst="rect">
                      <a:avLst/>
                    </a:prstGeom>
                  </pic:spPr>
                </pic:pic>
              </a:graphicData>
            </a:graphic>
          </wp:inline>
        </w:drawing>
      </w:r>
      <w:commentRangeEnd w:id="11"/>
      <w:r w:rsidR="00B80E1C">
        <w:rPr>
          <w:rStyle w:val="CommentReference"/>
          <w:rFonts w:asciiTheme="minorHAnsi" w:hAnsiTheme="minorHAnsi"/>
          <w:lang w:eastAsia="zh-CN"/>
        </w:rPr>
        <w:commentReference w:id="11"/>
      </w:r>
    </w:p>
    <w:p w14:paraId="108A5B92" w14:textId="77777777" w:rsidR="00851A7D" w:rsidRDefault="00851A7D" w:rsidP="00851A7D">
      <w:pPr>
        <w:pStyle w:val="FigurewithCaption"/>
      </w:pPr>
      <w:r>
        <w:t xml:space="preserve">Figure 3.3. Partial effects plots for the effects of weather on shoot growth from the model including (A) lagged precipitation as a predictor and (B) lagged temperature as a predictor. Plots show predicted shoot growth from a two-dimensional cross-basis smooth and can be interpreted as  the predicted effects of precipitation or temperature at lag times of 1–15 days, all else being equal. For example, in panel B, temperature has a non-linear relationship with shoot growth at 0 days of lag (the day the measurements were taken) with the highest growth </w:t>
      </w:r>
      <w:r>
        <w:lastRenderedPageBreak/>
        <w:t>rates occurring around 27 ºC. In contrast, temperature at lag times greater than 5 days has little effect on shoot growth.</w:t>
      </w:r>
    </w:p>
    <w:p w14:paraId="26E7AE28" w14:textId="3B8BD434" w:rsidR="00851A7D" w:rsidRDefault="00851A7D" w:rsidP="00851A7D">
      <w:pPr>
        <w:spacing w:line="480" w:lineRule="auto"/>
      </w:pPr>
      <w:r>
        <w:t>Lagged temperature had a significant effect on growth (</w:t>
      </w:r>
      <w:proofErr w:type="spellStart"/>
      <w:r>
        <w:t>edf</w:t>
      </w:r>
      <w:proofErr w:type="spellEnd"/>
      <w:r>
        <w:t xml:space="preserve"> = 9.3, </w:t>
      </w:r>
      <w:r w:rsidR="00A0722B">
        <w:rPr>
          <w:i/>
          <w:iCs/>
        </w:rPr>
        <w:t>P</w:t>
      </w:r>
      <w:r>
        <w:t xml:space="preserve"> &lt; 0.001). Temperature effects were mostly immediate, with negligible effects of temperature lagged past 5 days (Figure 3.3B). At one day of lag, the optimum temperature for growth was 26.5 ºC (growth rate = 0.34 cm/day) with substantially lower growth at temperatures at the low end of observed values (20.1 ºC, growth rate = 0.28 cm/day) and modest decreases at the upper end (30.1 ºC, growth rate = 0.32 cm/day). The relationship between temperature and shoot growth shows little effect of temperature above 26 ºC and beyond 5 days of lag (Figure 3.3B). </w:t>
      </w:r>
    </w:p>
    <w:p w14:paraId="2110FE43" w14:textId="349AFD77" w:rsidR="00851A7D" w:rsidRDefault="00851A7D" w:rsidP="00851A7D">
      <w:pPr>
        <w:spacing w:line="480" w:lineRule="auto"/>
      </w:pPr>
      <w:r>
        <w:t>Stem diameter had a significant, nearly linear effect on growth with wider shoots growing faster in both models (</w:t>
      </w:r>
      <w:proofErr w:type="spellStart"/>
      <w:r>
        <w:t>edf</w:t>
      </w:r>
      <w:proofErr w:type="spellEnd"/>
      <w:r>
        <w:t xml:space="preserve"> = 2.6, </w:t>
      </w:r>
      <w:r w:rsidR="00A0722B" w:rsidRPr="00A0722B">
        <w:rPr>
          <w:i/>
          <w:iCs/>
        </w:rPr>
        <w:t>P</w:t>
      </w:r>
      <w:r w:rsidR="00A0722B">
        <w:t xml:space="preserve"> </w:t>
      </w:r>
      <w:r>
        <w:t xml:space="preserve">&lt; 0.001) (Figure 3.4A). Number of days post-harvest had a non-monotonic relationship with growth with the highest growth rate at about day 10 with declining growth after that, although this relationship was not statistically (temperature model: </w:t>
      </w:r>
      <w:proofErr w:type="spellStart"/>
      <w:r>
        <w:t>edf</w:t>
      </w:r>
      <w:proofErr w:type="spellEnd"/>
      <w:r>
        <w:t xml:space="preserve"> = 2.6, </w:t>
      </w:r>
      <w:r w:rsidR="00A0722B" w:rsidRPr="00A0722B">
        <w:rPr>
          <w:i/>
          <w:iCs/>
        </w:rPr>
        <w:t>P</w:t>
      </w:r>
      <w:r>
        <w:t xml:space="preserve"> = 0.452, precipitation model: </w:t>
      </w:r>
      <w:proofErr w:type="spellStart"/>
      <w:r>
        <w:t>edf</w:t>
      </w:r>
      <w:proofErr w:type="spellEnd"/>
      <w:r>
        <w:t xml:space="preserve"> = 2.4, </w:t>
      </w:r>
      <w:r w:rsidR="00A0722B" w:rsidRPr="00A0722B">
        <w:rPr>
          <w:i/>
          <w:iCs/>
        </w:rPr>
        <w:t>P</w:t>
      </w:r>
      <w:r w:rsidR="00A0722B">
        <w:t xml:space="preserve"> </w:t>
      </w:r>
      <w:r>
        <w:t>= 0.425)(Figure 3.4B).</w:t>
      </w:r>
      <w:r w:rsidRPr="00147BBD">
        <w:t xml:space="preserve"> </w:t>
      </w:r>
    </w:p>
    <w:p w14:paraId="23F71FFE" w14:textId="77777777" w:rsidR="00851A7D" w:rsidRDefault="00851A7D" w:rsidP="00851A7D">
      <w:pPr>
        <w:pStyle w:val="FigurewithCaption"/>
      </w:pPr>
      <w:r w:rsidRPr="00894614">
        <w:rPr>
          <w:noProof/>
        </w:rPr>
        <w:drawing>
          <wp:inline distT="0" distB="0" distL="0" distR="0" wp14:anchorId="558B46A0" wp14:editId="5B2149C1">
            <wp:extent cx="4646246" cy="193494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ot_covariates.png"/>
                    <pic:cNvPicPr/>
                  </pic:nvPicPr>
                  <pic:blipFill>
                    <a:blip r:embed="rId12" cstate="print">
                      <a:extLst>
                        <a:ext uri="{28A0092B-C50C-407E-A947-70E740481C1C}">
                          <a14:useLocalDpi xmlns:a14="http://schemas.microsoft.com/office/drawing/2010/main"/>
                        </a:ext>
                      </a:extLst>
                    </a:blip>
                    <a:stretch>
                      <a:fillRect/>
                    </a:stretch>
                  </pic:blipFill>
                  <pic:spPr>
                    <a:xfrm>
                      <a:off x="0" y="0"/>
                      <a:ext cx="4697524" cy="1956298"/>
                    </a:xfrm>
                    <a:prstGeom prst="rect">
                      <a:avLst/>
                    </a:prstGeom>
                  </pic:spPr>
                </pic:pic>
              </a:graphicData>
            </a:graphic>
          </wp:inline>
        </w:drawing>
      </w:r>
    </w:p>
    <w:p w14:paraId="5A9309F8" w14:textId="77777777" w:rsidR="00851A7D" w:rsidRDefault="00851A7D" w:rsidP="00851A7D">
      <w:pPr>
        <w:pStyle w:val="FigurewithCaption"/>
      </w:pPr>
      <w:r>
        <w:t xml:space="preserve">Figure 3.4. Predicted effects of covariates from models including either lagged temperature or precipitation as predictors. Plots show the effect of stem diameter (A) and number of days post-harvest (B) on shoot growth (cm/day). </w:t>
      </w:r>
      <w:r>
        <w:lastRenderedPageBreak/>
        <w:t>Predicted effects of co-variates differed only slightly between the two models. The effect of days post-harvest is not statistically significant.</w:t>
      </w:r>
    </w:p>
    <w:p w14:paraId="55F25FDC" w14:textId="77777777" w:rsidR="00851A7D" w:rsidRDefault="00851A7D" w:rsidP="00851A7D">
      <w:pPr>
        <w:pStyle w:val="Heading1"/>
      </w:pPr>
      <w:r>
        <w:t>Discussion</w:t>
      </w:r>
    </w:p>
    <w:p w14:paraId="4E5462EC" w14:textId="77777777" w:rsidR="00851A7D" w:rsidRDefault="00851A7D" w:rsidP="00851A7D">
      <w:pPr>
        <w:spacing w:line="480" w:lineRule="auto"/>
      </w:pPr>
      <w:r>
        <w:t>We found contrasting effects of weather on tea shoot growth and leafhopper density. Tea shoot growth was highest in warm, dry periods and leafhopper density was highest in wet and cool conditions. Responses of tea shoot growth to temperature and precipitation were essentially immediate, while temperature had only a delayed effect on leafhopper densities, and the effect of precipitation on leafhoppers was both immediate and delayed.</w:t>
      </w:r>
    </w:p>
    <w:p w14:paraId="1663D612" w14:textId="77777777" w:rsidR="00851A7D" w:rsidRDefault="00851A7D" w:rsidP="00851A7D">
      <w:pPr>
        <w:spacing w:line="480" w:lineRule="auto"/>
      </w:pPr>
      <w:r>
        <w:t xml:space="preserve">Leafhopper density increased in wet and cool conditions, which suggests that desiccation may be an important source of mortality for </w:t>
      </w:r>
      <w:r w:rsidRPr="00EF4C04">
        <w:rPr>
          <w:i/>
          <w:iCs/>
        </w:rPr>
        <w:t>E. onukii</w:t>
      </w:r>
      <w:r>
        <w:t xml:space="preserve"> in the field. This result is similar to that of Mao et al. </w:t>
      </w:r>
      <w:r>
        <w:fldChar w:fldCharType="begin" w:fldLock="1"/>
      </w:r>
      <w:r>
        <w:instrText>ADDIN CSL_CITATION {"citationItems":[{"id":"ITEM-1","itemData":{"DOI":"10.14088/j.cnki.issn0439-8114.2014.24.032","author":[{"dropping-particle":"","family":"Mao","given":"Ying-xin","non-dropping-particle":"","parse-names":false,"suffix":""},{"dropping-particle":"","family":"Tan","given":"Rong-rong","non-dropping-particle":"","parse-names":false,"suffix":""},{"dropping-particle":"","family":"Gong","given":"Zi-ming","non-dropping-particle":"","parse-names":false,"suffix":""},{"dropping-particle":"","family":"Kuang","given":"Sheng","non-dropping-particle":"","parse-names":false,"suffix":""}],"container-title":"Hubei Agricultural Sciences","id":"ITEM-1","issue":"24","issued":{"date-parts":[["2014","12"]]},"note":"So I think they did PCA on meterological variables (X1 - X8, described in 2.3). Then regression of PC axes on leafhopper numbers maybe? Not sure where the equation in the abstract comes from. A multiple regression? A principal component regression?","title":"Relationships between population dynamics of &lt;i&gt;Empoasca vitis&lt;/i&gt; and meteorological factors in tea plantation","type":"article-journal","volume":"53"},"suppress-author":1,"uris":["http://www.mendeley.com/documents/?uuid=d160ad8a-ddb3-4261-9619-96bb1ca12ce2"]}],"mendeley":{"formattedCitation":"(2014)","plainTextFormattedCitation":"(2014)","previouslyFormattedCitation":"(2014)"},"properties":{"noteIndex":0},"schema":"https://github.com/citation-style-language/schema/raw/master/csl-citation.json"}</w:instrText>
      </w:r>
      <w:r>
        <w:fldChar w:fldCharType="separate"/>
      </w:r>
      <w:r w:rsidRPr="00DD19C6">
        <w:rPr>
          <w:noProof/>
        </w:rPr>
        <w:t>(2014)</w:t>
      </w:r>
      <w:r>
        <w:fldChar w:fldCharType="end"/>
      </w:r>
      <w:r>
        <w:t xml:space="preserve">. They found that higher maximum daily temperatures corresponded to lower </w:t>
      </w:r>
      <w:r>
        <w:rPr>
          <w:i/>
          <w:iCs/>
        </w:rPr>
        <w:t xml:space="preserve">E. onukii </w:t>
      </w:r>
      <w:r>
        <w:t>densities in a field study in Shaanxi Province, although higher minimum temperatures increased densities. They also found that higher humidity and precipitation was beneficial to leafhopper population densities, although this finding did not reach statistical significance.</w:t>
      </w:r>
      <w:r w:rsidRPr="00AF261A">
        <w:t xml:space="preserve"> </w:t>
      </w:r>
    </w:p>
    <w:p w14:paraId="0F183E51" w14:textId="2D8F6B61" w:rsidR="00851A7D" w:rsidRDefault="00851A7D" w:rsidP="00851A7D">
      <w:pPr>
        <w:spacing w:line="480" w:lineRule="auto"/>
      </w:pPr>
      <w:r>
        <w:t>The negative effects of warm and dry conditions on leafhopper densities were delayed, having the strongest effect 9 days prior to measurement. One possible explanation for this is that earlier life stages, which are less conspicuous, are more susceptible to these warm, dry conditions than later life stages which are more conspicuous. For example, eggs are unaccounted for in this study and 1</w:t>
      </w:r>
      <w:r w:rsidRPr="007E32EE">
        <w:rPr>
          <w:vertAlign w:val="superscript"/>
        </w:rPr>
        <w:t>st</w:t>
      </w:r>
      <w:r>
        <w:t xml:space="preserve"> instar nymphs may be underestimated because they are very small, colorless and therefore likely less detectible than later instars. </w:t>
      </w:r>
      <w:r w:rsidRPr="005D2AE2">
        <w:t>Mortality</w:t>
      </w:r>
      <w:r>
        <w:t xml:space="preserve"> in these early life stages would therefore not be detected in leafhopper counts immediately, but as the cohort matured and became more detectible, the effects of that mortality on population </w:t>
      </w:r>
      <w:r>
        <w:lastRenderedPageBreak/>
        <w:t xml:space="preserve">densities would become noticeable. </w:t>
      </w:r>
      <w:proofErr w:type="spellStart"/>
      <w:r>
        <w:t>Reineke</w:t>
      </w:r>
      <w:proofErr w:type="spellEnd"/>
      <w:r>
        <w:t xml:space="preserve"> and Hauck </w:t>
      </w:r>
      <w:r>
        <w:fldChar w:fldCharType="begin" w:fldLock="1"/>
      </w:r>
      <w:r>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suppress-author":1,"uris":["http://www.mendeley.com/documents/?uuid=59909d4d-e9ec-4126-bf34-062fee4db5d1"]}],"mendeley":{"formattedCitation":"(2012)","plainTextFormattedCitation":"(2012)","previouslyFormattedCitation":"(2012)"},"properties":{"noteIndex":0},"schema":"https://github.com/citation-style-language/schema/raw/master/csl-citation.json"}</w:instrText>
      </w:r>
      <w:r>
        <w:fldChar w:fldCharType="separate"/>
      </w:r>
      <w:r w:rsidRPr="005D2AE2">
        <w:rPr>
          <w:noProof/>
        </w:rPr>
        <w:t>(2012)</w:t>
      </w:r>
      <w:r>
        <w:fldChar w:fldCharType="end"/>
      </w:r>
      <w:r>
        <w:t xml:space="preserve"> investigated development of a related leafhopper, </w:t>
      </w:r>
      <w:r>
        <w:rPr>
          <w:i/>
          <w:iCs/>
        </w:rPr>
        <w:t xml:space="preserve">Empoasca </w:t>
      </w:r>
      <w:r w:rsidRPr="005D2AE2">
        <w:rPr>
          <w:i/>
          <w:iCs/>
        </w:rPr>
        <w:t>vitis</w:t>
      </w:r>
      <w:r>
        <w:t xml:space="preserve">, under laboratory conditions and found an average development time of 5.9 days from egg to second instar and 8.7 days from egg to third instar. If development times are similar for </w:t>
      </w:r>
      <w:r>
        <w:rPr>
          <w:i/>
          <w:iCs/>
        </w:rPr>
        <w:t>E. onukii</w:t>
      </w:r>
      <w:r>
        <w:t xml:space="preserve">, then a lag time of about 9 days could be explained by an effect of temperature on egg eclosion. </w:t>
      </w:r>
      <w:proofErr w:type="spellStart"/>
      <w:r>
        <w:t>Reineke</w:t>
      </w:r>
      <w:proofErr w:type="spellEnd"/>
      <w:r>
        <w:t xml:space="preserve"> and Hauck </w:t>
      </w:r>
      <w:r>
        <w:fldChar w:fldCharType="begin" w:fldLock="1"/>
      </w:r>
      <w:r>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suppress-author":1,"uris":["http://www.mendeley.com/documents/?uuid=59909d4d-e9ec-4126-bf34-062fee4db5d1"]}],"mendeley":{"formattedCitation":"(2012)","plainTextFormattedCitation":"(2012)","previouslyFormattedCitation":"(2012)"},"properties":{"noteIndex":0},"schema":"https://github.com/citation-style-language/schema/raw/master/csl-citation.json"}</w:instrText>
      </w:r>
      <w:r>
        <w:fldChar w:fldCharType="separate"/>
      </w:r>
      <w:r w:rsidRPr="005D2AE2">
        <w:rPr>
          <w:noProof/>
        </w:rPr>
        <w:t>(2012)</w:t>
      </w:r>
      <w:r>
        <w:fldChar w:fldCharType="end"/>
      </w:r>
      <w:r>
        <w:t xml:space="preserve"> also showed that first and second instar nymphs have lower optimum temperatures for development (17.55 and 15.55 ºC, respectively) than later instars which thrived at temperatures between 22.35 and 26.8 ºC </w:t>
      </w:r>
      <w:r>
        <w:fldChar w:fldCharType="begin" w:fldLock="1"/>
      </w:r>
      <w:r w:rsidR="00A0722B">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leaves","type":"article-journal","volume":"136"},"uris":["http://www.mendeley.com/documents/?uuid=59909d4d-e9ec-4126-bf34-062fee4db5d1"]}],"mendeley":{"formattedCitation":"(Reineke &amp; Hauck, 2012)","plainTextFormattedCitation":"(Reineke &amp; Hauck, 2012)","previouslyFormattedCitation":"(Reineke and Hauck, 2012)"},"properties":{"noteIndex":0},"schema":"https://github.com/citation-style-language/schema/raw/master/csl-citation.json"}</w:instrText>
      </w:r>
      <w:r>
        <w:fldChar w:fldCharType="separate"/>
      </w:r>
      <w:r w:rsidR="00A0722B" w:rsidRPr="00A0722B">
        <w:rPr>
          <w:noProof/>
        </w:rPr>
        <w:t>(Reineke &amp; Hauck, 2012)</w:t>
      </w:r>
      <w:r>
        <w:fldChar w:fldCharType="end"/>
      </w:r>
      <w:r>
        <w:t xml:space="preserve">. In addition, they found a strong decrease in egg hatching at temperatures above 18 ºC at night and 28 ºC in the day. The mean temperature in our study was 26.9º, although maximum daily temperatures were often above 28 ºC (Figure 1). Although </w:t>
      </w:r>
      <w:proofErr w:type="spellStart"/>
      <w:r>
        <w:t>Reineke</w:t>
      </w:r>
      <w:proofErr w:type="spellEnd"/>
      <w:r>
        <w:t xml:space="preserve"> and Hauck (2012) may overestimate the effects of temperature on leafhoppers because their study does not account for microclimatic variation in the crop canopy, our results suggest the possibility for similar patterns in mortality and hatching rates in the field. In addition, our methods are likely to be biased toward nymphs and underestimate adult population size </w:t>
      </w:r>
      <w:r>
        <w:fldChar w:fldCharType="begin" w:fldLock="1"/>
      </w:r>
      <w:r w:rsidR="00A0722B">
        <w:instrText>ADDIN CSL_CITATION {"citationItems":[{"id":"ITEM-1","itemData":{"DOI":"10.1093/jee/tov054","ISSN":"0022-0493","author":[{"dropping-particle":"","family":"Shi","given":"L.-Q.","non-dropping-particle":"","parse-names":false,"suffix":""},{"dropping-particle":"","family":"Zeng","given":"Z.-H.","non-dropping-particle":"","parse-names":false,"suffix":""},{"dropping-particle":"","family":"Huang","given":"H.-S.","non-dropping-particle":"","parse-names":false,"suffix":""},{"dropping-particle":"","family":"Zhou","given":"Y.-M.","non-dropping-particle":"","parse-names":false,"suffix":""},{"dropping-particle":"","family":"Vasseur","given":"L","non-dropping-particle":"","parse-names":false,"suffix":""},{"dropping-particle":"","family":"You","given":"M.-S.","non-dropping-particle":"","parse-names":false,"suffix":""}],"container-title":"Journal of Economic Entomology","id":"ITEM-1","issue":"3","issued":{"date-parts":[["2015","6","1"]]},"page":"1025-1033","title":"Identification of &lt;i&gt;Empoasca onukii&lt;/i&gt; (Hemiptera: Cicadellidae) and Monitoring of its Populations in the Tea Plantations of South China","type":"article-journal","volume":"108"},"uris":["http://www.mendeley.com/documents/?uuid=6e7cef55-dd34-4877-b24f-adbe52b372d1"]}],"mendeley":{"formattedCitation":"(Shi &lt;i&gt;et al.&lt;/i&gt;, 2015)","plainTextFormattedCitation":"(Shi et al., 2015)","previouslyFormattedCitation":"(Shi et al., 2015)"},"properties":{"noteIndex":0},"schema":"https://github.com/citation-style-language/schema/raw/master/csl-citation.json"}</w:instrText>
      </w:r>
      <w:r>
        <w:fldChar w:fldCharType="separate"/>
      </w:r>
      <w:r w:rsidR="00A0722B" w:rsidRPr="00A0722B">
        <w:rPr>
          <w:noProof/>
        </w:rPr>
        <w:t xml:space="preserve">(Shi </w:t>
      </w:r>
      <w:r w:rsidR="00A0722B" w:rsidRPr="00A0722B">
        <w:rPr>
          <w:i/>
          <w:noProof/>
        </w:rPr>
        <w:t>et al.</w:t>
      </w:r>
      <w:r w:rsidR="00A0722B" w:rsidRPr="00A0722B">
        <w:rPr>
          <w:noProof/>
        </w:rPr>
        <w:t>, 2015)</w:t>
      </w:r>
      <w:r>
        <w:fldChar w:fldCharType="end"/>
      </w:r>
      <w:r>
        <w:t xml:space="preserve">. It is possible that adverse weather conditions affect the oviposition rates of adult female leafhoppers resulting in a delayed effect on nymph densities. Future field studies that track abundances of </w:t>
      </w:r>
      <w:r>
        <w:rPr>
          <w:i/>
          <w:iCs/>
        </w:rPr>
        <w:t xml:space="preserve">E. onukii </w:t>
      </w:r>
      <w:r>
        <w:t>life stages separately might be able to infer the exact nature of these delayed effects.</w:t>
      </w:r>
    </w:p>
    <w:p w14:paraId="301B71BC" w14:textId="2DD9FD6B" w:rsidR="00851A7D" w:rsidRDefault="00851A7D" w:rsidP="00851A7D">
      <w:pPr>
        <w:spacing w:line="480" w:lineRule="auto"/>
      </w:pPr>
      <w:r>
        <w:t xml:space="preserve">Alternatively, the negative impact of high temperatures could be due to indirect effects. Arthropod predators or parasitoids are also sensitive to temperature and warmer temperatures may increase their population and/or improve their prey searching efficiency. Additionally, predators of leafhoppers rely on tea plant volatile organic compounds (VOCs) to find their prey </w:t>
      </w:r>
      <w:r>
        <w:lastRenderedPageBreak/>
        <w:fldChar w:fldCharType="begin" w:fldLock="1"/>
      </w:r>
      <w:r w:rsidR="00A0722B">
        <w:instrText>ADDIN CSL_CITATION {"citationItems":[{"id":"ITEM-1","itemData":{"author":[{"dropping-particle":"","family":"Gao","given":"J","non-dropping-particle":"","parse-names":false,"suffix":""},{"dropping-particle":"","family":"Zhao","given":"D","non-dropping-particle":"","parse-names":false,"suffix":""},{"dropping-particle":"","family":"Chen","given":"Z","non-dropping-particle":"","parse-names":false,"suffix":""}],"container-title":"Chinese Journal of Tropical Crops","id":"ITEM-1","issued":{"date-parts":[["2004"]]},"title":"Predatory function of &lt;i&gt;Evarcha albaria&lt;/i&gt; upon &lt;i&gt;Empoasca vitis&lt;/i&gt;","type":"article-journal"},"uris":["http://www.mendeley.com/documents/?uuid=5d724f4e-5a26-44a7-9c80-7d91ecf7f6ba"]}],"mendeley":{"formattedCitation":"(Gao &lt;i&gt;et al.&lt;/i&gt;, 2004)","plainTextFormattedCitation":"(Gao et al., 2004)","previouslyFormattedCitation":"(Gao et al., 2004)"},"properties":{"noteIndex":0},"schema":"https://github.com/citation-style-language/schema/raw/master/csl-citation.json"}</w:instrText>
      </w:r>
      <w:r>
        <w:fldChar w:fldCharType="separate"/>
      </w:r>
      <w:r w:rsidR="00A0722B" w:rsidRPr="00A0722B">
        <w:rPr>
          <w:noProof/>
        </w:rPr>
        <w:t xml:space="preserve">(Gao </w:t>
      </w:r>
      <w:r w:rsidR="00A0722B" w:rsidRPr="00A0722B">
        <w:rPr>
          <w:i/>
          <w:noProof/>
        </w:rPr>
        <w:t>et al.</w:t>
      </w:r>
      <w:r w:rsidR="00A0722B" w:rsidRPr="00A0722B">
        <w:rPr>
          <w:noProof/>
        </w:rPr>
        <w:t>, 2004)</w:t>
      </w:r>
      <w:r>
        <w:fldChar w:fldCharType="end"/>
      </w:r>
      <w:r>
        <w:t xml:space="preserve"> and tea VOC profiles may be altered by climate </w:t>
      </w:r>
      <w:r>
        <w:fldChar w:fldCharType="begin" w:fldLock="1"/>
      </w:r>
      <w:r w:rsidR="00A0722B">
        <w:instrText>ADDIN CSL_CITATION {"citationItems":[{"id":"ITEM-1","itemData":{"DOI":"10.1016/j.envexpbot.2018.10.025","ISSN":"00988472","abstract":"Plants often experience multiple sources of stress simultaneously, yet little is known about interactive effects of multiple stressors on plant metabolic responses. Plants are well known to respond to both drought and insect herbivory through the induced production of secondary metabolites. However, severe drought stress limits photosynthesis and may therefore inhibit the production of induced secondary metabolites in response to herbivory due to carbon limitation. On the other hand, drought-stressed plants may be primed to respond more strongly to herbivory due to hormonal crosstalk or redundancy of metabolites that are produced in response to drought and herbivory. We tested the interactive effects of drought and simulated herbivory in tea plants (Camellia sinensis (L.) Kuntze var. sinensis) grown in the field under varying rainfall interception treatments and then exposed to an exogenous methyl jasmonate (MeJA) treatment. We show that severe drought generally inhibits the induction of secondary metabolites by exogenous MeJA (simulated herbivory). However, a few volatile metabolites, including methyl salicylate, are more strongly induced by MeJA in severely drought-stressed plants compared to moderately stressed plants, possibly due to priming by drought stress. Our approach of using multiple levels of drought stress and a targeted/untargeted approach to measuring volatile metabolites was essential to discovering these patterns of induction. In addition to having implications for plant-herbivore interactions in the presence of abiotic stress, these results have important implications for tea quality.","author":[{"dropping-particle":"","family":"Scott","given":"Eric R.","non-dropping-particle":"","parse-names":false,"suffix":""},{"dropping-particle":"","family":"Li","given":"Xin","non-dropping-particle":"","parse-names":false,"suffix":""},{"dropping-particle":"","family":"Kfoury","given":"Nicole","non-dropping-particle":"","parse-names":false,"suffix":""},{"dropping-particle":"","family":"Morimoto","given":"Joshua","non-dropping-particle":"","parse-names":false,"suffix":""},{"dropping-particle":"","family":"Han","given":"Wen-Yan","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R.","non-dropping-particle":"","parse-names":false,"suffix":""},{"dropping-particle":"","family":"Robbat","given":"Albert","non-dropping-particle":"","parse-names":false,"suffix":""},{"dropping-particle":"","family":"Orians","given":"Colin M.","non-dropping-particle":"","parse-names":false,"suffix":""}],"container-title":"Environmental and Experimental Botany","id":"ITEM-1","issued":{"date-parts":[["2019","1","28"]]},"page":"283-292","publisher":"Elsevier","title":"Interactive effects of drought severity and simulated herbivory on tea (&lt;i&gt;Camellia sinensis&lt;/i&gt;) volatile and non-volatile metabolites","type":"article-journal","volume":"157"},"uris":["http://www.mendeley.com/documents/?uuid=eea07ab6-1bae-4ebb-8158-6c8cf72a20f8"]},{"id":"ITEM-2","itemData":{"DOI":"10.3389/fpls.2019.01518","ISSN":"1664-462X","abstract":"Climatic conditions affect the chemical composition of edible crops, which can impact flavor, nutrition and overall consumer preferences. To understand these effects, we sampled tea (Camellia sinensis (L.) Kuntze) grown in different environmental conditions. Using a target/nontarget data analysis approach, we detected 564 metabolites from tea grown at two elevations in spring and summer over three years in two major tea-producing areas of China. Principal component analysis and partial least squares-discriminant analysis show seasonal, elevational, and yearly differences in tea from Yunnan and Fujian provinces. Independent of location, higher concentrations of compounds with aromas characteristic of farmers’ perceptions of high-quality tea were found in spring and high elevation teas. Yunnan teas were distinct from Fujian teas, but the effects of elevation and season were different for the two locations. Elevation was the largest source of metabolite variation in Yunnan yet had no effect in Fujian. In contrast seasonal differences were strong in both locations. Importantly, the year-to-year variation in chemistry at both locations emphasizes the importance of doing multi-year studies, and further highlights the challenge farmers face when trying to produce teas with specific metabolite profiles.","author":[{"dropping-particle":"","family":"Kfoury","given":"Nicole","non-dropping-particle":"","parse-names":false,"suffix":""},{"dropping-particle":"","family":"Scott","given":"Eric Randolph","non-dropping-particle":"","parse-names":false,"suffix":""},{"dropping-particle":"","family":"Orians","given":"Colin Mark","non-dropping-particle":"","parse-names":false,"suffix":""},{"dropping-particle":"","family":"Ahmed","given":"Selena","non-dropping-particle":"","parse-names":false,"suffix":""},{"dropping-particle":"","family":"Cash","given":"Sean B.","non-dropping-particle":"","parse-names":false,"suffix":""},{"dropping-particle":"","family":"Griffin","given":"Timothy","non-dropping-particle":"","parse-names":false,"suffix":""},{"dropping-particle":"","family":"Matyas","given":"Corene","non-dropping-particle":"","parse-names":false,"suffix":""},{"dropping-particle":"","family":"Stepp","given":"John Richard","non-dropping-particle":"","parse-names":false,"suffix":""},{"dropping-particle":"","family":"Han","given":"Wenyan","non-dropping-particle":"","parse-names":false,"suffix":""},{"dropping-particle":"","family":"Xue","given":"Dayuan","non-dropping-particle":"","parse-names":false,"suffix":""},{"dropping-particle":"","family":"Long","given":"Chunlin","non-dropping-particle":"","parse-names":false,"suffix":""},{"dropping-particle":"","family":"Robbat","given":"Albert","non-dropping-particle":"","parse-names":false,"suffix":""}],"container-title":"Frontiers in Plant Science","id":"ITEM-2","issued":{"date-parts":[["2019","11","22"]]},"page":"1518","publisher":"Frontiers","title":"Plant-Climate Interaction Effects: Changes in the Relative Distribution and Concentration of the Volatile Tea Leaf Metabolome in 2014–2016","type":"article-journal","volume":"10"},"uris":["http://www.mendeley.com/documents/?uuid=94b00c99-0a7a-3ce1-850a-2fed93671b6f"]},{"id":"ITEM-3","itemData":{"DOI":"10.1016/j.foodchem.2018.05.040","ISSN":"03088146","abstract":"Climate effects on crop quality at the molecular level are not well-understood. Gas and liquid chromatography-mass spectrometry were used to measure changes of hundreds of compounds in tea at different elevations in Yunnan Province, China. Some increased in concentration while others decreased by 100’s of percent. Orthogonal projection to latent structures-discriminant analysis revealed compounds exhibiting analgesic, antianxiety, antibacterial, anticancer, antidepressant, antifungal, anti-inflammatory, antioxidant, anti-stress, and cardioprotective properties statistically (p=0.003) differentiated high from low elevation tea. Also, sweet, floral, honey-like notes were higher in concentration in the former while the latter displayed grassy, hay-like aroma. In addition, multivariate analysis of variance showed low elevation tea had statistically (p=0.0062) higher concentrations of caffeine, epicatechin gallate, gallocatechin, and catechin; all bitter compounds. Although volatiles represent a small fraction of the total mass, this is the first comprehensive report illustrating how normal variations in temperature, 5 °C, due to elevational effects impact tea quality.","author":[{"dropping-particle":"","family":"Kfoury","given":"Nicole","non-dropping-particle":"","parse-names":false,"suffix":""},{"dropping-particle":"","family":"Morimoto","given":"Joshua","non-dropping-particle":"","parse-names":false,"suffix":""},{"dropping-particle":"","family":"Kern","given":"Amanda","non-dropping-particle":"","parse-names":false,"suffix":""},{"dropping-particle":"","family":"Scott","given":"Eric R.","non-dropping-particle":"","parse-names":false,"suffix":""},{"dropping-particle":"","family":"Orians","given":"Colin M.","non-dropping-particle":"","parse-names":false,"suffix":""},{"dropping-particle":"","family":"Ahmed","given":"Selena","non-dropping-particle":"","parse-names":false,"suffix":""},{"dropping-particle":"","family":"Griffin","given":"Timothy","non-dropping-particle":"","parse-names":false,"suffix":""},{"dropping-particle":"","family":"Cash","given":"Sean B.","non-dropping-particle":"","parse-names":false,"suffix":""},{"dropping-particle":"","family":"Stepp","given":"John Richard","non-dropping-particle":"","parse-names":false,"suffix":""},{"dropping-particle":"","family":"Xue","given":"Dayuan","non-dropping-particle":"","parse-names":false,"suffix":""},{"dropping-particle":"","family":"Long","given":"Chunlin","non-dropping-particle":"","parse-names":false,"suffix":""},{"dropping-particle":"","family":"Robbat","given":"Albert","non-dropping-particle":"","parse-names":false,"suffix":""}],"container-title":"Food Chemistry","id":"ITEM-3","issued":{"date-parts":[["2018","10"]]},"page":"334-341","title":"Striking changes in tea metabolites due to elevational effects","type":"article-journal","volume":"264"},"uris":["http://www.mendeley.com/documents/?uuid=2d6e330e-5e11-3a85-8700-18295dfd448d"]},{"id":"ITEM-4","itemData":{"DOI":"10.1016/j.chroma.2014.10.058","ISSN":"00219673","abstract":"Seasonal variation in tea (Camellia sinensis (L.) Kuntze; Theaceae) chemistry was investigated using auto- mated sequential, multidimensional gas chromatography/mass spectrometry (GC–GC/MS). Metabolite libraries were produced for teas harvested from the Bulang Mountains in Yunnan, China before and after the onset of the East Asian Monsoon. A total of 201 spring and 196 monsoon metabolites were identified, with 169 common and 59 seasonally unique compounds. An additional 163 metabolites were detected but their identity could not be confirmed. Spectral deconvolution of GC/MS data was used to measure the relative concentrations in the teas. Within each family individual metabolite concentrations increased, decreased and stayed the same. The major constituents in both teas were linalool (28%), geraniol (13%), ?-terpineol (10%), hotrienol (4%) and nerol (3%). This work provides the foundation to monitor seasonal variations of tea chemistry. ©","author":[{"dropping-particle":"","family":"Kowalsick","given":"Amanda","non-dropping-particle":"","parse-names":false,"suffix":""},{"dropping-particle":"","family":"Kfoury","given":"Nicole","non-dropping-particle":"","parse-names":false,"suffix":""},{"dropping-particle":"","family":"Robbat","given":"Albert","non-dropping-particle":"","parse-names":false,"suffix":""},{"dropping-particle":"","family":"Ahmed","given":"Selena","non-dropping-particle":"","parse-names":false,"suffix":""},{"dropping-particle":"","family":"Orians","given":"Colin","non-dropping-particle":"","parse-names":false,"suffix":""},{"dropping-particle":"","family":"Griffin","given":"Timothy","non-dropping-particle":"","parse-names":false,"suffix":""},{"dropping-particle":"","family":"Cash","given":"Sean B","non-dropping-particle":"","parse-names":false,"suffix":""},{"dropping-particle":"","family":"Stepp","given":"John Richard","non-dropping-particle":"","parse-names":false,"suffix":""}],"container-title":"Journal of Chromatography A","id":"ITEM-4","issued":{"date-parts":[["2014","11","1"]]},"page":"230-239","title":"Metabolite profiling of &lt;i&gt;Camellia sinensis&lt;/i&gt; by automated sequential, multidimensional gas chromatography/mass spectrometry reveals strong monsoon effects on tea constituents","type":"article-journal","volume":"1370"},"uris":["http://www.mendeley.com/documents/?uuid=b1584f5d-94af-43a9-bd35-de2b979af6a8"]}],"mendeley":{"formattedCitation":"(Kowalsick &lt;i&gt;et al.&lt;/i&gt;, 2014; Kfoury &lt;i&gt;et al.&lt;/i&gt;, 2018, 2019; Scott &lt;i&gt;et al.&lt;/i&gt;, 2019)","plainTextFormattedCitation":"(Kowalsick et al., 2014; Kfoury et al., 2018, 2019; Scott et al., 2019)","previouslyFormattedCitation":"(Kfoury et al., 2018, 2019; Kowalsick et al., 2014; Scott et al., 2019)"},"properties":{"noteIndex":0},"schema":"https://github.com/citation-style-language/schema/raw/master/csl-citation.json"}</w:instrText>
      </w:r>
      <w:r>
        <w:fldChar w:fldCharType="separate"/>
      </w:r>
      <w:r w:rsidR="00A0722B" w:rsidRPr="00A0722B">
        <w:rPr>
          <w:noProof/>
        </w:rPr>
        <w:t xml:space="preserve">(Kowalsick </w:t>
      </w:r>
      <w:r w:rsidR="00A0722B" w:rsidRPr="00A0722B">
        <w:rPr>
          <w:i/>
          <w:noProof/>
        </w:rPr>
        <w:t>et al.</w:t>
      </w:r>
      <w:r w:rsidR="00A0722B" w:rsidRPr="00A0722B">
        <w:rPr>
          <w:noProof/>
        </w:rPr>
        <w:t xml:space="preserve">, 2014; Kfoury </w:t>
      </w:r>
      <w:r w:rsidR="00A0722B" w:rsidRPr="00A0722B">
        <w:rPr>
          <w:i/>
          <w:noProof/>
        </w:rPr>
        <w:t>et al.</w:t>
      </w:r>
      <w:r w:rsidR="00A0722B" w:rsidRPr="00A0722B">
        <w:rPr>
          <w:noProof/>
        </w:rPr>
        <w:t xml:space="preserve">, 2018, 2019; Scott </w:t>
      </w:r>
      <w:r w:rsidR="00A0722B" w:rsidRPr="00A0722B">
        <w:rPr>
          <w:i/>
          <w:noProof/>
        </w:rPr>
        <w:t>et al.</w:t>
      </w:r>
      <w:r w:rsidR="00A0722B" w:rsidRPr="00A0722B">
        <w:rPr>
          <w:noProof/>
        </w:rPr>
        <w:t>, 2019)</w:t>
      </w:r>
      <w:r>
        <w:fldChar w:fldCharType="end"/>
      </w:r>
      <w:r>
        <w:t>. Weather may also directly impact the quality of tea leaves as a food source for leafhoppers, which could have a delayed effect on their densities. Because we did not census leafhopper predators or parasitoids or measure plant chemistry in this study, we cannot disentangle biotic and abiotic effects on population densities.</w:t>
      </w:r>
    </w:p>
    <w:p w14:paraId="27E6F7A4" w14:textId="43B68DDB" w:rsidR="00851A7D" w:rsidRDefault="00851A7D" w:rsidP="00851A7D">
      <w:pPr>
        <w:spacing w:line="480" w:lineRule="auto"/>
      </w:pPr>
      <w:r>
        <w:t xml:space="preserve">Interestingly, number of days post-harvest had no effect on leafhopper densities. We included this co-variate because the farm manager at </w:t>
      </w:r>
      <w:proofErr w:type="spellStart"/>
      <w:r>
        <w:t>Shanfu</w:t>
      </w:r>
      <w:proofErr w:type="spellEnd"/>
      <w:r>
        <w:t xml:space="preserve"> Tea Company suggested that harvesting may help control leafhopper densities by removing food sources for leafhopper nymphs and potentially eggs which are laid under the epidermis of tea shoots </w:t>
      </w:r>
      <w:r>
        <w:fldChar w:fldCharType="begin" w:fldLock="1"/>
      </w:r>
      <w:r w:rsidR="00A0722B">
        <w:instrText>ADDIN CSL_CITATION {"citationItems":[{"id":"ITEM-1","itemData":{"DOI":"10.1017/S000748531600064X","ISSN":"0007-4853","abstract":"Green leaf volatiles (GLVs) have been reported to play an important role in the host-locating behavior of several folivores that feed on angiosperms. However, next to nothing is known about how the green leafhopper, Empoasca vitis , chooses suitable host plants and whether it detects differing emission levels of GLV components among genetically different tea varieties. Here we found that the constitutive transcript level of the tea hydroperoxide lyase (HPL) gene CsiHPL1 , and the amounts of (Z)-3-hexenyl acetate and of total GLV components are significantly higher in tea varieties that are susceptible to E. vitis (Enbiao (EB) and Banzhuyuan (BZY)) than in varieties that are resistant to E. vitis (Changxingzisun (CX) and Juyan (JY)). Moreover, the results of a Y-tube olfactometer bioassay and an oviposition preference assay suggest that (Z)-3-hexenyl acetate and (Z)-3-hexenol offer host and oviposition cues for E. vitis female adults. Taken together, the two GLV components, (Z)-3-hexenol and especially (Z)-3-hexenyl acetate, provide a plausible mechanism by which tea green leafhoppers distinguish among resistant and susceptible varieties. Future research should be carried out to obtain the threshold of the above indices and then assess their reasonableness. The development of practical detection indices would greatly improve our ability to screen and develop tea varieties that are resistant to E. vitis.","author":[{"dropping-particle":"","family":"Xin","given":"Z.-J.","non-dropping-particle":"","parse-names":false,"suffix":""},{"dropping-particle":"","family":"Li","given":"X.-W.","non-dropping-particle":"","parse-names":false,"suffix":""},{"dropping-particle":"","family":"Bian","given":"L.","non-dropping-particle":"","parse-names":false,"suffix":""},{"dropping-particle":"","family":"Sun","given":"X.-L.","non-dropping-particle":"","parse-names":false,"suffix":""}],"container-title":"Bulletin of Entomological Research","id":"ITEM-1","issue":"01","issued":{"date-parts":[["2017","2","22"]]},"page":"77-84","publisher":"Cambridge University Press","title":"Tea green leafhopper, &lt;i&gt;Empoasca vitis&lt;/i&gt;, chooses suitable host plants by detecting the emission level of (3Z)-hexenyl acetate","type":"article-journal","volume":"107"},"uris":["http://www.mendeley.com/documents/?uuid=bb8c76d9-1d65-3981-9aaf-bf1fb8380527"]}],"mendeley":{"formattedCitation":"(Xin &lt;i&gt;et al.&lt;/i&gt;, 2017)","plainTextFormattedCitation":"(Xin et al., 2017)","previouslyFormattedCitation":"(Xin et al., 2017)"},"properties":{"noteIndex":0},"schema":"https://github.com/citation-style-language/schema/raw/master/csl-citation.json"}</w:instrText>
      </w:r>
      <w:r>
        <w:fldChar w:fldCharType="separate"/>
      </w:r>
      <w:r w:rsidR="00A0722B" w:rsidRPr="00A0722B">
        <w:rPr>
          <w:noProof/>
        </w:rPr>
        <w:t xml:space="preserve">(Xin </w:t>
      </w:r>
      <w:r w:rsidR="00A0722B" w:rsidRPr="00A0722B">
        <w:rPr>
          <w:i/>
          <w:noProof/>
        </w:rPr>
        <w:t>et al.</w:t>
      </w:r>
      <w:r w:rsidR="00A0722B" w:rsidRPr="00A0722B">
        <w:rPr>
          <w:noProof/>
        </w:rPr>
        <w:t>, 2017)</w:t>
      </w:r>
      <w:r>
        <w:fldChar w:fldCharType="end"/>
      </w:r>
      <w:r>
        <w:t xml:space="preserve">. However, we found no evidence that harvesting affected leafhopper densities. In another study at </w:t>
      </w:r>
      <w:proofErr w:type="spellStart"/>
      <w:r>
        <w:t>Shanfu</w:t>
      </w:r>
      <w:proofErr w:type="spellEnd"/>
      <w:r>
        <w:t xml:space="preserve"> tea company, we harvested leafhopper eggs to rear a lab colony and eggs were often found below the second or third leaf of tea shoots and would not be removed by tea plucking (Scott, personal observation).</w:t>
      </w:r>
    </w:p>
    <w:p w14:paraId="62B706D9" w14:textId="14DA84FC" w:rsidR="00851A7D" w:rsidRDefault="00851A7D" w:rsidP="00851A7D">
      <w:pPr>
        <w:spacing w:line="480" w:lineRule="auto"/>
      </w:pPr>
      <w:r>
        <w:t xml:space="preserve">In contrast to leafhoppers, tea shoot growth was favored by warmer temperatures and low precipitation, with precipitation having a stronger effect than temperature. While we did not measure photosynthetic activity or water stress in this experiment, these results suggest that tea plants in this experiment were not water limited. Temperature and precipitation had high concurvity (analogous to collinearity), and precipitation is likely a proxy for sunlight and photosynthetic activity in this experiment since high precipitation resulted in slower shoot growth. Faster growth under lower precipitation (higher light availability) is typical of woody understory plants that do not experience water limitation </w:t>
      </w:r>
      <w:r>
        <w:fldChar w:fldCharType="begin" w:fldLock="1"/>
      </w:r>
      <w:r w:rsidR="00A0722B">
        <w:instrText>ADDIN CSL_CITATION {"citationItems":[{"id":"ITEM-1","itemData":{"DOI":"10.1017/S0266467403001081","ISSN":"02664674","abstract":"Tropical forest demography and dynamics were examined in three inventory plots across a precipitation gradient in central Panama, The harsh dry season of 1998 that accompanied the 1997-98 El Niño was spanned by censuses at all three sites. The wet and intermediate plots were similar in total species richness, the dry site somewhat lower in diversity: all three sites differed substantially from each other in species composition. Forest-wide growth of large trees was higher at the wet and intermediate sites than at the dry site, but sapling growth was highest at the dry site and lowest at the intermediate site. Forest-wide growth differences were reflected by individual species. for example, saplings of species at the dry site grew faster than saplings of the same species at the intermediate site. Forest-wide mortality was lowest at the dry site and highest at the wet, and this difference was also reflected by individual species. We suggest that low mortality and growth in the drier forest was due to the longer annual dry season and higher deciduousness, and that high sapling growth at the dry site was due to greater light penetration to the forest floor. Growth rates were elevated at all three sites during 1998. possibly due to reduced cloud-cover during the El Niño. Contrary to expectation, mortality during 1998 was not elevated at wet and intermediate sites during the El Niño drought, but was at the dry site. Finally, we found that some species performed poorly at one site and declined in abundance, while having stable or increasing populations at another site, demonstrating that the communities are not at equilibrium.","author":[{"dropping-particle":"","family":"Condit","given":"Richard","non-dropping-particle":"","parse-names":false,"suffix":""},{"dropping-particle":"","family":"Aguilar","given":"Salomon","non-dropping-particle":"","parse-names":false,"suffix":""},{"dropping-particle":"","family":"Hernandez","given":"Andres","non-dropping-particle":"","parse-names":false,"suffix":""},{"dropping-particle":"","family":"Perez","given":"Rolando","non-dropping-particle":"","parse-names":false,"suffix":""},{"dropping-particle":"","family":"Lao","given":"Suzanne","non-dropping-particle":"","parse-names":false,"suffix":""},{"dropping-particle":"","family":"Angehr","given":"George","non-dropping-particle":"","parse-names":false,"suffix":""},{"dropping-particle":"","family":"Hubbell","given":"Stephen P.","non-dropping-particle":"","parse-names":false,"suffix":""},{"dropping-particle":"","family":"Foster","given":"Robin B.","non-dropping-particle":"","parse-names":false,"suffix":""}],"container-title":"Journal of Tropical Ecology","id":"ITEM-1","issue":"1","issued":{"date-parts":[["2004","1"]]},"page":"51-72","publisher":"Cambridge University Press","title":"Tropical forest dynamics across a rainfall gradient and the impact of an El Niño dry season","type":"article-journal","volume":"20"},"uris":["http://www.mendeley.com/documents/?uuid=a6234024-7932-3f75-9fc6-14a3b153f8a3"]}],"mendeley":{"formattedCitation":"(Condit &lt;i&gt;et al.&lt;/i&gt;, 2004)","plainTextFormattedCitation":"(Condit et al., 2004)","previouslyFormattedCitation":"(Condit et al., 2004)"},"properties":{"noteIndex":0},"schema":"https://github.com/citation-style-language/schema/raw/master/csl-citation.json"}</w:instrText>
      </w:r>
      <w:r>
        <w:fldChar w:fldCharType="separate"/>
      </w:r>
      <w:r w:rsidR="00A0722B" w:rsidRPr="00A0722B">
        <w:rPr>
          <w:noProof/>
        </w:rPr>
        <w:t xml:space="preserve">(Condit </w:t>
      </w:r>
      <w:r w:rsidR="00A0722B" w:rsidRPr="00A0722B">
        <w:rPr>
          <w:i/>
          <w:noProof/>
        </w:rPr>
        <w:t>et al.</w:t>
      </w:r>
      <w:r w:rsidR="00A0722B" w:rsidRPr="00A0722B">
        <w:rPr>
          <w:noProof/>
        </w:rPr>
        <w:t>, 2004)</w:t>
      </w:r>
      <w:r>
        <w:fldChar w:fldCharType="end"/>
      </w:r>
      <w:r>
        <w:t xml:space="preserve">. Responses to </w:t>
      </w:r>
      <w:r>
        <w:lastRenderedPageBreak/>
        <w:t>changes in temperature and precipitation by tea shoot growth were mostly immediate, as the relationship between growth and weather is strongest with only 1 day of lag.</w:t>
      </w:r>
    </w:p>
    <w:p w14:paraId="228E9C7C" w14:textId="0CEC6EE2" w:rsidR="00851A7D" w:rsidRDefault="00851A7D" w:rsidP="00851A7D">
      <w:pPr>
        <w:spacing w:line="480" w:lineRule="auto"/>
      </w:pPr>
      <w:r>
        <w:t xml:space="preserve">It is important to note that in this observational study, tea shoot growth may be partially confounded with leafhopper herbivory as one of the symptoms of </w:t>
      </w:r>
      <w:proofErr w:type="spellStart"/>
      <w:r>
        <w:t>hopperburn</w:t>
      </w:r>
      <w:proofErr w:type="spellEnd"/>
      <w:r>
        <w:t xml:space="preserve"> is stunted growth. However, leafhopper densities were quite low over this period compared to other studies that investigate the effects of leafhoppers on quality</w:t>
      </w:r>
      <w:r w:rsidR="00311EF8">
        <w:t xml:space="preserve"> </w:t>
      </w:r>
      <w:r w:rsidR="00311EF8">
        <w:fldChar w:fldCharType="begin" w:fldLock="1"/>
      </w:r>
      <w:r w:rsidR="00A0722B">
        <w:instrText>ADDIN CSL_CITATION {"citationItems":[{"id":"ITEM-1","itemData":{"DOI":"10.3389/FPLS.2020.00636","ISSN":"1664-462X","abstract":"Insect herbivores have dramatic effects on the chemical composition of plants. Many of these induced metabolites contribute to the quality (e.g. flavor, human health benefits) of specialty crops such as the tea plant (Camellia sinensis). Induced chemical changes are often studied by comparing plants damaged and undamaged by herbivores. However, when herbivory is quantitative, the relationship between herbivore pressure and induction can be linearly or non-linearly density dependent or density independent, and induction may only occur after some threshold of herbivory. The shape of this relationship can vary among metabolites within plants. The tea green leafhopper (Empoasca onukii) can be a widespread pest on tea, but some tea farmers take advantage of leafhopper-induced metabolites in order to produce high-quality “bug-bitten” teas such as Eastern Beauty Oolong. To understand the effects of increasing leafhopper density on tea metabolites important for quality, we conducted a manipulative experiment exposing tea plants to feeding by a range of E. onukii densities. After E. onukii feeding, we measured volatile and non-volatile metabolites, and quantified percent damaged leaf area from scanned leaf images. E. onukii density had a highly significant effect on volatile production, while the effect of leaf damage was only marginally significant. The volatiles most responsive to leafhopper density were mainly terpenes that increased in concentration monotonically with density, while the volatiles most responsive to leaf damage were primarily fatty acid derivatives and volatile phenylpropanoids/benzenoids. In contrast, damage (percent leaf area damaged), but not leafhopper density, significantly reduced total polyphenols, epigallocatechin gallate (EGCG), and theobromine concentrations in a dose-dependent manner. The shape of induced responses varied among metabolites with some changing linearly with herbivore pressure and some responding only after a threshold in herbivore pressure with a threshold around 0.6 insects/leaf being common. This study illustrates the importance of measuring a diversity of metabolites over a range of herbivory to fully understand the effects of herbivores on induced metabolites. Our study also shows that any increases in leafhopper density associated with climate warming, could have dramatic effects on secondary metabolites and tea quality.","author":[{"dropping-particle":"","family":"Scott","given":"Eric Randolph","non-dropping-particle":"","parse-names":false,"suffix":""},{"dropping-particle":"","family":"Li","given":"Xin","non-dropping-particle":"","parse-names":false,"suffix":""},{"dropping-particle":"","family":"Wei","given":"Ji-Peng","non-dropping-particle":"","parse-names":false,"suffix":""},{"dropping-particle":"","family":"Kfoury","given":"Nicole","non-dropping-particle":"","parse-names":false,"suffix":""},{"dropping-particle":"","family":"Morimoto","given":"Joshua","non-dropping-particle":"","parse-names":false,"suffix":""},{"dropping-particle":"","family":"Guo","given":"Ming-Ming","non-dropping-particle":"","parse-names":false,"suffix":""},{"dropping-particle":"","family":"Agyei","given":"Amma","non-dropping-particle":"","parse-names":false,"suffix":""},{"dropping-particle":"","family":"Robbat","given":"Albert","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Richard","non-dropping-particle":"","parse-names":false,"suffix":""},{"dropping-particle":"","family":"Han","given":"Wenyan","non-dropping-particle":"","parse-names":false,"suffix":""},{"dropping-particle":"","family":"Orians","given":"Colin Mark","non-dropping-particle":"","parse-names":false,"suffix":""}],"container-title":"Frontiers in Plant Science","id":"ITEM-1","issued":{"date-parts":[["2020"]]},"page":"636","publisher":"Frontiers","title":"Changes in tea plant secondary metabolite profiles as a function of leafhopper density and damage","type":"article-journal","volume":"11"},"uris":["http://www.mendeley.com/documents/?uuid=1dbd30e3-9bf5-3388-8f27-b1bc6acc690a"]}],"mendeley":{"formattedCitation":"(Scott &lt;i&gt;et al.&lt;/i&gt;, 2020)","plainTextFormattedCitation":"(Scott et al., 2020)","previouslyFormattedCitation":"(Scott et al., 2020)"},"properties":{"noteIndex":0},"schema":"https://github.com/citation-style-language/schema/raw/master/csl-citation.json"}</w:instrText>
      </w:r>
      <w:r w:rsidR="00311EF8">
        <w:fldChar w:fldCharType="separate"/>
      </w:r>
      <w:r w:rsidR="00A0722B" w:rsidRPr="00A0722B">
        <w:rPr>
          <w:noProof/>
        </w:rPr>
        <w:t xml:space="preserve">(Scott </w:t>
      </w:r>
      <w:r w:rsidR="00A0722B" w:rsidRPr="00A0722B">
        <w:rPr>
          <w:i/>
          <w:noProof/>
        </w:rPr>
        <w:t>et al.</w:t>
      </w:r>
      <w:r w:rsidR="00A0722B" w:rsidRPr="00A0722B">
        <w:rPr>
          <w:noProof/>
        </w:rPr>
        <w:t>, 2020)</w:t>
      </w:r>
      <w:r w:rsidR="00311EF8">
        <w:fldChar w:fldCharType="end"/>
      </w:r>
      <w:r>
        <w:t>, and we believe the variation in leafhopper densities we saw is unlikely to have large effects on tea shoot growth. Unfortunately, in this dataset we cannot completely disentangle the effects of precipitation, temperature, and leafhopper densities on tea shoot growth. More years of data or manipulative experiments where leafhopper density is not correlated with weather may help explore these interactions further.</w:t>
      </w:r>
    </w:p>
    <w:p w14:paraId="5415F8DE" w14:textId="0853AB4A" w:rsidR="00851A7D" w:rsidRDefault="00851A7D" w:rsidP="00851A7D">
      <w:pPr>
        <w:spacing w:line="480" w:lineRule="auto"/>
      </w:pPr>
      <w:r>
        <w:t xml:space="preserve">Future impacts of global change on precipitation are less predictable and more geographically variable than warming.  While increases in mean annual temperature may lengthen the growing season for multivoltine insects, this will not necessarily result in increases in population density if conditions within the growing season are not favorable.  In this study, precipitation was a stronger driver of herbivore density and plant growth within the growing season compared to mean temperature. Furthermore, herbivores and plants responded in an opposite way to increases in precipitation, potentially compounding the effects of precipitation on herbivory (i.e. damage per young leaf).  However, we suspect that the responses of plants and insect herbivores to changes in precipitation will vary widely over habitats and among species. For example, in more water-limited regions of China, increases in precipitation have been shown to increase rather than decrease tea plant growth </w:t>
      </w:r>
      <w:r>
        <w:fldChar w:fldCharType="begin" w:fldLock="1"/>
      </w:r>
      <w:r w:rsidR="00A0722B">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China","type":"article-journal","volume":"9"},"uris":["http://www.mendeley.com/documents/?uuid=9998d6ae-9b8e-4afa-bfdc-7801cd3cd909"]}],"mendeley":{"formattedCitation":"(Ahmed &lt;i&gt;et al.&lt;/i&gt;, 2014)","plainTextFormattedCitation":"(Ahmed et al., 2014)","previouslyFormattedCitation":"(Ahmed et al., 2014)"},"properties":{"noteIndex":0},"schema":"https://github.com/citation-style-language/schema/raw/master/csl-citation.json"}</w:instrText>
      </w:r>
      <w:r>
        <w:fldChar w:fldCharType="separate"/>
      </w:r>
      <w:r w:rsidR="00A0722B" w:rsidRPr="00A0722B">
        <w:rPr>
          <w:noProof/>
        </w:rPr>
        <w:t xml:space="preserve">(Ahmed </w:t>
      </w:r>
      <w:r w:rsidR="00A0722B" w:rsidRPr="00A0722B">
        <w:rPr>
          <w:i/>
          <w:noProof/>
        </w:rPr>
        <w:t>et al.</w:t>
      </w:r>
      <w:r w:rsidR="00A0722B" w:rsidRPr="00A0722B">
        <w:rPr>
          <w:noProof/>
        </w:rPr>
        <w:t>, 2014)</w:t>
      </w:r>
      <w:r>
        <w:fldChar w:fldCharType="end"/>
      </w:r>
      <w:r>
        <w:t xml:space="preserve">. </w:t>
      </w:r>
    </w:p>
    <w:p w14:paraId="69F942D9" w14:textId="77777777" w:rsidR="00851A7D" w:rsidRDefault="00851A7D" w:rsidP="00851A7D">
      <w:pPr>
        <w:spacing w:line="480" w:lineRule="auto"/>
      </w:pPr>
      <w:r>
        <w:lastRenderedPageBreak/>
        <w:t xml:space="preserve">To cope with increasing variability in precipitation, tea farmers in Fujian province may benefit from switching from yield focused strategies during dry conditions to quality focused strategies during wetter conditions. For example, when leafhopper damage is too low, </w:t>
      </w:r>
      <w:proofErr w:type="spellStart"/>
      <w:r>
        <w:t>Shanfu</w:t>
      </w:r>
      <w:proofErr w:type="spellEnd"/>
      <w:r>
        <w:t xml:space="preserve"> Tea Company often plucks 3–4 leaves and a bud and processes tea as Iron Goddess of Mercy oolong, rather than plucking 2 leaves and a bud for Eastern Beauty oolong (</w:t>
      </w:r>
      <w:proofErr w:type="spellStart"/>
      <w:r>
        <w:t>Shanfu</w:t>
      </w:r>
      <w:proofErr w:type="spellEnd"/>
      <w:r>
        <w:t xml:space="preserve"> Tea Company, personal communication).</w:t>
      </w:r>
    </w:p>
    <w:p w14:paraId="1A8675BF" w14:textId="13BAF8D3" w:rsidR="00851A7D" w:rsidRDefault="00851A7D" w:rsidP="00851A7D">
      <w:pPr>
        <w:spacing w:line="480" w:lineRule="auto"/>
      </w:pPr>
      <w:r>
        <w:t>Because we asked that all harvests be processed as Eastern Beauty oolong, harvest was delayed for one of the two fields due to insufficient accumulation of leafhopper damage (</w:t>
      </w:r>
      <w:proofErr w:type="spellStart"/>
      <w:r>
        <w:t>Shanfu</w:t>
      </w:r>
      <w:proofErr w:type="spellEnd"/>
      <w:r>
        <w:t xml:space="preserve"> Tea Company, personal communication). This was the longest inter-harvest period (32 days) during the study, and it corresponded to a relatively low mean leafhopper density (0.047 leafhoppers/leaf). Interestingly, this particular harvest period experienced higher than average precipitation (mean = 9.23 mm, median = 2 mm, 72% of days with some rain) and slightly cooler than average temperatures (26.13 ºC). A previous study showed that feeding damage by </w:t>
      </w:r>
      <w:r>
        <w:rPr>
          <w:i/>
          <w:iCs/>
        </w:rPr>
        <w:t>E. onukii</w:t>
      </w:r>
      <w:r>
        <w:t xml:space="preserve"> is not strongly correlated with </w:t>
      </w:r>
      <w:r>
        <w:rPr>
          <w:i/>
          <w:iCs/>
        </w:rPr>
        <w:t>E. onukii</w:t>
      </w:r>
      <w:r>
        <w:t xml:space="preserve"> density when densities are below 0.5 leafhoppers per leaf. Therefore, while cool wet conditions support higher leafhopper densities, they may not necessarily result in increased leafhopper feeding and damage that farm managers are hoping for </w:t>
      </w:r>
      <w:r w:rsidR="00311EF8">
        <w:fldChar w:fldCharType="begin" w:fldLock="1"/>
      </w:r>
      <w:r w:rsidR="00A0722B">
        <w:instrText>ADDIN CSL_CITATION {"citationItems":[{"id":"ITEM-1","itemData":{"DOI":"10.3389/FPLS.2020.00636","ISSN":"1664-462X","abstract":"Insect herbivores have dramatic effects on the chemical composition of plants. Many of these induced metabolites contribute to the quality (e.g. flavor, human health benefits) of specialty crops such as the tea plant (Camellia sinensis). Induced chemical changes are often studied by comparing plants damaged and undamaged by herbivores. However, when herbivory is quantitative, the relationship between herbivore pressure and induction can be linearly or non-linearly density dependent or density independent, and induction may only occur after some threshold of herbivory. The shape of this relationship can vary among metabolites within plants. The tea green leafhopper (Empoasca onukii) can be a widespread pest on tea, but some tea farmers take advantage of leafhopper-induced metabolites in order to produce high-quality “bug-bitten” teas such as Eastern Beauty Oolong. To understand the effects of increasing leafhopper density on tea metabolites important for quality, we conducted a manipulative experiment exposing tea plants to feeding by a range of E. onukii densities. After E. onukii feeding, we measured volatile and non-volatile metabolites, and quantified percent damaged leaf area from scanned leaf images. E. onukii density had a highly significant effect on volatile production, while the effect of leaf damage was only marginally significant. The volatiles most responsive to leafhopper density were mainly terpenes that increased in concentration monotonically with density, while the volatiles most responsive to leaf damage were primarily fatty acid derivatives and volatile phenylpropanoids/benzenoids. In contrast, damage (percent leaf area damaged), but not leafhopper density, significantly reduced total polyphenols, epigallocatechin gallate (EGCG), and theobromine concentrations in a dose-dependent manner. The shape of induced responses varied among metabolites with some changing linearly with herbivore pressure and some responding only after a threshold in herbivore pressure with a threshold around 0.6 insects/leaf being common. This study illustrates the importance of measuring a diversity of metabolites over a range of herbivory to fully understand the effects of herbivores on induced metabolites. Our study also shows that any increases in leafhopper density associated with climate warming, could have dramatic effects on secondary metabolites and tea quality.","author":[{"dropping-particle":"","family":"Scott","given":"Eric Randolph","non-dropping-particle":"","parse-names":false,"suffix":""},{"dropping-particle":"","family":"Li","given":"Xin","non-dropping-particle":"","parse-names":false,"suffix":""},{"dropping-particle":"","family":"Wei","given":"Ji-Peng","non-dropping-particle":"","parse-names":false,"suffix":""},{"dropping-particle":"","family":"Kfoury","given":"Nicole","non-dropping-particle":"","parse-names":false,"suffix":""},{"dropping-particle":"","family":"Morimoto","given":"Joshua","non-dropping-particle":"","parse-names":false,"suffix":""},{"dropping-particle":"","family":"Guo","given":"Ming-Ming","non-dropping-particle":"","parse-names":false,"suffix":""},{"dropping-particle":"","family":"Agyei","given":"Amma","non-dropping-particle":"","parse-names":false,"suffix":""},{"dropping-particle":"","family":"Robbat","given":"Albert","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Richard","non-dropping-particle":"","parse-names":false,"suffix":""},{"dropping-particle":"","family":"Han","given":"Wenyan","non-dropping-particle":"","parse-names":false,"suffix":""},{"dropping-particle":"","family":"Orians","given":"Colin Mark","non-dropping-particle":"","parse-names":false,"suffix":""}],"container-title":"Frontiers in Plant Science","id":"ITEM-1","issued":{"date-parts":[["2020"]]},"page":"636","publisher":"Frontiers","title":"Changes in tea plant secondary metabolite profiles as a function of leafhopper density and damage","type":"article-journal","volume":"11"},"uris":["http://www.mendeley.com/documents/?uuid=1dbd30e3-9bf5-3388-8f27-b1bc6acc690a"]}],"mendeley":{"formattedCitation":"(Scott &lt;i&gt;et al.&lt;/i&gt;, 2020)","plainTextFormattedCitation":"(Scott et al., 2020)","previouslyFormattedCitation":"(Scott et al., 2020)"},"properties":{"noteIndex":0},"schema":"https://github.com/citation-style-language/schema/raw/master/csl-citation.json"}</w:instrText>
      </w:r>
      <w:r w:rsidR="00311EF8">
        <w:fldChar w:fldCharType="separate"/>
      </w:r>
      <w:r w:rsidR="00A0722B" w:rsidRPr="00A0722B">
        <w:rPr>
          <w:noProof/>
        </w:rPr>
        <w:t xml:space="preserve">(Scott </w:t>
      </w:r>
      <w:r w:rsidR="00A0722B" w:rsidRPr="00A0722B">
        <w:rPr>
          <w:i/>
          <w:noProof/>
        </w:rPr>
        <w:t>et al.</w:t>
      </w:r>
      <w:r w:rsidR="00A0722B" w:rsidRPr="00A0722B">
        <w:rPr>
          <w:noProof/>
        </w:rPr>
        <w:t>, 2020)</w:t>
      </w:r>
      <w:r w:rsidR="00311EF8">
        <w:fldChar w:fldCharType="end"/>
      </w:r>
      <w:r w:rsidR="00311EF8">
        <w:t>.</w:t>
      </w:r>
      <w:r>
        <w:t xml:space="preserve"> </w:t>
      </w:r>
    </w:p>
    <w:p w14:paraId="335FDDFB" w14:textId="6150076E" w:rsidR="00851A7D" w:rsidRDefault="00851A7D" w:rsidP="00851A7D">
      <w:pPr>
        <w:spacing w:line="480" w:lineRule="auto"/>
      </w:pPr>
      <w:r>
        <w:t xml:space="preserve">Because tea prices depend strongly on quality, tea farmer income may not be correlated to yield </w:t>
      </w:r>
      <w:r>
        <w:fldChar w:fldCharType="begin" w:fldLock="1"/>
      </w:r>
      <w:r w:rsidR="00A0722B">
        <w:instrText>ADDIN CSL_CITATION {"citationItems":[{"id":"ITEM-1","itemData":{"DOI":"10.1007/s00484-014-0873-x","ISSN":"00207128","abstract":"Based on phenological and economic output models established and meteorological data from 1972 to 2013, changes in the phenology, frost risk, and economic output of the Longjing-43 tea tree in the Yuezhou Longjing tea production area of China were evaluated. As the local climate has changed, the beginning dates of tea bud and leaf plucking of this cultivar in all five counties studied has advanced significantly by −1.28 to −0.88 days/decade, with no significant change in the risk of frost. The main tea-producing stages in the tea production cycle include the plucking periods for superfine, grade 1, and grade 2 buds and leaves. Among the five bud and leaf grades, the economic output of the plucking periods for superfine and grade 1 decreased significantly, that for grade 2 showed no significant change, and those for grades 3 and 4 increased significantly. The economic output of large-area tea plantations employing an average of 45 workers per hectare and producing superfine to grade 2 buds and leaves were significantly reduced by 6,745–8,829 yuan/decade/ha, depending on the county. Those tea farmers who planted tea trees on their own small land holdings and produced superfine to grade 4 tea buds and leaves themselves experienced no significant decline in economic output.","author":[{"dropping-particle":"","family":"Lou","given":"Weiping","non-dropping-particle":"","parse-names":false,"suffix":""},{"dropping-particle":"","family":"Sun","given":"Shanlei","non-dropping-particle":"","parse-names":false,"suffix":""},{"dropping-particle":"","family":"Wu","given":"Lihong","non-dropping-particle":"","parse-names":false,"suffix":""},{"dropping-particle":"","family":"Sun","given":"Ke","non-dropping-particle":"","parse-names":false,"suffix":""}],"container-title":"International Journal of Biometeorology","id":"ITEM-1","issue":"5","issued":{"date-parts":[["2014"]]},"page":"593-603","title":"Effects of climate change on the economic output of the Longjing-43 tea tree, 1972–2013","type":"article-journal","volume":"59"},"uris":["http://www.mendeley.com/documents/?uuid=20ba0eb3-40c1-4659-bb93-040a78e3807e"]}],"mendeley":{"formattedCitation":"(Lou &lt;i&gt;et al.&lt;/i&gt;, 2014)","plainTextFormattedCitation":"(Lou et al., 2014)","previouslyFormattedCitation":"(Lou et al., 2014)"},"properties":{"noteIndex":0},"schema":"https://github.com/citation-style-language/schema/raw/master/csl-citation.json"}</w:instrText>
      </w:r>
      <w:r>
        <w:fldChar w:fldCharType="separate"/>
      </w:r>
      <w:r w:rsidR="00A0722B" w:rsidRPr="00A0722B">
        <w:rPr>
          <w:noProof/>
        </w:rPr>
        <w:t xml:space="preserve">(Lou </w:t>
      </w:r>
      <w:r w:rsidR="00A0722B" w:rsidRPr="00A0722B">
        <w:rPr>
          <w:i/>
          <w:noProof/>
        </w:rPr>
        <w:t>et al.</w:t>
      </w:r>
      <w:r w:rsidR="00A0722B" w:rsidRPr="00A0722B">
        <w:rPr>
          <w:noProof/>
        </w:rPr>
        <w:t>, 2014)</w:t>
      </w:r>
      <w:r>
        <w:fldChar w:fldCharType="end"/>
      </w:r>
      <w:r>
        <w:t xml:space="preserve">. Tea quality is determined primarily by the concentrations and composition of volatiles, catechins, methylxanthines, and amino acids. In some tea cropping systems, metabolite blend can be more valuable than crop yield, resulting in farmers sacrificing yield to maximize quality in a number of ways, including allowing for some damage by </w:t>
      </w:r>
      <w:r>
        <w:rPr>
          <w:i/>
          <w:iCs/>
        </w:rPr>
        <w:t>E. onukii</w:t>
      </w:r>
      <w:r>
        <w:t xml:space="preserve"> </w:t>
      </w:r>
      <w:r>
        <w:lastRenderedPageBreak/>
        <w:fldChar w:fldCharType="begin" w:fldLock="1"/>
      </w:r>
      <w:r w:rsidR="00A0722B">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Beauty”","type":"article-journal","volume":"71"},"uris":["http://www.mendeley.com/documents/?uuid=2034d795-7f95-4ade-97b3-bf085b00e2a6"]},{"id":"ITEM-3","itemData":{"DOI":"10.1093/oxfordjournals.pcp.a076087","ISSN":"1471-9053","abstract":"... tea leaves as raw materials of Gyokuro, fine green tea , and Matcha , ceremony tea ... This procedure makes the teas comparatively less astringent and provides them with a characteristic ... the effect of the treatment, the catechin accumulations in the newly developing tea shoots were ...","author":[{"dropping-particle":"","family":"Saijo","given":"Ryoyasu","non-dropping-particle":"","parse-names":false,"suffix":""}],"container-title":"Plant and Cell Physiology","id":"ITEM-3","issue":"6","issued":{"date-parts":[["1980","9","1"]]},"page":"989-998","publisher":"Oxford University Press","title":"Effect of shade treatment on biosynthesis of catechins in tea plants","type":"article-journal","volume":"21"},"uris":["http://www.mendeley.com/documents/?uuid=fa919156-36ed-4692-bc6f-aec04d22c01d"]}],"mendeley":{"formattedCitation":"(Saijo, 1980; Cho &lt;i&gt;et al.&lt;/i&gt;, 2007; Ahmed &lt;i&gt;et al.&lt;/i&gt;, 2014)","plainTextFormattedCitation":"(Saijo, 1980; Cho et al., 2007; Ahmed et al., 2014)","previouslyFormattedCitation":"(Ahmed et al., 2014; Cho et al., 2007; Saijo, 1980)"},"properties":{"noteIndex":0},"schema":"https://github.com/citation-style-language/schema/raw/master/csl-citation.json"}</w:instrText>
      </w:r>
      <w:r>
        <w:fldChar w:fldCharType="separate"/>
      </w:r>
      <w:r w:rsidR="00A0722B" w:rsidRPr="00A0722B">
        <w:rPr>
          <w:noProof/>
        </w:rPr>
        <w:t xml:space="preserve">(Saijo, 1980; Cho </w:t>
      </w:r>
      <w:r w:rsidR="00A0722B" w:rsidRPr="00A0722B">
        <w:rPr>
          <w:i/>
          <w:noProof/>
        </w:rPr>
        <w:t>et al.</w:t>
      </w:r>
      <w:r w:rsidR="00A0722B" w:rsidRPr="00A0722B">
        <w:rPr>
          <w:noProof/>
        </w:rPr>
        <w:t xml:space="preserve">, 2007; Ahmed </w:t>
      </w:r>
      <w:r w:rsidR="00A0722B" w:rsidRPr="00A0722B">
        <w:rPr>
          <w:i/>
          <w:noProof/>
        </w:rPr>
        <w:t>et al.</w:t>
      </w:r>
      <w:r w:rsidR="00A0722B" w:rsidRPr="00A0722B">
        <w:rPr>
          <w:noProof/>
        </w:rPr>
        <w:t>, 2014)</w:t>
      </w:r>
      <w:r>
        <w:fldChar w:fldCharType="end"/>
      </w:r>
      <w:r>
        <w:t xml:space="preserve">. In fact, slow growth in itself can actually be beneficial for quality and outweigh the reduction in yield in some systems. Long Jing tea, for example, is produced from one or two leaves and a bud and the slow shoot elongation typical of cool spring weather is important for quality </w:t>
      </w:r>
      <w:r>
        <w:fldChar w:fldCharType="begin" w:fldLock="1"/>
      </w:r>
      <w:r w:rsidR="00A0722B">
        <w:instrText>ADDIN CSL_CITATION {"citationItems":[{"id":"ITEM-1","itemData":{"DOI":"10.1007/s00484-014-0873-x","ISSN":"00207128","abstract":"Based on phenological and economic output models established and meteorological data from 1972 to 2013, changes in the phenology, frost risk, and economic output of the Longjing-43 tea tree in the Yuezhou Longjing tea production area of China were evaluated. As the local climate has changed, the beginning dates of tea bud and leaf plucking of this cultivar in all five counties studied has advanced significantly by −1.28 to −0.88 days/decade, with no significant change in the risk of frost. The main tea-producing stages in the tea production cycle include the plucking periods for superfine, grade 1, and grade 2 buds and leaves. Among the five bud and leaf grades, the economic output of the plucking periods for superfine and grade 1 decreased significantly, that for grade 2 showed no significant change, and those for grades 3 and 4 increased significantly. The economic output of large-area tea plantations employing an average of 45 workers per hectare and producing superfine to grade 2 buds and leaves were significantly reduced by 6,745–8,829 yuan/decade/ha, depending on the county. Those tea farmers who planted tea trees on their own small land holdings and produced superfine to grade 4 tea buds and leaves themselves experienced no significant decline in economic output.","author":[{"dropping-particle":"","family":"Lou","given":"Weiping","non-dropping-particle":"","parse-names":false,"suffix":""},{"dropping-particle":"","family":"Sun","given":"Shanlei","non-dropping-particle":"","parse-names":false,"suffix":""},{"dropping-particle":"","family":"Wu","given":"Lihong","non-dropping-particle":"","parse-names":false,"suffix":""},{"dropping-particle":"","family":"Sun","given":"Ke","non-dropping-particle":"","parse-names":false,"suffix":""}],"container-title":"International Journal of Biometeorology","id":"ITEM-1","issue":"5","issued":{"date-parts":[["2014"]]},"page":"593-603","title":"Effects of climate change on the economic output of the Longjing-43 tea tree, 1972–2013","type":"article-journal","volume":"59"},"uris":["http://www.mendeley.com/documents/?uuid=20ba0eb3-40c1-4659-bb93-040a78e3807e"]}],"mendeley":{"formattedCitation":"(Lou &lt;i&gt;et al.&lt;/i&gt;, 2014)","plainTextFormattedCitation":"(Lou et al., 2014)","previouslyFormattedCitation":"(Lou et al., 2014)"},"properties":{"noteIndex":0},"schema":"https://github.com/citation-style-language/schema/raw/master/csl-citation.json"}</w:instrText>
      </w:r>
      <w:r>
        <w:fldChar w:fldCharType="separate"/>
      </w:r>
      <w:r w:rsidR="00A0722B" w:rsidRPr="00A0722B">
        <w:rPr>
          <w:noProof/>
        </w:rPr>
        <w:t xml:space="preserve">(Lou </w:t>
      </w:r>
      <w:r w:rsidR="00A0722B" w:rsidRPr="00A0722B">
        <w:rPr>
          <w:i/>
          <w:noProof/>
        </w:rPr>
        <w:t>et al.</w:t>
      </w:r>
      <w:r w:rsidR="00A0722B" w:rsidRPr="00A0722B">
        <w:rPr>
          <w:noProof/>
        </w:rPr>
        <w:t>, 2014)</w:t>
      </w:r>
      <w:r>
        <w:fldChar w:fldCharType="end"/>
      </w:r>
      <w:r>
        <w:t xml:space="preserve">. </w:t>
      </w:r>
    </w:p>
    <w:p w14:paraId="7FD3A57F" w14:textId="24088957" w:rsidR="00851A7D" w:rsidRDefault="00851A7D" w:rsidP="00851A7D">
      <w:pPr>
        <w:spacing w:line="480" w:lineRule="auto"/>
      </w:pPr>
      <w:r>
        <w:t xml:space="preserve">Shoot growth rate may also be important in Eastern Beauty oolong production in terms of the relative rates of new leaf production and leafhopper herbivory. If shoot growth outpaces herbivory, the apical leaves of tea shoots, which are the harvest unit for Eastern Beauty oolong, may never accumulate enough damage to produce a strong enough induced response to improve quality. On the other hand, slow shoot growth and high leafhopper densities may lead to accumulation of too much damage before shoots have developed enough for harvest. This could result in intense </w:t>
      </w:r>
      <w:proofErr w:type="spellStart"/>
      <w:r>
        <w:t>hopperburn</w:t>
      </w:r>
      <w:proofErr w:type="spellEnd"/>
      <w:r>
        <w:t xml:space="preserve"> symptoms that decrease yield such that it reduces farmer income despite an increase in quality due to induced defenses. Additionally, the changes in tea chemistry with leafhopper density are complex and non-linear and it is unclear how a range of leafhopper densities affects finished tea quality </w:t>
      </w:r>
      <w:r w:rsidR="00311EF8">
        <w:fldChar w:fldCharType="begin" w:fldLock="1"/>
      </w:r>
      <w:r w:rsidR="00A0722B">
        <w:instrText>ADDIN CSL_CITATION {"citationItems":[{"id":"ITEM-1","itemData":{"DOI":"10.3389/FPLS.2020.00636","ISSN":"1664-462X","abstract":"Insect herbivores have dramatic effects on the chemical composition of plants. Many of these induced metabolites contribute to the quality (e.g. flavor, human health benefits) of specialty crops such as the tea plant (Camellia sinensis). Induced chemical changes are often studied by comparing plants damaged and undamaged by herbivores. However, when herbivory is quantitative, the relationship between herbivore pressure and induction can be linearly or non-linearly density dependent or density independent, and induction may only occur after some threshold of herbivory. The shape of this relationship can vary among metabolites within plants. The tea green leafhopper (Empoasca onukii) can be a widespread pest on tea, but some tea farmers take advantage of leafhopper-induced metabolites in order to produce high-quality “bug-bitten” teas such as Eastern Beauty Oolong. To understand the effects of increasing leafhopper density on tea metabolites important for quality, we conducted a manipulative experiment exposing tea plants to feeding by a range of E. onukii densities. After E. onukii feeding, we measured volatile and non-volatile metabolites, and quantified percent damaged leaf area from scanned leaf images. E. onukii density had a highly significant effect on volatile production, while the effect of leaf damage was only marginally significant. The volatiles most responsive to leafhopper density were mainly terpenes that increased in concentration monotonically with density, while the volatiles most responsive to leaf damage were primarily fatty acid derivatives and volatile phenylpropanoids/benzenoids. In contrast, damage (percent leaf area damaged), but not leafhopper density, significantly reduced total polyphenols, epigallocatechin gallate (EGCG), and theobromine concentrations in a dose-dependent manner. The shape of induced responses varied among metabolites with some changing linearly with herbivore pressure and some responding only after a threshold in herbivore pressure with a threshold around 0.6 insects/leaf being common. This study illustrates the importance of measuring a diversity of metabolites over a range of herbivory to fully understand the effects of herbivores on induced metabolites. Our study also shows that any increases in leafhopper density associated with climate warming, could have dramatic effects on secondary metabolites and tea quality.","author":[{"dropping-particle":"","family":"Scott","given":"Eric Randolph","non-dropping-particle":"","parse-names":false,"suffix":""},{"dropping-particle":"","family":"Li","given":"Xin","non-dropping-particle":"","parse-names":false,"suffix":""},{"dropping-particle":"","family":"Wei","given":"Ji-Peng","non-dropping-particle":"","parse-names":false,"suffix":""},{"dropping-particle":"","family":"Kfoury","given":"Nicole","non-dropping-particle":"","parse-names":false,"suffix":""},{"dropping-particle":"","family":"Morimoto","given":"Joshua","non-dropping-particle":"","parse-names":false,"suffix":""},{"dropping-particle":"","family":"Guo","given":"Ming-Ming","non-dropping-particle":"","parse-names":false,"suffix":""},{"dropping-particle":"","family":"Agyei","given":"Amma","non-dropping-particle":"","parse-names":false,"suffix":""},{"dropping-particle":"","family":"Robbat","given":"Albert","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Richard","non-dropping-particle":"","parse-names":false,"suffix":""},{"dropping-particle":"","family":"Han","given":"Wenyan","non-dropping-particle":"","parse-names":false,"suffix":""},{"dropping-particle":"","family":"Orians","given":"Colin Mark","non-dropping-particle":"","parse-names":false,"suffix":""}],"container-title":"Frontiers in Plant Science","id":"ITEM-1","issued":{"date-parts":[["2020"]]},"page":"636","publisher":"Frontiers","title":"Changes in tea plant secondary metabolite profiles as a function of leafhopper density and damage","type":"article-journal","volume":"11"},"uris":["http://www.mendeley.com/documents/?uuid=1dbd30e3-9bf5-3388-8f27-b1bc6acc690a"]}],"mendeley":{"formattedCitation":"(Scott &lt;i&gt;et al.&lt;/i&gt;, 2020)","plainTextFormattedCitation":"(Scott et al., 2020)","previouslyFormattedCitation":"(Scott et al., 2020)"},"properties":{"noteIndex":0},"schema":"https://github.com/citation-style-language/schema/raw/master/csl-citation.json"}</w:instrText>
      </w:r>
      <w:r w:rsidR="00311EF8">
        <w:fldChar w:fldCharType="separate"/>
      </w:r>
      <w:r w:rsidR="00A0722B" w:rsidRPr="00A0722B">
        <w:rPr>
          <w:noProof/>
        </w:rPr>
        <w:t xml:space="preserve">(Scott </w:t>
      </w:r>
      <w:r w:rsidR="00A0722B" w:rsidRPr="00A0722B">
        <w:rPr>
          <w:i/>
          <w:noProof/>
        </w:rPr>
        <w:t>et al.</w:t>
      </w:r>
      <w:r w:rsidR="00A0722B" w:rsidRPr="00A0722B">
        <w:rPr>
          <w:noProof/>
        </w:rPr>
        <w:t>, 2020)</w:t>
      </w:r>
      <w:r w:rsidR="00311EF8">
        <w:fldChar w:fldCharType="end"/>
      </w:r>
      <w:r w:rsidR="00311EF8">
        <w:t>.</w:t>
      </w:r>
    </w:p>
    <w:p w14:paraId="6CF6524A" w14:textId="0804C703" w:rsidR="00851A7D" w:rsidRDefault="00851A7D" w:rsidP="00851A7D">
      <w:pPr>
        <w:spacing w:line="480" w:lineRule="auto"/>
      </w:pPr>
      <w:r>
        <w:t xml:space="preserve">Milder winters and longer growing seasons caused by increases in mean temperature are predicted to benefit population densities of multivoltine insect pests like the tea green leafhopper </w:t>
      </w:r>
      <w:r>
        <w:fldChar w:fldCharType="begin" w:fldLock="1"/>
      </w:r>
      <w:r w:rsidR="00A0722B">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herbivores","type":"article-journal","volume":"8"},"uris":["http://www.mendeley.com/documents/?uuid=bbb5abdb-bf87-45bb-ab81-279a77d148d4"]},{"id":"ITEM-2","itemData":{"DOI":"10.1111/j.1365-2486.2008.01561.x","ISSN":"13541013","abstract":"Climate change can cause major changes to the dynamics of individual species and to those communities in which they interact. One effect of increasing temperatures is on insect voltinism, with the logical assumption that increases in surface temperatures would permit multivoltine species to increase the number of generations per year. Though insect development is primarily driven by temperature, most multivoltine insect species rely on photoperiodic cues, which do not change from year-to-year or in response to climate warming, to initiate diapause. Thus, the relationship between climate change and voltinism could be complex. We use a phenology model for grape berry moth, Paralobesia viteana (Clemens), which incorporates temperature-dependent development and diapause termination, and photoperiod-dependent diapause induction, to explore historical patterns in year-to-year voltinism fluctuations. We then extend this model to predict voltinism under varying scenarios of climate change to show the importance of both the quality and quantity of accumulated heat units. We also illustrate that increases in mean surface temperatures &gt; 2°C can have dramatic effects on insect voltinism by causing a shift in the ovipositional period that currently is subject to diapause-inducing photoperiods. © 2008 The Authors Journal compilation © 2008 Blackwell Publishing Ltd.","author":[{"dropping-particle":"","family":"Tobin","given":"Patrick C.","non-dropping-particle":"","parse-names":false,"suffix":""},{"dropping-particle":"","family":"Nagarkatti","given":"Sudha","non-dropping-particle":"","parse-names":false,"suffix":""},{"dropping-particle":"","family":"Loeb","given":"Greg","non-dropping-particle":"","parse-names":false,"suffix":""},{"dropping-particle":"","family":"Saunders","given":"Michael C.","non-dropping-particle":"","parse-names":false,"suffix":""}],"container-title":"Global Change Biology","id":"ITEM-2","issue":"5","issued":{"date-parts":[["2008"]]},"page":"951-957","title":"Historical and projected interactions between climate change and insect voltinism in a multivoltine species","type":"article-journal","volume":"14"},"uris":["http://www.mendeley.com/documents/?uuid=820a5852-eb28-4541-a210-c11f886ffa16"]}],"mendeley":{"formattedCitation":"(Bale &lt;i&gt;et al.&lt;/i&gt;, 2002; Tobin &lt;i&gt;et al.&lt;/i&gt;, 2008)","plainTextFormattedCitation":"(Bale et al., 2002; Tobin et al., 2008)","previouslyFormattedCitation":"(Bale et al., 2002; Tobin et al., 2008)"},"properties":{"noteIndex":0},"schema":"https://github.com/citation-style-language/schema/raw/master/csl-citation.json"}</w:instrText>
      </w:r>
      <w:r>
        <w:fldChar w:fldCharType="separate"/>
      </w:r>
      <w:r w:rsidR="00A0722B" w:rsidRPr="00A0722B">
        <w:rPr>
          <w:noProof/>
        </w:rPr>
        <w:t xml:space="preserve">(Bale </w:t>
      </w:r>
      <w:r w:rsidR="00A0722B" w:rsidRPr="00A0722B">
        <w:rPr>
          <w:i/>
          <w:noProof/>
        </w:rPr>
        <w:t>et al.</w:t>
      </w:r>
      <w:r w:rsidR="00A0722B" w:rsidRPr="00A0722B">
        <w:rPr>
          <w:noProof/>
        </w:rPr>
        <w:t xml:space="preserve">, 2002; Tobin </w:t>
      </w:r>
      <w:r w:rsidR="00A0722B" w:rsidRPr="00A0722B">
        <w:rPr>
          <w:i/>
          <w:noProof/>
        </w:rPr>
        <w:t>et al.</w:t>
      </w:r>
      <w:r w:rsidR="00A0722B" w:rsidRPr="00A0722B">
        <w:rPr>
          <w:noProof/>
        </w:rPr>
        <w:t>, 2008)</w:t>
      </w:r>
      <w:r>
        <w:fldChar w:fldCharType="end"/>
      </w:r>
      <w:r>
        <w:t>. However, our results show that within the growing season, cool and wet conditions actually promoted higher leafhopper densities in the tea canopy and slower shoot elongation potentially leading to higher levels of leafhopper damage. This study demonstrates the importance of considering the effects of within-season climate variability in the field to understand future impacts of climate change on crop pests and other plant</w:t>
      </w:r>
      <w:r>
        <w:softHyphen/>
        <w:t>–insect interactions.</w:t>
      </w:r>
    </w:p>
    <w:p w14:paraId="40BFC403" w14:textId="77777777" w:rsidR="00851A7D" w:rsidRDefault="00851A7D" w:rsidP="00851A7D">
      <w:pPr>
        <w:pStyle w:val="Heading1"/>
      </w:pPr>
      <w:r>
        <w:lastRenderedPageBreak/>
        <w:t>Acknowledgments</w:t>
      </w:r>
    </w:p>
    <w:p w14:paraId="17CF8CEC" w14:textId="52109F1A" w:rsidR="00851A7D" w:rsidRDefault="00851A7D" w:rsidP="00851A7D">
      <w:pPr>
        <w:spacing w:line="480" w:lineRule="auto"/>
        <w:ind w:firstLine="567"/>
        <w:rPr>
          <w:color w:val="000000" w:themeColor="text1"/>
        </w:rPr>
      </w:pPr>
      <w:r>
        <w:t xml:space="preserve">We thank the </w:t>
      </w:r>
      <w:proofErr w:type="spellStart"/>
      <w:r>
        <w:t>Shanfu</w:t>
      </w:r>
      <w:proofErr w:type="spellEnd"/>
      <w:r>
        <w:t xml:space="preserve"> Tea Company who generously allowed us to use their farm as a study side and provided lodging, food, and tea for researchers on site. We especially thank the general manager Mr. Liu and the manager Mr. Zeng. Dr. </w:t>
      </w:r>
      <w:proofErr w:type="spellStart"/>
      <w:r>
        <w:t>Qihong</w:t>
      </w:r>
      <w:proofErr w:type="spellEnd"/>
      <w:r>
        <w:t xml:space="preserve"> Du introduced us to the </w:t>
      </w:r>
      <w:proofErr w:type="spellStart"/>
      <w:r>
        <w:t>Shanfu</w:t>
      </w:r>
      <w:proofErr w:type="spellEnd"/>
      <w:r>
        <w:t xml:space="preserve"> Tea Company and helped arrange travel and lodging in </w:t>
      </w:r>
      <w:proofErr w:type="spellStart"/>
      <w:r>
        <w:t>Shaxian</w:t>
      </w:r>
      <w:proofErr w:type="spellEnd"/>
      <w:r>
        <w:t>. Gabriel Taylor assisted in data collection.</w:t>
      </w:r>
      <w:r w:rsidR="00E77301">
        <w:t xml:space="preserve"> Gabriel Taylor and M. Hanna Brush assisted in data entry. </w:t>
      </w:r>
      <w:r>
        <w:t>Collin E. Edwards advised us on implementing the distributed lag non-linear models. Funding was provided by</w:t>
      </w:r>
      <w:r w:rsidRPr="00054B03">
        <w:rPr>
          <w:color w:val="000000" w:themeColor="text1"/>
        </w:rPr>
        <w:t xml:space="preserve"> NSF Grant </w:t>
      </w:r>
      <w:r w:rsidRPr="00844E2C">
        <w:rPr>
          <w:rFonts w:ascii="Calibri" w:hAnsi="Calibri" w:cs="Calibri"/>
          <w:color w:val="000000" w:themeColor="text1"/>
        </w:rPr>
        <w:t>﻿</w:t>
      </w:r>
      <w:r w:rsidRPr="00844E2C">
        <w:rPr>
          <w:color w:val="000000" w:themeColor="text1"/>
        </w:rPr>
        <w:t>BCS-1313775</w:t>
      </w:r>
      <w:r w:rsidRPr="00054B03">
        <w:rPr>
          <w:color w:val="000000" w:themeColor="text1"/>
        </w:rPr>
        <w:t>, the Tufts Institute for the Environment fellowship</w:t>
      </w:r>
      <w:r>
        <w:rPr>
          <w:color w:val="000000" w:themeColor="text1"/>
        </w:rPr>
        <w:t xml:space="preserve">, </w:t>
      </w:r>
      <w:r w:rsidRPr="00054B03">
        <w:rPr>
          <w:color w:val="000000" w:themeColor="text1"/>
        </w:rPr>
        <w:t xml:space="preserve">and </w:t>
      </w:r>
      <w:r w:rsidRPr="00280594">
        <w:rPr>
          <w:color w:val="000000" w:themeColor="text1"/>
        </w:rPr>
        <w:t>the National Key R&amp;D Program of China (2017YFE0107500)</w:t>
      </w:r>
      <w:r>
        <w:rPr>
          <w:color w:val="000000" w:themeColor="text1"/>
        </w:rPr>
        <w:t>.</w:t>
      </w:r>
    </w:p>
    <w:p w14:paraId="6EB6A543" w14:textId="65ACA40E" w:rsidR="00B44EC0" w:rsidRDefault="00B44EC0" w:rsidP="00B80E1C">
      <w:pPr>
        <w:ind w:firstLine="0"/>
      </w:pPr>
    </w:p>
    <w:p w14:paraId="2B1E8C06" w14:textId="4326F9F2" w:rsidR="00B80E1C" w:rsidRPr="00B44EC0" w:rsidRDefault="00B80E1C" w:rsidP="00B80E1C">
      <w:pPr>
        <w:pStyle w:val="Heading1"/>
      </w:pPr>
      <w:r>
        <w:t xml:space="preserve">Contribution of </w:t>
      </w:r>
      <w:commentRangeStart w:id="12"/>
      <w:r>
        <w:t>authors</w:t>
      </w:r>
      <w:commentRangeEnd w:id="12"/>
      <w:r>
        <w:rPr>
          <w:rStyle w:val="CommentReference"/>
          <w:rFonts w:asciiTheme="minorHAnsi" w:eastAsiaTheme="minorEastAsia" w:hAnsiTheme="minorHAnsi" w:cstheme="minorBidi"/>
          <w:color w:val="auto"/>
        </w:rPr>
        <w:commentReference w:id="12"/>
      </w:r>
    </w:p>
    <w:p w14:paraId="0205B508" w14:textId="77777777" w:rsidR="00B44EC0" w:rsidRPr="00A4620D" w:rsidRDefault="00B44EC0" w:rsidP="00032892">
      <w:pPr>
        <w:spacing w:line="480" w:lineRule="auto"/>
      </w:pPr>
    </w:p>
    <w:p w14:paraId="52016683" w14:textId="232E2659" w:rsidR="006D7D16" w:rsidRDefault="00A0722B" w:rsidP="00851A7D">
      <w:pPr>
        <w:pStyle w:val="Heading1"/>
      </w:pPr>
      <w:r>
        <w:t>References</w:t>
      </w:r>
    </w:p>
    <w:p w14:paraId="2F7C43E9" w14:textId="6E4FBDCF" w:rsidR="00A0722B" w:rsidRPr="00A0722B" w:rsidRDefault="006D7D16" w:rsidP="00A0722B">
      <w:pPr>
        <w:widowControl w:val="0"/>
        <w:autoSpaceDE w:val="0"/>
        <w:autoSpaceDN w:val="0"/>
        <w:adjustRightInd w:val="0"/>
        <w:spacing w:line="480" w:lineRule="auto"/>
        <w:rPr>
          <w:rFonts w:ascii="Calibri" w:hAnsi="Calibri" w:cs="Calibri"/>
          <w:noProof/>
        </w:rPr>
      </w:pPr>
      <w:r>
        <w:fldChar w:fldCharType="begin" w:fldLock="1"/>
      </w:r>
      <w:r>
        <w:instrText xml:space="preserve">ADDIN Mendeley Bibliography CSL_BIBLIOGRAPHY </w:instrText>
      </w:r>
      <w:r>
        <w:fldChar w:fldCharType="separate"/>
      </w:r>
      <w:r w:rsidR="00A0722B" w:rsidRPr="00A0722B">
        <w:rPr>
          <w:rFonts w:ascii="Calibri" w:hAnsi="Calibri" w:cs="Calibri"/>
          <w:noProof/>
        </w:rPr>
        <w:t xml:space="preserve">Ahmed, S., Stepp, J.R., Orians, C.M., Griffin, T., Matyas, C., Robbat, A., </w:t>
      </w:r>
      <w:r w:rsidR="00A0722B" w:rsidRPr="00A0722B">
        <w:rPr>
          <w:rFonts w:ascii="Calibri" w:hAnsi="Calibri" w:cs="Calibri"/>
          <w:i/>
          <w:iCs/>
          <w:noProof/>
        </w:rPr>
        <w:t>et al.</w:t>
      </w:r>
      <w:r w:rsidR="00A0722B" w:rsidRPr="00A0722B">
        <w:rPr>
          <w:rFonts w:ascii="Calibri" w:hAnsi="Calibri" w:cs="Calibri"/>
          <w:noProof/>
        </w:rPr>
        <w:t xml:space="preserve"> (2014) Effects of Extreme Climate Events on Tea (</w:t>
      </w:r>
      <w:r w:rsidR="00A0722B" w:rsidRPr="00A0722B">
        <w:rPr>
          <w:rFonts w:ascii="Calibri" w:hAnsi="Calibri" w:cs="Calibri"/>
          <w:i/>
          <w:iCs/>
          <w:noProof/>
        </w:rPr>
        <w:t>Camellia sinensis</w:t>
      </w:r>
      <w:r w:rsidR="00A0722B" w:rsidRPr="00A0722B">
        <w:rPr>
          <w:rFonts w:ascii="Calibri" w:hAnsi="Calibri" w:cs="Calibri"/>
          <w:noProof/>
        </w:rPr>
        <w:t xml:space="preserve">) Functional Quality Validate Indigenous Farmer Knowledge and Sensory Preferences in Tropical China. </w:t>
      </w:r>
      <w:r w:rsidR="00A0722B" w:rsidRPr="00A0722B">
        <w:rPr>
          <w:rFonts w:ascii="Calibri" w:hAnsi="Calibri" w:cs="Calibri"/>
          <w:i/>
          <w:iCs/>
          <w:noProof/>
        </w:rPr>
        <w:t>PLoS ONE</w:t>
      </w:r>
      <w:r w:rsidR="00A0722B" w:rsidRPr="00A0722B">
        <w:rPr>
          <w:rFonts w:ascii="Calibri" w:hAnsi="Calibri" w:cs="Calibri"/>
          <w:noProof/>
        </w:rPr>
        <w:t xml:space="preserve">, </w:t>
      </w:r>
      <w:r w:rsidR="00A0722B" w:rsidRPr="00A0722B">
        <w:rPr>
          <w:rFonts w:ascii="Calibri" w:hAnsi="Calibri" w:cs="Calibri"/>
          <w:b/>
          <w:bCs/>
          <w:noProof/>
        </w:rPr>
        <w:t>9</w:t>
      </w:r>
      <w:r w:rsidR="00A0722B" w:rsidRPr="00A0722B">
        <w:rPr>
          <w:rFonts w:ascii="Calibri" w:hAnsi="Calibri" w:cs="Calibri"/>
          <w:noProof/>
        </w:rPr>
        <w:t>, e109126.</w:t>
      </w:r>
    </w:p>
    <w:p w14:paraId="4D460C33"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Backus, E.A., Serrano, M.S. &amp; Ranger, C.M. (2005) Mechanisms of Hopperburn: An Overview of Insect Taxonomy, Behavior, and Physiology. </w:t>
      </w:r>
      <w:r w:rsidRPr="00A0722B">
        <w:rPr>
          <w:rFonts w:ascii="Calibri" w:hAnsi="Calibri" w:cs="Calibri"/>
          <w:i/>
          <w:iCs/>
          <w:noProof/>
        </w:rPr>
        <w:t>Annual Review of Entomology</w:t>
      </w:r>
      <w:r w:rsidRPr="00A0722B">
        <w:rPr>
          <w:rFonts w:ascii="Calibri" w:hAnsi="Calibri" w:cs="Calibri"/>
          <w:noProof/>
        </w:rPr>
        <w:t xml:space="preserve">, </w:t>
      </w:r>
      <w:r w:rsidRPr="00A0722B">
        <w:rPr>
          <w:rFonts w:ascii="Calibri" w:hAnsi="Calibri" w:cs="Calibri"/>
          <w:b/>
          <w:bCs/>
          <w:noProof/>
        </w:rPr>
        <w:t>50</w:t>
      </w:r>
      <w:r w:rsidRPr="00A0722B">
        <w:rPr>
          <w:rFonts w:ascii="Calibri" w:hAnsi="Calibri" w:cs="Calibri"/>
          <w:noProof/>
        </w:rPr>
        <w:t>, 125–151.</w:t>
      </w:r>
    </w:p>
    <w:p w14:paraId="134ED01B"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Baker, M.B., Venugopal, P.D. &amp; Lamp, W.O. (2015) Climate Change and Phenology: </w:t>
      </w:r>
      <w:r w:rsidRPr="00A0722B">
        <w:rPr>
          <w:rFonts w:ascii="Calibri" w:hAnsi="Calibri" w:cs="Calibri"/>
          <w:i/>
          <w:iCs/>
          <w:noProof/>
        </w:rPr>
        <w:t>Empoasca fabae</w:t>
      </w:r>
      <w:r w:rsidRPr="00A0722B">
        <w:rPr>
          <w:rFonts w:ascii="Calibri" w:hAnsi="Calibri" w:cs="Calibri"/>
          <w:noProof/>
        </w:rPr>
        <w:t xml:space="preserve"> (Hemiptera: Cicadellidae) Migration and Severity of Impact. </w:t>
      </w:r>
      <w:r w:rsidRPr="00A0722B">
        <w:rPr>
          <w:rFonts w:ascii="Calibri" w:hAnsi="Calibri" w:cs="Calibri"/>
          <w:i/>
          <w:iCs/>
          <w:noProof/>
        </w:rPr>
        <w:t>PLOS ONE</w:t>
      </w:r>
      <w:r w:rsidRPr="00A0722B">
        <w:rPr>
          <w:rFonts w:ascii="Calibri" w:hAnsi="Calibri" w:cs="Calibri"/>
          <w:noProof/>
        </w:rPr>
        <w:t xml:space="preserve">, </w:t>
      </w:r>
      <w:r w:rsidRPr="00A0722B">
        <w:rPr>
          <w:rFonts w:ascii="Calibri" w:hAnsi="Calibri" w:cs="Calibri"/>
          <w:b/>
          <w:bCs/>
          <w:noProof/>
        </w:rPr>
        <w:t>10</w:t>
      </w:r>
      <w:r w:rsidRPr="00A0722B">
        <w:rPr>
          <w:rFonts w:ascii="Calibri" w:hAnsi="Calibri" w:cs="Calibri"/>
          <w:noProof/>
        </w:rPr>
        <w:t>, e0124915.</w:t>
      </w:r>
    </w:p>
    <w:p w14:paraId="51924B8A"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lastRenderedPageBreak/>
        <w:t xml:space="preserve">Bale, J.S., Masters, G.J., Hodkinson, I.D., Awmack, C., Bezemer, T.M., Brown, V.K., </w:t>
      </w:r>
      <w:r w:rsidRPr="00A0722B">
        <w:rPr>
          <w:rFonts w:ascii="Calibri" w:hAnsi="Calibri" w:cs="Calibri"/>
          <w:i/>
          <w:iCs/>
          <w:noProof/>
        </w:rPr>
        <w:t>et al.</w:t>
      </w:r>
      <w:r w:rsidRPr="00A0722B">
        <w:rPr>
          <w:rFonts w:ascii="Calibri" w:hAnsi="Calibri" w:cs="Calibri"/>
          <w:noProof/>
        </w:rPr>
        <w:t xml:space="preserve"> (2002) Herbivory in global climate change research: direct effects of rising temperature on insect herbivores. </w:t>
      </w:r>
      <w:r w:rsidRPr="00A0722B">
        <w:rPr>
          <w:rFonts w:ascii="Calibri" w:hAnsi="Calibri" w:cs="Calibri"/>
          <w:i/>
          <w:iCs/>
          <w:noProof/>
        </w:rPr>
        <w:t>Global Change Biology</w:t>
      </w:r>
      <w:r w:rsidRPr="00A0722B">
        <w:rPr>
          <w:rFonts w:ascii="Calibri" w:hAnsi="Calibri" w:cs="Calibri"/>
          <w:noProof/>
        </w:rPr>
        <w:t xml:space="preserve">, </w:t>
      </w:r>
      <w:r w:rsidRPr="00A0722B">
        <w:rPr>
          <w:rFonts w:ascii="Calibri" w:hAnsi="Calibri" w:cs="Calibri"/>
          <w:b/>
          <w:bCs/>
          <w:noProof/>
        </w:rPr>
        <w:t>8</w:t>
      </w:r>
      <w:r w:rsidRPr="00A0722B">
        <w:rPr>
          <w:rFonts w:ascii="Calibri" w:hAnsi="Calibri" w:cs="Calibri"/>
          <w:noProof/>
        </w:rPr>
        <w:t>, 1–16.</w:t>
      </w:r>
    </w:p>
    <w:p w14:paraId="7468BBA8"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Bebber, D.P., Ramotowski, M.A.T. &amp; Gurr, S.J. (2013) Crop pests and pathogens move polewards in a warming world. </w:t>
      </w:r>
      <w:r w:rsidRPr="00A0722B">
        <w:rPr>
          <w:rFonts w:ascii="Calibri" w:hAnsi="Calibri" w:cs="Calibri"/>
          <w:i/>
          <w:iCs/>
          <w:noProof/>
        </w:rPr>
        <w:t>Nature Climate Change</w:t>
      </w:r>
      <w:r w:rsidRPr="00A0722B">
        <w:rPr>
          <w:rFonts w:ascii="Calibri" w:hAnsi="Calibri" w:cs="Calibri"/>
          <w:noProof/>
        </w:rPr>
        <w:t xml:space="preserve">, </w:t>
      </w:r>
      <w:r w:rsidRPr="00A0722B">
        <w:rPr>
          <w:rFonts w:ascii="Calibri" w:hAnsi="Calibri" w:cs="Calibri"/>
          <w:b/>
          <w:bCs/>
          <w:noProof/>
        </w:rPr>
        <w:t>3</w:t>
      </w:r>
      <w:r w:rsidRPr="00A0722B">
        <w:rPr>
          <w:rFonts w:ascii="Calibri" w:hAnsi="Calibri" w:cs="Calibri"/>
          <w:noProof/>
        </w:rPr>
        <w:t>, 985–988.</w:t>
      </w:r>
    </w:p>
    <w:p w14:paraId="70F403A8"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Beirne, B.P. (1970) EFFECTS OF PRECIPITATION ON CROP INSECTS. </w:t>
      </w:r>
      <w:r w:rsidRPr="00A0722B">
        <w:rPr>
          <w:rFonts w:ascii="Calibri" w:hAnsi="Calibri" w:cs="Calibri"/>
          <w:i/>
          <w:iCs/>
          <w:noProof/>
        </w:rPr>
        <w:t>The Canadian Entomologist</w:t>
      </w:r>
      <w:r w:rsidRPr="00A0722B">
        <w:rPr>
          <w:rFonts w:ascii="Calibri" w:hAnsi="Calibri" w:cs="Calibri"/>
          <w:noProof/>
        </w:rPr>
        <w:t xml:space="preserve">, </w:t>
      </w:r>
      <w:r w:rsidRPr="00A0722B">
        <w:rPr>
          <w:rFonts w:ascii="Calibri" w:hAnsi="Calibri" w:cs="Calibri"/>
          <w:b/>
          <w:bCs/>
          <w:noProof/>
        </w:rPr>
        <w:t>102</w:t>
      </w:r>
      <w:r w:rsidRPr="00A0722B">
        <w:rPr>
          <w:rFonts w:ascii="Calibri" w:hAnsi="Calibri" w:cs="Calibri"/>
          <w:noProof/>
        </w:rPr>
        <w:t>, 1360–1373.</w:t>
      </w:r>
    </w:p>
    <w:p w14:paraId="5C3D25F6"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Berggren, Å., Björkman, C., Bylund, H. &amp; Ayres, M.P. (2009) The distribution and abundance of animal populations in a climate of uncertainty. </w:t>
      </w:r>
      <w:r w:rsidRPr="00A0722B">
        <w:rPr>
          <w:rFonts w:ascii="Calibri" w:hAnsi="Calibri" w:cs="Calibri"/>
          <w:i/>
          <w:iCs/>
          <w:noProof/>
        </w:rPr>
        <w:t>Oikos</w:t>
      </w:r>
      <w:r w:rsidRPr="00A0722B">
        <w:rPr>
          <w:rFonts w:ascii="Calibri" w:hAnsi="Calibri" w:cs="Calibri"/>
          <w:noProof/>
        </w:rPr>
        <w:t xml:space="preserve">, </w:t>
      </w:r>
      <w:r w:rsidRPr="00A0722B">
        <w:rPr>
          <w:rFonts w:ascii="Calibri" w:hAnsi="Calibri" w:cs="Calibri"/>
          <w:b/>
          <w:bCs/>
          <w:noProof/>
        </w:rPr>
        <w:t>118</w:t>
      </w:r>
      <w:r w:rsidRPr="00A0722B">
        <w:rPr>
          <w:rFonts w:ascii="Calibri" w:hAnsi="Calibri" w:cs="Calibri"/>
          <w:noProof/>
        </w:rPr>
        <w:t>, 1121–1126.</w:t>
      </w:r>
    </w:p>
    <w:p w14:paraId="30E637CB"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Bujan, J., Yanoviak, S.P. &amp; Kaspari, M. (2016) Desiccation resistance in tropical insects: causes and mechanisms underlying variability in a Panama ant community. </w:t>
      </w:r>
      <w:r w:rsidRPr="00A0722B">
        <w:rPr>
          <w:rFonts w:ascii="Calibri" w:hAnsi="Calibri" w:cs="Calibri"/>
          <w:i/>
          <w:iCs/>
          <w:noProof/>
        </w:rPr>
        <w:t>Ecology and Evolution</w:t>
      </w:r>
      <w:r w:rsidRPr="00A0722B">
        <w:rPr>
          <w:rFonts w:ascii="Calibri" w:hAnsi="Calibri" w:cs="Calibri"/>
          <w:noProof/>
        </w:rPr>
        <w:t xml:space="preserve">, </w:t>
      </w:r>
      <w:r w:rsidRPr="00A0722B">
        <w:rPr>
          <w:rFonts w:ascii="Calibri" w:hAnsi="Calibri" w:cs="Calibri"/>
          <w:b/>
          <w:bCs/>
          <w:noProof/>
        </w:rPr>
        <w:t>6</w:t>
      </w:r>
      <w:r w:rsidRPr="00A0722B">
        <w:rPr>
          <w:rFonts w:ascii="Calibri" w:hAnsi="Calibri" w:cs="Calibri"/>
          <w:noProof/>
        </w:rPr>
        <w:t>, 6282–6291.</w:t>
      </w:r>
    </w:p>
    <w:p w14:paraId="0AF73008"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Cho, J.-Y., Mizutani, M., Shimizu, B., Kinoshita, T., Ogura, M., Tokoro, K., </w:t>
      </w:r>
      <w:r w:rsidRPr="00A0722B">
        <w:rPr>
          <w:rFonts w:ascii="Calibri" w:hAnsi="Calibri" w:cs="Calibri"/>
          <w:i/>
          <w:iCs/>
          <w:noProof/>
        </w:rPr>
        <w:t>et al.</w:t>
      </w:r>
      <w:r w:rsidRPr="00A0722B">
        <w:rPr>
          <w:rFonts w:ascii="Calibri" w:hAnsi="Calibri" w:cs="Calibri"/>
          <w:noProof/>
        </w:rPr>
        <w:t xml:space="preserve"> (2007) Chemical Profiling and Gene Expression Profiling during the Manufacturing Process of Taiwan Oolong Tea “Oriental Beauty.” </w:t>
      </w:r>
      <w:r w:rsidRPr="00A0722B">
        <w:rPr>
          <w:rFonts w:ascii="Calibri" w:hAnsi="Calibri" w:cs="Calibri"/>
          <w:i/>
          <w:iCs/>
          <w:noProof/>
        </w:rPr>
        <w:t>Bioscience, Biotechnology and Biochemistry</w:t>
      </w:r>
      <w:r w:rsidRPr="00A0722B">
        <w:rPr>
          <w:rFonts w:ascii="Calibri" w:hAnsi="Calibri" w:cs="Calibri"/>
          <w:noProof/>
        </w:rPr>
        <w:t xml:space="preserve">, </w:t>
      </w:r>
      <w:r w:rsidRPr="00A0722B">
        <w:rPr>
          <w:rFonts w:ascii="Calibri" w:hAnsi="Calibri" w:cs="Calibri"/>
          <w:b/>
          <w:bCs/>
          <w:noProof/>
        </w:rPr>
        <w:t>71</w:t>
      </w:r>
      <w:r w:rsidRPr="00A0722B">
        <w:rPr>
          <w:rFonts w:ascii="Calibri" w:hAnsi="Calibri" w:cs="Calibri"/>
          <w:noProof/>
        </w:rPr>
        <w:t>, 1476–1486.</w:t>
      </w:r>
    </w:p>
    <w:p w14:paraId="47FA48BF"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Condit, R., Aguilar, S., Hernandez, A., Perez, R., Lao, S., Angehr, G., </w:t>
      </w:r>
      <w:r w:rsidRPr="00A0722B">
        <w:rPr>
          <w:rFonts w:ascii="Calibri" w:hAnsi="Calibri" w:cs="Calibri"/>
          <w:i/>
          <w:iCs/>
          <w:noProof/>
        </w:rPr>
        <w:t>et al.</w:t>
      </w:r>
      <w:r w:rsidRPr="00A0722B">
        <w:rPr>
          <w:rFonts w:ascii="Calibri" w:hAnsi="Calibri" w:cs="Calibri"/>
          <w:noProof/>
        </w:rPr>
        <w:t xml:space="preserve"> (2004) Tropical forest dynamics across a rainfall gradient and the impact of an El Niño dry season. </w:t>
      </w:r>
      <w:r w:rsidRPr="00A0722B">
        <w:rPr>
          <w:rFonts w:ascii="Calibri" w:hAnsi="Calibri" w:cs="Calibri"/>
          <w:i/>
          <w:iCs/>
          <w:noProof/>
        </w:rPr>
        <w:t>Journal of Tropical Ecology</w:t>
      </w:r>
      <w:r w:rsidRPr="00A0722B">
        <w:rPr>
          <w:rFonts w:ascii="Calibri" w:hAnsi="Calibri" w:cs="Calibri"/>
          <w:noProof/>
        </w:rPr>
        <w:t xml:space="preserve">, </w:t>
      </w:r>
      <w:r w:rsidRPr="00A0722B">
        <w:rPr>
          <w:rFonts w:ascii="Calibri" w:hAnsi="Calibri" w:cs="Calibri"/>
          <w:b/>
          <w:bCs/>
          <w:noProof/>
        </w:rPr>
        <w:t>20</w:t>
      </w:r>
      <w:r w:rsidRPr="00A0722B">
        <w:rPr>
          <w:rFonts w:ascii="Calibri" w:hAnsi="Calibri" w:cs="Calibri"/>
          <w:noProof/>
        </w:rPr>
        <w:t>, 51–72.</w:t>
      </w:r>
    </w:p>
    <w:p w14:paraId="67C596CF"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Cook, J., Oreskes, N., Doran, P.T., Anderegg, W.R.L., Verheggen, B., Maibach, E.W., </w:t>
      </w:r>
      <w:r w:rsidRPr="00A0722B">
        <w:rPr>
          <w:rFonts w:ascii="Calibri" w:hAnsi="Calibri" w:cs="Calibri"/>
          <w:i/>
          <w:iCs/>
          <w:noProof/>
        </w:rPr>
        <w:t>et al.</w:t>
      </w:r>
      <w:r w:rsidRPr="00A0722B">
        <w:rPr>
          <w:rFonts w:ascii="Calibri" w:hAnsi="Calibri" w:cs="Calibri"/>
          <w:noProof/>
        </w:rPr>
        <w:t xml:space="preserve"> (2016) Consensus on consensus: A synthesis of consensus estimates on human-caused global warming. </w:t>
      </w:r>
      <w:r w:rsidRPr="00A0722B">
        <w:rPr>
          <w:rFonts w:ascii="Calibri" w:hAnsi="Calibri" w:cs="Calibri"/>
          <w:i/>
          <w:iCs/>
          <w:noProof/>
        </w:rPr>
        <w:t>Environmental Research Letters</w:t>
      </w:r>
      <w:r w:rsidRPr="00A0722B">
        <w:rPr>
          <w:rFonts w:ascii="Calibri" w:hAnsi="Calibri" w:cs="Calibri"/>
          <w:noProof/>
        </w:rPr>
        <w:t xml:space="preserve">, </w:t>
      </w:r>
      <w:r w:rsidRPr="00A0722B">
        <w:rPr>
          <w:rFonts w:ascii="Calibri" w:hAnsi="Calibri" w:cs="Calibri"/>
          <w:b/>
          <w:bCs/>
          <w:noProof/>
        </w:rPr>
        <w:t>11</w:t>
      </w:r>
      <w:r w:rsidRPr="00A0722B">
        <w:rPr>
          <w:rFonts w:ascii="Calibri" w:hAnsi="Calibri" w:cs="Calibri"/>
          <w:noProof/>
        </w:rPr>
        <w:t>.</w:t>
      </w:r>
    </w:p>
    <w:p w14:paraId="223771B8"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DeLucia, E.H., Nabity, P.D., Zavala, J.A. &amp; Berenbaum, M.R. (2012) Climate change: </w:t>
      </w:r>
      <w:r w:rsidRPr="00A0722B">
        <w:rPr>
          <w:rFonts w:ascii="Calibri" w:hAnsi="Calibri" w:cs="Calibri"/>
          <w:noProof/>
        </w:rPr>
        <w:lastRenderedPageBreak/>
        <w:t xml:space="preserve">Resetting plant-insect interactions. </w:t>
      </w:r>
      <w:r w:rsidRPr="00A0722B">
        <w:rPr>
          <w:rFonts w:ascii="Calibri" w:hAnsi="Calibri" w:cs="Calibri"/>
          <w:i/>
          <w:iCs/>
          <w:noProof/>
        </w:rPr>
        <w:t>Plant Physiology</w:t>
      </w:r>
      <w:r w:rsidRPr="00A0722B">
        <w:rPr>
          <w:rFonts w:ascii="Calibri" w:hAnsi="Calibri" w:cs="Calibri"/>
          <w:noProof/>
        </w:rPr>
        <w:t xml:space="preserve">, </w:t>
      </w:r>
      <w:r w:rsidRPr="00A0722B">
        <w:rPr>
          <w:rFonts w:ascii="Calibri" w:hAnsi="Calibri" w:cs="Calibri"/>
          <w:b/>
          <w:bCs/>
          <w:noProof/>
        </w:rPr>
        <w:t>160</w:t>
      </w:r>
      <w:r w:rsidRPr="00A0722B">
        <w:rPr>
          <w:rFonts w:ascii="Calibri" w:hAnsi="Calibri" w:cs="Calibri"/>
          <w:noProof/>
        </w:rPr>
        <w:t>, 1677–1685.</w:t>
      </w:r>
    </w:p>
    <w:p w14:paraId="4412769C"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Deutsch, C.A., Tewksbury, J.J., Tigchelaar, M., Battisti, D.S., Merrill, S.C., Huey, R.B., </w:t>
      </w:r>
      <w:r w:rsidRPr="00A0722B">
        <w:rPr>
          <w:rFonts w:ascii="Calibri" w:hAnsi="Calibri" w:cs="Calibri"/>
          <w:i/>
          <w:iCs/>
          <w:noProof/>
        </w:rPr>
        <w:t>et al.</w:t>
      </w:r>
      <w:r w:rsidRPr="00A0722B">
        <w:rPr>
          <w:rFonts w:ascii="Calibri" w:hAnsi="Calibri" w:cs="Calibri"/>
          <w:noProof/>
        </w:rPr>
        <w:t xml:space="preserve"> (2018) Increase in crop losses to insect pests in a warming climate. </w:t>
      </w:r>
      <w:r w:rsidRPr="00A0722B">
        <w:rPr>
          <w:rFonts w:ascii="Calibri" w:hAnsi="Calibri" w:cs="Calibri"/>
          <w:i/>
          <w:iCs/>
          <w:noProof/>
        </w:rPr>
        <w:t>Science</w:t>
      </w:r>
      <w:r w:rsidRPr="00A0722B">
        <w:rPr>
          <w:rFonts w:ascii="Calibri" w:hAnsi="Calibri" w:cs="Calibri"/>
          <w:noProof/>
        </w:rPr>
        <w:t xml:space="preserve">, </w:t>
      </w:r>
      <w:r w:rsidRPr="00A0722B">
        <w:rPr>
          <w:rFonts w:ascii="Calibri" w:hAnsi="Calibri" w:cs="Calibri"/>
          <w:b/>
          <w:bCs/>
          <w:noProof/>
        </w:rPr>
        <w:t>361</w:t>
      </w:r>
      <w:r w:rsidRPr="00A0722B">
        <w:rPr>
          <w:rFonts w:ascii="Calibri" w:hAnsi="Calibri" w:cs="Calibri"/>
          <w:noProof/>
        </w:rPr>
        <w:t>, 916–919.</w:t>
      </w:r>
    </w:p>
    <w:p w14:paraId="135D258D"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Espeset, A.E., Harrison, J.G., Shapiro, A.M., Nice, C.C., Thorne, J.H., Waetjen, D.P., </w:t>
      </w:r>
      <w:r w:rsidRPr="00A0722B">
        <w:rPr>
          <w:rFonts w:ascii="Calibri" w:hAnsi="Calibri" w:cs="Calibri"/>
          <w:i/>
          <w:iCs/>
          <w:noProof/>
        </w:rPr>
        <w:t>et al.</w:t>
      </w:r>
      <w:r w:rsidRPr="00A0722B">
        <w:rPr>
          <w:rFonts w:ascii="Calibri" w:hAnsi="Calibri" w:cs="Calibri"/>
          <w:noProof/>
        </w:rPr>
        <w:t xml:space="preserve"> (2016) Understanding a migratory species in a changing world: climatic effects and demographic declines in the western monarch revealed by four decades of intensive monitoring. </w:t>
      </w:r>
      <w:r w:rsidRPr="00A0722B">
        <w:rPr>
          <w:rFonts w:ascii="Calibri" w:hAnsi="Calibri" w:cs="Calibri"/>
          <w:i/>
          <w:iCs/>
          <w:noProof/>
        </w:rPr>
        <w:t>Oecologia</w:t>
      </w:r>
      <w:r w:rsidRPr="00A0722B">
        <w:rPr>
          <w:rFonts w:ascii="Calibri" w:hAnsi="Calibri" w:cs="Calibri"/>
          <w:noProof/>
        </w:rPr>
        <w:t xml:space="preserve">, </w:t>
      </w:r>
      <w:r w:rsidRPr="00A0722B">
        <w:rPr>
          <w:rFonts w:ascii="Calibri" w:hAnsi="Calibri" w:cs="Calibri"/>
          <w:b/>
          <w:bCs/>
          <w:noProof/>
        </w:rPr>
        <w:t>181</w:t>
      </w:r>
      <w:r w:rsidRPr="00A0722B">
        <w:rPr>
          <w:rFonts w:ascii="Calibri" w:hAnsi="Calibri" w:cs="Calibri"/>
          <w:noProof/>
        </w:rPr>
        <w:t>, 819–830.</w:t>
      </w:r>
    </w:p>
    <w:p w14:paraId="777654C2"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Fu, J.-Y., Han, B.-Y. &amp; Xiao, Q. (2014) Mitochondrial COI and 16sRNA Evidence for a Single Species Hypothesis of </w:t>
      </w:r>
      <w:r w:rsidRPr="00A0722B">
        <w:rPr>
          <w:rFonts w:ascii="Calibri" w:hAnsi="Calibri" w:cs="Calibri"/>
          <w:i/>
          <w:iCs/>
          <w:noProof/>
        </w:rPr>
        <w:t>E. vitis</w:t>
      </w:r>
      <w:r w:rsidRPr="00A0722B">
        <w:rPr>
          <w:rFonts w:ascii="Calibri" w:hAnsi="Calibri" w:cs="Calibri"/>
          <w:noProof/>
        </w:rPr>
        <w:t xml:space="preserve">, </w:t>
      </w:r>
      <w:r w:rsidRPr="00A0722B">
        <w:rPr>
          <w:rFonts w:ascii="Calibri" w:hAnsi="Calibri" w:cs="Calibri"/>
          <w:i/>
          <w:iCs/>
          <w:noProof/>
        </w:rPr>
        <w:t>J. formosana</w:t>
      </w:r>
      <w:r w:rsidRPr="00A0722B">
        <w:rPr>
          <w:rFonts w:ascii="Calibri" w:hAnsi="Calibri" w:cs="Calibri"/>
          <w:noProof/>
        </w:rPr>
        <w:t xml:space="preserve"> and </w:t>
      </w:r>
      <w:r w:rsidRPr="00A0722B">
        <w:rPr>
          <w:rFonts w:ascii="Calibri" w:hAnsi="Calibri" w:cs="Calibri"/>
          <w:i/>
          <w:iCs/>
          <w:noProof/>
        </w:rPr>
        <w:t>E. onukii</w:t>
      </w:r>
      <w:r w:rsidRPr="00A0722B">
        <w:rPr>
          <w:rFonts w:ascii="Calibri" w:hAnsi="Calibri" w:cs="Calibri"/>
          <w:noProof/>
        </w:rPr>
        <w:t xml:space="preserve"> in East Asia. </w:t>
      </w:r>
      <w:r w:rsidRPr="00A0722B">
        <w:rPr>
          <w:rFonts w:ascii="Calibri" w:hAnsi="Calibri" w:cs="Calibri"/>
          <w:i/>
          <w:iCs/>
          <w:noProof/>
        </w:rPr>
        <w:t>PLoS ONE</w:t>
      </w:r>
      <w:r w:rsidRPr="00A0722B">
        <w:rPr>
          <w:rFonts w:ascii="Calibri" w:hAnsi="Calibri" w:cs="Calibri"/>
          <w:noProof/>
        </w:rPr>
        <w:t xml:space="preserve">, </w:t>
      </w:r>
      <w:r w:rsidRPr="00A0722B">
        <w:rPr>
          <w:rFonts w:ascii="Calibri" w:hAnsi="Calibri" w:cs="Calibri"/>
          <w:b/>
          <w:bCs/>
          <w:noProof/>
        </w:rPr>
        <w:t>9</w:t>
      </w:r>
      <w:r w:rsidRPr="00A0722B">
        <w:rPr>
          <w:rFonts w:ascii="Calibri" w:hAnsi="Calibri" w:cs="Calibri"/>
          <w:noProof/>
        </w:rPr>
        <w:t>, e115259.</w:t>
      </w:r>
    </w:p>
    <w:p w14:paraId="119E7BB5"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Gao, J., Zhao, D. &amp; Chen, Z. (2004) Predatory function of </w:t>
      </w:r>
      <w:r w:rsidRPr="00A0722B">
        <w:rPr>
          <w:rFonts w:ascii="Calibri" w:hAnsi="Calibri" w:cs="Calibri"/>
          <w:i/>
          <w:iCs/>
          <w:noProof/>
        </w:rPr>
        <w:t>Evarcha albaria</w:t>
      </w:r>
      <w:r w:rsidRPr="00A0722B">
        <w:rPr>
          <w:rFonts w:ascii="Calibri" w:hAnsi="Calibri" w:cs="Calibri"/>
          <w:noProof/>
        </w:rPr>
        <w:t xml:space="preserve"> upon </w:t>
      </w:r>
      <w:r w:rsidRPr="00A0722B">
        <w:rPr>
          <w:rFonts w:ascii="Calibri" w:hAnsi="Calibri" w:cs="Calibri"/>
          <w:i/>
          <w:iCs/>
          <w:noProof/>
        </w:rPr>
        <w:t>Empoasca vitis</w:t>
      </w:r>
      <w:r w:rsidRPr="00A0722B">
        <w:rPr>
          <w:rFonts w:ascii="Calibri" w:hAnsi="Calibri" w:cs="Calibri"/>
          <w:noProof/>
        </w:rPr>
        <w:t xml:space="preserve">. </w:t>
      </w:r>
      <w:r w:rsidRPr="00A0722B">
        <w:rPr>
          <w:rFonts w:ascii="Calibri" w:hAnsi="Calibri" w:cs="Calibri"/>
          <w:i/>
          <w:iCs/>
          <w:noProof/>
        </w:rPr>
        <w:t>Chinese Journal of Tropical Crops</w:t>
      </w:r>
      <w:r w:rsidRPr="00A0722B">
        <w:rPr>
          <w:rFonts w:ascii="Calibri" w:hAnsi="Calibri" w:cs="Calibri"/>
          <w:noProof/>
        </w:rPr>
        <w:t>.</w:t>
      </w:r>
    </w:p>
    <w:p w14:paraId="07FC9185"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Gasparrini, A. (2011) Distributed Lag Linear and Non-Linear Models in R : The Package dlnm. </w:t>
      </w:r>
      <w:r w:rsidRPr="00A0722B">
        <w:rPr>
          <w:rFonts w:ascii="Calibri" w:hAnsi="Calibri" w:cs="Calibri"/>
          <w:i/>
          <w:iCs/>
          <w:noProof/>
        </w:rPr>
        <w:t>Journal of Statistical Software</w:t>
      </w:r>
      <w:r w:rsidRPr="00A0722B">
        <w:rPr>
          <w:rFonts w:ascii="Calibri" w:hAnsi="Calibri" w:cs="Calibri"/>
          <w:noProof/>
        </w:rPr>
        <w:t xml:space="preserve">, </w:t>
      </w:r>
      <w:r w:rsidRPr="00A0722B">
        <w:rPr>
          <w:rFonts w:ascii="Calibri" w:hAnsi="Calibri" w:cs="Calibri"/>
          <w:b/>
          <w:bCs/>
          <w:noProof/>
        </w:rPr>
        <w:t>43</w:t>
      </w:r>
      <w:r w:rsidRPr="00A0722B">
        <w:rPr>
          <w:rFonts w:ascii="Calibri" w:hAnsi="Calibri" w:cs="Calibri"/>
          <w:noProof/>
        </w:rPr>
        <w:t>, 2–20.</w:t>
      </w:r>
    </w:p>
    <w:p w14:paraId="7F6748B8"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Gasparrini, A., Scheipl, F., Armstrong, B. &amp; Kenward, M.G. (2017) A penalized framework for distributed lag non-linear models. </w:t>
      </w:r>
      <w:r w:rsidRPr="00A0722B">
        <w:rPr>
          <w:rFonts w:ascii="Calibri" w:hAnsi="Calibri" w:cs="Calibri"/>
          <w:i/>
          <w:iCs/>
          <w:noProof/>
        </w:rPr>
        <w:t>Biometrics</w:t>
      </w:r>
      <w:r w:rsidRPr="00A0722B">
        <w:rPr>
          <w:rFonts w:ascii="Calibri" w:hAnsi="Calibri" w:cs="Calibri"/>
          <w:noProof/>
        </w:rPr>
        <w:t xml:space="preserve">, </w:t>
      </w:r>
      <w:r w:rsidRPr="00A0722B">
        <w:rPr>
          <w:rFonts w:ascii="Calibri" w:hAnsi="Calibri" w:cs="Calibri"/>
          <w:b/>
          <w:bCs/>
          <w:noProof/>
        </w:rPr>
        <w:t>73</w:t>
      </w:r>
      <w:r w:rsidRPr="00A0722B">
        <w:rPr>
          <w:rFonts w:ascii="Calibri" w:hAnsi="Calibri" w:cs="Calibri"/>
          <w:noProof/>
        </w:rPr>
        <w:t>, 938–948.</w:t>
      </w:r>
    </w:p>
    <w:p w14:paraId="385DBDE5"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Goettel, M.S. &amp; Glare, T. (2010) 11 Entomopathogenic Fungi and their Role in Regulation of Insect Populations. </w:t>
      </w:r>
      <w:r w:rsidRPr="00A0722B">
        <w:rPr>
          <w:rFonts w:ascii="Calibri" w:hAnsi="Calibri" w:cs="Calibri"/>
          <w:i/>
          <w:iCs/>
          <w:noProof/>
        </w:rPr>
        <w:t>Insect Control</w:t>
      </w:r>
      <w:r w:rsidRPr="00A0722B">
        <w:rPr>
          <w:rFonts w:ascii="Calibri" w:hAnsi="Calibri" w:cs="Calibri"/>
          <w:noProof/>
        </w:rPr>
        <w:t>.</w:t>
      </w:r>
    </w:p>
    <w:p w14:paraId="7F4AC830"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Hazarika, L.K., Bhuyan, M. &amp; Hazarika, B.N. (2009) Insect Pests of Tea and Their Management. </w:t>
      </w:r>
      <w:r w:rsidRPr="00A0722B">
        <w:rPr>
          <w:rFonts w:ascii="Calibri" w:hAnsi="Calibri" w:cs="Calibri"/>
          <w:i/>
          <w:iCs/>
          <w:noProof/>
        </w:rPr>
        <w:t>Annual Review of Entomology</w:t>
      </w:r>
      <w:r w:rsidRPr="00A0722B">
        <w:rPr>
          <w:rFonts w:ascii="Calibri" w:hAnsi="Calibri" w:cs="Calibri"/>
          <w:noProof/>
        </w:rPr>
        <w:t xml:space="preserve">, </w:t>
      </w:r>
      <w:r w:rsidRPr="00A0722B">
        <w:rPr>
          <w:rFonts w:ascii="Calibri" w:hAnsi="Calibri" w:cs="Calibri"/>
          <w:b/>
          <w:bCs/>
          <w:noProof/>
        </w:rPr>
        <w:t>54</w:t>
      </w:r>
      <w:r w:rsidRPr="00A0722B">
        <w:rPr>
          <w:rFonts w:ascii="Calibri" w:hAnsi="Calibri" w:cs="Calibri"/>
          <w:noProof/>
        </w:rPr>
        <w:t>, 267–284.</w:t>
      </w:r>
    </w:p>
    <w:p w14:paraId="72EEDD02"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IPCC. (2007) </w:t>
      </w:r>
      <w:r w:rsidRPr="00A0722B">
        <w:rPr>
          <w:rFonts w:ascii="Calibri" w:hAnsi="Calibri" w:cs="Calibri"/>
          <w:i/>
          <w:iCs/>
          <w:noProof/>
        </w:rPr>
        <w:t>Contribution of Working Group I to the Fourth Assessment Report of the Intergovernmental Panel on Climate Change, 2007</w:t>
      </w:r>
      <w:r w:rsidRPr="00A0722B">
        <w:rPr>
          <w:rFonts w:ascii="Calibri" w:hAnsi="Calibri" w:cs="Calibri"/>
          <w:noProof/>
        </w:rPr>
        <w:t>. Cambridge, United Kingdom.</w:t>
      </w:r>
    </w:p>
    <w:p w14:paraId="50A1946E"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lastRenderedPageBreak/>
        <w:t xml:space="preserve">IPCC. (2014) </w:t>
      </w:r>
      <w:r w:rsidRPr="00A0722B">
        <w:rPr>
          <w:rFonts w:ascii="Calibri" w:hAnsi="Calibri" w:cs="Calibri"/>
          <w:i/>
          <w:iCs/>
          <w:noProof/>
        </w:rPr>
        <w:t>Climate Change 2014: Impacts, Adaptation, and Vulnerability. Part A: Global and Sectoral Aspects. Contribution of Working Group II to the Fifth Assessment Report of the Intergovernmental Panel on Climate Change</w:t>
      </w:r>
      <w:r w:rsidRPr="00A0722B">
        <w:rPr>
          <w:rFonts w:ascii="Calibri" w:hAnsi="Calibri" w:cs="Calibri"/>
          <w:noProof/>
        </w:rPr>
        <w:t>. Cambridge, United Kingdom.</w:t>
      </w:r>
    </w:p>
    <w:p w14:paraId="61C81FCB"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Jin, S., Chen, Z.M., Backus, E.A., Sun, X.L. &amp; Xiao, B. (2012) Characterization of EPG waveforms for the tea green leafhopper, </w:t>
      </w:r>
      <w:r w:rsidRPr="00A0722B">
        <w:rPr>
          <w:rFonts w:ascii="Calibri" w:hAnsi="Calibri" w:cs="Calibri"/>
          <w:i/>
          <w:iCs/>
          <w:noProof/>
        </w:rPr>
        <w:t>Empoasca vitis</w:t>
      </w:r>
      <w:r w:rsidRPr="00A0722B">
        <w:rPr>
          <w:rFonts w:ascii="Calibri" w:hAnsi="Calibri" w:cs="Calibri"/>
          <w:noProof/>
        </w:rPr>
        <w:t xml:space="preserve"> Göthe (Hemiptera: Cicadellidae), on tea plants and their correlation with stylet activities. </w:t>
      </w:r>
      <w:r w:rsidRPr="00A0722B">
        <w:rPr>
          <w:rFonts w:ascii="Calibri" w:hAnsi="Calibri" w:cs="Calibri"/>
          <w:i/>
          <w:iCs/>
          <w:noProof/>
        </w:rPr>
        <w:t>Journal of Insect Physiology</w:t>
      </w:r>
      <w:r w:rsidRPr="00A0722B">
        <w:rPr>
          <w:rFonts w:ascii="Calibri" w:hAnsi="Calibri" w:cs="Calibri"/>
          <w:noProof/>
        </w:rPr>
        <w:t xml:space="preserve">, </w:t>
      </w:r>
      <w:r w:rsidRPr="00A0722B">
        <w:rPr>
          <w:rFonts w:ascii="Calibri" w:hAnsi="Calibri" w:cs="Calibri"/>
          <w:b/>
          <w:bCs/>
          <w:noProof/>
        </w:rPr>
        <w:t>58</w:t>
      </w:r>
      <w:r w:rsidRPr="00A0722B">
        <w:rPr>
          <w:rFonts w:ascii="Calibri" w:hAnsi="Calibri" w:cs="Calibri"/>
          <w:noProof/>
        </w:rPr>
        <w:t>, 1235–1244.</w:t>
      </w:r>
    </w:p>
    <w:p w14:paraId="557894CC"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Kerr, N.Z., Wepprich, T., Grevstad, F.S., Dopman, E.B., Chew, F.S. &amp; Crone, E.E. (2019) Developmental trap or demographic bonanza? Opposing consequences of earlier phenology in a changing climate for a multivoltine butterfly. </w:t>
      </w:r>
      <w:r w:rsidRPr="00A0722B">
        <w:rPr>
          <w:rFonts w:ascii="Calibri" w:hAnsi="Calibri" w:cs="Calibri"/>
          <w:i/>
          <w:iCs/>
          <w:noProof/>
        </w:rPr>
        <w:t>Global Change Biology</w:t>
      </w:r>
      <w:r w:rsidRPr="00A0722B">
        <w:rPr>
          <w:rFonts w:ascii="Calibri" w:hAnsi="Calibri" w:cs="Calibri"/>
          <w:noProof/>
        </w:rPr>
        <w:t>, 1–14.</w:t>
      </w:r>
    </w:p>
    <w:p w14:paraId="0DF13F16"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Kfoury, N., Morimoto, J., Kern, A., Scott, E.R., Orians, C.M., Ahmed, S., </w:t>
      </w:r>
      <w:r w:rsidRPr="00A0722B">
        <w:rPr>
          <w:rFonts w:ascii="Calibri" w:hAnsi="Calibri" w:cs="Calibri"/>
          <w:i/>
          <w:iCs/>
          <w:noProof/>
        </w:rPr>
        <w:t>et al.</w:t>
      </w:r>
      <w:r w:rsidRPr="00A0722B">
        <w:rPr>
          <w:rFonts w:ascii="Calibri" w:hAnsi="Calibri" w:cs="Calibri"/>
          <w:noProof/>
        </w:rPr>
        <w:t xml:space="preserve"> (2018) Striking changes in tea metabolites due to elevational effects. </w:t>
      </w:r>
      <w:r w:rsidRPr="00A0722B">
        <w:rPr>
          <w:rFonts w:ascii="Calibri" w:hAnsi="Calibri" w:cs="Calibri"/>
          <w:i/>
          <w:iCs/>
          <w:noProof/>
        </w:rPr>
        <w:t>Food Chemistry</w:t>
      </w:r>
      <w:r w:rsidRPr="00A0722B">
        <w:rPr>
          <w:rFonts w:ascii="Calibri" w:hAnsi="Calibri" w:cs="Calibri"/>
          <w:noProof/>
        </w:rPr>
        <w:t xml:space="preserve">, </w:t>
      </w:r>
      <w:r w:rsidRPr="00A0722B">
        <w:rPr>
          <w:rFonts w:ascii="Calibri" w:hAnsi="Calibri" w:cs="Calibri"/>
          <w:b/>
          <w:bCs/>
          <w:noProof/>
        </w:rPr>
        <w:t>264</w:t>
      </w:r>
      <w:r w:rsidRPr="00A0722B">
        <w:rPr>
          <w:rFonts w:ascii="Calibri" w:hAnsi="Calibri" w:cs="Calibri"/>
          <w:noProof/>
        </w:rPr>
        <w:t>, 334–341.</w:t>
      </w:r>
    </w:p>
    <w:p w14:paraId="7B0DF4D2"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Kfoury, N., Scott, E.R., Orians, C.M., Ahmed, S., Cash, S.B., Griffin, T., </w:t>
      </w:r>
      <w:r w:rsidRPr="00A0722B">
        <w:rPr>
          <w:rFonts w:ascii="Calibri" w:hAnsi="Calibri" w:cs="Calibri"/>
          <w:i/>
          <w:iCs/>
          <w:noProof/>
        </w:rPr>
        <w:t>et al.</w:t>
      </w:r>
      <w:r w:rsidRPr="00A0722B">
        <w:rPr>
          <w:rFonts w:ascii="Calibri" w:hAnsi="Calibri" w:cs="Calibri"/>
          <w:noProof/>
        </w:rPr>
        <w:t xml:space="preserve"> (2019) Plant-Climate Interaction Effects: Changes in the Relative Distribution and Concentration of the Volatile Tea Leaf Metabolome in 2014–2016. </w:t>
      </w:r>
      <w:r w:rsidRPr="00A0722B">
        <w:rPr>
          <w:rFonts w:ascii="Calibri" w:hAnsi="Calibri" w:cs="Calibri"/>
          <w:i/>
          <w:iCs/>
          <w:noProof/>
        </w:rPr>
        <w:t>Frontiers in Plant Science</w:t>
      </w:r>
      <w:r w:rsidRPr="00A0722B">
        <w:rPr>
          <w:rFonts w:ascii="Calibri" w:hAnsi="Calibri" w:cs="Calibri"/>
          <w:noProof/>
        </w:rPr>
        <w:t xml:space="preserve">, </w:t>
      </w:r>
      <w:r w:rsidRPr="00A0722B">
        <w:rPr>
          <w:rFonts w:ascii="Calibri" w:hAnsi="Calibri" w:cs="Calibri"/>
          <w:b/>
          <w:bCs/>
          <w:noProof/>
        </w:rPr>
        <w:t>10</w:t>
      </w:r>
      <w:r w:rsidRPr="00A0722B">
        <w:rPr>
          <w:rFonts w:ascii="Calibri" w:hAnsi="Calibri" w:cs="Calibri"/>
          <w:noProof/>
        </w:rPr>
        <w:t>, 1518.</w:t>
      </w:r>
    </w:p>
    <w:p w14:paraId="61762794"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Kowalsick, A., Kfoury, N., Robbat, A., Ahmed, S., Orians, C., Griffin, T., </w:t>
      </w:r>
      <w:r w:rsidRPr="00A0722B">
        <w:rPr>
          <w:rFonts w:ascii="Calibri" w:hAnsi="Calibri" w:cs="Calibri"/>
          <w:i/>
          <w:iCs/>
          <w:noProof/>
        </w:rPr>
        <w:t>et al.</w:t>
      </w:r>
      <w:r w:rsidRPr="00A0722B">
        <w:rPr>
          <w:rFonts w:ascii="Calibri" w:hAnsi="Calibri" w:cs="Calibri"/>
          <w:noProof/>
        </w:rPr>
        <w:t xml:space="preserve"> (2014) Metabolite profiling of </w:t>
      </w:r>
      <w:r w:rsidRPr="00A0722B">
        <w:rPr>
          <w:rFonts w:ascii="Calibri" w:hAnsi="Calibri" w:cs="Calibri"/>
          <w:i/>
          <w:iCs/>
          <w:noProof/>
        </w:rPr>
        <w:t>Camellia sinensis</w:t>
      </w:r>
      <w:r w:rsidRPr="00A0722B">
        <w:rPr>
          <w:rFonts w:ascii="Calibri" w:hAnsi="Calibri" w:cs="Calibri"/>
          <w:noProof/>
        </w:rPr>
        <w:t xml:space="preserve"> by automated sequential, multidimensional gas chromatography/mass spectrometry reveals strong monsoon effects on tea constituents. </w:t>
      </w:r>
      <w:r w:rsidRPr="00A0722B">
        <w:rPr>
          <w:rFonts w:ascii="Calibri" w:hAnsi="Calibri" w:cs="Calibri"/>
          <w:i/>
          <w:iCs/>
          <w:noProof/>
        </w:rPr>
        <w:t>Journal of Chromatography A</w:t>
      </w:r>
      <w:r w:rsidRPr="00A0722B">
        <w:rPr>
          <w:rFonts w:ascii="Calibri" w:hAnsi="Calibri" w:cs="Calibri"/>
          <w:noProof/>
        </w:rPr>
        <w:t xml:space="preserve">, </w:t>
      </w:r>
      <w:r w:rsidRPr="00A0722B">
        <w:rPr>
          <w:rFonts w:ascii="Calibri" w:hAnsi="Calibri" w:cs="Calibri"/>
          <w:b/>
          <w:bCs/>
          <w:noProof/>
        </w:rPr>
        <w:t>1370</w:t>
      </w:r>
      <w:r w:rsidRPr="00A0722B">
        <w:rPr>
          <w:rFonts w:ascii="Calibri" w:hAnsi="Calibri" w:cs="Calibri"/>
          <w:noProof/>
        </w:rPr>
        <w:t>, 230–239.</w:t>
      </w:r>
    </w:p>
    <w:p w14:paraId="0CD94C62"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Lou, W., Sun, S., Wu, L. &amp; Sun, K. (2014) Effects of climate change on the economic output of the Longjing-43 tea tree, 1972–2013. </w:t>
      </w:r>
      <w:r w:rsidRPr="00A0722B">
        <w:rPr>
          <w:rFonts w:ascii="Calibri" w:hAnsi="Calibri" w:cs="Calibri"/>
          <w:i/>
          <w:iCs/>
          <w:noProof/>
        </w:rPr>
        <w:t>International Journal of Biometeorology</w:t>
      </w:r>
      <w:r w:rsidRPr="00A0722B">
        <w:rPr>
          <w:rFonts w:ascii="Calibri" w:hAnsi="Calibri" w:cs="Calibri"/>
          <w:noProof/>
        </w:rPr>
        <w:t xml:space="preserve">, </w:t>
      </w:r>
      <w:r w:rsidRPr="00A0722B">
        <w:rPr>
          <w:rFonts w:ascii="Calibri" w:hAnsi="Calibri" w:cs="Calibri"/>
          <w:b/>
          <w:bCs/>
          <w:noProof/>
        </w:rPr>
        <w:t>59</w:t>
      </w:r>
      <w:r w:rsidRPr="00A0722B">
        <w:rPr>
          <w:rFonts w:ascii="Calibri" w:hAnsi="Calibri" w:cs="Calibri"/>
          <w:noProof/>
        </w:rPr>
        <w:t>, 593–603.</w:t>
      </w:r>
    </w:p>
    <w:p w14:paraId="0754097F"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lastRenderedPageBreak/>
        <w:t xml:space="preserve">Macgregor, C.J., Thomas, C.D., Roy, D.B., Beaumont, M.A., Bell, J.R., Brereton, T., </w:t>
      </w:r>
      <w:r w:rsidRPr="00A0722B">
        <w:rPr>
          <w:rFonts w:ascii="Calibri" w:hAnsi="Calibri" w:cs="Calibri"/>
          <w:i/>
          <w:iCs/>
          <w:noProof/>
        </w:rPr>
        <w:t>et al.</w:t>
      </w:r>
      <w:r w:rsidRPr="00A0722B">
        <w:rPr>
          <w:rFonts w:ascii="Calibri" w:hAnsi="Calibri" w:cs="Calibri"/>
          <w:noProof/>
        </w:rPr>
        <w:t xml:space="preserve"> (2019) Climate-induced phenology shifts linked to range expansions in species with multiple reproductive cycles per year. </w:t>
      </w:r>
      <w:r w:rsidRPr="00A0722B">
        <w:rPr>
          <w:rFonts w:ascii="Calibri" w:hAnsi="Calibri" w:cs="Calibri"/>
          <w:i/>
          <w:iCs/>
          <w:noProof/>
        </w:rPr>
        <w:t>Nature Communications</w:t>
      </w:r>
      <w:r w:rsidRPr="00A0722B">
        <w:rPr>
          <w:rFonts w:ascii="Calibri" w:hAnsi="Calibri" w:cs="Calibri"/>
          <w:noProof/>
        </w:rPr>
        <w:t xml:space="preserve">, </w:t>
      </w:r>
      <w:r w:rsidRPr="00A0722B">
        <w:rPr>
          <w:rFonts w:ascii="Calibri" w:hAnsi="Calibri" w:cs="Calibri"/>
          <w:b/>
          <w:bCs/>
          <w:noProof/>
        </w:rPr>
        <w:t>10</w:t>
      </w:r>
      <w:r w:rsidRPr="00A0722B">
        <w:rPr>
          <w:rFonts w:ascii="Calibri" w:hAnsi="Calibri" w:cs="Calibri"/>
          <w:noProof/>
        </w:rPr>
        <w:t>.</w:t>
      </w:r>
    </w:p>
    <w:p w14:paraId="3DFD01F6"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Mao, Y., Tan, R., Gong, Z. &amp; Kuang, S. (2014) Relationships between population dynamics of </w:t>
      </w:r>
      <w:r w:rsidRPr="00A0722B">
        <w:rPr>
          <w:rFonts w:ascii="Calibri" w:hAnsi="Calibri" w:cs="Calibri"/>
          <w:i/>
          <w:iCs/>
          <w:noProof/>
        </w:rPr>
        <w:t>Empoasca vitis</w:t>
      </w:r>
      <w:r w:rsidRPr="00A0722B">
        <w:rPr>
          <w:rFonts w:ascii="Calibri" w:hAnsi="Calibri" w:cs="Calibri"/>
          <w:noProof/>
        </w:rPr>
        <w:t xml:space="preserve"> and meteorological factors in tea plantation. </w:t>
      </w:r>
      <w:r w:rsidRPr="00A0722B">
        <w:rPr>
          <w:rFonts w:ascii="Calibri" w:hAnsi="Calibri" w:cs="Calibri"/>
          <w:i/>
          <w:iCs/>
          <w:noProof/>
        </w:rPr>
        <w:t>Hubei Agricultural Sciences</w:t>
      </w:r>
      <w:r w:rsidRPr="00A0722B">
        <w:rPr>
          <w:rFonts w:ascii="Calibri" w:hAnsi="Calibri" w:cs="Calibri"/>
          <w:noProof/>
        </w:rPr>
        <w:t xml:space="preserve">, </w:t>
      </w:r>
      <w:r w:rsidRPr="00A0722B">
        <w:rPr>
          <w:rFonts w:ascii="Calibri" w:hAnsi="Calibri" w:cs="Calibri"/>
          <w:b/>
          <w:bCs/>
          <w:noProof/>
        </w:rPr>
        <w:t>53</w:t>
      </w:r>
      <w:r w:rsidRPr="00A0722B">
        <w:rPr>
          <w:rFonts w:ascii="Calibri" w:hAnsi="Calibri" w:cs="Calibri"/>
          <w:noProof/>
        </w:rPr>
        <w:t>.</w:t>
      </w:r>
    </w:p>
    <w:p w14:paraId="2E411661"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Meineke, E.K., Classen, A.T., Sanders, N.J. &amp; Jonathan Davies, T. (2018) Herbarium specimens reveal increasing herbivory over the past century. </w:t>
      </w:r>
      <w:r w:rsidRPr="00A0722B">
        <w:rPr>
          <w:rFonts w:ascii="Calibri" w:hAnsi="Calibri" w:cs="Calibri"/>
          <w:i/>
          <w:iCs/>
          <w:noProof/>
        </w:rPr>
        <w:t>Journal of Ecology</w:t>
      </w:r>
      <w:r w:rsidRPr="00A0722B">
        <w:rPr>
          <w:rFonts w:ascii="Calibri" w:hAnsi="Calibri" w:cs="Calibri"/>
          <w:noProof/>
        </w:rPr>
        <w:t>, 1–13.</w:t>
      </w:r>
    </w:p>
    <w:p w14:paraId="1204632E"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NOAA. (2020) </w:t>
      </w:r>
      <w:r w:rsidRPr="00A0722B">
        <w:rPr>
          <w:rFonts w:ascii="Calibri" w:hAnsi="Calibri" w:cs="Calibri"/>
          <w:i/>
          <w:iCs/>
          <w:noProof/>
        </w:rPr>
        <w:t>NOAA National Centers for Environmental Information, State of the Climate: Global Climate Report for Annual 2019</w:t>
      </w:r>
      <w:r w:rsidRPr="00A0722B">
        <w:rPr>
          <w:rFonts w:ascii="Calibri" w:hAnsi="Calibri" w:cs="Calibri"/>
          <w:noProof/>
        </w:rPr>
        <w:t>.</w:t>
      </w:r>
    </w:p>
    <w:p w14:paraId="4D5D8A51"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Porter, J.H., Parry, M.L. &amp; Carter, T.R. (1991) The potential effects of climatic change on agricultural insect pests. </w:t>
      </w:r>
      <w:r w:rsidRPr="00A0722B">
        <w:rPr>
          <w:rFonts w:ascii="Calibri" w:hAnsi="Calibri" w:cs="Calibri"/>
          <w:i/>
          <w:iCs/>
          <w:noProof/>
        </w:rPr>
        <w:t>Agricultural and Forest Meteorology</w:t>
      </w:r>
      <w:r w:rsidRPr="00A0722B">
        <w:rPr>
          <w:rFonts w:ascii="Calibri" w:hAnsi="Calibri" w:cs="Calibri"/>
          <w:noProof/>
        </w:rPr>
        <w:t xml:space="preserve">, </w:t>
      </w:r>
      <w:r w:rsidRPr="00A0722B">
        <w:rPr>
          <w:rFonts w:ascii="Calibri" w:hAnsi="Calibri" w:cs="Calibri"/>
          <w:b/>
          <w:bCs/>
          <w:noProof/>
        </w:rPr>
        <w:t>57</w:t>
      </w:r>
      <w:r w:rsidRPr="00A0722B">
        <w:rPr>
          <w:rFonts w:ascii="Calibri" w:hAnsi="Calibri" w:cs="Calibri"/>
          <w:noProof/>
        </w:rPr>
        <w:t>, 221–240.</w:t>
      </w:r>
    </w:p>
    <w:p w14:paraId="18901E85"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Reineke, A. &amp; Hauck, M. (2012) Larval development of </w:t>
      </w:r>
      <w:r w:rsidRPr="00A0722B">
        <w:rPr>
          <w:rFonts w:ascii="Calibri" w:hAnsi="Calibri" w:cs="Calibri"/>
          <w:i/>
          <w:iCs/>
          <w:noProof/>
        </w:rPr>
        <w:t>Empoasca vitis</w:t>
      </w:r>
      <w:r w:rsidRPr="00A0722B">
        <w:rPr>
          <w:rFonts w:ascii="Calibri" w:hAnsi="Calibri" w:cs="Calibri"/>
          <w:noProof/>
        </w:rPr>
        <w:t xml:space="preserve"> and </w:t>
      </w:r>
      <w:r w:rsidRPr="00A0722B">
        <w:rPr>
          <w:rFonts w:ascii="Calibri" w:hAnsi="Calibri" w:cs="Calibri"/>
          <w:i/>
          <w:iCs/>
          <w:noProof/>
        </w:rPr>
        <w:t>Edwardsiana rosae</w:t>
      </w:r>
      <w:r w:rsidRPr="00A0722B">
        <w:rPr>
          <w:rFonts w:ascii="Calibri" w:hAnsi="Calibri" w:cs="Calibri"/>
          <w:noProof/>
        </w:rPr>
        <w:t xml:space="preserve"> (Homoptera: Cicadellidae) at different temperatures on grapevine leaves. </w:t>
      </w:r>
      <w:r w:rsidRPr="00A0722B">
        <w:rPr>
          <w:rFonts w:ascii="Calibri" w:hAnsi="Calibri" w:cs="Calibri"/>
          <w:i/>
          <w:iCs/>
          <w:noProof/>
        </w:rPr>
        <w:t>Journal of Applied Entomology</w:t>
      </w:r>
      <w:r w:rsidRPr="00A0722B">
        <w:rPr>
          <w:rFonts w:ascii="Calibri" w:hAnsi="Calibri" w:cs="Calibri"/>
          <w:noProof/>
        </w:rPr>
        <w:t xml:space="preserve">, </w:t>
      </w:r>
      <w:r w:rsidRPr="00A0722B">
        <w:rPr>
          <w:rFonts w:ascii="Calibri" w:hAnsi="Calibri" w:cs="Calibri"/>
          <w:b/>
          <w:bCs/>
          <w:noProof/>
        </w:rPr>
        <w:t>136</w:t>
      </w:r>
      <w:r w:rsidRPr="00A0722B">
        <w:rPr>
          <w:rFonts w:ascii="Calibri" w:hAnsi="Calibri" w:cs="Calibri"/>
          <w:noProof/>
        </w:rPr>
        <w:t>, 656–664.</w:t>
      </w:r>
    </w:p>
    <w:p w14:paraId="6BEF86AA"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Saijo, R. (1980) Effect of shade treatment on biosynthesis of catechins in tea plants. </w:t>
      </w:r>
      <w:r w:rsidRPr="00A0722B">
        <w:rPr>
          <w:rFonts w:ascii="Calibri" w:hAnsi="Calibri" w:cs="Calibri"/>
          <w:i/>
          <w:iCs/>
          <w:noProof/>
        </w:rPr>
        <w:t>Plant and Cell Physiology</w:t>
      </w:r>
      <w:r w:rsidRPr="00A0722B">
        <w:rPr>
          <w:rFonts w:ascii="Calibri" w:hAnsi="Calibri" w:cs="Calibri"/>
          <w:noProof/>
        </w:rPr>
        <w:t xml:space="preserve">, </w:t>
      </w:r>
      <w:r w:rsidRPr="00A0722B">
        <w:rPr>
          <w:rFonts w:ascii="Calibri" w:hAnsi="Calibri" w:cs="Calibri"/>
          <w:b/>
          <w:bCs/>
          <w:noProof/>
        </w:rPr>
        <w:t>21</w:t>
      </w:r>
      <w:r w:rsidRPr="00A0722B">
        <w:rPr>
          <w:rFonts w:ascii="Calibri" w:hAnsi="Calibri" w:cs="Calibri"/>
          <w:noProof/>
        </w:rPr>
        <w:t>, 989–998.</w:t>
      </w:r>
    </w:p>
    <w:p w14:paraId="5F0E2A5B"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Scott, E.R., Li, X., Kfoury, N., Morimoto, J., Han, W.-Y., Ahmed, S., </w:t>
      </w:r>
      <w:r w:rsidRPr="00A0722B">
        <w:rPr>
          <w:rFonts w:ascii="Calibri" w:hAnsi="Calibri" w:cs="Calibri"/>
          <w:i/>
          <w:iCs/>
          <w:noProof/>
        </w:rPr>
        <w:t>et al.</w:t>
      </w:r>
      <w:r w:rsidRPr="00A0722B">
        <w:rPr>
          <w:rFonts w:ascii="Calibri" w:hAnsi="Calibri" w:cs="Calibri"/>
          <w:noProof/>
        </w:rPr>
        <w:t xml:space="preserve"> (2019) Interactive effects of drought severity and simulated herbivory on tea (</w:t>
      </w:r>
      <w:r w:rsidRPr="00A0722B">
        <w:rPr>
          <w:rFonts w:ascii="Calibri" w:hAnsi="Calibri" w:cs="Calibri"/>
          <w:i/>
          <w:iCs/>
          <w:noProof/>
        </w:rPr>
        <w:t>Camellia sinensis</w:t>
      </w:r>
      <w:r w:rsidRPr="00A0722B">
        <w:rPr>
          <w:rFonts w:ascii="Calibri" w:hAnsi="Calibri" w:cs="Calibri"/>
          <w:noProof/>
        </w:rPr>
        <w:t xml:space="preserve">) volatile and non-volatile metabolites. </w:t>
      </w:r>
      <w:r w:rsidRPr="00A0722B">
        <w:rPr>
          <w:rFonts w:ascii="Calibri" w:hAnsi="Calibri" w:cs="Calibri"/>
          <w:i/>
          <w:iCs/>
          <w:noProof/>
        </w:rPr>
        <w:t>Environmental and Experimental Botany</w:t>
      </w:r>
      <w:r w:rsidRPr="00A0722B">
        <w:rPr>
          <w:rFonts w:ascii="Calibri" w:hAnsi="Calibri" w:cs="Calibri"/>
          <w:noProof/>
        </w:rPr>
        <w:t xml:space="preserve">, </w:t>
      </w:r>
      <w:r w:rsidRPr="00A0722B">
        <w:rPr>
          <w:rFonts w:ascii="Calibri" w:hAnsi="Calibri" w:cs="Calibri"/>
          <w:b/>
          <w:bCs/>
          <w:noProof/>
        </w:rPr>
        <w:t>157</w:t>
      </w:r>
      <w:r w:rsidRPr="00A0722B">
        <w:rPr>
          <w:rFonts w:ascii="Calibri" w:hAnsi="Calibri" w:cs="Calibri"/>
          <w:noProof/>
        </w:rPr>
        <w:t>, 283–292.</w:t>
      </w:r>
    </w:p>
    <w:p w14:paraId="3D7BD5FA"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Scott, E.R., Li, X., Wei, J.-P., Kfoury, N., Morimoto, J., Guo, M.-M., </w:t>
      </w:r>
      <w:r w:rsidRPr="00A0722B">
        <w:rPr>
          <w:rFonts w:ascii="Calibri" w:hAnsi="Calibri" w:cs="Calibri"/>
          <w:i/>
          <w:iCs/>
          <w:noProof/>
        </w:rPr>
        <w:t>et al.</w:t>
      </w:r>
      <w:r w:rsidRPr="00A0722B">
        <w:rPr>
          <w:rFonts w:ascii="Calibri" w:hAnsi="Calibri" w:cs="Calibri"/>
          <w:noProof/>
        </w:rPr>
        <w:t xml:space="preserve"> (2020) Changes in tea plant secondary metabolite profiles as a function of leafhopper density and damage. </w:t>
      </w:r>
      <w:r w:rsidRPr="00A0722B">
        <w:rPr>
          <w:rFonts w:ascii="Calibri" w:hAnsi="Calibri" w:cs="Calibri"/>
          <w:i/>
          <w:iCs/>
          <w:noProof/>
        </w:rPr>
        <w:lastRenderedPageBreak/>
        <w:t>Frontiers in Plant Science</w:t>
      </w:r>
      <w:r w:rsidRPr="00A0722B">
        <w:rPr>
          <w:rFonts w:ascii="Calibri" w:hAnsi="Calibri" w:cs="Calibri"/>
          <w:noProof/>
        </w:rPr>
        <w:t xml:space="preserve">, </w:t>
      </w:r>
      <w:r w:rsidRPr="00A0722B">
        <w:rPr>
          <w:rFonts w:ascii="Calibri" w:hAnsi="Calibri" w:cs="Calibri"/>
          <w:b/>
          <w:bCs/>
          <w:noProof/>
        </w:rPr>
        <w:t>11</w:t>
      </w:r>
      <w:r w:rsidRPr="00A0722B">
        <w:rPr>
          <w:rFonts w:ascii="Calibri" w:hAnsi="Calibri" w:cs="Calibri"/>
          <w:noProof/>
        </w:rPr>
        <w:t>, 636.</w:t>
      </w:r>
    </w:p>
    <w:p w14:paraId="52CCA765"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Scott, E.R. &amp; Orians, C.M. (2018) Differential Changes in Tea Quality as Influenced by Insect Herbivory. In </w:t>
      </w:r>
      <w:r w:rsidRPr="00A0722B">
        <w:rPr>
          <w:rFonts w:ascii="Calibri" w:hAnsi="Calibri" w:cs="Calibri"/>
          <w:i/>
          <w:iCs/>
          <w:noProof/>
        </w:rPr>
        <w:t>Stress Physiology of Tea in the Face of Climate Change</w:t>
      </w:r>
      <w:r w:rsidRPr="00A0722B">
        <w:rPr>
          <w:rFonts w:ascii="Calibri" w:hAnsi="Calibri" w:cs="Calibri"/>
          <w:noProof/>
        </w:rPr>
        <w:t xml:space="preserve"> (ed. by Han, W.-Y., Li, X. &amp; Ahammed, G.J.). Springer Singapore, Singapore, pp. 217–240.</w:t>
      </w:r>
    </w:p>
    <w:p w14:paraId="103EA3CA"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Shi, L.-Q., Zeng, Z.-H., Huang, H.-S., Zhou, Y.-M., Vasseur, L. &amp; You, M.-S. (2015) Identification of </w:t>
      </w:r>
      <w:r w:rsidRPr="00A0722B">
        <w:rPr>
          <w:rFonts w:ascii="Calibri" w:hAnsi="Calibri" w:cs="Calibri"/>
          <w:i/>
          <w:iCs/>
          <w:noProof/>
        </w:rPr>
        <w:t>Empoasca onukii</w:t>
      </w:r>
      <w:r w:rsidRPr="00A0722B">
        <w:rPr>
          <w:rFonts w:ascii="Calibri" w:hAnsi="Calibri" w:cs="Calibri"/>
          <w:noProof/>
        </w:rPr>
        <w:t xml:space="preserve"> (Hemiptera: Cicadellidae) and Monitoring of its Populations in the Tea Plantations of South China. </w:t>
      </w:r>
      <w:r w:rsidRPr="00A0722B">
        <w:rPr>
          <w:rFonts w:ascii="Calibri" w:hAnsi="Calibri" w:cs="Calibri"/>
          <w:i/>
          <w:iCs/>
          <w:noProof/>
        </w:rPr>
        <w:t>Journal of Economic Entomology</w:t>
      </w:r>
      <w:r w:rsidRPr="00A0722B">
        <w:rPr>
          <w:rFonts w:ascii="Calibri" w:hAnsi="Calibri" w:cs="Calibri"/>
          <w:noProof/>
        </w:rPr>
        <w:t xml:space="preserve">, </w:t>
      </w:r>
      <w:r w:rsidRPr="00A0722B">
        <w:rPr>
          <w:rFonts w:ascii="Calibri" w:hAnsi="Calibri" w:cs="Calibri"/>
          <w:b/>
          <w:bCs/>
          <w:noProof/>
        </w:rPr>
        <w:t>108</w:t>
      </w:r>
      <w:r w:rsidRPr="00A0722B">
        <w:rPr>
          <w:rFonts w:ascii="Calibri" w:hAnsi="Calibri" w:cs="Calibri"/>
          <w:noProof/>
        </w:rPr>
        <w:t>, 1025–1033.</w:t>
      </w:r>
    </w:p>
    <w:p w14:paraId="4E1E248B"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Teller, B.J., Adler, P.B., Edwards, C.B., Hooker, G. &amp; Ellner, S.P. (2016) Linking demography with drivers: Climate and competition. </w:t>
      </w:r>
      <w:r w:rsidRPr="00A0722B">
        <w:rPr>
          <w:rFonts w:ascii="Calibri" w:hAnsi="Calibri" w:cs="Calibri"/>
          <w:i/>
          <w:iCs/>
          <w:noProof/>
        </w:rPr>
        <w:t>Methods in Ecology and Evolution</w:t>
      </w:r>
      <w:r w:rsidRPr="00A0722B">
        <w:rPr>
          <w:rFonts w:ascii="Calibri" w:hAnsi="Calibri" w:cs="Calibri"/>
          <w:noProof/>
        </w:rPr>
        <w:t xml:space="preserve">, </w:t>
      </w:r>
      <w:r w:rsidRPr="00A0722B">
        <w:rPr>
          <w:rFonts w:ascii="Calibri" w:hAnsi="Calibri" w:cs="Calibri"/>
          <w:b/>
          <w:bCs/>
          <w:noProof/>
        </w:rPr>
        <w:t>7</w:t>
      </w:r>
      <w:r w:rsidRPr="00A0722B">
        <w:rPr>
          <w:rFonts w:ascii="Calibri" w:hAnsi="Calibri" w:cs="Calibri"/>
          <w:noProof/>
        </w:rPr>
        <w:t>, 171–183.</w:t>
      </w:r>
    </w:p>
    <w:p w14:paraId="756CD01E"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Tobin, P.C., Nagarkatti, S., Loeb, G. &amp; Saunders, M.C. (2008) Historical and projected interactions between climate change and insect voltinism in a multivoltine species. </w:t>
      </w:r>
      <w:r w:rsidRPr="00A0722B">
        <w:rPr>
          <w:rFonts w:ascii="Calibri" w:hAnsi="Calibri" w:cs="Calibri"/>
          <w:i/>
          <w:iCs/>
          <w:noProof/>
        </w:rPr>
        <w:t>Global Change Biology</w:t>
      </w:r>
      <w:r w:rsidRPr="00A0722B">
        <w:rPr>
          <w:rFonts w:ascii="Calibri" w:hAnsi="Calibri" w:cs="Calibri"/>
          <w:noProof/>
        </w:rPr>
        <w:t xml:space="preserve">, </w:t>
      </w:r>
      <w:r w:rsidRPr="00A0722B">
        <w:rPr>
          <w:rFonts w:ascii="Calibri" w:hAnsi="Calibri" w:cs="Calibri"/>
          <w:b/>
          <w:bCs/>
          <w:noProof/>
        </w:rPr>
        <w:t>14</w:t>
      </w:r>
      <w:r w:rsidRPr="00A0722B">
        <w:rPr>
          <w:rFonts w:ascii="Calibri" w:hAnsi="Calibri" w:cs="Calibri"/>
          <w:noProof/>
        </w:rPr>
        <w:t>, 951–957.</w:t>
      </w:r>
    </w:p>
    <w:p w14:paraId="6A79171E"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Wood, S.N. (2008) Fast stable direct fitting and smoothness selection for generalized additive models. </w:t>
      </w:r>
      <w:r w:rsidRPr="00A0722B">
        <w:rPr>
          <w:rFonts w:ascii="Calibri" w:hAnsi="Calibri" w:cs="Calibri"/>
          <w:i/>
          <w:iCs/>
          <w:noProof/>
        </w:rPr>
        <w:t>Journal of the Royal Statistical Society. Series B: Statistical Methodology</w:t>
      </w:r>
      <w:r w:rsidRPr="00A0722B">
        <w:rPr>
          <w:rFonts w:ascii="Calibri" w:hAnsi="Calibri" w:cs="Calibri"/>
          <w:noProof/>
        </w:rPr>
        <w:t xml:space="preserve">, </w:t>
      </w:r>
      <w:r w:rsidRPr="00A0722B">
        <w:rPr>
          <w:rFonts w:ascii="Calibri" w:hAnsi="Calibri" w:cs="Calibri"/>
          <w:b/>
          <w:bCs/>
          <w:noProof/>
        </w:rPr>
        <w:t>70</w:t>
      </w:r>
      <w:r w:rsidRPr="00A0722B">
        <w:rPr>
          <w:rFonts w:ascii="Calibri" w:hAnsi="Calibri" w:cs="Calibri"/>
          <w:noProof/>
        </w:rPr>
        <w:t>, 495–518.</w:t>
      </w:r>
    </w:p>
    <w:p w14:paraId="4278BC6E"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Wood, S.N. (2017) </w:t>
      </w:r>
      <w:r w:rsidRPr="00A0722B">
        <w:rPr>
          <w:rFonts w:ascii="Calibri" w:hAnsi="Calibri" w:cs="Calibri"/>
          <w:i/>
          <w:iCs/>
          <w:noProof/>
        </w:rPr>
        <w:t>Generalized Additive Models: An Introduction with R</w:t>
      </w:r>
      <w:r w:rsidRPr="00A0722B">
        <w:rPr>
          <w:rFonts w:ascii="Calibri" w:hAnsi="Calibri" w:cs="Calibri"/>
          <w:noProof/>
        </w:rPr>
        <w:t>. Chapman and Hall/CRC.</w:t>
      </w:r>
    </w:p>
    <w:p w14:paraId="2CE19C55"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Xin, Z.-J., Li, X.-W., Bian, L. &amp; Sun, X.-L. (2017) Tea green leafhopper, </w:t>
      </w:r>
      <w:r w:rsidRPr="00A0722B">
        <w:rPr>
          <w:rFonts w:ascii="Calibri" w:hAnsi="Calibri" w:cs="Calibri"/>
          <w:i/>
          <w:iCs/>
          <w:noProof/>
        </w:rPr>
        <w:t>Empoasca vitis</w:t>
      </w:r>
      <w:r w:rsidRPr="00A0722B">
        <w:rPr>
          <w:rFonts w:ascii="Calibri" w:hAnsi="Calibri" w:cs="Calibri"/>
          <w:noProof/>
        </w:rPr>
        <w:t xml:space="preserve">, chooses suitable host plants by detecting the emission level of (3Z)-hexenyl acetate. </w:t>
      </w:r>
      <w:r w:rsidRPr="00A0722B">
        <w:rPr>
          <w:rFonts w:ascii="Calibri" w:hAnsi="Calibri" w:cs="Calibri"/>
          <w:i/>
          <w:iCs/>
          <w:noProof/>
        </w:rPr>
        <w:t>Bulletin of Entomological Research</w:t>
      </w:r>
      <w:r w:rsidRPr="00A0722B">
        <w:rPr>
          <w:rFonts w:ascii="Calibri" w:hAnsi="Calibri" w:cs="Calibri"/>
          <w:noProof/>
        </w:rPr>
        <w:t xml:space="preserve">, </w:t>
      </w:r>
      <w:r w:rsidRPr="00A0722B">
        <w:rPr>
          <w:rFonts w:ascii="Calibri" w:hAnsi="Calibri" w:cs="Calibri"/>
          <w:b/>
          <w:bCs/>
          <w:noProof/>
        </w:rPr>
        <w:t>107</w:t>
      </w:r>
      <w:r w:rsidRPr="00A0722B">
        <w:rPr>
          <w:rFonts w:ascii="Calibri" w:hAnsi="Calibri" w:cs="Calibri"/>
          <w:noProof/>
        </w:rPr>
        <w:t>, 77–84.</w:t>
      </w:r>
    </w:p>
    <w:p w14:paraId="66373095" w14:textId="77777777" w:rsidR="00A0722B" w:rsidRPr="00A0722B" w:rsidRDefault="00A0722B" w:rsidP="00A0722B">
      <w:pPr>
        <w:widowControl w:val="0"/>
        <w:autoSpaceDE w:val="0"/>
        <w:autoSpaceDN w:val="0"/>
        <w:adjustRightInd w:val="0"/>
        <w:spacing w:line="480" w:lineRule="auto"/>
        <w:rPr>
          <w:rFonts w:ascii="Calibri" w:hAnsi="Calibri" w:cs="Calibri"/>
          <w:noProof/>
        </w:rPr>
      </w:pPr>
      <w:r w:rsidRPr="00A0722B">
        <w:rPr>
          <w:rFonts w:ascii="Calibri" w:hAnsi="Calibri" w:cs="Calibri"/>
          <w:noProof/>
        </w:rPr>
        <w:t xml:space="preserve">Zeng, L., Watanabe, N. &amp; Yang, Z. (2019) Understanding the biosyntheses and stress </w:t>
      </w:r>
      <w:r w:rsidRPr="00A0722B">
        <w:rPr>
          <w:rFonts w:ascii="Calibri" w:hAnsi="Calibri" w:cs="Calibri"/>
          <w:noProof/>
        </w:rPr>
        <w:lastRenderedPageBreak/>
        <w:t>response mechanisms of aroma compounds in tea (</w:t>
      </w:r>
      <w:r w:rsidRPr="00A0722B">
        <w:rPr>
          <w:rFonts w:ascii="Calibri" w:hAnsi="Calibri" w:cs="Calibri"/>
          <w:i/>
          <w:iCs/>
          <w:noProof/>
        </w:rPr>
        <w:t>Camellia sinensis</w:t>
      </w:r>
      <w:r w:rsidRPr="00A0722B">
        <w:rPr>
          <w:rFonts w:ascii="Calibri" w:hAnsi="Calibri" w:cs="Calibri"/>
          <w:noProof/>
        </w:rPr>
        <w:t xml:space="preserve">) to safely and effectively improve tea aroma. </w:t>
      </w:r>
      <w:r w:rsidRPr="00A0722B">
        <w:rPr>
          <w:rFonts w:ascii="Calibri" w:hAnsi="Calibri" w:cs="Calibri"/>
          <w:i/>
          <w:iCs/>
          <w:noProof/>
        </w:rPr>
        <w:t>Critical Reviews in Food Science and Nutrition</w:t>
      </w:r>
      <w:r w:rsidRPr="00A0722B">
        <w:rPr>
          <w:rFonts w:ascii="Calibri" w:hAnsi="Calibri" w:cs="Calibri"/>
          <w:noProof/>
        </w:rPr>
        <w:t xml:space="preserve">, </w:t>
      </w:r>
      <w:r w:rsidRPr="00A0722B">
        <w:rPr>
          <w:rFonts w:ascii="Calibri" w:hAnsi="Calibri" w:cs="Calibri"/>
          <w:b/>
          <w:bCs/>
          <w:noProof/>
        </w:rPr>
        <w:t>59</w:t>
      </w:r>
      <w:r w:rsidRPr="00A0722B">
        <w:rPr>
          <w:rFonts w:ascii="Calibri" w:hAnsi="Calibri" w:cs="Calibri"/>
          <w:noProof/>
        </w:rPr>
        <w:t>, 2321–2334.</w:t>
      </w:r>
    </w:p>
    <w:p w14:paraId="5184053D" w14:textId="3A536281" w:rsidR="006D7D16" w:rsidRDefault="006D7D16" w:rsidP="00A0722B">
      <w:pPr>
        <w:widowControl w:val="0"/>
        <w:autoSpaceDE w:val="0"/>
        <w:autoSpaceDN w:val="0"/>
        <w:adjustRightInd w:val="0"/>
        <w:spacing w:line="480" w:lineRule="auto"/>
        <w:ind w:left="480" w:hanging="480"/>
      </w:pPr>
      <w:r>
        <w:fldChar w:fldCharType="end"/>
      </w:r>
    </w:p>
    <w:p w14:paraId="2398D307" w14:textId="38E48B36" w:rsidR="000D4D46" w:rsidRDefault="000D4D46" w:rsidP="001408E7">
      <w:pPr>
        <w:widowControl w:val="0"/>
        <w:autoSpaceDE w:val="0"/>
        <w:autoSpaceDN w:val="0"/>
        <w:adjustRightInd w:val="0"/>
        <w:spacing w:line="480" w:lineRule="auto"/>
        <w:ind w:left="480" w:hanging="480"/>
      </w:pPr>
    </w:p>
    <w:p w14:paraId="32BD5E06" w14:textId="087963E5" w:rsidR="000D4D46" w:rsidRPr="006D7D16" w:rsidRDefault="000D4D46" w:rsidP="001408E7">
      <w:pPr>
        <w:widowControl w:val="0"/>
        <w:autoSpaceDE w:val="0"/>
        <w:autoSpaceDN w:val="0"/>
        <w:adjustRightInd w:val="0"/>
        <w:spacing w:line="480" w:lineRule="auto"/>
      </w:pPr>
    </w:p>
    <w:sectPr w:rsidR="000D4D46" w:rsidRPr="006D7D16" w:rsidSect="00FE71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Eric R." w:date="2020-05-14T16:01:00Z" w:initials="SER">
    <w:p w14:paraId="39B144CC" w14:textId="06B70039" w:rsidR="00A0722B" w:rsidRDefault="00A0722B">
      <w:pPr>
        <w:pStyle w:val="CommentText"/>
      </w:pPr>
      <w:r>
        <w:rPr>
          <w:rStyle w:val="CommentReference"/>
        </w:rPr>
        <w:annotationRef/>
      </w:r>
      <w:r>
        <w:t>Needs a running title</w:t>
      </w:r>
    </w:p>
  </w:comment>
  <w:comment w:id="1" w:author="Scott, Eric R." w:date="2020-05-14T16:19:00Z" w:initials="SER">
    <w:p w14:paraId="18F3B17D" w14:textId="312B5B29" w:rsidR="00CE391F" w:rsidRDefault="00CE391F">
      <w:pPr>
        <w:pStyle w:val="CommentText"/>
      </w:pPr>
      <w:r>
        <w:rPr>
          <w:rStyle w:val="CommentReference"/>
        </w:rPr>
        <w:annotationRef/>
      </w:r>
      <w:r>
        <w:t>Should this title be more about the results?  Lagged effects of temperature, but not precipitation on leafhopper densities…</w:t>
      </w:r>
    </w:p>
  </w:comment>
  <w:comment w:id="2" w:author="Scott, Eric R." w:date="2020-05-14T15:32:00Z" w:initials="SER">
    <w:p w14:paraId="7EC198ED" w14:textId="4561D925" w:rsidR="00DF0157" w:rsidRDefault="00DF0157">
      <w:pPr>
        <w:pStyle w:val="CommentText"/>
      </w:pPr>
      <w:r>
        <w:rPr>
          <w:rStyle w:val="CommentReference"/>
        </w:rPr>
        <w:annotationRef/>
      </w:r>
      <w:r>
        <w:t xml:space="preserve">Read and cite Bernard &amp; </w:t>
      </w:r>
      <w:proofErr w:type="spellStart"/>
      <w:r>
        <w:t>Mangel</w:t>
      </w:r>
      <w:proofErr w:type="spellEnd"/>
      <w:r>
        <w:t xml:space="preserve"> 2016</w:t>
      </w:r>
    </w:p>
  </w:comment>
  <w:comment w:id="3" w:author="Scott, Eric R." w:date="2020-05-14T16:00:00Z" w:initials="SER">
    <w:p w14:paraId="0431ADCE" w14:textId="17B945A3" w:rsidR="00A0722B" w:rsidRDefault="00A0722B">
      <w:pPr>
        <w:pStyle w:val="CommentText"/>
      </w:pPr>
      <w:r>
        <w:rPr>
          <w:rStyle w:val="CommentReference"/>
        </w:rPr>
        <w:annotationRef/>
      </w:r>
      <w:r>
        <w:t>Covert to numbered list</w:t>
      </w:r>
    </w:p>
  </w:comment>
  <w:comment w:id="4" w:author="Scott, Eric R." w:date="2020-05-14T16:19:00Z" w:initials="SER">
    <w:p w14:paraId="67550AF6" w14:textId="6B6858B3" w:rsidR="00CE391F" w:rsidRDefault="00CE391F">
      <w:pPr>
        <w:pStyle w:val="CommentText"/>
      </w:pPr>
      <w:r>
        <w:rPr>
          <w:rStyle w:val="CommentReference"/>
        </w:rPr>
        <w:annotationRef/>
      </w:r>
      <w:r>
        <w:t>Include hypothesis?  Editors encourage this.</w:t>
      </w:r>
    </w:p>
  </w:comment>
  <w:comment w:id="5" w:author="Scott, Eric R." w:date="2020-05-14T16:23:00Z" w:initials="SER">
    <w:p w14:paraId="1D1FAA43" w14:textId="139C3B5F" w:rsidR="00CE391F" w:rsidRDefault="00CE391F">
      <w:pPr>
        <w:pStyle w:val="CommentText"/>
      </w:pPr>
      <w:r>
        <w:rPr>
          <w:rStyle w:val="CommentReference"/>
        </w:rPr>
        <w:annotationRef/>
      </w:r>
      <w:r>
        <w:t xml:space="preserve">Hypothesis is that leafhoppers will have higher temperature optima than tea </w:t>
      </w:r>
      <w:proofErr w:type="gramStart"/>
      <w:r>
        <w:t>plants?</w:t>
      </w:r>
      <w:proofErr w:type="gramEnd"/>
    </w:p>
  </w:comment>
  <w:comment w:id="7" w:author="Scott, Eric R." w:date="2020-05-14T16:34:00Z" w:initials="SER">
    <w:p w14:paraId="091840CF" w14:textId="058A03C1" w:rsidR="00787840" w:rsidRDefault="00787840">
      <w:pPr>
        <w:pStyle w:val="CommentText"/>
      </w:pPr>
      <w:r>
        <w:rPr>
          <w:rStyle w:val="CommentReference"/>
        </w:rPr>
        <w:annotationRef/>
      </w:r>
      <w:r>
        <w:t>Return to this hypothesis in discussion</w:t>
      </w:r>
    </w:p>
  </w:comment>
  <w:comment w:id="8" w:author="Scott, Eric R." w:date="2020-05-14T16:10:00Z" w:initials="SER">
    <w:p w14:paraId="1A24B0F5" w14:textId="7AB8013C" w:rsidR="00B80E1C" w:rsidRDefault="00B80E1C">
      <w:pPr>
        <w:pStyle w:val="CommentText"/>
      </w:pPr>
      <w:r>
        <w:rPr>
          <w:rStyle w:val="CommentReference"/>
        </w:rPr>
        <w:annotationRef/>
      </w:r>
      <w:r>
        <w:t>Update with new weather data</w:t>
      </w:r>
    </w:p>
  </w:comment>
  <w:comment w:id="9" w:author="Scott, Eric R." w:date="2020-05-14T16:07:00Z" w:initials="SER">
    <w:p w14:paraId="7DDE9B61" w14:textId="7580B4FF" w:rsidR="00B80E1C" w:rsidRDefault="00B80E1C">
      <w:pPr>
        <w:pStyle w:val="CommentText"/>
      </w:pPr>
      <w:r>
        <w:rPr>
          <w:rStyle w:val="CommentReference"/>
        </w:rPr>
        <w:annotationRef/>
      </w:r>
      <w:r>
        <w:t>Should add test statistic?</w:t>
      </w:r>
    </w:p>
  </w:comment>
  <w:comment w:id="10" w:author="Scott, Eric R." w:date="2020-05-14T16:10:00Z" w:initials="SER">
    <w:p w14:paraId="001463B2" w14:textId="317A7AF3" w:rsidR="00B80E1C" w:rsidRDefault="00B80E1C">
      <w:pPr>
        <w:pStyle w:val="CommentText"/>
      </w:pPr>
      <w:r>
        <w:rPr>
          <w:rStyle w:val="CommentReference"/>
        </w:rPr>
        <w:annotationRef/>
      </w:r>
      <w:r>
        <w:t>Update with new weather data.  Include analysis with min and max temp in supplemental.</w:t>
      </w:r>
    </w:p>
  </w:comment>
  <w:comment w:id="11" w:author="Scott, Eric R." w:date="2020-05-14T16:10:00Z" w:initials="SER">
    <w:p w14:paraId="42CB9298" w14:textId="07C0DCF0" w:rsidR="00B80E1C" w:rsidRDefault="00B80E1C">
      <w:pPr>
        <w:pStyle w:val="CommentText"/>
      </w:pPr>
      <w:r>
        <w:rPr>
          <w:rStyle w:val="CommentReference"/>
        </w:rPr>
        <w:annotationRef/>
      </w:r>
      <w:r>
        <w:t>Update with new weather data.  Include analysis with min and max temp in supplemental.</w:t>
      </w:r>
    </w:p>
  </w:comment>
  <w:comment w:id="12" w:author="Scott, Eric R." w:date="2020-05-14T16:09:00Z" w:initials="SER">
    <w:p w14:paraId="494F7ED2" w14:textId="72B4B8DB" w:rsidR="00B80E1C" w:rsidRDefault="00B80E1C">
      <w:pPr>
        <w:pStyle w:val="CommentText"/>
      </w:pPr>
      <w:r>
        <w:rPr>
          <w:rStyle w:val="CommentReference"/>
        </w:rPr>
        <w:annotationRef/>
      </w:r>
      <w:r>
        <w:t>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B144CC" w15:done="0"/>
  <w15:commentEx w15:paraId="18F3B17D" w15:done="0"/>
  <w15:commentEx w15:paraId="7EC198ED" w15:done="0"/>
  <w15:commentEx w15:paraId="0431ADCE" w15:done="0"/>
  <w15:commentEx w15:paraId="67550AF6" w15:done="0"/>
  <w15:commentEx w15:paraId="1D1FAA43" w15:done="0"/>
  <w15:commentEx w15:paraId="091840CF" w15:done="0"/>
  <w15:commentEx w15:paraId="1A24B0F5" w15:done="0"/>
  <w15:commentEx w15:paraId="7DDE9B61" w15:done="0"/>
  <w15:commentEx w15:paraId="001463B2" w15:done="0"/>
  <w15:commentEx w15:paraId="42CB9298" w15:done="0"/>
  <w15:commentEx w15:paraId="494F7E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B144CC" w16cid:durableId="2267E9BD"/>
  <w16cid:commentId w16cid:paraId="18F3B17D" w16cid:durableId="2267EE00"/>
  <w16cid:commentId w16cid:paraId="7EC198ED" w16cid:durableId="2267E325"/>
  <w16cid:commentId w16cid:paraId="0431ADCE" w16cid:durableId="2267E9AF"/>
  <w16cid:commentId w16cid:paraId="67550AF6" w16cid:durableId="2267EE27"/>
  <w16cid:commentId w16cid:paraId="1D1FAA43" w16cid:durableId="2267EF08"/>
  <w16cid:commentId w16cid:paraId="091840CF" w16cid:durableId="2267F1A4"/>
  <w16cid:commentId w16cid:paraId="1A24B0F5" w16cid:durableId="2267EBEB"/>
  <w16cid:commentId w16cid:paraId="7DDE9B61" w16cid:durableId="2267EB3F"/>
  <w16cid:commentId w16cid:paraId="001463B2" w16cid:durableId="2267EBF8"/>
  <w16cid:commentId w16cid:paraId="42CB9298" w16cid:durableId="2267EC10"/>
  <w16cid:commentId w16cid:paraId="494F7ED2" w16cid:durableId="2267EB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70760"/>
    <w:multiLevelType w:val="hybridMultilevel"/>
    <w:tmpl w:val="A56E20F0"/>
    <w:lvl w:ilvl="0" w:tplc="6784B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9"/>
    <w:rsid w:val="0001306A"/>
    <w:rsid w:val="00032892"/>
    <w:rsid w:val="000410AF"/>
    <w:rsid w:val="00063EE0"/>
    <w:rsid w:val="000B7B26"/>
    <w:rsid w:val="000C5B05"/>
    <w:rsid w:val="000C61BD"/>
    <w:rsid w:val="000C7467"/>
    <w:rsid w:val="000D4D46"/>
    <w:rsid w:val="000F46FD"/>
    <w:rsid w:val="000F4814"/>
    <w:rsid w:val="001408E7"/>
    <w:rsid w:val="00147BBD"/>
    <w:rsid w:val="00163DE0"/>
    <w:rsid w:val="001741F9"/>
    <w:rsid w:val="001850A8"/>
    <w:rsid w:val="00187372"/>
    <w:rsid w:val="00193D55"/>
    <w:rsid w:val="001A5434"/>
    <w:rsid w:val="001B32FF"/>
    <w:rsid w:val="001C67A8"/>
    <w:rsid w:val="001F4A99"/>
    <w:rsid w:val="00214479"/>
    <w:rsid w:val="002147BC"/>
    <w:rsid w:val="002176A5"/>
    <w:rsid w:val="0022628E"/>
    <w:rsid w:val="00240042"/>
    <w:rsid w:val="0024343D"/>
    <w:rsid w:val="0025273A"/>
    <w:rsid w:val="002647C7"/>
    <w:rsid w:val="00272011"/>
    <w:rsid w:val="00280266"/>
    <w:rsid w:val="0029160F"/>
    <w:rsid w:val="002920B0"/>
    <w:rsid w:val="002972C2"/>
    <w:rsid w:val="002A38B0"/>
    <w:rsid w:val="002B67FA"/>
    <w:rsid w:val="002C1DCA"/>
    <w:rsid w:val="002D34EC"/>
    <w:rsid w:val="002D3E65"/>
    <w:rsid w:val="002F0F7B"/>
    <w:rsid w:val="002F3098"/>
    <w:rsid w:val="002F62B0"/>
    <w:rsid w:val="00310381"/>
    <w:rsid w:val="00311EF8"/>
    <w:rsid w:val="003236BB"/>
    <w:rsid w:val="00323E3E"/>
    <w:rsid w:val="00342AB6"/>
    <w:rsid w:val="00343B4B"/>
    <w:rsid w:val="00355907"/>
    <w:rsid w:val="00360094"/>
    <w:rsid w:val="00364056"/>
    <w:rsid w:val="0039074E"/>
    <w:rsid w:val="00397CE8"/>
    <w:rsid w:val="003A563E"/>
    <w:rsid w:val="003B4965"/>
    <w:rsid w:val="003B7CA8"/>
    <w:rsid w:val="004022A1"/>
    <w:rsid w:val="00404815"/>
    <w:rsid w:val="004057C3"/>
    <w:rsid w:val="004107BB"/>
    <w:rsid w:val="00432FBA"/>
    <w:rsid w:val="00446466"/>
    <w:rsid w:val="0045163F"/>
    <w:rsid w:val="004614A5"/>
    <w:rsid w:val="00464C81"/>
    <w:rsid w:val="0047102B"/>
    <w:rsid w:val="00494325"/>
    <w:rsid w:val="004A07BD"/>
    <w:rsid w:val="004A75B4"/>
    <w:rsid w:val="004B269D"/>
    <w:rsid w:val="00513689"/>
    <w:rsid w:val="005432BF"/>
    <w:rsid w:val="005437E5"/>
    <w:rsid w:val="00577511"/>
    <w:rsid w:val="00581BC5"/>
    <w:rsid w:val="005859AC"/>
    <w:rsid w:val="00591741"/>
    <w:rsid w:val="005D2AE2"/>
    <w:rsid w:val="005E6D00"/>
    <w:rsid w:val="005F723A"/>
    <w:rsid w:val="00626C64"/>
    <w:rsid w:val="00630D1D"/>
    <w:rsid w:val="00633DAF"/>
    <w:rsid w:val="006516B6"/>
    <w:rsid w:val="00672EC5"/>
    <w:rsid w:val="00683D63"/>
    <w:rsid w:val="006872B9"/>
    <w:rsid w:val="006A1948"/>
    <w:rsid w:val="006A3347"/>
    <w:rsid w:val="006B744C"/>
    <w:rsid w:val="006C6A22"/>
    <w:rsid w:val="006D2182"/>
    <w:rsid w:val="006D7D16"/>
    <w:rsid w:val="006F6E3C"/>
    <w:rsid w:val="007008A3"/>
    <w:rsid w:val="00712230"/>
    <w:rsid w:val="007241F5"/>
    <w:rsid w:val="00727FD8"/>
    <w:rsid w:val="00732103"/>
    <w:rsid w:val="007538FC"/>
    <w:rsid w:val="00756DFE"/>
    <w:rsid w:val="00777B62"/>
    <w:rsid w:val="00787840"/>
    <w:rsid w:val="00797803"/>
    <w:rsid w:val="007B3496"/>
    <w:rsid w:val="007C5A66"/>
    <w:rsid w:val="007D038F"/>
    <w:rsid w:val="007D6618"/>
    <w:rsid w:val="007E32EE"/>
    <w:rsid w:val="007E655A"/>
    <w:rsid w:val="007F2C5A"/>
    <w:rsid w:val="00802138"/>
    <w:rsid w:val="008100C7"/>
    <w:rsid w:val="008113F0"/>
    <w:rsid w:val="00830D0A"/>
    <w:rsid w:val="00847358"/>
    <w:rsid w:val="00851A7D"/>
    <w:rsid w:val="00852157"/>
    <w:rsid w:val="00865793"/>
    <w:rsid w:val="00885BC6"/>
    <w:rsid w:val="00892350"/>
    <w:rsid w:val="008970FA"/>
    <w:rsid w:val="008B0692"/>
    <w:rsid w:val="008B3B5E"/>
    <w:rsid w:val="008C32EB"/>
    <w:rsid w:val="008E2EDD"/>
    <w:rsid w:val="008E30AC"/>
    <w:rsid w:val="008F3486"/>
    <w:rsid w:val="008F4A80"/>
    <w:rsid w:val="00904EF8"/>
    <w:rsid w:val="0093062A"/>
    <w:rsid w:val="009623BC"/>
    <w:rsid w:val="0097246E"/>
    <w:rsid w:val="009824AF"/>
    <w:rsid w:val="009A2F4A"/>
    <w:rsid w:val="009C1C5F"/>
    <w:rsid w:val="009F406F"/>
    <w:rsid w:val="00A0722B"/>
    <w:rsid w:val="00A12923"/>
    <w:rsid w:val="00A34FA8"/>
    <w:rsid w:val="00A4620D"/>
    <w:rsid w:val="00A46A04"/>
    <w:rsid w:val="00A50E23"/>
    <w:rsid w:val="00A537AB"/>
    <w:rsid w:val="00A6431E"/>
    <w:rsid w:val="00A7169B"/>
    <w:rsid w:val="00A952DC"/>
    <w:rsid w:val="00AF261A"/>
    <w:rsid w:val="00B12939"/>
    <w:rsid w:val="00B260C5"/>
    <w:rsid w:val="00B30B6E"/>
    <w:rsid w:val="00B37D72"/>
    <w:rsid w:val="00B44EC0"/>
    <w:rsid w:val="00B510E9"/>
    <w:rsid w:val="00B551C6"/>
    <w:rsid w:val="00B62BB9"/>
    <w:rsid w:val="00B70D84"/>
    <w:rsid w:val="00B80E1C"/>
    <w:rsid w:val="00B84CA8"/>
    <w:rsid w:val="00BA1AA0"/>
    <w:rsid w:val="00BA60CF"/>
    <w:rsid w:val="00BB4DCC"/>
    <w:rsid w:val="00BB50CC"/>
    <w:rsid w:val="00BC0C54"/>
    <w:rsid w:val="00BD6EC0"/>
    <w:rsid w:val="00BE5B6B"/>
    <w:rsid w:val="00BF336D"/>
    <w:rsid w:val="00BF57AD"/>
    <w:rsid w:val="00C017A9"/>
    <w:rsid w:val="00C03051"/>
    <w:rsid w:val="00C15FBA"/>
    <w:rsid w:val="00C1723C"/>
    <w:rsid w:val="00C23A60"/>
    <w:rsid w:val="00C25388"/>
    <w:rsid w:val="00C42410"/>
    <w:rsid w:val="00C43E68"/>
    <w:rsid w:val="00C45F7E"/>
    <w:rsid w:val="00C52A40"/>
    <w:rsid w:val="00C6293C"/>
    <w:rsid w:val="00C67A19"/>
    <w:rsid w:val="00C772A4"/>
    <w:rsid w:val="00C814F4"/>
    <w:rsid w:val="00C82FF4"/>
    <w:rsid w:val="00CB15D5"/>
    <w:rsid w:val="00CB2E64"/>
    <w:rsid w:val="00CD1ABB"/>
    <w:rsid w:val="00CD20AE"/>
    <w:rsid w:val="00CE2845"/>
    <w:rsid w:val="00CE391F"/>
    <w:rsid w:val="00CE5D86"/>
    <w:rsid w:val="00CF066A"/>
    <w:rsid w:val="00D0778B"/>
    <w:rsid w:val="00D111E1"/>
    <w:rsid w:val="00D31D0F"/>
    <w:rsid w:val="00D42E0C"/>
    <w:rsid w:val="00D57425"/>
    <w:rsid w:val="00D72111"/>
    <w:rsid w:val="00D80E4D"/>
    <w:rsid w:val="00D84830"/>
    <w:rsid w:val="00DB0BFC"/>
    <w:rsid w:val="00DB4538"/>
    <w:rsid w:val="00DC1332"/>
    <w:rsid w:val="00DC18B8"/>
    <w:rsid w:val="00DD19C6"/>
    <w:rsid w:val="00DD4507"/>
    <w:rsid w:val="00DE60DD"/>
    <w:rsid w:val="00DF0157"/>
    <w:rsid w:val="00DF3B1C"/>
    <w:rsid w:val="00E643C2"/>
    <w:rsid w:val="00E77301"/>
    <w:rsid w:val="00EA0438"/>
    <w:rsid w:val="00EC3709"/>
    <w:rsid w:val="00EF4C04"/>
    <w:rsid w:val="00F03406"/>
    <w:rsid w:val="00F249F1"/>
    <w:rsid w:val="00F40312"/>
    <w:rsid w:val="00F518D4"/>
    <w:rsid w:val="00F60F3E"/>
    <w:rsid w:val="00F616CA"/>
    <w:rsid w:val="00F648BC"/>
    <w:rsid w:val="00FA3FDF"/>
    <w:rsid w:val="00FD09D5"/>
    <w:rsid w:val="00FE7189"/>
    <w:rsid w:val="00FF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728C"/>
  <w15:chartTrackingRefBased/>
  <w15:docId w15:val="{C26C1D00-B1C4-F04D-A93D-692E510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A7D"/>
    <w:pPr>
      <w:ind w:firstLine="720"/>
    </w:pPr>
  </w:style>
  <w:style w:type="paragraph" w:styleId="Heading1">
    <w:name w:val="heading 1"/>
    <w:basedOn w:val="Normal"/>
    <w:next w:val="Normal"/>
    <w:link w:val="Heading1Char"/>
    <w:uiPriority w:val="9"/>
    <w:qFormat/>
    <w:rsid w:val="00851A7D"/>
    <w:pPr>
      <w:keepNext/>
      <w:keepLines/>
      <w:spacing w:before="24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A7D"/>
    <w:pPr>
      <w:keepNext/>
      <w:keepLines/>
      <w:spacing w:before="4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1A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1A7D"/>
    <w:pPr>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A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A7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14A5"/>
    <w:rPr>
      <w:sz w:val="16"/>
      <w:szCs w:val="16"/>
    </w:rPr>
  </w:style>
  <w:style w:type="paragraph" w:styleId="CommentText">
    <w:name w:val="annotation text"/>
    <w:basedOn w:val="Normal"/>
    <w:link w:val="CommentTextChar"/>
    <w:uiPriority w:val="99"/>
    <w:semiHidden/>
    <w:unhideWhenUsed/>
    <w:rsid w:val="004614A5"/>
    <w:rPr>
      <w:sz w:val="20"/>
      <w:szCs w:val="20"/>
    </w:rPr>
  </w:style>
  <w:style w:type="character" w:customStyle="1" w:styleId="CommentTextChar">
    <w:name w:val="Comment Text Char"/>
    <w:basedOn w:val="DefaultParagraphFont"/>
    <w:link w:val="CommentText"/>
    <w:uiPriority w:val="99"/>
    <w:semiHidden/>
    <w:rsid w:val="004614A5"/>
    <w:rPr>
      <w:sz w:val="20"/>
      <w:szCs w:val="20"/>
    </w:rPr>
  </w:style>
  <w:style w:type="paragraph" w:styleId="CommentSubject">
    <w:name w:val="annotation subject"/>
    <w:basedOn w:val="CommentText"/>
    <w:next w:val="CommentText"/>
    <w:link w:val="CommentSubjectChar"/>
    <w:uiPriority w:val="99"/>
    <w:semiHidden/>
    <w:unhideWhenUsed/>
    <w:rsid w:val="004614A5"/>
    <w:rPr>
      <w:b/>
      <w:bCs/>
    </w:rPr>
  </w:style>
  <w:style w:type="character" w:customStyle="1" w:styleId="CommentSubjectChar">
    <w:name w:val="Comment Subject Char"/>
    <w:basedOn w:val="CommentTextChar"/>
    <w:link w:val="CommentSubject"/>
    <w:uiPriority w:val="99"/>
    <w:semiHidden/>
    <w:rsid w:val="004614A5"/>
    <w:rPr>
      <w:b/>
      <w:bCs/>
      <w:sz w:val="20"/>
      <w:szCs w:val="20"/>
    </w:rPr>
  </w:style>
  <w:style w:type="paragraph" w:styleId="BalloonText">
    <w:name w:val="Balloon Text"/>
    <w:basedOn w:val="Normal"/>
    <w:link w:val="BalloonTextChar"/>
    <w:uiPriority w:val="99"/>
    <w:semiHidden/>
    <w:unhideWhenUsed/>
    <w:rsid w:val="00461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4A5"/>
    <w:rPr>
      <w:rFonts w:ascii="Times New Roman" w:hAnsi="Times New Roman" w:cs="Times New Roman"/>
      <w:sz w:val="18"/>
      <w:szCs w:val="18"/>
    </w:rPr>
  </w:style>
  <w:style w:type="character" w:customStyle="1" w:styleId="Heading2Char">
    <w:name w:val="Heading 2 Char"/>
    <w:basedOn w:val="DefaultParagraphFont"/>
    <w:link w:val="Heading2"/>
    <w:uiPriority w:val="9"/>
    <w:rsid w:val="00851A7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42E0C"/>
    <w:rPr>
      <w:color w:val="808080"/>
    </w:rPr>
  </w:style>
  <w:style w:type="paragraph" w:styleId="Revision">
    <w:name w:val="Revision"/>
    <w:hidden/>
    <w:uiPriority w:val="99"/>
    <w:semiHidden/>
    <w:rsid w:val="00BB50CC"/>
  </w:style>
  <w:style w:type="character" w:customStyle="1" w:styleId="Heading3Char">
    <w:name w:val="Heading 3 Char"/>
    <w:basedOn w:val="DefaultParagraphFont"/>
    <w:link w:val="Heading3"/>
    <w:uiPriority w:val="9"/>
    <w:semiHidden/>
    <w:rsid w:val="00851A7D"/>
    <w:rPr>
      <w:rFonts w:asciiTheme="majorHAnsi" w:eastAsiaTheme="majorEastAsia" w:hAnsiTheme="majorHAnsi" w:cstheme="majorBidi"/>
      <w:color w:val="1F3763" w:themeColor="accent1" w:themeShade="7F"/>
    </w:rPr>
  </w:style>
  <w:style w:type="paragraph" w:customStyle="1" w:styleId="FigurewithCaption">
    <w:name w:val="Figure with Caption"/>
    <w:basedOn w:val="Normal"/>
    <w:rsid w:val="00851A7D"/>
    <w:pPr>
      <w:keepNext/>
      <w:spacing w:after="240" w:line="360" w:lineRule="auto"/>
      <w:ind w:left="360" w:right="360"/>
      <w:contextualSpacing/>
    </w:pPr>
    <w:rPr>
      <w:rFonts w:ascii="Palatino" w:hAnsi="Palatin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544090">
      <w:bodyDiv w:val="1"/>
      <w:marLeft w:val="0"/>
      <w:marRight w:val="0"/>
      <w:marTop w:val="0"/>
      <w:marBottom w:val="0"/>
      <w:divBdr>
        <w:top w:val="none" w:sz="0" w:space="0" w:color="auto"/>
        <w:left w:val="none" w:sz="0" w:space="0" w:color="auto"/>
        <w:bottom w:val="none" w:sz="0" w:space="0" w:color="auto"/>
        <w:right w:val="none" w:sz="0" w:space="0" w:color="auto"/>
      </w:divBdr>
    </w:div>
    <w:div w:id="200836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11199-F1B4-E14A-B19A-72085DA8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27</Pages>
  <Words>37209</Words>
  <Characters>212097</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28</cp:revision>
  <dcterms:created xsi:type="dcterms:W3CDTF">2020-03-04T17:33:00Z</dcterms:created>
  <dcterms:modified xsi:type="dcterms:W3CDTF">2020-05-14T20:40:00Z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http://www.zotero.org/styles/ecological-entomology</vt:lpwstr>
  </property>
  <property fmtid="{D5CDD505-2E9C-101B-9397-08002B2CF9AE}" pid="4" name="Mendeley Unique User Id_1">
    <vt:lpwstr>cf1d3b35-6ead-3284-84c2-706370cca2d6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http://www.zotero.org/styles/ecological-entomology</vt:lpwstr>
  </property>
  <property fmtid="{D5CDD505-2E9C-101B-9397-08002B2CF9AE}" pid="14" name="Mendeley Recent Style Name 4_1">
    <vt:lpwstr>Ecological Entomology</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