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Director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Information Technology,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2020-05-07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 for Event Conduction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fcdfhfb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2020-05-13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2020-05-17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:35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8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:45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fbdfbfdhbdfn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Aaris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18P61A05D7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