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EF5C94" w14:textId="77777777" w:rsidR="00B500FD" w:rsidRDefault="00810E94">
      <w:pPr>
        <w:pStyle w:val="BodyText"/>
        <w:ind w:left="140"/>
        <w:rPr>
          <w:sz w:val="20"/>
        </w:rPr>
      </w:pPr>
      <w:r>
        <w:rPr>
          <w:noProof/>
          <w:sz w:val="20"/>
        </w:rPr>
        <w:drawing>
          <wp:inline distT="0" distB="0" distL="0" distR="0" wp14:anchorId="42F5B114" wp14:editId="66971432">
            <wp:extent cx="2647781" cy="1038796"/>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647781" cy="1038796"/>
                    </a:xfrm>
                    <a:prstGeom prst="rect">
                      <a:avLst/>
                    </a:prstGeom>
                  </pic:spPr>
                </pic:pic>
              </a:graphicData>
            </a:graphic>
          </wp:inline>
        </w:drawing>
      </w:r>
    </w:p>
    <w:p w14:paraId="59BF8403" w14:textId="77777777" w:rsidR="00B500FD" w:rsidRDefault="00B500FD">
      <w:pPr>
        <w:pStyle w:val="BodyText"/>
        <w:rPr>
          <w:sz w:val="20"/>
        </w:rPr>
      </w:pPr>
    </w:p>
    <w:p w14:paraId="233856A9" w14:textId="77777777" w:rsidR="00B500FD" w:rsidRDefault="00B500FD">
      <w:pPr>
        <w:pStyle w:val="BodyText"/>
        <w:rPr>
          <w:sz w:val="20"/>
        </w:rPr>
      </w:pPr>
    </w:p>
    <w:p w14:paraId="436156A1" w14:textId="77777777" w:rsidR="00B500FD" w:rsidRDefault="00B500FD">
      <w:pPr>
        <w:pStyle w:val="BodyText"/>
        <w:spacing w:before="9"/>
        <w:rPr>
          <w:sz w:val="19"/>
        </w:rPr>
      </w:pPr>
    </w:p>
    <w:p w14:paraId="08453209" w14:textId="77777777" w:rsidR="00B500FD" w:rsidRDefault="003A324B">
      <w:pPr>
        <w:spacing w:before="111" w:line="348" w:lineRule="auto"/>
        <w:ind w:left="100" w:right="660"/>
        <w:rPr>
          <w:sz w:val="24"/>
        </w:rPr>
      </w:pPr>
      <w:r>
        <w:pict w14:anchorId="3CF0C7C8">
          <v:line id="_x0000_s1103" alt="" style="position:absolute;left:0;text-align:left;z-index:15728640;mso-wrap-edited:f;mso-width-percent:0;mso-height-percent:0;mso-position-horizontal-relative:page;mso-width-percent:0;mso-height-percent:0" from="36pt,-10.7pt" to="559pt,-10.7pt" strokeweight="1pt">
            <w10:wrap anchorx="page"/>
          </v:line>
        </w:pict>
      </w:r>
      <w:r w:rsidR="00810E94">
        <w:rPr>
          <w:w w:val="115"/>
          <w:sz w:val="24"/>
        </w:rPr>
        <w:t>On Kinship Structure, Female Autonomy, and Demographic Behavior in India Author(s): Tim Dyson and Mick Moore</w:t>
      </w:r>
    </w:p>
    <w:p w14:paraId="619D4B0D" w14:textId="77777777" w:rsidR="00B500FD" w:rsidRDefault="00810E94">
      <w:pPr>
        <w:spacing w:before="28" w:line="208" w:lineRule="auto"/>
        <w:ind w:left="100" w:right="268"/>
        <w:rPr>
          <w:sz w:val="24"/>
        </w:rPr>
      </w:pPr>
      <w:r>
        <w:rPr>
          <w:w w:val="115"/>
          <w:sz w:val="24"/>
        </w:rPr>
        <w:t>Source:</w:t>
      </w:r>
      <w:r>
        <w:rPr>
          <w:spacing w:val="-14"/>
          <w:w w:val="115"/>
          <w:sz w:val="24"/>
        </w:rPr>
        <w:t xml:space="preserve"> </w:t>
      </w:r>
      <w:r>
        <w:rPr>
          <w:rFonts w:ascii="Arial"/>
          <w:i/>
          <w:w w:val="115"/>
          <w:sz w:val="24"/>
        </w:rPr>
        <w:t>Population</w:t>
      </w:r>
      <w:r>
        <w:rPr>
          <w:rFonts w:ascii="Arial"/>
          <w:i/>
          <w:spacing w:val="-21"/>
          <w:w w:val="115"/>
          <w:sz w:val="24"/>
        </w:rPr>
        <w:t xml:space="preserve"> </w:t>
      </w:r>
      <w:r>
        <w:rPr>
          <w:rFonts w:ascii="Arial"/>
          <w:i/>
          <w:w w:val="115"/>
          <w:sz w:val="24"/>
        </w:rPr>
        <w:t>and</w:t>
      </w:r>
      <w:r>
        <w:rPr>
          <w:rFonts w:ascii="Arial"/>
          <w:i/>
          <w:spacing w:val="-22"/>
          <w:w w:val="115"/>
          <w:sz w:val="24"/>
        </w:rPr>
        <w:t xml:space="preserve"> </w:t>
      </w:r>
      <w:r>
        <w:rPr>
          <w:rFonts w:ascii="Arial"/>
          <w:i/>
          <w:w w:val="115"/>
          <w:sz w:val="24"/>
        </w:rPr>
        <w:t>Development</w:t>
      </w:r>
      <w:r>
        <w:rPr>
          <w:rFonts w:ascii="Arial"/>
          <w:i/>
          <w:spacing w:val="-22"/>
          <w:w w:val="115"/>
          <w:sz w:val="24"/>
        </w:rPr>
        <w:t xml:space="preserve"> </w:t>
      </w:r>
      <w:proofErr w:type="gramStart"/>
      <w:r>
        <w:rPr>
          <w:rFonts w:ascii="Arial"/>
          <w:i/>
          <w:w w:val="115"/>
          <w:sz w:val="24"/>
        </w:rPr>
        <w:t>Review</w:t>
      </w:r>
      <w:r>
        <w:rPr>
          <w:rFonts w:ascii="Arial"/>
          <w:i/>
          <w:spacing w:val="-44"/>
          <w:w w:val="115"/>
          <w:sz w:val="24"/>
        </w:rPr>
        <w:t xml:space="preserve"> </w:t>
      </w:r>
      <w:r>
        <w:rPr>
          <w:w w:val="115"/>
          <w:sz w:val="24"/>
        </w:rPr>
        <w:t>,</w:t>
      </w:r>
      <w:proofErr w:type="gramEnd"/>
      <w:r>
        <w:rPr>
          <w:spacing w:val="-14"/>
          <w:w w:val="115"/>
          <w:sz w:val="24"/>
        </w:rPr>
        <w:t xml:space="preserve"> </w:t>
      </w:r>
      <w:r>
        <w:rPr>
          <w:w w:val="115"/>
          <w:sz w:val="24"/>
        </w:rPr>
        <w:t>Mar.,</w:t>
      </w:r>
      <w:r>
        <w:rPr>
          <w:spacing w:val="-14"/>
          <w:w w:val="115"/>
          <w:sz w:val="24"/>
        </w:rPr>
        <w:t xml:space="preserve"> </w:t>
      </w:r>
      <w:r>
        <w:rPr>
          <w:w w:val="115"/>
          <w:sz w:val="24"/>
        </w:rPr>
        <w:t>1983,</w:t>
      </w:r>
      <w:r>
        <w:rPr>
          <w:spacing w:val="-14"/>
          <w:w w:val="115"/>
          <w:sz w:val="24"/>
        </w:rPr>
        <w:t xml:space="preserve"> </w:t>
      </w:r>
      <w:r>
        <w:rPr>
          <w:w w:val="115"/>
          <w:sz w:val="24"/>
        </w:rPr>
        <w:t>Vol.</w:t>
      </w:r>
      <w:r>
        <w:rPr>
          <w:spacing w:val="-13"/>
          <w:w w:val="115"/>
          <w:sz w:val="24"/>
        </w:rPr>
        <w:t xml:space="preserve"> </w:t>
      </w:r>
      <w:r>
        <w:rPr>
          <w:w w:val="115"/>
          <w:sz w:val="24"/>
        </w:rPr>
        <w:t>9,</w:t>
      </w:r>
      <w:r>
        <w:rPr>
          <w:spacing w:val="-14"/>
          <w:w w:val="115"/>
          <w:sz w:val="24"/>
        </w:rPr>
        <w:t xml:space="preserve"> </w:t>
      </w:r>
      <w:r>
        <w:rPr>
          <w:w w:val="115"/>
          <w:sz w:val="24"/>
        </w:rPr>
        <w:t>No.</w:t>
      </w:r>
      <w:r>
        <w:rPr>
          <w:spacing w:val="-14"/>
          <w:w w:val="115"/>
          <w:sz w:val="24"/>
        </w:rPr>
        <w:t xml:space="preserve"> </w:t>
      </w:r>
      <w:r>
        <w:rPr>
          <w:w w:val="115"/>
          <w:sz w:val="24"/>
        </w:rPr>
        <w:t>1</w:t>
      </w:r>
      <w:r>
        <w:rPr>
          <w:spacing w:val="-14"/>
          <w:w w:val="115"/>
          <w:sz w:val="24"/>
        </w:rPr>
        <w:t xml:space="preserve"> </w:t>
      </w:r>
      <w:r>
        <w:rPr>
          <w:w w:val="115"/>
          <w:sz w:val="24"/>
        </w:rPr>
        <w:t>(Mar.,</w:t>
      </w:r>
      <w:r>
        <w:rPr>
          <w:spacing w:val="-14"/>
          <w:w w:val="115"/>
          <w:sz w:val="24"/>
        </w:rPr>
        <w:t xml:space="preserve"> </w:t>
      </w:r>
      <w:r>
        <w:rPr>
          <w:w w:val="115"/>
          <w:sz w:val="24"/>
        </w:rPr>
        <w:t>1983),</w:t>
      </w:r>
      <w:r>
        <w:rPr>
          <w:spacing w:val="-13"/>
          <w:w w:val="115"/>
          <w:sz w:val="24"/>
        </w:rPr>
        <w:t xml:space="preserve"> </w:t>
      </w:r>
      <w:r>
        <w:rPr>
          <w:w w:val="115"/>
          <w:sz w:val="24"/>
        </w:rPr>
        <w:t>pp. 35-60</w:t>
      </w:r>
    </w:p>
    <w:p w14:paraId="6A550C02" w14:textId="77777777" w:rsidR="00B500FD" w:rsidRDefault="00810E94">
      <w:pPr>
        <w:spacing w:before="130"/>
        <w:ind w:left="100"/>
        <w:rPr>
          <w:sz w:val="24"/>
        </w:rPr>
      </w:pPr>
      <w:r>
        <w:rPr>
          <w:w w:val="115"/>
          <w:sz w:val="24"/>
        </w:rPr>
        <w:t>Published by: Population Council</w:t>
      </w:r>
    </w:p>
    <w:p w14:paraId="5BBAA435" w14:textId="77777777" w:rsidR="00B500FD" w:rsidRDefault="003A324B">
      <w:pPr>
        <w:spacing w:before="204"/>
        <w:ind w:left="100"/>
        <w:rPr>
          <w:sz w:val="24"/>
        </w:rPr>
      </w:pPr>
      <w:r>
        <w:pict w14:anchorId="5345639C">
          <v:line id="_x0000_s1102" alt="" style="position:absolute;left:0;text-align:left;z-index:15729152;mso-wrap-edited:f;mso-width-percent:0;mso-height-percent:0;mso-position-horizontal-relative:page;mso-width-percent:0;mso-height-percent:0" from="36pt,35pt" to="559pt,35pt" strokeweight="1pt">
            <w10:wrap anchorx="page"/>
          </v:line>
        </w:pict>
      </w:r>
      <w:r w:rsidR="00810E94">
        <w:rPr>
          <w:w w:val="115"/>
          <w:sz w:val="24"/>
        </w:rPr>
        <w:t xml:space="preserve">Stable URL: </w:t>
      </w:r>
      <w:hyperlink r:id="rId8">
        <w:r w:rsidR="00810E94">
          <w:rPr>
            <w:w w:val="115"/>
            <w:sz w:val="24"/>
          </w:rPr>
          <w:t>https://www.jstor.org/stable/1972894</w:t>
        </w:r>
      </w:hyperlink>
    </w:p>
    <w:p w14:paraId="223A6C48" w14:textId="77777777" w:rsidR="00B500FD" w:rsidRDefault="00B500FD">
      <w:pPr>
        <w:pStyle w:val="BodyText"/>
        <w:rPr>
          <w:sz w:val="20"/>
        </w:rPr>
      </w:pPr>
    </w:p>
    <w:p w14:paraId="3658D6A1" w14:textId="77777777" w:rsidR="00B500FD" w:rsidRDefault="00B500FD">
      <w:pPr>
        <w:pStyle w:val="BodyText"/>
        <w:spacing w:before="4"/>
        <w:rPr>
          <w:sz w:val="22"/>
        </w:rPr>
      </w:pPr>
    </w:p>
    <w:p w14:paraId="092EBB7A" w14:textId="77777777" w:rsidR="00B500FD" w:rsidRDefault="00810E94">
      <w:pPr>
        <w:spacing w:before="1" w:line="208" w:lineRule="auto"/>
        <w:ind w:left="100" w:right="115"/>
        <w:jc w:val="both"/>
        <w:rPr>
          <w:sz w:val="18"/>
        </w:rPr>
      </w:pPr>
      <w:r>
        <w:rPr>
          <w:w w:val="120"/>
          <w:sz w:val="18"/>
        </w:rPr>
        <w:t xml:space="preserve">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w:t>
      </w:r>
      <w:hyperlink r:id="rId9">
        <w:r>
          <w:rPr>
            <w:w w:val="120"/>
            <w:sz w:val="18"/>
          </w:rPr>
          <w:t>support@jstor.org.</w:t>
        </w:r>
      </w:hyperlink>
    </w:p>
    <w:p w14:paraId="60DAFAC1" w14:textId="77777777" w:rsidR="00B500FD" w:rsidRDefault="00810E94">
      <w:pPr>
        <w:spacing w:before="179" w:line="208" w:lineRule="auto"/>
        <w:ind w:left="100" w:right="660"/>
        <w:rPr>
          <w:sz w:val="18"/>
        </w:rPr>
      </w:pPr>
      <w:r>
        <w:rPr>
          <w:w w:val="120"/>
          <w:sz w:val="18"/>
        </w:rPr>
        <w:t xml:space="preserve">Your use of the JSTOR archive indicates your acceptance of the Terms </w:t>
      </w:r>
      <w:r>
        <w:rPr>
          <w:w w:val="110"/>
          <w:sz w:val="18"/>
        </w:rPr>
        <w:t xml:space="preserve">&amp; </w:t>
      </w:r>
      <w:r>
        <w:rPr>
          <w:w w:val="120"/>
          <w:sz w:val="18"/>
        </w:rPr>
        <w:t>Conditions of Use, available at https://about.jstor.org/terms</w:t>
      </w:r>
    </w:p>
    <w:p w14:paraId="4BD2AA3C" w14:textId="77777777" w:rsidR="00B500FD" w:rsidRDefault="00B500FD">
      <w:pPr>
        <w:pStyle w:val="BodyText"/>
        <w:rPr>
          <w:sz w:val="20"/>
        </w:rPr>
      </w:pPr>
    </w:p>
    <w:p w14:paraId="6BD99DC1" w14:textId="77777777" w:rsidR="00B500FD" w:rsidRDefault="00B500FD">
      <w:pPr>
        <w:pStyle w:val="BodyText"/>
        <w:rPr>
          <w:sz w:val="20"/>
        </w:rPr>
      </w:pPr>
    </w:p>
    <w:p w14:paraId="1685ECC7" w14:textId="77777777" w:rsidR="00B500FD" w:rsidRDefault="00B500FD">
      <w:pPr>
        <w:pStyle w:val="BodyText"/>
        <w:rPr>
          <w:sz w:val="20"/>
        </w:rPr>
      </w:pPr>
    </w:p>
    <w:p w14:paraId="2AD944EB" w14:textId="77777777" w:rsidR="00B500FD" w:rsidRDefault="00B500FD">
      <w:pPr>
        <w:pStyle w:val="BodyText"/>
        <w:rPr>
          <w:sz w:val="20"/>
        </w:rPr>
      </w:pPr>
    </w:p>
    <w:p w14:paraId="6C35AECE" w14:textId="77777777" w:rsidR="00B500FD" w:rsidRDefault="00B500FD">
      <w:pPr>
        <w:pStyle w:val="BodyText"/>
        <w:rPr>
          <w:sz w:val="20"/>
        </w:rPr>
      </w:pPr>
    </w:p>
    <w:p w14:paraId="628000F5" w14:textId="77777777" w:rsidR="00B500FD" w:rsidRDefault="00B500FD">
      <w:pPr>
        <w:pStyle w:val="BodyText"/>
        <w:rPr>
          <w:sz w:val="20"/>
        </w:rPr>
      </w:pPr>
    </w:p>
    <w:p w14:paraId="63B19509" w14:textId="77777777" w:rsidR="00B500FD" w:rsidRDefault="00B500FD">
      <w:pPr>
        <w:pStyle w:val="BodyText"/>
        <w:rPr>
          <w:sz w:val="20"/>
        </w:rPr>
      </w:pPr>
    </w:p>
    <w:p w14:paraId="2EAF78E6" w14:textId="77777777" w:rsidR="00B500FD" w:rsidRDefault="00B500FD">
      <w:pPr>
        <w:pStyle w:val="BodyText"/>
        <w:rPr>
          <w:sz w:val="20"/>
        </w:rPr>
      </w:pPr>
    </w:p>
    <w:p w14:paraId="1CBDE859" w14:textId="77777777" w:rsidR="00B500FD" w:rsidRDefault="00B500FD">
      <w:pPr>
        <w:pStyle w:val="BodyText"/>
        <w:rPr>
          <w:sz w:val="20"/>
        </w:rPr>
      </w:pPr>
    </w:p>
    <w:p w14:paraId="3C875B2D" w14:textId="77777777" w:rsidR="00B500FD" w:rsidRDefault="00B500FD">
      <w:pPr>
        <w:pStyle w:val="BodyText"/>
        <w:rPr>
          <w:sz w:val="20"/>
        </w:rPr>
      </w:pPr>
    </w:p>
    <w:p w14:paraId="2FC193B5" w14:textId="77777777" w:rsidR="00B500FD" w:rsidRDefault="00B500FD">
      <w:pPr>
        <w:pStyle w:val="BodyText"/>
        <w:rPr>
          <w:sz w:val="20"/>
        </w:rPr>
      </w:pPr>
    </w:p>
    <w:p w14:paraId="304C4FBC" w14:textId="77777777" w:rsidR="00B500FD" w:rsidRDefault="00B500FD">
      <w:pPr>
        <w:pStyle w:val="BodyText"/>
        <w:rPr>
          <w:sz w:val="20"/>
        </w:rPr>
      </w:pPr>
    </w:p>
    <w:p w14:paraId="7A9BB5FC" w14:textId="77777777" w:rsidR="00B500FD" w:rsidRDefault="00B500FD">
      <w:pPr>
        <w:pStyle w:val="BodyText"/>
        <w:rPr>
          <w:sz w:val="20"/>
        </w:rPr>
      </w:pPr>
    </w:p>
    <w:p w14:paraId="42A18AD2" w14:textId="77777777" w:rsidR="00B500FD" w:rsidRDefault="00B500FD">
      <w:pPr>
        <w:pStyle w:val="BodyText"/>
        <w:rPr>
          <w:sz w:val="20"/>
        </w:rPr>
      </w:pPr>
    </w:p>
    <w:p w14:paraId="4A5760F2" w14:textId="77777777" w:rsidR="00B500FD" w:rsidRDefault="00B500FD">
      <w:pPr>
        <w:pStyle w:val="BodyText"/>
        <w:rPr>
          <w:sz w:val="20"/>
        </w:rPr>
      </w:pPr>
    </w:p>
    <w:p w14:paraId="152F08C5" w14:textId="77777777" w:rsidR="00B500FD" w:rsidRDefault="00B500FD">
      <w:pPr>
        <w:pStyle w:val="BodyText"/>
        <w:rPr>
          <w:sz w:val="20"/>
        </w:rPr>
      </w:pPr>
    </w:p>
    <w:p w14:paraId="487033C6" w14:textId="77777777" w:rsidR="00B500FD" w:rsidRDefault="00B500FD">
      <w:pPr>
        <w:pStyle w:val="BodyText"/>
        <w:rPr>
          <w:sz w:val="20"/>
        </w:rPr>
      </w:pPr>
    </w:p>
    <w:p w14:paraId="137F1457" w14:textId="77777777" w:rsidR="00B500FD" w:rsidRDefault="00B500FD">
      <w:pPr>
        <w:pStyle w:val="BodyText"/>
        <w:rPr>
          <w:sz w:val="20"/>
        </w:rPr>
      </w:pPr>
    </w:p>
    <w:p w14:paraId="0D3C062E" w14:textId="77777777" w:rsidR="00B500FD" w:rsidRDefault="00B500FD">
      <w:pPr>
        <w:pStyle w:val="BodyText"/>
        <w:rPr>
          <w:sz w:val="20"/>
        </w:rPr>
      </w:pPr>
    </w:p>
    <w:p w14:paraId="52C5CB81" w14:textId="77777777" w:rsidR="00B500FD" w:rsidRDefault="00B500FD">
      <w:pPr>
        <w:pStyle w:val="BodyText"/>
        <w:rPr>
          <w:sz w:val="20"/>
        </w:rPr>
      </w:pPr>
    </w:p>
    <w:p w14:paraId="091D07EE" w14:textId="77777777" w:rsidR="00B500FD" w:rsidRDefault="00B500FD">
      <w:pPr>
        <w:pStyle w:val="BodyText"/>
        <w:rPr>
          <w:sz w:val="20"/>
        </w:rPr>
      </w:pPr>
    </w:p>
    <w:p w14:paraId="39C5F6CD" w14:textId="77777777" w:rsidR="00B500FD" w:rsidRDefault="00B500FD">
      <w:pPr>
        <w:pStyle w:val="BodyText"/>
        <w:rPr>
          <w:sz w:val="20"/>
        </w:rPr>
      </w:pPr>
    </w:p>
    <w:p w14:paraId="7A99D8EE" w14:textId="77777777" w:rsidR="00B500FD" w:rsidRDefault="00B500FD">
      <w:pPr>
        <w:pStyle w:val="BodyText"/>
        <w:rPr>
          <w:sz w:val="20"/>
        </w:rPr>
      </w:pPr>
    </w:p>
    <w:p w14:paraId="7B242715" w14:textId="77777777" w:rsidR="00B500FD" w:rsidRDefault="00B500FD">
      <w:pPr>
        <w:pStyle w:val="BodyText"/>
        <w:rPr>
          <w:sz w:val="20"/>
        </w:rPr>
      </w:pPr>
    </w:p>
    <w:p w14:paraId="34FC3DF3" w14:textId="77777777" w:rsidR="00B500FD" w:rsidRDefault="00B500FD">
      <w:pPr>
        <w:pStyle w:val="BodyText"/>
        <w:rPr>
          <w:sz w:val="20"/>
        </w:rPr>
      </w:pPr>
    </w:p>
    <w:p w14:paraId="4BE16DB7" w14:textId="77777777" w:rsidR="00B500FD" w:rsidRDefault="00B500FD">
      <w:pPr>
        <w:pStyle w:val="BodyText"/>
        <w:rPr>
          <w:sz w:val="20"/>
        </w:rPr>
      </w:pPr>
    </w:p>
    <w:p w14:paraId="223AE88A" w14:textId="77777777" w:rsidR="00B500FD" w:rsidRDefault="00B500FD">
      <w:pPr>
        <w:pStyle w:val="BodyText"/>
        <w:rPr>
          <w:sz w:val="20"/>
        </w:rPr>
      </w:pPr>
    </w:p>
    <w:p w14:paraId="48F7AE8E" w14:textId="77777777" w:rsidR="00B500FD" w:rsidRDefault="00B500FD">
      <w:pPr>
        <w:pStyle w:val="BodyText"/>
        <w:rPr>
          <w:sz w:val="20"/>
        </w:rPr>
      </w:pPr>
    </w:p>
    <w:p w14:paraId="60F04ECE" w14:textId="77777777" w:rsidR="00B500FD" w:rsidRDefault="00B500FD">
      <w:pPr>
        <w:pStyle w:val="BodyText"/>
        <w:rPr>
          <w:sz w:val="20"/>
        </w:rPr>
      </w:pPr>
    </w:p>
    <w:p w14:paraId="7E0C3123" w14:textId="77777777" w:rsidR="00B500FD" w:rsidRDefault="00B500FD">
      <w:pPr>
        <w:pStyle w:val="BodyText"/>
        <w:rPr>
          <w:sz w:val="20"/>
        </w:rPr>
      </w:pPr>
    </w:p>
    <w:p w14:paraId="34C61908" w14:textId="77777777" w:rsidR="00B500FD" w:rsidRDefault="00B500FD">
      <w:pPr>
        <w:pStyle w:val="BodyText"/>
        <w:rPr>
          <w:sz w:val="20"/>
        </w:rPr>
      </w:pPr>
    </w:p>
    <w:p w14:paraId="2EBB1190" w14:textId="77777777" w:rsidR="00B500FD" w:rsidRDefault="00B500FD">
      <w:pPr>
        <w:pStyle w:val="BodyText"/>
        <w:rPr>
          <w:sz w:val="21"/>
        </w:rPr>
      </w:pPr>
    </w:p>
    <w:p w14:paraId="599D89FE" w14:textId="77777777" w:rsidR="00B500FD" w:rsidRDefault="00810E94">
      <w:pPr>
        <w:spacing w:before="111" w:line="194" w:lineRule="exact"/>
        <w:ind w:left="1205"/>
        <w:rPr>
          <w:sz w:val="18"/>
        </w:rPr>
      </w:pPr>
      <w:r>
        <w:rPr>
          <w:noProof/>
        </w:rPr>
        <w:drawing>
          <wp:anchor distT="0" distB="0" distL="0" distR="0" simplePos="0" relativeHeight="15729664" behindDoc="0" locked="0" layoutInCell="1" allowOverlap="1" wp14:anchorId="012A793C" wp14:editId="5579B5DB">
            <wp:simplePos x="0" y="0"/>
            <wp:positionH relativeFrom="page">
              <wp:posOffset>482600</wp:posOffset>
            </wp:positionH>
            <wp:positionV relativeFrom="paragraph">
              <wp:posOffset>73684</wp:posOffset>
            </wp:positionV>
            <wp:extent cx="625475" cy="847725"/>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625475" cy="847725"/>
                    </a:xfrm>
                    <a:prstGeom prst="rect">
                      <a:avLst/>
                    </a:prstGeom>
                  </pic:spPr>
                </pic:pic>
              </a:graphicData>
            </a:graphic>
          </wp:anchor>
        </w:drawing>
      </w:r>
      <w:r>
        <w:rPr>
          <w:rFonts w:ascii="Arial"/>
          <w:i/>
          <w:w w:val="115"/>
          <w:sz w:val="18"/>
        </w:rPr>
        <w:t>Population Council</w:t>
      </w:r>
      <w:r>
        <w:rPr>
          <w:rFonts w:ascii="Arial"/>
          <w:i/>
          <w:spacing w:val="52"/>
          <w:w w:val="115"/>
          <w:sz w:val="18"/>
        </w:rPr>
        <w:t xml:space="preserve"> </w:t>
      </w:r>
      <w:r>
        <w:rPr>
          <w:w w:val="115"/>
          <w:sz w:val="18"/>
        </w:rPr>
        <w:t>is collaborating with JSTOR to digitize, preserve and extend access to</w:t>
      </w:r>
    </w:p>
    <w:p w14:paraId="0BC3B675" w14:textId="77777777" w:rsidR="00B500FD" w:rsidRDefault="00810E94">
      <w:pPr>
        <w:spacing w:line="193" w:lineRule="exact"/>
        <w:ind w:left="1205"/>
        <w:rPr>
          <w:rFonts w:ascii="Arial"/>
          <w:i/>
          <w:sz w:val="18"/>
        </w:rPr>
      </w:pPr>
      <w:r>
        <w:rPr>
          <w:rFonts w:ascii="Arial"/>
          <w:i/>
          <w:w w:val="105"/>
          <w:sz w:val="18"/>
        </w:rPr>
        <w:t>Population and Development Review</w:t>
      </w:r>
    </w:p>
    <w:p w14:paraId="6E3B7088" w14:textId="77777777" w:rsidR="00B500FD" w:rsidRDefault="00B500FD">
      <w:pPr>
        <w:pStyle w:val="BodyText"/>
        <w:rPr>
          <w:rFonts w:ascii="Arial"/>
          <w:i/>
          <w:sz w:val="22"/>
        </w:rPr>
      </w:pPr>
    </w:p>
    <w:p w14:paraId="7958FCED" w14:textId="77777777" w:rsidR="00B500FD" w:rsidRDefault="00B500FD">
      <w:pPr>
        <w:pStyle w:val="BodyText"/>
        <w:rPr>
          <w:rFonts w:ascii="Arial"/>
          <w:i/>
          <w:sz w:val="22"/>
        </w:rPr>
      </w:pPr>
    </w:p>
    <w:p w14:paraId="65EC031C" w14:textId="77777777" w:rsidR="00B500FD" w:rsidRDefault="00B500FD">
      <w:pPr>
        <w:pStyle w:val="BodyText"/>
        <w:rPr>
          <w:rFonts w:ascii="Arial"/>
          <w:i/>
          <w:sz w:val="22"/>
        </w:rPr>
      </w:pPr>
    </w:p>
    <w:p w14:paraId="2A40427C" w14:textId="77777777" w:rsidR="00B500FD" w:rsidRDefault="00B500FD">
      <w:pPr>
        <w:pStyle w:val="BodyText"/>
        <w:rPr>
          <w:rFonts w:ascii="Arial"/>
          <w:i/>
          <w:sz w:val="22"/>
        </w:rPr>
      </w:pPr>
    </w:p>
    <w:p w14:paraId="7E434571" w14:textId="77777777" w:rsidR="00B500FD" w:rsidRDefault="00B500FD">
      <w:pPr>
        <w:pStyle w:val="BodyText"/>
        <w:rPr>
          <w:rFonts w:ascii="Arial"/>
          <w:i/>
          <w:sz w:val="31"/>
        </w:rPr>
      </w:pPr>
    </w:p>
    <w:p w14:paraId="75CBFB4E" w14:textId="77777777" w:rsidR="00B500FD" w:rsidRDefault="00810E94">
      <w:pPr>
        <w:spacing w:before="1" w:line="172" w:lineRule="exact"/>
        <w:ind w:left="2575" w:right="2476"/>
        <w:jc w:val="center"/>
        <w:rPr>
          <w:sz w:val="16"/>
        </w:rPr>
      </w:pPr>
      <w:r>
        <w:rPr>
          <w:color w:val="231F20"/>
          <w:sz w:val="16"/>
        </w:rPr>
        <w:t>This content downloaded from</w:t>
      </w:r>
    </w:p>
    <w:p w14:paraId="2D74D7E6" w14:textId="77777777" w:rsidR="00B500FD" w:rsidRDefault="00810E94">
      <w:pPr>
        <w:spacing w:line="160" w:lineRule="exact"/>
        <w:ind w:left="3842" w:right="1683"/>
        <w:jc w:val="center"/>
        <w:rPr>
          <w:sz w:val="16"/>
        </w:rPr>
      </w:pPr>
      <w:r>
        <w:rPr>
          <w:color w:val="231F20"/>
          <w:sz w:val="16"/>
        </w:rPr>
        <w:t>223.235.163.95 on Mon, 06 Dec 2021 23:52:58 UTC</w:t>
      </w:r>
    </w:p>
    <w:p w14:paraId="768B5011" w14:textId="77777777" w:rsidR="00B500FD" w:rsidRDefault="00810E94">
      <w:pPr>
        <w:spacing w:line="172" w:lineRule="exact"/>
        <w:ind w:left="2575" w:right="2476"/>
        <w:jc w:val="center"/>
        <w:rPr>
          <w:sz w:val="16"/>
        </w:rPr>
      </w:pPr>
      <w:r>
        <w:rPr>
          <w:color w:val="231F20"/>
          <w:sz w:val="16"/>
        </w:rPr>
        <w:t>All use subject to https://about.jstor.org/terms</w:t>
      </w:r>
    </w:p>
    <w:p w14:paraId="598BA13F" w14:textId="77777777" w:rsidR="00B500FD" w:rsidRDefault="00B500FD">
      <w:pPr>
        <w:spacing w:line="172" w:lineRule="exact"/>
        <w:jc w:val="center"/>
        <w:rPr>
          <w:sz w:val="16"/>
        </w:rPr>
        <w:sectPr w:rsidR="00B500FD">
          <w:type w:val="continuous"/>
          <w:pgSz w:w="11900" w:h="17640"/>
          <w:pgMar w:top="1060" w:right="720" w:bottom="280" w:left="620" w:header="720" w:footer="720" w:gutter="0"/>
          <w:cols w:space="720"/>
        </w:sectPr>
      </w:pPr>
    </w:p>
    <w:p w14:paraId="5CB5DE81" w14:textId="77777777" w:rsidR="00B500FD" w:rsidRDefault="00B500FD">
      <w:pPr>
        <w:pStyle w:val="BodyText"/>
        <w:rPr>
          <w:sz w:val="20"/>
        </w:rPr>
      </w:pPr>
    </w:p>
    <w:p w14:paraId="4825D4ED" w14:textId="77777777" w:rsidR="00B500FD" w:rsidRDefault="00B500FD">
      <w:pPr>
        <w:pStyle w:val="BodyText"/>
        <w:spacing w:before="11"/>
        <w:rPr>
          <w:sz w:val="21"/>
        </w:rPr>
      </w:pPr>
    </w:p>
    <w:p w14:paraId="6E666EAC" w14:textId="77777777" w:rsidR="00B500FD" w:rsidRDefault="00810E94">
      <w:pPr>
        <w:pStyle w:val="Title"/>
        <w:tabs>
          <w:tab w:val="left" w:pos="3086"/>
        </w:tabs>
        <w:spacing w:line="170" w:lineRule="auto"/>
      </w:pPr>
      <w:bookmarkStart w:id="0" w:name="p._35"/>
      <w:bookmarkEnd w:id="0"/>
      <w:r>
        <w:rPr>
          <w:w w:val="120"/>
        </w:rPr>
        <w:t>On</w:t>
      </w:r>
      <w:r>
        <w:rPr>
          <w:w w:val="120"/>
        </w:rPr>
        <w:tab/>
        <w:t>Kinship Structure, Female Autonomy, and Demographic Behavior in</w:t>
      </w:r>
      <w:r>
        <w:rPr>
          <w:spacing w:val="-24"/>
          <w:w w:val="120"/>
        </w:rPr>
        <w:t xml:space="preserve"> </w:t>
      </w:r>
      <w:r>
        <w:rPr>
          <w:w w:val="120"/>
        </w:rPr>
        <w:t>India</w:t>
      </w:r>
    </w:p>
    <w:p w14:paraId="6AB0AFDF" w14:textId="77777777" w:rsidR="00B500FD" w:rsidRDefault="00B500FD">
      <w:pPr>
        <w:pStyle w:val="BodyText"/>
        <w:rPr>
          <w:sz w:val="40"/>
        </w:rPr>
      </w:pPr>
    </w:p>
    <w:p w14:paraId="1757F3BA" w14:textId="77777777" w:rsidR="00B500FD" w:rsidRDefault="00810E94">
      <w:pPr>
        <w:spacing w:line="292" w:lineRule="auto"/>
        <w:ind w:left="2412" w:right="4182" w:hanging="14"/>
        <w:rPr>
          <w:sz w:val="26"/>
        </w:rPr>
      </w:pPr>
      <w:r>
        <w:rPr>
          <w:w w:val="120"/>
          <w:sz w:val="26"/>
          <w:u w:val="single"/>
        </w:rPr>
        <w:t>Tim D</w:t>
      </w:r>
      <w:r>
        <w:rPr>
          <w:w w:val="120"/>
          <w:sz w:val="26"/>
        </w:rPr>
        <w:t>y</w:t>
      </w:r>
      <w:r>
        <w:rPr>
          <w:w w:val="120"/>
          <w:sz w:val="26"/>
          <w:u w:val="single"/>
        </w:rPr>
        <w:t>son</w:t>
      </w:r>
      <w:r>
        <w:rPr>
          <w:w w:val="120"/>
          <w:sz w:val="26"/>
        </w:rPr>
        <w:t xml:space="preserve"> </w:t>
      </w:r>
      <w:proofErr w:type="spellStart"/>
      <w:r>
        <w:rPr>
          <w:w w:val="115"/>
          <w:sz w:val="26"/>
          <w:u w:val="single"/>
        </w:rPr>
        <w:t>Micl</w:t>
      </w:r>
      <w:proofErr w:type="spellEnd"/>
      <w:r>
        <w:rPr>
          <w:w w:val="115"/>
          <w:sz w:val="26"/>
          <w:u w:val="single"/>
        </w:rPr>
        <w:t>&lt; Moore</w:t>
      </w:r>
    </w:p>
    <w:p w14:paraId="242DE7C3" w14:textId="77777777" w:rsidR="00B500FD" w:rsidRDefault="00B500FD">
      <w:pPr>
        <w:pStyle w:val="BodyText"/>
        <w:rPr>
          <w:sz w:val="28"/>
        </w:rPr>
      </w:pPr>
    </w:p>
    <w:p w14:paraId="1020D85E" w14:textId="77777777" w:rsidR="00B500FD" w:rsidRDefault="00B500FD">
      <w:pPr>
        <w:pStyle w:val="BodyText"/>
        <w:spacing w:before="4"/>
        <w:rPr>
          <w:sz w:val="35"/>
        </w:rPr>
      </w:pPr>
    </w:p>
    <w:p w14:paraId="57194E49" w14:textId="3FD8E25C" w:rsidR="00B500FD" w:rsidRPr="0088258B" w:rsidRDefault="00810E94" w:rsidP="00810E94">
      <w:pPr>
        <w:spacing w:line="247" w:lineRule="auto"/>
        <w:ind w:left="620" w:right="647"/>
        <w:jc w:val="both"/>
        <w:rPr>
          <w:b/>
          <w:bCs/>
          <w:sz w:val="21"/>
        </w:rPr>
      </w:pPr>
      <w:r>
        <w:rPr>
          <w:sz w:val="21"/>
        </w:rPr>
        <w:t xml:space="preserve">This paper stands at the confluence of three streams </w:t>
      </w:r>
      <w:proofErr w:type="gramStart"/>
      <w:r>
        <w:rPr>
          <w:sz w:val="21"/>
        </w:rPr>
        <w:t>of  social</w:t>
      </w:r>
      <w:proofErr w:type="gramEnd"/>
      <w:r>
        <w:rPr>
          <w:sz w:val="21"/>
        </w:rPr>
        <w:t xml:space="preserve"> science analysis</w:t>
      </w:r>
      <w:r w:rsidRPr="00810E94">
        <w:rPr>
          <w:b/>
          <w:bCs/>
          <w:sz w:val="21"/>
        </w:rPr>
        <w:t xml:space="preserve">: the sociological study of gender relations; the regional demography of India; and the study of geographic variations  in Indian  culture. </w:t>
      </w:r>
      <w:r>
        <w:rPr>
          <w:sz w:val="21"/>
        </w:rPr>
        <w:t xml:space="preserve">As the volume and sophistication of research in these areas have grown, it has become increasingly clear that each is in some sense pointing to the same consistent and important, if not very clearly defined, pattern of </w:t>
      </w:r>
      <w:proofErr w:type="gramStart"/>
      <w:r>
        <w:rPr>
          <w:sz w:val="21"/>
        </w:rPr>
        <w:t>regional  variation</w:t>
      </w:r>
      <w:proofErr w:type="gramEnd"/>
      <w:r>
        <w:rPr>
          <w:sz w:val="21"/>
        </w:rPr>
        <w:t xml:space="preserve"> in Indian  demography  and culture.  </w:t>
      </w:r>
      <w:r w:rsidRPr="0088258B">
        <w:rPr>
          <w:b/>
          <w:bCs/>
          <w:sz w:val="21"/>
        </w:rPr>
        <w:t xml:space="preserve">The salient features </w:t>
      </w:r>
      <w:proofErr w:type="gramStart"/>
      <w:r w:rsidRPr="0088258B">
        <w:rPr>
          <w:b/>
          <w:bCs/>
          <w:sz w:val="21"/>
        </w:rPr>
        <w:t>of  this</w:t>
      </w:r>
      <w:proofErr w:type="gramEnd"/>
      <w:r w:rsidRPr="0088258B">
        <w:rPr>
          <w:b/>
          <w:bCs/>
          <w:sz w:val="21"/>
        </w:rPr>
        <w:t xml:space="preserve"> pattern  are a broad north—south (or northwest—southeast) contrast within India between areas of low female autonomy and unfavorable demographic performance (high birth and death rates), on the one hand, and comparatively high female  autonomy and relatively favorable demographic performance, on the</w:t>
      </w:r>
      <w:r w:rsidRPr="0088258B">
        <w:rPr>
          <w:b/>
          <w:bCs/>
          <w:spacing w:val="28"/>
          <w:sz w:val="21"/>
        </w:rPr>
        <w:t xml:space="preserve"> </w:t>
      </w:r>
      <w:r w:rsidRPr="0088258B">
        <w:rPr>
          <w:b/>
          <w:bCs/>
          <w:sz w:val="21"/>
        </w:rPr>
        <w:t>other.'</w:t>
      </w:r>
    </w:p>
    <w:p w14:paraId="00DD32F2" w14:textId="45C348E4" w:rsidR="00B500FD" w:rsidRDefault="00810E94">
      <w:pPr>
        <w:spacing w:line="247" w:lineRule="auto"/>
        <w:ind w:left="637" w:right="641" w:firstLine="543"/>
        <w:jc w:val="both"/>
        <w:rPr>
          <w:sz w:val="21"/>
        </w:rPr>
      </w:pPr>
      <w:r>
        <w:rPr>
          <w:sz w:val="21"/>
        </w:rPr>
        <w:t xml:space="preserve">The purpose of this paper is twofold. </w:t>
      </w:r>
      <w:r w:rsidRPr="0088258B">
        <w:rPr>
          <w:b/>
          <w:bCs/>
          <w:sz w:val="21"/>
        </w:rPr>
        <w:t xml:space="preserve">The first is to elaborate on and confirm the relative clarity and long-term historical consistency of the dichotomous </w:t>
      </w:r>
      <w:proofErr w:type="gramStart"/>
      <w:r w:rsidRPr="0088258B">
        <w:rPr>
          <w:b/>
          <w:bCs/>
          <w:sz w:val="21"/>
        </w:rPr>
        <w:t>regional  pattern</w:t>
      </w:r>
      <w:proofErr w:type="gramEnd"/>
      <w:r w:rsidRPr="0088258B">
        <w:rPr>
          <w:b/>
          <w:bCs/>
          <w:sz w:val="21"/>
        </w:rPr>
        <w:t xml:space="preserve"> of demographic  performance. </w:t>
      </w:r>
      <w:r>
        <w:rPr>
          <w:sz w:val="21"/>
        </w:rPr>
        <w:t xml:space="preserve"> The second is to develop a sociological model of the different gender </w:t>
      </w:r>
      <w:proofErr w:type="gramStart"/>
      <w:r>
        <w:rPr>
          <w:sz w:val="21"/>
        </w:rPr>
        <w:t>relations  inherent</w:t>
      </w:r>
      <w:proofErr w:type="gramEnd"/>
      <w:r>
        <w:rPr>
          <w:sz w:val="21"/>
        </w:rPr>
        <w:t xml:space="preserve">  in  north  and south Indian culture  and  to describe  how  this  model  may  help explain  some of the differences in demographic</w:t>
      </w:r>
      <w:r>
        <w:rPr>
          <w:spacing w:val="27"/>
          <w:sz w:val="21"/>
        </w:rPr>
        <w:t xml:space="preserve"> </w:t>
      </w:r>
      <w:r>
        <w:rPr>
          <w:sz w:val="21"/>
        </w:rPr>
        <w:t>performance.</w:t>
      </w:r>
    </w:p>
    <w:p w14:paraId="40F81B05" w14:textId="77777777" w:rsidR="00B500FD" w:rsidRPr="0088258B" w:rsidRDefault="00810E94">
      <w:pPr>
        <w:spacing w:before="5" w:line="247" w:lineRule="auto"/>
        <w:ind w:left="651" w:right="629" w:firstLine="548"/>
        <w:jc w:val="both"/>
        <w:rPr>
          <w:b/>
          <w:bCs/>
          <w:sz w:val="21"/>
        </w:rPr>
      </w:pPr>
      <w:r>
        <w:rPr>
          <w:sz w:val="21"/>
        </w:rPr>
        <w:t xml:space="preserve">At the outset we should note that, because of certain doubts about the sharpness and location of the demarcation between areas of northern and south- ern culture in the eastern states of India, much of the empirical data is grouped into three regional clusters of states: the </w:t>
      </w:r>
      <w:r w:rsidRPr="0088258B">
        <w:rPr>
          <w:b/>
          <w:bCs/>
          <w:sz w:val="21"/>
        </w:rPr>
        <w:t xml:space="preserve">north (Gujarat, Rajasthan, Uttar </w:t>
      </w:r>
      <w:proofErr w:type="spellStart"/>
      <w:r w:rsidRPr="0088258B">
        <w:rPr>
          <w:b/>
          <w:bCs/>
          <w:sz w:val="21"/>
        </w:rPr>
        <w:t>Pra</w:t>
      </w:r>
      <w:proofErr w:type="spellEnd"/>
      <w:r w:rsidRPr="0088258B">
        <w:rPr>
          <w:b/>
          <w:bCs/>
          <w:sz w:val="21"/>
        </w:rPr>
        <w:t xml:space="preserve">- </w:t>
      </w:r>
      <w:proofErr w:type="spellStart"/>
      <w:r w:rsidRPr="0088258B">
        <w:rPr>
          <w:b/>
          <w:bCs/>
          <w:sz w:val="21"/>
        </w:rPr>
        <w:t>desh</w:t>
      </w:r>
      <w:proofErr w:type="spellEnd"/>
      <w:r w:rsidRPr="0088258B">
        <w:rPr>
          <w:b/>
          <w:bCs/>
          <w:sz w:val="21"/>
        </w:rPr>
        <w:t>, Madhya Pradesh, Punjab, Haryana);</w:t>
      </w:r>
      <w:r>
        <w:rPr>
          <w:sz w:val="21"/>
        </w:rPr>
        <w:t xml:space="preserve"> the </w:t>
      </w:r>
      <w:r w:rsidRPr="0088258B">
        <w:rPr>
          <w:b/>
          <w:bCs/>
          <w:sz w:val="21"/>
        </w:rPr>
        <w:t>south (</w:t>
      </w:r>
      <w:proofErr w:type="gramStart"/>
      <w:r w:rsidRPr="0088258B">
        <w:rPr>
          <w:b/>
          <w:bCs/>
          <w:sz w:val="21"/>
        </w:rPr>
        <w:t>Kerala,  Tamil</w:t>
      </w:r>
      <w:proofErr w:type="gramEnd"/>
      <w:r w:rsidRPr="0088258B">
        <w:rPr>
          <w:b/>
          <w:bCs/>
          <w:sz w:val="21"/>
        </w:rPr>
        <w:t xml:space="preserve">  Nadu, Andhra Pradesh, Karnataka, Maharashtra);</w:t>
      </w:r>
      <w:r>
        <w:rPr>
          <w:sz w:val="21"/>
        </w:rPr>
        <w:t xml:space="preserve"> and </w:t>
      </w:r>
      <w:r w:rsidRPr="0088258B">
        <w:rPr>
          <w:b/>
          <w:bCs/>
          <w:sz w:val="21"/>
        </w:rPr>
        <w:t>the east (Bihar, West Bengal, Orissa).</w:t>
      </w:r>
      <w:r w:rsidRPr="0088258B">
        <w:rPr>
          <w:b/>
          <w:bCs/>
          <w:spacing w:val="-33"/>
          <w:sz w:val="21"/>
        </w:rPr>
        <w:t xml:space="preserve"> </w:t>
      </w:r>
      <w:r w:rsidRPr="0088258B">
        <w:rPr>
          <w:b/>
          <w:bCs/>
          <w:sz w:val="21"/>
          <w:vertAlign w:val="superscript"/>
        </w:rPr>
        <w:t>2</w:t>
      </w:r>
    </w:p>
    <w:p w14:paraId="093175FF" w14:textId="77777777" w:rsidR="00B500FD" w:rsidRDefault="00810E94">
      <w:pPr>
        <w:spacing w:before="193"/>
        <w:ind w:left="674"/>
        <w:rPr>
          <w:b/>
          <w:sz w:val="21"/>
        </w:rPr>
      </w:pPr>
      <w:r>
        <w:rPr>
          <w:b/>
          <w:w w:val="125"/>
          <w:sz w:val="21"/>
          <w:u w:val="single"/>
        </w:rPr>
        <w:t>India’s re</w:t>
      </w:r>
      <w:r>
        <w:rPr>
          <w:b/>
          <w:w w:val="125"/>
          <w:sz w:val="21"/>
        </w:rPr>
        <w:t>g</w:t>
      </w:r>
      <w:r>
        <w:rPr>
          <w:b/>
          <w:w w:val="125"/>
          <w:sz w:val="21"/>
          <w:u w:val="single"/>
        </w:rPr>
        <w:t>ional demo</w:t>
      </w:r>
      <w:r>
        <w:rPr>
          <w:b/>
          <w:w w:val="125"/>
          <w:sz w:val="21"/>
        </w:rPr>
        <w:t>gr</w:t>
      </w:r>
      <w:r>
        <w:rPr>
          <w:b/>
          <w:w w:val="125"/>
          <w:sz w:val="21"/>
          <w:u w:val="single"/>
        </w:rPr>
        <w:t>ap</w:t>
      </w:r>
      <w:r>
        <w:rPr>
          <w:b/>
          <w:w w:val="125"/>
          <w:sz w:val="21"/>
        </w:rPr>
        <w:t>hy</w:t>
      </w:r>
    </w:p>
    <w:p w14:paraId="49887B26" w14:textId="77777777" w:rsidR="00B500FD" w:rsidRDefault="00810E94">
      <w:pPr>
        <w:spacing w:before="109" w:line="247" w:lineRule="auto"/>
        <w:ind w:left="675" w:right="607" w:firstLine="2"/>
        <w:rPr>
          <w:sz w:val="21"/>
        </w:rPr>
      </w:pPr>
      <w:r>
        <w:rPr>
          <w:sz w:val="21"/>
        </w:rPr>
        <w:t>India’s regional demography is a relatively new subject and is still much constrained by the data sources. In most cases the unit of analysis used here</w:t>
      </w:r>
    </w:p>
    <w:p w14:paraId="13E92D89" w14:textId="77777777" w:rsidR="00B500FD" w:rsidRDefault="00810E94">
      <w:pPr>
        <w:tabs>
          <w:tab w:val="right" w:pos="7626"/>
        </w:tabs>
        <w:spacing w:before="226"/>
        <w:ind w:left="700"/>
        <w:rPr>
          <w:rFonts w:ascii="Courier New"/>
          <w:sz w:val="15"/>
        </w:rPr>
      </w:pPr>
      <w:r>
        <w:rPr>
          <w:w w:val="120"/>
          <w:sz w:val="12"/>
        </w:rPr>
        <w:t xml:space="preserve">POPULAR ION </w:t>
      </w:r>
      <w:r>
        <w:rPr>
          <w:b/>
          <w:w w:val="120"/>
          <w:sz w:val="12"/>
        </w:rPr>
        <w:t xml:space="preserve">AND DEVELOPMENT REVIEW 9. </w:t>
      </w:r>
      <w:proofErr w:type="gramStart"/>
      <w:r>
        <w:rPr>
          <w:b/>
          <w:w w:val="120"/>
          <w:sz w:val="12"/>
        </w:rPr>
        <w:t xml:space="preserve">NO </w:t>
      </w:r>
      <w:r>
        <w:rPr>
          <w:w w:val="120"/>
          <w:sz w:val="12"/>
        </w:rPr>
        <w:t>.</w:t>
      </w:r>
      <w:proofErr w:type="gramEnd"/>
      <w:r>
        <w:rPr>
          <w:w w:val="120"/>
          <w:sz w:val="12"/>
        </w:rPr>
        <w:t xml:space="preserve"> 1 </w:t>
      </w:r>
      <w:r>
        <w:rPr>
          <w:b/>
          <w:w w:val="120"/>
          <w:sz w:val="12"/>
        </w:rPr>
        <w:t>{MARCH</w:t>
      </w:r>
      <w:r>
        <w:rPr>
          <w:b/>
          <w:spacing w:val="30"/>
          <w:w w:val="120"/>
          <w:sz w:val="12"/>
        </w:rPr>
        <w:t xml:space="preserve"> </w:t>
      </w:r>
      <w:r>
        <w:rPr>
          <w:w w:val="120"/>
          <w:sz w:val="12"/>
        </w:rPr>
        <w:t>19B33</w:t>
      </w:r>
      <w:r>
        <w:rPr>
          <w:w w:val="120"/>
          <w:sz w:val="12"/>
        </w:rPr>
        <w:tab/>
      </w:r>
      <w:r>
        <w:rPr>
          <w:rFonts w:ascii="Courier New"/>
          <w:w w:val="120"/>
          <w:sz w:val="15"/>
        </w:rPr>
        <w:t>35</w:t>
      </w:r>
    </w:p>
    <w:p w14:paraId="7384943E" w14:textId="77777777" w:rsidR="00B500FD" w:rsidRDefault="00B500FD">
      <w:pPr>
        <w:rPr>
          <w:rFonts w:ascii="Courier New"/>
          <w:sz w:val="15"/>
        </w:rPr>
        <w:sectPr w:rsidR="00B500FD">
          <w:footerReference w:type="default" r:id="rId11"/>
          <w:pgSz w:w="8880" w:h="14240"/>
          <w:pgMar w:top="1340" w:right="340" w:bottom="1040" w:left="320" w:header="0" w:footer="858" w:gutter="0"/>
          <w:cols w:space="720"/>
        </w:sectPr>
      </w:pPr>
    </w:p>
    <w:p w14:paraId="4038068F" w14:textId="77777777" w:rsidR="00B500FD" w:rsidRDefault="00810E94">
      <w:pPr>
        <w:spacing w:before="81"/>
        <w:ind w:left="655"/>
        <w:rPr>
          <w:sz w:val="16"/>
        </w:rPr>
      </w:pPr>
      <w:bookmarkStart w:id="1" w:name="p._[36]"/>
      <w:bookmarkEnd w:id="1"/>
      <w:r>
        <w:rPr>
          <w:w w:val="155"/>
          <w:sz w:val="16"/>
        </w:rPr>
        <w:lastRenderedPageBreak/>
        <w:t>India: selected states and Union Territories</w:t>
      </w:r>
    </w:p>
    <w:p w14:paraId="4060757D" w14:textId="77777777" w:rsidR="00B500FD" w:rsidRDefault="003A324B">
      <w:pPr>
        <w:pStyle w:val="BodyText"/>
        <w:spacing w:before="10"/>
        <w:rPr>
          <w:sz w:val="15"/>
        </w:rPr>
      </w:pPr>
      <w:r>
        <w:pict w14:anchorId="4A016857">
          <v:group id="_x0000_s1081" alt="" style="position:absolute;margin-left:48.5pt;margin-top:11.5pt;width:350.9pt;height:271.9pt;z-index:-15719936;mso-wrap-distance-left:0;mso-wrap-distance-right:0;mso-position-horizontal-relative:page" coordorigin="970,230" coordsize="7018,5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2" type="#_x0000_t75" alt="" style="position:absolute;left:969;top:254;width:6970;height:5261">
              <v:imagedata r:id="rId12" o:title=""/>
            </v:shape>
            <v:line id="_x0000_s1083" alt="" style="position:absolute" from="982,5668" to="982,230" strokeweight=".72pt"/>
            <v:line id="_x0000_s1084" alt="" style="position:absolute" from="7980,5668" to="7980,230" strokeweight=".72pt"/>
            <v:line id="_x0000_s1085" alt="" style="position:absolute" from="3518,237" to="7987,237" strokeweight=".25397mm"/>
            <v:line id="_x0000_s1086" alt="" style="position:absolute" from="974,5661" to="7987,5661" strokeweight=".25397mm"/>
            <v:shape id="_x0000_s1087" type="#_x0000_t75" alt="" style="position:absolute;left:3436;top:4631;width:284;height:576">
              <v:imagedata r:id="rId13" o:title=""/>
            </v:shape>
            <v:shapetype id="_x0000_t202" coordsize="21600,21600" o:spt="202" path="m,l,21600r21600,l21600,xe">
              <v:stroke joinstyle="miter"/>
              <v:path gradientshapeok="t" o:connecttype="rect"/>
            </v:shapetype>
            <v:shape id="_x0000_s1088" type="#_x0000_t202" alt="" style="position:absolute;left:3598;top:879;width:628;height:178;mso-wrap-style:square;v-text-anchor:top" filled="f" stroked="f">
              <v:textbox inset="0,0,0,0">
                <w:txbxContent>
                  <w:p w14:paraId="155921E7" w14:textId="77777777" w:rsidR="00810E94" w:rsidRDefault="00810E94">
                    <w:pPr>
                      <w:spacing w:line="177" w:lineRule="exact"/>
                      <w:rPr>
                        <w:sz w:val="16"/>
                      </w:rPr>
                    </w:pPr>
                    <w:r>
                      <w:rPr>
                        <w:sz w:val="16"/>
                      </w:rPr>
                      <w:t>AS MIR</w:t>
                    </w:r>
                  </w:p>
                </w:txbxContent>
              </v:textbox>
            </v:shape>
            <v:shape id="_x0000_s1089" type="#_x0000_t202" alt="" style="position:absolute;left:3454;top:1402;width:410;height:408;mso-wrap-style:square;v-text-anchor:top" filled="f" stroked="f">
              <v:textbox inset="0,0,0,0">
                <w:txbxContent>
                  <w:p w14:paraId="319BBF80" w14:textId="77777777" w:rsidR="00810E94" w:rsidRDefault="00810E94">
                    <w:pPr>
                      <w:spacing w:line="177" w:lineRule="exact"/>
                      <w:ind w:left="178"/>
                      <w:rPr>
                        <w:sz w:val="16"/>
                      </w:rPr>
                    </w:pPr>
                    <w:r>
                      <w:rPr>
                        <w:sz w:val="16"/>
                      </w:rPr>
                      <w:t>AB</w:t>
                    </w:r>
                  </w:p>
                  <w:p w14:paraId="3F0E69FE" w14:textId="77777777" w:rsidR="00810E94" w:rsidRDefault="00810E94">
                    <w:pPr>
                      <w:spacing w:before="46"/>
                      <w:rPr>
                        <w:sz w:val="16"/>
                      </w:rPr>
                    </w:pPr>
                    <w:proofErr w:type="gramStart"/>
                    <w:r>
                      <w:rPr>
                        <w:sz w:val="16"/>
                      </w:rPr>
                      <w:t>Y“</w:t>
                    </w:r>
                    <w:proofErr w:type="gramEnd"/>
                    <w:r>
                      <w:rPr>
                        <w:sz w:val="16"/>
                      </w:rPr>
                      <w:t>A</w:t>
                    </w:r>
                  </w:p>
                </w:txbxContent>
              </v:textbox>
            </v:shape>
            <v:shape id="_x0000_s1090" type="#_x0000_t202" alt="" style="position:absolute;left:4014;top:1719;width:316;height:178;mso-wrap-style:square;v-text-anchor:top" filled="f" stroked="f">
              <v:textbox inset="0,0,0,0">
                <w:txbxContent>
                  <w:p w14:paraId="055B9D28" w14:textId="77777777" w:rsidR="00810E94" w:rsidRDefault="00810E94">
                    <w:pPr>
                      <w:spacing w:line="177" w:lineRule="exact"/>
                      <w:rPr>
                        <w:sz w:val="16"/>
                      </w:rPr>
                    </w:pPr>
                    <w:proofErr w:type="spellStart"/>
                    <w:r>
                      <w:rPr>
                        <w:w w:val="95"/>
                        <w:sz w:val="16"/>
                      </w:rPr>
                      <w:t>Delh</w:t>
                    </w:r>
                    <w:proofErr w:type="spellEnd"/>
                  </w:p>
                </w:txbxContent>
              </v:textbox>
            </v:shape>
            <v:shape id="_x0000_s1091" type="#_x0000_t202" alt="" style="position:absolute;left:2925;top:2108;width:942;height:178;mso-wrap-style:square;v-text-anchor:top" filled="f" stroked="f">
              <v:textbox inset="0,0,0,0">
                <w:txbxContent>
                  <w:p w14:paraId="2F5ACD16" w14:textId="77777777" w:rsidR="00810E94" w:rsidRDefault="00810E94">
                    <w:pPr>
                      <w:spacing w:line="177" w:lineRule="exact"/>
                      <w:rPr>
                        <w:sz w:val="16"/>
                      </w:rPr>
                    </w:pPr>
                    <w:r>
                      <w:rPr>
                        <w:sz w:val="16"/>
                      </w:rPr>
                      <w:t>RAJAST AN</w:t>
                    </w:r>
                  </w:p>
                </w:txbxContent>
              </v:textbox>
            </v:shape>
            <v:shape id="_x0000_s1092" type="#_x0000_t202" alt="" style="position:absolute;left:4221;top:2040;width:651;height:336;mso-wrap-style:square;v-text-anchor:top" filled="f" stroked="f">
              <v:textbox inset="0,0,0,0">
                <w:txbxContent>
                  <w:p w14:paraId="7C2FB0F5" w14:textId="77777777" w:rsidR="00810E94" w:rsidRDefault="00810E94">
                    <w:pPr>
                      <w:spacing w:line="164" w:lineRule="exact"/>
                      <w:ind w:left="423"/>
                      <w:rPr>
                        <w:sz w:val="16"/>
                      </w:rPr>
                    </w:pPr>
                    <w:r>
                      <w:rPr>
                        <w:w w:val="95"/>
                        <w:sz w:val="16"/>
                      </w:rPr>
                      <w:t>AR</w:t>
                    </w:r>
                  </w:p>
                  <w:p w14:paraId="4CA4ABED" w14:textId="77777777" w:rsidR="00810E94" w:rsidRDefault="00810E94">
                    <w:pPr>
                      <w:spacing w:line="171" w:lineRule="exact"/>
                      <w:rPr>
                        <w:sz w:val="16"/>
                      </w:rPr>
                    </w:pPr>
                    <w:r>
                      <w:rPr>
                        <w:sz w:val="16"/>
                      </w:rPr>
                      <w:t>PRAD</w:t>
                    </w:r>
                  </w:p>
                </w:txbxContent>
              </v:textbox>
            </v:shape>
            <v:shape id="_x0000_s1093" type="#_x0000_t202" alt="" style="position:absolute;left:5979;top:2060;width:420;height:178;mso-wrap-style:square;v-text-anchor:top" filled="f" stroked="f">
              <v:textbox inset="0,0,0,0">
                <w:txbxContent>
                  <w:p w14:paraId="7F72C556" w14:textId="77777777" w:rsidR="00810E94" w:rsidRDefault="00810E94">
                    <w:pPr>
                      <w:spacing w:line="177" w:lineRule="exact"/>
                      <w:rPr>
                        <w:sz w:val="16"/>
                      </w:rPr>
                    </w:pPr>
                    <w:r>
                      <w:rPr>
                        <w:w w:val="95"/>
                        <w:sz w:val="16"/>
                      </w:rPr>
                      <w:t>ASSA</w:t>
                    </w:r>
                  </w:p>
                </w:txbxContent>
              </v:textbox>
            </v:shape>
            <v:shape id="_x0000_s1094" type="#_x0000_t202" alt="" style="position:absolute;left:5283;top:2439;width:494;height:331;mso-wrap-style:square;v-text-anchor:top" filled="f" stroked="f">
              <v:textbox inset="0,0,0,0">
                <w:txbxContent>
                  <w:p w14:paraId="1354C4B3" w14:textId="77777777" w:rsidR="00810E94" w:rsidRDefault="00810E94">
                    <w:pPr>
                      <w:spacing w:before="18" w:line="199" w:lineRule="auto"/>
                      <w:ind w:left="47" w:right="13" w:hanging="48"/>
                      <w:rPr>
                        <w:sz w:val="16"/>
                      </w:rPr>
                    </w:pPr>
                    <w:r>
                      <w:rPr>
                        <w:sz w:val="16"/>
                      </w:rPr>
                      <w:t xml:space="preserve">AR </w:t>
                    </w:r>
                    <w:r>
                      <w:rPr>
                        <w:w w:val="95"/>
                        <w:sz w:val="16"/>
                      </w:rPr>
                      <w:t>WEST</w:t>
                    </w:r>
                  </w:p>
                </w:txbxContent>
              </v:textbox>
            </v:shape>
            <v:shape id="_x0000_s1095" type="#_x0000_t202" alt="" style="position:absolute;left:2821;top:2751;width:615;height:178;mso-wrap-style:square;v-text-anchor:top" filled="f" stroked="f">
              <v:textbox inset="0,0,0,0">
                <w:txbxContent>
                  <w:p w14:paraId="537C85BA" w14:textId="77777777" w:rsidR="00810E94" w:rsidRDefault="00810E94">
                    <w:pPr>
                      <w:spacing w:line="177" w:lineRule="exact"/>
                      <w:rPr>
                        <w:sz w:val="16"/>
                      </w:rPr>
                    </w:pPr>
                    <w:r>
                      <w:rPr>
                        <w:w w:val="95"/>
                        <w:sz w:val="16"/>
                      </w:rPr>
                      <w:t>UJARAT</w:t>
                    </w:r>
                  </w:p>
                </w:txbxContent>
              </v:textbox>
            </v:shape>
            <v:shape id="_x0000_s1096" type="#_x0000_t202" alt="" style="position:absolute;left:3458;top:2871;width:1495;height:178;mso-wrap-style:square;v-text-anchor:top" filled="f" stroked="f">
              <v:textbox inset="0,0,0,0">
                <w:txbxContent>
                  <w:p w14:paraId="3A02B370" w14:textId="77777777" w:rsidR="00810E94" w:rsidRDefault="00810E94">
                    <w:pPr>
                      <w:spacing w:line="177" w:lineRule="exact"/>
                      <w:rPr>
                        <w:sz w:val="16"/>
                      </w:rPr>
                    </w:pPr>
                    <w:r>
                      <w:rPr>
                        <w:sz w:val="16"/>
                      </w:rPr>
                      <w:t>MADHYA PRADESU</w:t>
                    </w:r>
                  </w:p>
                </w:txbxContent>
              </v:textbox>
            </v:shape>
            <v:shape id="_x0000_s1097" type="#_x0000_t202" alt="" style="position:absolute;left:3174;top:3255;width:1280;height:178;mso-wrap-style:square;v-text-anchor:top" filled="f" stroked="f">
              <v:textbox inset="0,0,0,0">
                <w:txbxContent>
                  <w:p w14:paraId="723671B6" w14:textId="77777777" w:rsidR="00810E94" w:rsidRDefault="00810E94">
                    <w:pPr>
                      <w:spacing w:line="177" w:lineRule="exact"/>
                      <w:rPr>
                        <w:sz w:val="16"/>
                      </w:rPr>
                    </w:pPr>
                    <w:r>
                      <w:rPr>
                        <w:w w:val="95"/>
                        <w:sz w:val="16"/>
                      </w:rPr>
                      <w:t>°MAHARASHTRA</w:t>
                    </w:r>
                  </w:p>
                </w:txbxContent>
              </v:textbox>
            </v:shape>
            <v:shape id="_x0000_s1098" type="#_x0000_t202" alt="" style="position:absolute;left:4842;top:3178;width:572;height:178;mso-wrap-style:square;v-text-anchor:top" filled="f" stroked="f">
              <v:textbox inset="0,0,0,0">
                <w:txbxContent>
                  <w:p w14:paraId="20390350" w14:textId="77777777" w:rsidR="00810E94" w:rsidRDefault="00810E94">
                    <w:pPr>
                      <w:spacing w:line="177" w:lineRule="exact"/>
                      <w:rPr>
                        <w:sz w:val="16"/>
                      </w:rPr>
                    </w:pPr>
                    <w:r>
                      <w:rPr>
                        <w:w w:val="95"/>
                        <w:sz w:val="16"/>
                      </w:rPr>
                      <w:t>ORISSA</w:t>
                    </w:r>
                  </w:p>
                </w:txbxContent>
              </v:textbox>
            </v:shape>
            <v:shape id="_x0000_s1099" type="#_x0000_t202" alt="" style="position:absolute;left:3024;top:4135;width:322;height:133;mso-wrap-style:square;v-text-anchor:top" filled="f" stroked="f">
              <v:textbox inset="0,0,0,0">
                <w:txbxContent>
                  <w:p w14:paraId="42E274E0" w14:textId="77777777" w:rsidR="00810E94" w:rsidRDefault="00810E94">
                    <w:pPr>
                      <w:spacing w:line="133" w:lineRule="exact"/>
                      <w:rPr>
                        <w:sz w:val="12"/>
                      </w:rPr>
                    </w:pPr>
                    <w:r>
                      <w:rPr>
                        <w:w w:val="105"/>
                        <w:sz w:val="12"/>
                      </w:rPr>
                      <w:t>GOA'</w:t>
                    </w:r>
                  </w:p>
                </w:txbxContent>
              </v:textbox>
            </v:shape>
            <v:shape id="_x0000_s1100" type="#_x0000_t202" alt="" style="position:absolute;left:3968;top:3826;width:745;height:355;mso-wrap-style:square;v-text-anchor:top" filled="f" stroked="f">
              <v:textbox inset="0,0,0,0">
                <w:txbxContent>
                  <w:p w14:paraId="1F6195DA" w14:textId="77777777" w:rsidR="00810E94" w:rsidRDefault="00810E94">
                    <w:pPr>
                      <w:spacing w:line="232" w:lineRule="auto"/>
                      <w:ind w:left="3" w:hanging="4"/>
                      <w:rPr>
                        <w:sz w:val="16"/>
                      </w:rPr>
                    </w:pPr>
                    <w:r>
                      <w:rPr>
                        <w:sz w:val="16"/>
                      </w:rPr>
                      <w:t>ANDHRA PRAD SH</w:t>
                    </w:r>
                  </w:p>
                </w:txbxContent>
              </v:textbox>
            </v:shape>
            <v:shape id="_x0000_s1101" type="#_x0000_t202" alt="" style="position:absolute;left:2954;top:4479;width:1863;height:763;mso-wrap-style:square;v-text-anchor:top" filled="f" stroked="f">
              <v:textbox inset="0,0,0,0">
                <w:txbxContent>
                  <w:p w14:paraId="123D03C0" w14:textId="77777777" w:rsidR="00810E94" w:rsidRDefault="00810E94">
                    <w:pPr>
                      <w:spacing w:line="177" w:lineRule="exact"/>
                      <w:ind w:left="-1" w:right="878"/>
                      <w:jc w:val="center"/>
                      <w:rPr>
                        <w:sz w:val="16"/>
                      </w:rPr>
                    </w:pPr>
                    <w:r>
                      <w:rPr>
                        <w:spacing w:val="-1"/>
                        <w:w w:val="95"/>
                        <w:sz w:val="16"/>
                      </w:rPr>
                      <w:t>KARNATAKA</w:t>
                    </w:r>
                  </w:p>
                  <w:p w14:paraId="49C5A535" w14:textId="77777777" w:rsidR="00810E94" w:rsidRDefault="00810E94">
                    <w:pPr>
                      <w:spacing w:before="10"/>
                      <w:rPr>
                        <w:sz w:val="14"/>
                      </w:rPr>
                    </w:pPr>
                  </w:p>
                  <w:p w14:paraId="3E5FAE88" w14:textId="77777777" w:rsidR="00810E94" w:rsidRDefault="00810E94">
                    <w:pPr>
                      <w:ind w:left="698"/>
                      <w:rPr>
                        <w:sz w:val="16"/>
                      </w:rPr>
                    </w:pPr>
                    <w:r>
                      <w:rPr>
                        <w:w w:val="95"/>
                        <w:sz w:val="16"/>
                      </w:rPr>
                      <w:t>“</w:t>
                    </w:r>
                    <w:proofErr w:type="gramStart"/>
                    <w:r>
                      <w:rPr>
                        <w:w w:val="95"/>
                        <w:sz w:val="16"/>
                      </w:rPr>
                      <w:t>' :TAMILINADU</w:t>
                    </w:r>
                    <w:proofErr w:type="gramEnd"/>
                  </w:p>
                  <w:p w14:paraId="77B76DCC" w14:textId="77777777" w:rsidR="00810E94" w:rsidRDefault="00810E94">
                    <w:pPr>
                      <w:spacing w:before="46"/>
                      <w:ind w:left="81" w:right="878"/>
                      <w:jc w:val="center"/>
                      <w:rPr>
                        <w:sz w:val="16"/>
                      </w:rPr>
                    </w:pPr>
                    <w:proofErr w:type="spellStart"/>
                    <w:proofErr w:type="gramStart"/>
                    <w:r>
                      <w:rPr>
                        <w:w w:val="105"/>
                        <w:sz w:val="16"/>
                      </w:rPr>
                      <w:t>KEl</w:t>
                    </w:r>
                    <w:proofErr w:type="spellEnd"/>
                    <w:r>
                      <w:rPr>
                        <w:w w:val="105"/>
                        <w:sz w:val="16"/>
                      </w:rPr>
                      <w:t xml:space="preserve"> .</w:t>
                    </w:r>
                    <w:proofErr w:type="gramEnd"/>
                    <w:r>
                      <w:rPr>
                        <w:w w:val="105"/>
                        <w:sz w:val="16"/>
                      </w:rPr>
                      <w:t xml:space="preserve"> /</w:t>
                    </w:r>
                  </w:p>
                </w:txbxContent>
              </v:textbox>
            </v:shape>
            <w10:wrap type="topAndBottom" anchorx="page"/>
          </v:group>
        </w:pict>
      </w:r>
    </w:p>
    <w:p w14:paraId="4F881892" w14:textId="77777777" w:rsidR="00B500FD" w:rsidRDefault="00B500FD">
      <w:pPr>
        <w:pStyle w:val="BodyText"/>
        <w:spacing w:before="2"/>
        <w:rPr>
          <w:sz w:val="24"/>
        </w:rPr>
      </w:pPr>
    </w:p>
    <w:p w14:paraId="332382EA" w14:textId="58A1E4EF" w:rsidR="00B500FD" w:rsidRDefault="00810E94">
      <w:pPr>
        <w:tabs>
          <w:tab w:val="left" w:pos="1875"/>
        </w:tabs>
        <w:ind w:left="703"/>
        <w:rPr>
          <w:rFonts w:ascii="Arial" w:hAnsi="Arial"/>
          <w:sz w:val="16"/>
        </w:rPr>
      </w:pPr>
      <w:r>
        <w:rPr>
          <w:rFonts w:ascii="Arial" w:hAnsi="Arial"/>
          <w:w w:val="140"/>
          <w:sz w:val="16"/>
        </w:rPr>
        <w:t>FIGURE</w:t>
      </w:r>
      <w:r>
        <w:rPr>
          <w:rFonts w:ascii="Arial" w:hAnsi="Arial"/>
          <w:spacing w:val="-24"/>
          <w:w w:val="140"/>
          <w:sz w:val="16"/>
        </w:rPr>
        <w:t xml:space="preserve"> </w:t>
      </w:r>
      <w:r>
        <w:rPr>
          <w:rFonts w:ascii="Arial" w:hAnsi="Arial"/>
          <w:w w:val="140"/>
          <w:sz w:val="16"/>
        </w:rPr>
        <w:t>1</w:t>
      </w:r>
      <w:r>
        <w:rPr>
          <w:rFonts w:ascii="Arial" w:hAnsi="Arial"/>
          <w:w w:val="140"/>
          <w:sz w:val="16"/>
        </w:rPr>
        <w:tab/>
        <w:t xml:space="preserve">Sex ratios by district, for children aged </w:t>
      </w:r>
      <w:r>
        <w:rPr>
          <w:rFonts w:ascii="Arial" w:hAnsi="Arial"/>
          <w:w w:val="135"/>
          <w:sz w:val="16"/>
        </w:rPr>
        <w:t>0—9,</w:t>
      </w:r>
      <w:r>
        <w:rPr>
          <w:rFonts w:ascii="Arial" w:hAnsi="Arial"/>
          <w:spacing w:val="29"/>
          <w:w w:val="135"/>
          <w:sz w:val="16"/>
        </w:rPr>
        <w:t xml:space="preserve"> </w:t>
      </w:r>
      <w:r>
        <w:rPr>
          <w:rFonts w:ascii="Arial" w:hAnsi="Arial"/>
          <w:w w:val="140"/>
          <w:sz w:val="16"/>
        </w:rPr>
        <w:t>1</w:t>
      </w:r>
      <w:r w:rsidR="00036B66">
        <w:rPr>
          <w:rFonts w:ascii="Arial" w:hAnsi="Arial"/>
          <w:w w:val="140"/>
          <w:sz w:val="16"/>
        </w:rPr>
        <w:t>9</w:t>
      </w:r>
      <w:r>
        <w:rPr>
          <w:rFonts w:ascii="Arial" w:hAnsi="Arial"/>
          <w:w w:val="140"/>
          <w:sz w:val="16"/>
        </w:rPr>
        <w:t>61</w:t>
      </w:r>
    </w:p>
    <w:p w14:paraId="746217BB" w14:textId="77777777" w:rsidR="00B500FD" w:rsidRDefault="00B500FD">
      <w:pPr>
        <w:pStyle w:val="BodyText"/>
        <w:rPr>
          <w:rFonts w:ascii="Arial"/>
          <w:sz w:val="20"/>
        </w:rPr>
      </w:pPr>
    </w:p>
    <w:p w14:paraId="72356122" w14:textId="77777777" w:rsidR="00B500FD" w:rsidRDefault="00B500FD">
      <w:pPr>
        <w:pStyle w:val="BodyText"/>
        <w:rPr>
          <w:rFonts w:ascii="Arial"/>
          <w:sz w:val="20"/>
        </w:rPr>
      </w:pPr>
    </w:p>
    <w:p w14:paraId="04DC4D77" w14:textId="77777777" w:rsidR="00B500FD" w:rsidRDefault="00B500FD">
      <w:pPr>
        <w:pStyle w:val="BodyText"/>
        <w:rPr>
          <w:rFonts w:ascii="Arial"/>
          <w:sz w:val="20"/>
        </w:rPr>
      </w:pPr>
    </w:p>
    <w:p w14:paraId="1294884E" w14:textId="77777777" w:rsidR="00B500FD" w:rsidRDefault="00B500FD">
      <w:pPr>
        <w:pStyle w:val="BodyText"/>
        <w:rPr>
          <w:rFonts w:ascii="Arial"/>
          <w:sz w:val="20"/>
        </w:rPr>
      </w:pPr>
    </w:p>
    <w:p w14:paraId="673DC30B" w14:textId="77777777" w:rsidR="00B500FD" w:rsidRDefault="00B500FD">
      <w:pPr>
        <w:pStyle w:val="BodyText"/>
        <w:rPr>
          <w:rFonts w:ascii="Arial"/>
          <w:sz w:val="20"/>
        </w:rPr>
      </w:pPr>
    </w:p>
    <w:p w14:paraId="47706B5E" w14:textId="77777777" w:rsidR="00B500FD" w:rsidRDefault="00B500FD">
      <w:pPr>
        <w:pStyle w:val="BodyText"/>
        <w:rPr>
          <w:rFonts w:ascii="Arial"/>
          <w:sz w:val="20"/>
        </w:rPr>
      </w:pPr>
    </w:p>
    <w:p w14:paraId="3ED3BDFB" w14:textId="77777777" w:rsidR="00B500FD" w:rsidRDefault="00B500FD">
      <w:pPr>
        <w:pStyle w:val="BodyText"/>
        <w:rPr>
          <w:rFonts w:ascii="Arial"/>
          <w:sz w:val="20"/>
        </w:rPr>
      </w:pPr>
    </w:p>
    <w:p w14:paraId="5C2C0EF0" w14:textId="77777777" w:rsidR="00B500FD" w:rsidRDefault="00B500FD">
      <w:pPr>
        <w:pStyle w:val="BodyText"/>
        <w:rPr>
          <w:rFonts w:ascii="Arial"/>
          <w:sz w:val="20"/>
        </w:rPr>
      </w:pPr>
    </w:p>
    <w:p w14:paraId="2145F557" w14:textId="77777777" w:rsidR="00B500FD" w:rsidRDefault="00B500FD">
      <w:pPr>
        <w:pStyle w:val="BodyText"/>
        <w:rPr>
          <w:rFonts w:ascii="Arial"/>
          <w:sz w:val="20"/>
        </w:rPr>
      </w:pPr>
    </w:p>
    <w:p w14:paraId="13E1D084" w14:textId="77777777" w:rsidR="00B500FD" w:rsidRDefault="00B500FD">
      <w:pPr>
        <w:pStyle w:val="BodyText"/>
        <w:rPr>
          <w:rFonts w:ascii="Arial"/>
          <w:sz w:val="20"/>
        </w:rPr>
      </w:pPr>
    </w:p>
    <w:p w14:paraId="59091D7C" w14:textId="77777777" w:rsidR="00B500FD" w:rsidRDefault="00B500FD">
      <w:pPr>
        <w:pStyle w:val="BodyText"/>
        <w:rPr>
          <w:rFonts w:ascii="Arial"/>
          <w:sz w:val="20"/>
        </w:rPr>
      </w:pPr>
    </w:p>
    <w:p w14:paraId="4DBD0D77" w14:textId="77777777" w:rsidR="00B500FD" w:rsidRDefault="00B500FD">
      <w:pPr>
        <w:pStyle w:val="BodyText"/>
        <w:rPr>
          <w:rFonts w:ascii="Arial"/>
          <w:sz w:val="20"/>
        </w:rPr>
      </w:pPr>
    </w:p>
    <w:p w14:paraId="68BA6BE4" w14:textId="77777777" w:rsidR="00B500FD" w:rsidRDefault="00B500FD">
      <w:pPr>
        <w:pStyle w:val="BodyText"/>
        <w:rPr>
          <w:rFonts w:ascii="Arial"/>
          <w:sz w:val="20"/>
        </w:rPr>
      </w:pPr>
    </w:p>
    <w:p w14:paraId="52C9E59D" w14:textId="77777777" w:rsidR="00B500FD" w:rsidRDefault="00B500FD">
      <w:pPr>
        <w:pStyle w:val="BodyText"/>
        <w:rPr>
          <w:rFonts w:ascii="Arial"/>
          <w:sz w:val="20"/>
        </w:rPr>
      </w:pPr>
    </w:p>
    <w:p w14:paraId="267AA56F" w14:textId="77777777" w:rsidR="00B500FD" w:rsidRDefault="00B500FD">
      <w:pPr>
        <w:pStyle w:val="BodyText"/>
        <w:rPr>
          <w:rFonts w:ascii="Arial"/>
          <w:sz w:val="20"/>
        </w:rPr>
      </w:pPr>
    </w:p>
    <w:p w14:paraId="4A294E4B" w14:textId="77777777" w:rsidR="00B500FD" w:rsidRDefault="00B500FD">
      <w:pPr>
        <w:pStyle w:val="BodyText"/>
        <w:rPr>
          <w:rFonts w:ascii="Arial"/>
          <w:sz w:val="20"/>
        </w:rPr>
      </w:pPr>
    </w:p>
    <w:p w14:paraId="2DAD6B37" w14:textId="77777777" w:rsidR="00B500FD" w:rsidRDefault="00B500FD">
      <w:pPr>
        <w:pStyle w:val="BodyText"/>
        <w:rPr>
          <w:rFonts w:ascii="Arial"/>
          <w:sz w:val="20"/>
        </w:rPr>
      </w:pPr>
    </w:p>
    <w:p w14:paraId="70F6D9E5" w14:textId="77777777" w:rsidR="00B500FD" w:rsidRDefault="00B500FD">
      <w:pPr>
        <w:pStyle w:val="BodyText"/>
        <w:rPr>
          <w:rFonts w:ascii="Arial"/>
          <w:sz w:val="20"/>
        </w:rPr>
      </w:pPr>
    </w:p>
    <w:p w14:paraId="491219E1" w14:textId="77777777" w:rsidR="00B500FD" w:rsidRDefault="00B500FD">
      <w:pPr>
        <w:pStyle w:val="BodyText"/>
        <w:rPr>
          <w:rFonts w:ascii="Arial"/>
          <w:sz w:val="20"/>
        </w:rPr>
      </w:pPr>
    </w:p>
    <w:p w14:paraId="5677B7F6" w14:textId="77777777" w:rsidR="00B500FD" w:rsidRDefault="00B500FD">
      <w:pPr>
        <w:pStyle w:val="BodyText"/>
        <w:rPr>
          <w:rFonts w:ascii="Arial"/>
          <w:sz w:val="20"/>
        </w:rPr>
      </w:pPr>
    </w:p>
    <w:p w14:paraId="49D92F6F" w14:textId="77777777" w:rsidR="00B500FD" w:rsidRDefault="00B500FD">
      <w:pPr>
        <w:pStyle w:val="BodyText"/>
        <w:rPr>
          <w:rFonts w:ascii="Arial"/>
          <w:sz w:val="20"/>
        </w:rPr>
      </w:pPr>
    </w:p>
    <w:p w14:paraId="2BFD91B6" w14:textId="77777777" w:rsidR="00B500FD" w:rsidRDefault="00B500FD">
      <w:pPr>
        <w:pStyle w:val="BodyText"/>
        <w:rPr>
          <w:rFonts w:ascii="Arial"/>
          <w:sz w:val="20"/>
        </w:rPr>
      </w:pPr>
    </w:p>
    <w:p w14:paraId="39CBCB89" w14:textId="77777777" w:rsidR="00B500FD" w:rsidRDefault="00B500FD">
      <w:pPr>
        <w:pStyle w:val="BodyText"/>
        <w:rPr>
          <w:rFonts w:ascii="Arial"/>
          <w:sz w:val="20"/>
        </w:rPr>
      </w:pPr>
    </w:p>
    <w:p w14:paraId="5A4C0722" w14:textId="77777777" w:rsidR="00B500FD" w:rsidRDefault="00B500FD">
      <w:pPr>
        <w:pStyle w:val="BodyText"/>
        <w:spacing w:before="6"/>
        <w:rPr>
          <w:rFonts w:ascii="Arial"/>
          <w:sz w:val="22"/>
        </w:rPr>
      </w:pPr>
    </w:p>
    <w:p w14:paraId="31BA7E51" w14:textId="77777777" w:rsidR="00B500FD" w:rsidRDefault="003A324B">
      <w:pPr>
        <w:spacing w:before="94"/>
        <w:ind w:left="717"/>
        <w:rPr>
          <w:sz w:val="14"/>
        </w:rPr>
      </w:pPr>
      <w:r>
        <w:pict w14:anchorId="684A4E3D">
          <v:group id="_x0000_s1043" alt="" style="position:absolute;left:0;text-align:left;margin-left:122.8pt;margin-top:-258.25pt;width:264.85pt;height:252.5pt;z-index:15740928;mso-position-horizontal-relative:page" coordorigin="2456,-5165" coordsize="5297,5050">
            <v:shape id="_x0000_s1044" type="#_x0000_t75" alt="" style="position:absolute;left:5491;top:-5050;width:2261;height:437">
              <v:imagedata r:id="rId14" o:title=""/>
            </v:shape>
            <v:shape id="_x0000_s1045" type="#_x0000_t75" alt="" style="position:absolute;left:3283;top:-5166;width:1157;height:351">
              <v:imagedata r:id="rId15" o:title=""/>
            </v:shape>
            <v:shape id="_x0000_s1046" type="#_x0000_t75" alt="" style="position:absolute;left:3384;top:-4810;width:1004;height:168">
              <v:imagedata r:id="rId16" o:title=""/>
            </v:shape>
            <v:shape id="_x0000_s1047" type="#_x0000_t75" alt="" style="position:absolute;left:3139;top:-2862;width:711;height:183">
              <v:imagedata r:id="rId17" o:title=""/>
            </v:shape>
            <v:shape id="_x0000_s1048" type="#_x0000_t75" alt="" style="position:absolute;left:2889;top:-2718;width:629;height:188">
              <v:imagedata r:id="rId18" o:title=""/>
            </v:shape>
            <v:shape id="_x0000_s1049" type="#_x0000_t75" alt="" style="position:absolute;left:2505;top:-3035;width:2060;height:221">
              <v:imagedata r:id="rId19" o:title=""/>
            </v:shape>
            <v:shape id="_x0000_s1050" type="#_x0000_t75" alt="" style="position:absolute;left:3288;top:-2401;width:1196;height:226">
              <v:imagedata r:id="rId20" o:title=""/>
            </v:shape>
            <v:shape id="_x0000_s1051" type="#_x0000_t75" alt="" style="position:absolute;left:3403;top:-2555;width:1234;height:221">
              <v:imagedata r:id="rId21" o:title=""/>
            </v:shape>
            <v:shape id="_x0000_s1052" type="#_x0000_t75" alt="" style="position:absolute;left:3345;top:-2708;width:2338;height:240">
              <v:imagedata r:id="rId22" o:title=""/>
            </v:shape>
            <v:shape id="_x0000_s1053" type="#_x0000_t75" alt="" style="position:absolute;left:4924;top:-2550;width:216;height:135">
              <v:imagedata r:id="rId23" o:title=""/>
            </v:shape>
            <v:shape id="_x0000_s1054" type="#_x0000_t75" alt="" style="position:absolute;left:5318;top:-2535;width:125;height:125">
              <v:imagedata r:id="rId24" o:title=""/>
            </v:shape>
            <v:shape id="_x0000_s1055" type="#_x0000_t75" alt="" style="position:absolute;left:3912;top:-2727;width:399;height:101">
              <v:imagedata r:id="rId25" o:title=""/>
            </v:shape>
            <v:shape id="_x0000_s1056" type="#_x0000_t75" alt="" style="position:absolute;left:5016;top:-2732;width:749;height:144">
              <v:imagedata r:id="rId26" o:title=""/>
            </v:shape>
            <v:shape id="_x0000_s1057" type="#_x0000_t75" alt="" style="position:absolute;left:4718;top:-2454;width:816;height:269">
              <v:imagedata r:id="rId27" o:title=""/>
            </v:shape>
            <v:shape id="_x0000_s1058" type="#_x0000_t75" alt="" style="position:absolute;left:5328;top:-3001;width:509;height:140">
              <v:imagedata r:id="rId28" o:title=""/>
            </v:shape>
            <v:shape id="_x0000_s1059" type="#_x0000_t75" alt="" style="position:absolute;left:2750;top:-4642;width:4364;height:1580">
              <v:imagedata r:id="rId29" o:title=""/>
            </v:shape>
            <v:shape id="_x0000_s1060" type="#_x0000_t75" alt="" style="position:absolute;left:2803;top:-2473;width:216;height:125">
              <v:imagedata r:id="rId30" o:title=""/>
            </v:shape>
            <v:shape id="_x0000_s1061" type="#_x0000_t75" alt="" style="position:absolute;left:4291;top:-2953;width:1594;height:317">
              <v:imagedata r:id="rId31" o:title=""/>
            </v:shape>
            <v:shape id="_x0000_s1062" type="#_x0000_t75" alt="" style="position:absolute;left:3907;top:-1988;width:317;height:245">
              <v:imagedata r:id="rId32" o:title=""/>
            </v:shape>
            <v:shape id="_x0000_s1063" type="#_x0000_t75" alt="" style="position:absolute;left:3436;top:-1787;width:63;height:63">
              <v:imagedata r:id="rId33" o:title=""/>
            </v:shape>
            <v:shape id="_x0000_s1064" type="#_x0000_t75" alt="" style="position:absolute;left:4080;top:-1624;width:125;height:125">
              <v:imagedata r:id="rId34" o:title=""/>
            </v:shape>
            <v:shape id="_x0000_s1065" type="#_x0000_t75" alt="" style="position:absolute;left:4459;top:-1532;width:63;height:63">
              <v:imagedata r:id="rId35" o:title=""/>
            </v:shape>
            <v:shape id="_x0000_s1066" type="#_x0000_t75" alt="" style="position:absolute;left:3460;top:-1408;width:980;height:356">
              <v:imagedata r:id="rId36" o:title=""/>
            </v:shape>
            <v:shape id="_x0000_s1067" type="#_x0000_t75" alt="" style="position:absolute;left:3662;top:-1792;width:58;height:63">
              <v:imagedata r:id="rId37" o:title=""/>
            </v:shape>
            <v:shape id="_x0000_s1068" type="#_x0000_t75" alt="" style="position:absolute;left:4723;top:-2060;width:394;height:168">
              <v:imagedata r:id="rId38" o:title=""/>
            </v:shape>
            <v:shape id="_x0000_s1069" type="#_x0000_t75" alt="" style="position:absolute;left:3504;top:-1873;width:1445;height:341">
              <v:imagedata r:id="rId39" o:title=""/>
            </v:shape>
            <v:shape id="_x0000_s1070" type="#_x0000_t75" alt="" style="position:absolute;left:3840;top:-2104;width:932;height:135">
              <v:imagedata r:id="rId40" o:title=""/>
            </v:shape>
            <v:shape id="_x0000_s1071" type="#_x0000_t75" alt="" style="position:absolute;left:3244;top:-2176;width:562;height:298">
              <v:imagedata r:id="rId41" o:title=""/>
            </v:shape>
            <v:shape id="_x0000_s1072" type="#_x0000_t75" alt="" style="position:absolute;left:3456;top:-1528;width:557;height:116">
              <v:imagedata r:id="rId42" o:title=""/>
            </v:shape>
            <v:shape id="_x0000_s1073" type="#_x0000_t75" alt="" style="position:absolute;left:3561;top:-1038;width:927;height:922">
              <v:imagedata r:id="rId43" o:title=""/>
            </v:shape>
            <v:shape id="_x0000_s1074" type="#_x0000_t75" alt="" style="position:absolute;left:6249;top:-3063;width:490;height:293">
              <v:imagedata r:id="rId44" o:title=""/>
            </v:shape>
            <v:shape id="_x0000_s1075" type="#_x0000_t202" alt="" style="position:absolute;left:5555;top:-4972;width:2140;height:265;mso-wrap-style:square;v-text-anchor:top" filled="f" stroked="f">
              <v:textbox inset="0,0,0,0">
                <w:txbxContent>
                  <w:p w14:paraId="2BD1F35F" w14:textId="77777777" w:rsidR="00810E94" w:rsidRDefault="00810E94">
                    <w:pPr>
                      <w:spacing w:line="111" w:lineRule="exact"/>
                      <w:rPr>
                        <w:sz w:val="10"/>
                      </w:rPr>
                    </w:pPr>
                    <w:r>
                      <w:rPr>
                        <w:w w:val="115"/>
                        <w:sz w:val="10"/>
                      </w:rPr>
                      <w:t xml:space="preserve">The dashed </w:t>
                    </w:r>
                    <w:r>
                      <w:rPr>
                        <w:w w:val="90"/>
                        <w:sz w:val="10"/>
                      </w:rPr>
                      <w:t xml:space="preserve">I </w:t>
                    </w:r>
                    <w:proofErr w:type="spellStart"/>
                    <w:r>
                      <w:rPr>
                        <w:w w:val="90"/>
                        <w:sz w:val="10"/>
                      </w:rPr>
                      <w:t>inc</w:t>
                    </w:r>
                    <w:proofErr w:type="spellEnd"/>
                    <w:r>
                      <w:rPr>
                        <w:w w:val="90"/>
                        <w:sz w:val="10"/>
                      </w:rPr>
                      <w:t xml:space="preserve"> </w:t>
                    </w:r>
                    <w:r>
                      <w:rPr>
                        <w:w w:val="115"/>
                        <w:sz w:val="10"/>
                      </w:rPr>
                      <w:t>represents the approximate</w:t>
                    </w:r>
                  </w:p>
                  <w:p w14:paraId="30724081" w14:textId="77777777" w:rsidR="00810E94" w:rsidRDefault="00810E94">
                    <w:pPr>
                      <w:spacing w:before="38"/>
                      <w:ind w:left="19"/>
                      <w:rPr>
                        <w:sz w:val="10"/>
                      </w:rPr>
                    </w:pPr>
                    <w:r>
                      <w:rPr>
                        <w:w w:val="115"/>
                        <w:sz w:val="10"/>
                      </w:rPr>
                      <w:t xml:space="preserve">location of the </w:t>
                    </w:r>
                    <w:proofErr w:type="spellStart"/>
                    <w:r>
                      <w:rPr>
                        <w:w w:val="115"/>
                        <w:sz w:val="10"/>
                      </w:rPr>
                      <w:t>Satpura</w:t>
                    </w:r>
                    <w:proofErr w:type="spellEnd"/>
                    <w:r>
                      <w:rPr>
                        <w:w w:val="115"/>
                        <w:sz w:val="10"/>
                      </w:rPr>
                      <w:t xml:space="preserve"> hill range.</w:t>
                    </w:r>
                  </w:p>
                </w:txbxContent>
              </v:textbox>
            </v:shape>
            <v:shape id="_x0000_s1076" type="#_x0000_t202" alt="" style="position:absolute;left:4720;top:-3078;width:391;height:233;mso-wrap-style:square;v-text-anchor:top" filled="f" stroked="f">
              <v:textbox inset="0,0,0,0">
                <w:txbxContent>
                  <w:p w14:paraId="5ECC0AA2" w14:textId="77777777" w:rsidR="00810E94" w:rsidRDefault="00810E94">
                    <w:pPr>
                      <w:tabs>
                        <w:tab w:val="left" w:pos="318"/>
                      </w:tabs>
                      <w:spacing w:line="233" w:lineRule="exact"/>
                      <w:rPr>
                        <w:sz w:val="21"/>
                      </w:rPr>
                    </w:pPr>
                    <w:r>
                      <w:rPr>
                        <w:sz w:val="21"/>
                      </w:rPr>
                      <w:t>o</w:t>
                    </w:r>
                    <w:r>
                      <w:rPr>
                        <w:sz w:val="21"/>
                      </w:rPr>
                      <w:tab/>
                      <w:t>.</w:t>
                    </w:r>
                  </w:p>
                </w:txbxContent>
              </v:textbox>
            </v:shape>
            <v:shape id="_x0000_s1077" type="#_x0000_t202" alt="" style="position:absolute;left:4274;top:-1981;width:219;height:148;mso-wrap-style:square;v-text-anchor:top" filled="f" stroked="f">
              <v:textbox inset="0,0,0,0">
                <w:txbxContent>
                  <w:p w14:paraId="019DD61D" w14:textId="77777777" w:rsidR="00810E94" w:rsidRDefault="00810E94">
                    <w:pPr>
                      <w:rPr>
                        <w:rFonts w:ascii="Courier New"/>
                        <w:sz w:val="13"/>
                      </w:rPr>
                    </w:pPr>
                    <w:r>
                      <w:rPr>
                        <w:rFonts w:ascii="Courier New"/>
                        <w:w w:val="50"/>
                        <w:sz w:val="13"/>
                      </w:rPr>
                      <w:t>O</w:t>
                    </w:r>
                    <w:proofErr w:type="gramStart"/>
                    <w:r>
                      <w:rPr>
                        <w:rFonts w:ascii="Courier New"/>
                        <w:w w:val="50"/>
                        <w:sz w:val="13"/>
                      </w:rPr>
                      <w:t>'..</w:t>
                    </w:r>
                    <w:proofErr w:type="spellStart"/>
                    <w:proofErr w:type="gramEnd"/>
                    <w:r>
                      <w:rPr>
                        <w:rFonts w:ascii="Courier New"/>
                        <w:w w:val="50"/>
                        <w:sz w:val="13"/>
                      </w:rPr>
                      <w:t>i</w:t>
                    </w:r>
                    <w:proofErr w:type="spellEnd"/>
                  </w:p>
                </w:txbxContent>
              </v:textbox>
            </v:shape>
            <v:shape id="_x0000_s1078" type="#_x0000_t202" alt="" style="position:absolute;left:5695;top:-1888;width:1432;height:1430;mso-wrap-style:square;v-text-anchor:top" filled="f" stroked="f">
              <v:textbox inset="0,0,0,0">
                <w:txbxContent>
                  <w:p w14:paraId="70644A91" w14:textId="77777777" w:rsidR="00810E94" w:rsidRDefault="00810E94">
                    <w:pPr>
                      <w:spacing w:line="513" w:lineRule="auto"/>
                      <w:ind w:left="9" w:right="18" w:hanging="10"/>
                      <w:rPr>
                        <w:sz w:val="14"/>
                      </w:rPr>
                    </w:pPr>
                    <w:r>
                      <w:rPr>
                        <w:sz w:val="14"/>
                      </w:rPr>
                      <w:t xml:space="preserve">Males per I ,000 females </w:t>
                    </w:r>
                    <w:proofErr w:type="gramStart"/>
                    <w:r>
                      <w:rPr>
                        <w:sz w:val="12"/>
                      </w:rPr>
                      <w:t>I ,</w:t>
                    </w:r>
                    <w:proofErr w:type="gramEnd"/>
                    <w:r>
                      <w:rPr>
                        <w:sz w:val="12"/>
                      </w:rPr>
                      <w:t xml:space="preserve"> 100  and  over     @ </w:t>
                    </w:r>
                    <w:r>
                      <w:rPr>
                        <w:sz w:val="14"/>
                      </w:rPr>
                      <w:t>1,040 to I ,099</w:t>
                    </w:r>
                    <w:r>
                      <w:rPr>
                        <w:spacing w:val="4"/>
                        <w:sz w:val="14"/>
                      </w:rPr>
                      <w:t xml:space="preserve"> </w:t>
                    </w:r>
                    <w:r>
                      <w:rPr>
                        <w:sz w:val="14"/>
                      </w:rPr>
                      <w:t>o</w:t>
                    </w:r>
                  </w:p>
                  <w:p w14:paraId="528D97E5" w14:textId="77777777" w:rsidR="00810E94" w:rsidRDefault="00810E94">
                    <w:pPr>
                      <w:spacing w:line="139" w:lineRule="exact"/>
                      <w:ind w:left="22"/>
                      <w:rPr>
                        <w:sz w:val="15"/>
                      </w:rPr>
                    </w:pPr>
                    <w:r>
                      <w:rPr>
                        <w:sz w:val="15"/>
                      </w:rPr>
                      <w:t xml:space="preserve">I ,000 to I ,039  </w:t>
                    </w:r>
                    <w:r>
                      <w:rPr>
                        <w:spacing w:val="17"/>
                        <w:sz w:val="15"/>
                      </w:rPr>
                      <w:t xml:space="preserve"> </w:t>
                    </w:r>
                    <w:r>
                      <w:rPr>
                        <w:sz w:val="15"/>
                      </w:rPr>
                      <w:t>•</w:t>
                    </w:r>
                  </w:p>
                  <w:p w14:paraId="1D090E20" w14:textId="77777777" w:rsidR="00810E94" w:rsidRDefault="00810E94">
                    <w:pPr>
                      <w:spacing w:before="7"/>
                      <w:rPr>
                        <w:sz w:val="13"/>
                      </w:rPr>
                    </w:pPr>
                  </w:p>
                  <w:p w14:paraId="7F6FA49B" w14:textId="77777777" w:rsidR="00810E94" w:rsidRDefault="00810E94">
                    <w:pPr>
                      <w:tabs>
                        <w:tab w:val="left" w:pos="1043"/>
                      </w:tabs>
                      <w:ind w:left="121"/>
                      <w:rPr>
                        <w:sz w:val="13"/>
                      </w:rPr>
                    </w:pPr>
                    <w:r>
                      <w:rPr>
                        <w:w w:val="105"/>
                        <w:sz w:val="13"/>
                      </w:rPr>
                      <w:t>973</w:t>
                    </w:r>
                    <w:r>
                      <w:rPr>
                        <w:spacing w:val="15"/>
                        <w:w w:val="105"/>
                        <w:sz w:val="13"/>
                      </w:rPr>
                      <w:t xml:space="preserve"> </w:t>
                    </w:r>
                    <w:r>
                      <w:rPr>
                        <w:w w:val="105"/>
                        <w:sz w:val="13"/>
                      </w:rPr>
                      <w:t>to</w:t>
                    </w:r>
                    <w:r>
                      <w:rPr>
                        <w:spacing w:val="13"/>
                        <w:w w:val="105"/>
                        <w:sz w:val="13"/>
                      </w:rPr>
                      <w:t xml:space="preserve"> </w:t>
                    </w:r>
                    <w:r>
                      <w:rPr>
                        <w:w w:val="105"/>
                        <w:sz w:val="13"/>
                      </w:rPr>
                      <w:t>999</w:t>
                    </w:r>
                    <w:r>
                      <w:rPr>
                        <w:w w:val="105"/>
                        <w:sz w:val="13"/>
                      </w:rPr>
                      <w:tab/>
                      <w:t>a</w:t>
                    </w:r>
                  </w:p>
                </w:txbxContent>
              </v:textbox>
            </v:shape>
            <v:shape id="_x0000_s1079" type="#_x0000_t202" alt="" style="position:absolute;left:2455;top:-263;width:493;height:111;mso-wrap-style:square;v-text-anchor:top" filled="f" stroked="f">
              <v:textbox inset="0,0,0,0">
                <w:txbxContent>
                  <w:p w14:paraId="30DA6FBB" w14:textId="77777777" w:rsidR="00810E94" w:rsidRDefault="00810E94">
                    <w:pPr>
                      <w:spacing w:line="111" w:lineRule="exact"/>
                      <w:rPr>
                        <w:sz w:val="10"/>
                      </w:rPr>
                    </w:pPr>
                    <w:r>
                      <w:rPr>
                        <w:w w:val="120"/>
                        <w:sz w:val="10"/>
                      </w:rPr>
                      <w:t>230 miles</w:t>
                    </w:r>
                  </w:p>
                </w:txbxContent>
              </v:textbox>
            </v:shape>
            <v:shape id="_x0000_s1080" type="#_x0000_t202" alt="" style="position:absolute;left:5702;top:-298;width:1137;height:167;mso-wrap-style:square;v-text-anchor:top" filled="f" stroked="f">
              <v:textbox inset="0,0,0,0">
                <w:txbxContent>
                  <w:p w14:paraId="7A01EE11" w14:textId="77777777" w:rsidR="00810E94" w:rsidRDefault="00810E94">
                    <w:pPr>
                      <w:tabs>
                        <w:tab w:val="left" w:pos="1016"/>
                      </w:tabs>
                      <w:spacing w:line="166" w:lineRule="exact"/>
                      <w:rPr>
                        <w:sz w:val="15"/>
                      </w:rPr>
                    </w:pPr>
                    <w:r>
                      <w:rPr>
                        <w:sz w:val="15"/>
                      </w:rPr>
                      <w:t>less</w:t>
                    </w:r>
                    <w:r>
                      <w:rPr>
                        <w:spacing w:val="-7"/>
                        <w:sz w:val="15"/>
                      </w:rPr>
                      <w:t xml:space="preserve"> </w:t>
                    </w:r>
                    <w:r>
                      <w:rPr>
                        <w:sz w:val="15"/>
                      </w:rPr>
                      <w:t>than</w:t>
                    </w:r>
                    <w:r>
                      <w:rPr>
                        <w:spacing w:val="-2"/>
                        <w:sz w:val="15"/>
                      </w:rPr>
                      <w:t xml:space="preserve"> </w:t>
                    </w:r>
                    <w:r>
                      <w:rPr>
                        <w:sz w:val="15"/>
                      </w:rPr>
                      <w:t>975</w:t>
                    </w:r>
                    <w:r>
                      <w:rPr>
                        <w:sz w:val="15"/>
                      </w:rPr>
                      <w:tab/>
                      <w:t>O</w:t>
                    </w:r>
                  </w:p>
                </w:txbxContent>
              </v:textbox>
            </v:shape>
            <w10:wrap anchorx="page"/>
          </v:group>
        </w:pict>
      </w:r>
      <w:r w:rsidR="00810E94">
        <w:rPr>
          <w:noProof/>
        </w:rPr>
        <w:drawing>
          <wp:anchor distT="0" distB="0" distL="0" distR="0" simplePos="0" relativeHeight="15741440" behindDoc="0" locked="0" layoutInCell="1" allowOverlap="1" wp14:anchorId="6A5C975F" wp14:editId="7D27FCA9">
            <wp:simplePos x="0" y="0"/>
            <wp:positionH relativeFrom="page">
              <wp:posOffset>810768</wp:posOffset>
            </wp:positionH>
            <wp:positionV relativeFrom="paragraph">
              <wp:posOffset>-354081</wp:posOffset>
            </wp:positionV>
            <wp:extent cx="36580" cy="51815"/>
            <wp:effectExtent l="0" t="0" r="0" b="0"/>
            <wp:wrapNone/>
            <wp:docPr id="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6.png"/>
                    <pic:cNvPicPr/>
                  </pic:nvPicPr>
                  <pic:blipFill>
                    <a:blip r:embed="rId45" cstate="print"/>
                    <a:stretch>
                      <a:fillRect/>
                    </a:stretch>
                  </pic:blipFill>
                  <pic:spPr>
                    <a:xfrm>
                      <a:off x="0" y="0"/>
                      <a:ext cx="36580" cy="51815"/>
                    </a:xfrm>
                    <a:prstGeom prst="rect">
                      <a:avLst/>
                    </a:prstGeom>
                  </pic:spPr>
                </pic:pic>
              </a:graphicData>
            </a:graphic>
          </wp:anchor>
        </w:drawing>
      </w:r>
      <w:r w:rsidR="00810E94">
        <w:rPr>
          <w:noProof/>
        </w:rPr>
        <w:drawing>
          <wp:anchor distT="0" distB="0" distL="0" distR="0" simplePos="0" relativeHeight="15741952" behindDoc="0" locked="0" layoutInCell="1" allowOverlap="1" wp14:anchorId="0214E7D8" wp14:editId="770EF41A">
            <wp:simplePos x="0" y="0"/>
            <wp:positionH relativeFrom="page">
              <wp:posOffset>813816</wp:posOffset>
            </wp:positionH>
            <wp:positionV relativeFrom="paragraph">
              <wp:posOffset>-159031</wp:posOffset>
            </wp:positionV>
            <wp:extent cx="36580" cy="54864"/>
            <wp:effectExtent l="0" t="0" r="0" b="0"/>
            <wp:wrapNone/>
            <wp:docPr id="7"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7.png"/>
                    <pic:cNvPicPr/>
                  </pic:nvPicPr>
                  <pic:blipFill>
                    <a:blip r:embed="rId46" cstate="print"/>
                    <a:stretch>
                      <a:fillRect/>
                    </a:stretch>
                  </pic:blipFill>
                  <pic:spPr>
                    <a:xfrm>
                      <a:off x="0" y="0"/>
                      <a:ext cx="36580" cy="54864"/>
                    </a:xfrm>
                    <a:prstGeom prst="rect">
                      <a:avLst/>
                    </a:prstGeom>
                  </pic:spPr>
                </pic:pic>
              </a:graphicData>
            </a:graphic>
          </wp:anchor>
        </w:drawing>
      </w:r>
      <w:r w:rsidR="00810E94">
        <w:rPr>
          <w:noProof/>
        </w:rPr>
        <w:drawing>
          <wp:anchor distT="0" distB="0" distL="0" distR="0" simplePos="0" relativeHeight="15742464" behindDoc="0" locked="0" layoutInCell="1" allowOverlap="1" wp14:anchorId="13B770DA" wp14:editId="7F7118DC">
            <wp:simplePos x="0" y="0"/>
            <wp:positionH relativeFrom="page">
              <wp:posOffset>1408175</wp:posOffset>
            </wp:positionH>
            <wp:positionV relativeFrom="paragraph">
              <wp:posOffset>-357129</wp:posOffset>
            </wp:positionV>
            <wp:extent cx="454202" cy="54864"/>
            <wp:effectExtent l="0" t="0" r="0" b="0"/>
            <wp:wrapNone/>
            <wp:docPr id="9"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8.png"/>
                    <pic:cNvPicPr/>
                  </pic:nvPicPr>
                  <pic:blipFill>
                    <a:blip r:embed="rId47" cstate="print"/>
                    <a:stretch>
                      <a:fillRect/>
                    </a:stretch>
                  </pic:blipFill>
                  <pic:spPr>
                    <a:xfrm>
                      <a:off x="0" y="0"/>
                      <a:ext cx="454202" cy="54864"/>
                    </a:xfrm>
                    <a:prstGeom prst="rect">
                      <a:avLst/>
                    </a:prstGeom>
                  </pic:spPr>
                </pic:pic>
              </a:graphicData>
            </a:graphic>
          </wp:anchor>
        </w:drawing>
      </w:r>
      <w:r w:rsidR="00810E94">
        <w:rPr>
          <w:sz w:val="14"/>
        </w:rPr>
        <w:t>SOURCE: Derived from D.E. Sopher, cited in note 5, by permission of Cornell University Press.</w:t>
      </w:r>
    </w:p>
    <w:p w14:paraId="5A8CB088" w14:textId="77777777" w:rsidR="00B500FD" w:rsidRDefault="00B500FD">
      <w:pPr>
        <w:rPr>
          <w:sz w:val="14"/>
        </w:rPr>
        <w:sectPr w:rsidR="00B500FD">
          <w:pgSz w:w="8880" w:h="14240"/>
          <w:pgMar w:top="700" w:right="340" w:bottom="1120" w:left="320" w:header="0" w:footer="858" w:gutter="0"/>
          <w:cols w:space="720"/>
        </w:sectPr>
      </w:pPr>
    </w:p>
    <w:p w14:paraId="625D39B4" w14:textId="77777777" w:rsidR="00B500FD" w:rsidRDefault="00810E94">
      <w:pPr>
        <w:tabs>
          <w:tab w:val="right" w:pos="7564"/>
        </w:tabs>
        <w:spacing w:before="65"/>
        <w:ind w:left="669"/>
        <w:jc w:val="both"/>
        <w:rPr>
          <w:sz w:val="13"/>
        </w:rPr>
      </w:pPr>
      <w:bookmarkStart w:id="2" w:name="p._37"/>
      <w:bookmarkEnd w:id="2"/>
      <w:r>
        <w:rPr>
          <w:w w:val="110"/>
          <w:sz w:val="15"/>
        </w:rPr>
        <w:lastRenderedPageBreak/>
        <w:t xml:space="preserve">Tim </w:t>
      </w:r>
      <w:proofErr w:type="spellStart"/>
      <w:r>
        <w:rPr>
          <w:w w:val="110"/>
          <w:sz w:val="15"/>
        </w:rPr>
        <w:t>Ovson</w:t>
      </w:r>
      <w:proofErr w:type="spellEnd"/>
      <w:r>
        <w:rPr>
          <w:w w:val="110"/>
          <w:sz w:val="15"/>
        </w:rPr>
        <w:t xml:space="preserve"> / M</w:t>
      </w:r>
      <w:r>
        <w:rPr>
          <w:spacing w:val="-24"/>
          <w:w w:val="110"/>
          <w:sz w:val="15"/>
        </w:rPr>
        <w:t xml:space="preserve"> </w:t>
      </w:r>
      <w:proofErr w:type="spellStart"/>
      <w:r>
        <w:rPr>
          <w:w w:val="110"/>
          <w:sz w:val="15"/>
        </w:rPr>
        <w:t>ici</w:t>
      </w:r>
      <w:proofErr w:type="spellEnd"/>
      <w:r>
        <w:rPr>
          <w:w w:val="110"/>
          <w:sz w:val="15"/>
        </w:rPr>
        <w:t>&lt;</w:t>
      </w:r>
      <w:r>
        <w:rPr>
          <w:spacing w:val="26"/>
          <w:w w:val="110"/>
          <w:sz w:val="15"/>
        </w:rPr>
        <w:t xml:space="preserve"> </w:t>
      </w:r>
      <w:r>
        <w:rPr>
          <w:w w:val="110"/>
          <w:sz w:val="15"/>
        </w:rPr>
        <w:t>Moore</w:t>
      </w:r>
      <w:r>
        <w:rPr>
          <w:w w:val="110"/>
          <w:sz w:val="15"/>
        </w:rPr>
        <w:tab/>
      </w:r>
      <w:r>
        <w:rPr>
          <w:w w:val="110"/>
          <w:position w:val="1"/>
          <w:sz w:val="13"/>
        </w:rPr>
        <w:t>37</w:t>
      </w:r>
    </w:p>
    <w:p w14:paraId="2D7BA89A" w14:textId="77777777" w:rsidR="00B500FD" w:rsidRDefault="00B500FD">
      <w:pPr>
        <w:pStyle w:val="BodyText"/>
        <w:spacing w:before="3"/>
        <w:rPr>
          <w:sz w:val="14"/>
        </w:rPr>
      </w:pPr>
    </w:p>
    <w:p w14:paraId="7BFFD93C" w14:textId="5B0DC226" w:rsidR="00B500FD" w:rsidRDefault="00810E94">
      <w:pPr>
        <w:pStyle w:val="BodyText"/>
        <w:spacing w:line="225" w:lineRule="auto"/>
        <w:ind w:left="636" w:right="641" w:firstLine="1"/>
        <w:jc w:val="both"/>
      </w:pPr>
      <w:r>
        <w:t>is</w:t>
      </w:r>
      <w:r>
        <w:rPr>
          <w:spacing w:val="-10"/>
        </w:rPr>
        <w:t xml:space="preserve"> </w:t>
      </w:r>
      <w:r>
        <w:t>the</w:t>
      </w:r>
      <w:r>
        <w:rPr>
          <w:spacing w:val="-10"/>
        </w:rPr>
        <w:t xml:space="preserve"> </w:t>
      </w:r>
      <w:r>
        <w:t>individual</w:t>
      </w:r>
      <w:r>
        <w:rPr>
          <w:spacing w:val="2"/>
        </w:rPr>
        <w:t xml:space="preserve"> </w:t>
      </w:r>
      <w:r>
        <w:t>state.</w:t>
      </w:r>
      <w:r>
        <w:rPr>
          <w:spacing w:val="-2"/>
        </w:rPr>
        <w:t xml:space="preserve"> </w:t>
      </w:r>
      <w:r>
        <w:t>Although</w:t>
      </w:r>
      <w:r>
        <w:rPr>
          <w:spacing w:val="-7"/>
        </w:rPr>
        <w:t xml:space="preserve"> </w:t>
      </w:r>
      <w:r>
        <w:t>for</w:t>
      </w:r>
      <w:r>
        <w:rPr>
          <w:spacing w:val="-12"/>
        </w:rPr>
        <w:t xml:space="preserve"> </w:t>
      </w:r>
      <w:r>
        <w:t>some</w:t>
      </w:r>
      <w:r>
        <w:rPr>
          <w:spacing w:val="-7"/>
        </w:rPr>
        <w:t xml:space="preserve"> </w:t>
      </w:r>
      <w:r>
        <w:t>purposes</w:t>
      </w:r>
      <w:r>
        <w:rPr>
          <w:spacing w:val="-3"/>
        </w:rPr>
        <w:t xml:space="preserve"> </w:t>
      </w:r>
      <w:r>
        <w:t>this</w:t>
      </w:r>
      <w:r>
        <w:rPr>
          <w:spacing w:val="-13"/>
        </w:rPr>
        <w:t xml:space="preserve"> </w:t>
      </w:r>
      <w:r>
        <w:t>is</w:t>
      </w:r>
      <w:r>
        <w:rPr>
          <w:spacing w:val="-13"/>
        </w:rPr>
        <w:t xml:space="preserve"> </w:t>
      </w:r>
      <w:r>
        <w:t>too</w:t>
      </w:r>
      <w:r>
        <w:rPr>
          <w:spacing w:val="-10"/>
        </w:rPr>
        <w:t xml:space="preserve"> </w:t>
      </w:r>
      <w:r>
        <w:t>high</w:t>
      </w:r>
      <w:r>
        <w:rPr>
          <w:spacing w:val="-8"/>
        </w:rPr>
        <w:t xml:space="preserve"> </w:t>
      </w:r>
      <w:r>
        <w:t>a</w:t>
      </w:r>
      <w:r>
        <w:rPr>
          <w:spacing w:val="-15"/>
        </w:rPr>
        <w:t xml:space="preserve"> </w:t>
      </w:r>
      <w:r>
        <w:t>level</w:t>
      </w:r>
      <w:r>
        <w:rPr>
          <w:spacing w:val="-10"/>
        </w:rPr>
        <w:t xml:space="preserve"> </w:t>
      </w:r>
      <w:r>
        <w:t>of aggregation,</w:t>
      </w:r>
      <w:r>
        <w:rPr>
          <w:spacing w:val="-20"/>
        </w:rPr>
        <w:t xml:space="preserve"> </w:t>
      </w:r>
      <w:r>
        <w:t>the</w:t>
      </w:r>
      <w:r>
        <w:rPr>
          <w:spacing w:val="-32"/>
        </w:rPr>
        <w:t xml:space="preserve"> </w:t>
      </w:r>
      <w:r>
        <w:t>lack</w:t>
      </w:r>
      <w:r>
        <w:rPr>
          <w:spacing w:val="-31"/>
        </w:rPr>
        <w:t xml:space="preserve"> </w:t>
      </w:r>
      <w:r>
        <w:t>of</w:t>
      </w:r>
      <w:r>
        <w:rPr>
          <w:spacing w:val="-28"/>
        </w:rPr>
        <w:t xml:space="preserve"> </w:t>
      </w:r>
      <w:r>
        <w:t>satisfactory</w:t>
      </w:r>
      <w:r>
        <w:rPr>
          <w:spacing w:val="-24"/>
        </w:rPr>
        <w:t xml:space="preserve"> </w:t>
      </w:r>
      <w:r>
        <w:t>demographic</w:t>
      </w:r>
      <w:r>
        <w:rPr>
          <w:spacing w:val="-24"/>
        </w:rPr>
        <w:t xml:space="preserve"> </w:t>
      </w:r>
      <w:r>
        <w:t>material</w:t>
      </w:r>
      <w:r>
        <w:rPr>
          <w:spacing w:val="-29"/>
        </w:rPr>
        <w:t xml:space="preserve"> </w:t>
      </w:r>
      <w:r>
        <w:t>at,</w:t>
      </w:r>
      <w:r>
        <w:rPr>
          <w:spacing w:val="-31"/>
        </w:rPr>
        <w:t xml:space="preserve"> </w:t>
      </w:r>
      <w:r>
        <w:t>for</w:t>
      </w:r>
      <w:r>
        <w:rPr>
          <w:spacing w:val="-35"/>
        </w:rPr>
        <w:t xml:space="preserve"> </w:t>
      </w:r>
      <w:r>
        <w:t>example,</w:t>
      </w:r>
      <w:r>
        <w:rPr>
          <w:spacing w:val="-22"/>
        </w:rPr>
        <w:t xml:space="preserve"> </w:t>
      </w:r>
      <w:r>
        <w:t xml:space="preserve">the district level leaves one with little alternative. </w:t>
      </w:r>
      <w:r w:rsidRPr="0088258B">
        <w:rPr>
          <w:b/>
          <w:bCs/>
        </w:rPr>
        <w:t xml:space="preserve">In the early 1960s the census was virtually the only source of state-level demographic estimates. Today, however, there are several sources. </w:t>
      </w:r>
      <w:r>
        <w:t>These include the dual survey Sample Registration</w:t>
      </w:r>
      <w:r>
        <w:rPr>
          <w:spacing w:val="-28"/>
        </w:rPr>
        <w:t xml:space="preserve"> </w:t>
      </w:r>
      <w:r>
        <w:t>System</w:t>
      </w:r>
      <w:r>
        <w:rPr>
          <w:spacing w:val="-31"/>
        </w:rPr>
        <w:t xml:space="preserve"> </w:t>
      </w:r>
      <w:r>
        <w:t>(SRS),</w:t>
      </w:r>
      <w:r>
        <w:rPr>
          <w:spacing w:val="-27"/>
        </w:rPr>
        <w:t xml:space="preserve"> </w:t>
      </w:r>
      <w:r>
        <w:t>which</w:t>
      </w:r>
      <w:r>
        <w:rPr>
          <w:spacing w:val="-34"/>
        </w:rPr>
        <w:t xml:space="preserve"> </w:t>
      </w:r>
      <w:r>
        <w:t>furnishes</w:t>
      </w:r>
      <w:r>
        <w:rPr>
          <w:spacing w:val="-30"/>
        </w:rPr>
        <w:t xml:space="preserve"> </w:t>
      </w:r>
      <w:r>
        <w:t>annual</w:t>
      </w:r>
      <w:r>
        <w:rPr>
          <w:spacing w:val="-33"/>
        </w:rPr>
        <w:t xml:space="preserve"> </w:t>
      </w:r>
      <w:r>
        <w:t>estimates</w:t>
      </w:r>
      <w:r>
        <w:rPr>
          <w:spacing w:val="-31"/>
        </w:rPr>
        <w:t xml:space="preserve"> </w:t>
      </w:r>
      <w:r>
        <w:t>of</w:t>
      </w:r>
      <w:r>
        <w:rPr>
          <w:spacing w:val="-32"/>
        </w:rPr>
        <w:t xml:space="preserve"> </w:t>
      </w:r>
      <w:r>
        <w:t>vital</w:t>
      </w:r>
      <w:r>
        <w:rPr>
          <w:spacing w:val="-33"/>
        </w:rPr>
        <w:t xml:space="preserve"> </w:t>
      </w:r>
      <w:r>
        <w:t>rates</w:t>
      </w:r>
      <w:r>
        <w:rPr>
          <w:spacing w:val="-34"/>
        </w:rPr>
        <w:t xml:space="preserve"> </w:t>
      </w:r>
      <w:r>
        <w:t>and appears to perform fairly well in most states. Also, in 1972 the Registrar General</w:t>
      </w:r>
      <w:r>
        <w:rPr>
          <w:spacing w:val="-21"/>
        </w:rPr>
        <w:t xml:space="preserve"> </w:t>
      </w:r>
      <w:r>
        <w:t>conducted</w:t>
      </w:r>
      <w:r>
        <w:rPr>
          <w:spacing w:val="-15"/>
        </w:rPr>
        <w:t xml:space="preserve"> </w:t>
      </w:r>
      <w:r>
        <w:t>a</w:t>
      </w:r>
      <w:r>
        <w:rPr>
          <w:spacing w:val="-25"/>
        </w:rPr>
        <w:t xml:space="preserve"> </w:t>
      </w:r>
      <w:r>
        <w:t>nationwide</w:t>
      </w:r>
      <w:r>
        <w:rPr>
          <w:spacing w:val="-19"/>
        </w:rPr>
        <w:t xml:space="preserve"> </w:t>
      </w:r>
      <w:r>
        <w:t>survey</w:t>
      </w:r>
      <w:r>
        <w:rPr>
          <w:spacing w:val="-17"/>
        </w:rPr>
        <w:t xml:space="preserve"> </w:t>
      </w:r>
      <w:r>
        <w:t>that</w:t>
      </w:r>
      <w:r>
        <w:rPr>
          <w:spacing w:val="-23"/>
        </w:rPr>
        <w:t xml:space="preserve"> </w:t>
      </w:r>
      <w:r>
        <w:t>included</w:t>
      </w:r>
      <w:r>
        <w:rPr>
          <w:spacing w:val="-19"/>
        </w:rPr>
        <w:t xml:space="preserve"> </w:t>
      </w:r>
      <w:r>
        <w:t>so-called</w:t>
      </w:r>
      <w:r>
        <w:rPr>
          <w:spacing w:val="-17"/>
        </w:rPr>
        <w:t xml:space="preserve"> </w:t>
      </w:r>
      <w:r>
        <w:t>indirect</w:t>
      </w:r>
      <w:r>
        <w:rPr>
          <w:spacing w:val="-21"/>
        </w:rPr>
        <w:t xml:space="preserve"> </w:t>
      </w:r>
      <w:r>
        <w:t>questions designed to give estimates of fertility and child mortality. These and other data sources have been extensively studied using modern analytic techniques.</w:t>
      </w:r>
    </w:p>
    <w:p w14:paraId="213DC2F7" w14:textId="77777777" w:rsidR="00B500FD" w:rsidRDefault="00810E94">
      <w:pPr>
        <w:pStyle w:val="BodyText"/>
        <w:spacing w:before="1" w:line="225" w:lineRule="auto"/>
        <w:ind w:left="660" w:right="620" w:firstLine="549"/>
        <w:jc w:val="both"/>
      </w:pPr>
      <w:proofErr w:type="gramStart"/>
      <w:r w:rsidRPr="0088258B">
        <w:rPr>
          <w:b/>
          <w:bCs/>
        </w:rPr>
        <w:t>Nevertheless</w:t>
      </w:r>
      <w:proofErr w:type="gramEnd"/>
      <w:r w:rsidRPr="0088258B">
        <w:rPr>
          <w:b/>
          <w:bCs/>
          <w:spacing w:val="-22"/>
        </w:rPr>
        <w:t xml:space="preserve"> </w:t>
      </w:r>
      <w:r w:rsidRPr="0088258B">
        <w:rPr>
          <w:b/>
          <w:bCs/>
        </w:rPr>
        <w:t>our</w:t>
      </w:r>
      <w:r w:rsidRPr="0088258B">
        <w:rPr>
          <w:b/>
          <w:bCs/>
          <w:spacing w:val="-27"/>
        </w:rPr>
        <w:t xml:space="preserve"> </w:t>
      </w:r>
      <w:r w:rsidRPr="0088258B">
        <w:rPr>
          <w:b/>
          <w:bCs/>
        </w:rPr>
        <w:t>concern</w:t>
      </w:r>
      <w:r w:rsidRPr="0088258B">
        <w:rPr>
          <w:b/>
          <w:bCs/>
          <w:spacing w:val="-21"/>
        </w:rPr>
        <w:t xml:space="preserve"> </w:t>
      </w:r>
      <w:r w:rsidRPr="0088258B">
        <w:rPr>
          <w:b/>
          <w:bCs/>
        </w:rPr>
        <w:t>here</w:t>
      </w:r>
      <w:r w:rsidRPr="0088258B">
        <w:rPr>
          <w:b/>
          <w:bCs/>
          <w:spacing w:val="-25"/>
        </w:rPr>
        <w:t xml:space="preserve"> </w:t>
      </w:r>
      <w:r w:rsidRPr="0088258B">
        <w:rPr>
          <w:b/>
          <w:bCs/>
        </w:rPr>
        <w:t>is</w:t>
      </w:r>
      <w:r w:rsidRPr="0088258B">
        <w:rPr>
          <w:b/>
          <w:bCs/>
          <w:spacing w:val="-25"/>
        </w:rPr>
        <w:t xml:space="preserve"> </w:t>
      </w:r>
      <w:r w:rsidRPr="0088258B">
        <w:rPr>
          <w:b/>
          <w:bCs/>
        </w:rPr>
        <w:t>not</w:t>
      </w:r>
      <w:r w:rsidRPr="0088258B">
        <w:rPr>
          <w:b/>
          <w:bCs/>
          <w:spacing w:val="-23"/>
        </w:rPr>
        <w:t xml:space="preserve"> </w:t>
      </w:r>
      <w:r w:rsidRPr="0088258B">
        <w:rPr>
          <w:b/>
          <w:bCs/>
        </w:rPr>
        <w:t>with</w:t>
      </w:r>
      <w:r w:rsidRPr="0088258B">
        <w:rPr>
          <w:b/>
          <w:bCs/>
          <w:spacing w:val="-21"/>
        </w:rPr>
        <w:t xml:space="preserve"> </w:t>
      </w:r>
      <w:r w:rsidRPr="0088258B">
        <w:rPr>
          <w:b/>
          <w:bCs/>
        </w:rPr>
        <w:t>the</w:t>
      </w:r>
      <w:r w:rsidRPr="0088258B">
        <w:rPr>
          <w:b/>
          <w:bCs/>
          <w:spacing w:val="-27"/>
        </w:rPr>
        <w:t xml:space="preserve"> </w:t>
      </w:r>
      <w:r w:rsidRPr="0088258B">
        <w:rPr>
          <w:b/>
          <w:bCs/>
        </w:rPr>
        <w:t>difficult</w:t>
      </w:r>
      <w:r w:rsidRPr="0088258B">
        <w:rPr>
          <w:b/>
          <w:bCs/>
          <w:spacing w:val="-20"/>
        </w:rPr>
        <w:t xml:space="preserve"> </w:t>
      </w:r>
      <w:r w:rsidRPr="0088258B">
        <w:rPr>
          <w:b/>
          <w:bCs/>
        </w:rPr>
        <w:t>task</w:t>
      </w:r>
      <w:r w:rsidRPr="0088258B">
        <w:rPr>
          <w:b/>
          <w:bCs/>
          <w:spacing w:val="-24"/>
        </w:rPr>
        <w:t xml:space="preserve"> </w:t>
      </w:r>
      <w:r w:rsidRPr="0088258B">
        <w:rPr>
          <w:b/>
          <w:bCs/>
        </w:rPr>
        <w:t>of</w:t>
      </w:r>
      <w:r w:rsidRPr="0088258B">
        <w:rPr>
          <w:b/>
          <w:bCs/>
          <w:spacing w:val="-22"/>
        </w:rPr>
        <w:t xml:space="preserve"> </w:t>
      </w:r>
      <w:r w:rsidRPr="0088258B">
        <w:rPr>
          <w:b/>
          <w:bCs/>
        </w:rPr>
        <w:t xml:space="preserve">producing a single best set of demographic estimates for the Indian states. Nor do we </w:t>
      </w:r>
      <w:r w:rsidRPr="0088258B">
        <w:rPr>
          <w:b/>
          <w:bCs/>
          <w:w w:val="95"/>
        </w:rPr>
        <w:t>wish</w:t>
      </w:r>
      <w:r w:rsidRPr="0088258B">
        <w:rPr>
          <w:b/>
          <w:bCs/>
          <w:spacing w:val="-10"/>
          <w:w w:val="95"/>
        </w:rPr>
        <w:t xml:space="preserve"> </w:t>
      </w:r>
      <w:r w:rsidRPr="0088258B">
        <w:rPr>
          <w:b/>
          <w:bCs/>
          <w:w w:val="95"/>
        </w:rPr>
        <w:t>to</w:t>
      </w:r>
      <w:r w:rsidRPr="0088258B">
        <w:rPr>
          <w:b/>
          <w:bCs/>
          <w:spacing w:val="-19"/>
          <w:w w:val="95"/>
        </w:rPr>
        <w:t xml:space="preserve"> </w:t>
      </w:r>
      <w:r w:rsidRPr="0088258B">
        <w:rPr>
          <w:b/>
          <w:bCs/>
          <w:w w:val="95"/>
        </w:rPr>
        <w:t>obscure</w:t>
      </w:r>
      <w:r w:rsidRPr="0088258B">
        <w:rPr>
          <w:b/>
          <w:bCs/>
          <w:spacing w:val="-5"/>
          <w:w w:val="95"/>
        </w:rPr>
        <w:t xml:space="preserve"> </w:t>
      </w:r>
      <w:r w:rsidRPr="0088258B">
        <w:rPr>
          <w:b/>
          <w:bCs/>
          <w:w w:val="95"/>
        </w:rPr>
        <w:t>the</w:t>
      </w:r>
      <w:r w:rsidRPr="0088258B">
        <w:rPr>
          <w:b/>
          <w:bCs/>
          <w:spacing w:val="-20"/>
          <w:w w:val="95"/>
        </w:rPr>
        <w:t xml:space="preserve"> </w:t>
      </w:r>
      <w:r w:rsidRPr="0088258B">
        <w:rPr>
          <w:b/>
          <w:bCs/>
          <w:w w:val="95"/>
        </w:rPr>
        <w:t>discussion</w:t>
      </w:r>
      <w:r w:rsidRPr="0088258B">
        <w:rPr>
          <w:b/>
          <w:bCs/>
          <w:spacing w:val="2"/>
          <w:w w:val="95"/>
        </w:rPr>
        <w:t xml:space="preserve"> </w:t>
      </w:r>
      <w:r w:rsidRPr="0088258B">
        <w:rPr>
          <w:b/>
          <w:bCs/>
          <w:w w:val="95"/>
        </w:rPr>
        <w:t>with</w:t>
      </w:r>
      <w:r w:rsidRPr="0088258B">
        <w:rPr>
          <w:b/>
          <w:bCs/>
          <w:spacing w:val="-14"/>
          <w:w w:val="95"/>
        </w:rPr>
        <w:t xml:space="preserve"> </w:t>
      </w:r>
      <w:r w:rsidRPr="0088258B">
        <w:rPr>
          <w:b/>
          <w:bCs/>
          <w:w w:val="95"/>
        </w:rPr>
        <w:t>explanations</w:t>
      </w:r>
      <w:r w:rsidRPr="0088258B">
        <w:rPr>
          <w:b/>
          <w:bCs/>
          <w:spacing w:val="-7"/>
          <w:w w:val="95"/>
        </w:rPr>
        <w:t xml:space="preserve"> </w:t>
      </w:r>
      <w:r w:rsidRPr="0088258B">
        <w:rPr>
          <w:b/>
          <w:bCs/>
          <w:w w:val="95"/>
        </w:rPr>
        <w:t>of</w:t>
      </w:r>
      <w:r w:rsidRPr="0088258B">
        <w:rPr>
          <w:b/>
          <w:bCs/>
          <w:spacing w:val="-11"/>
          <w:w w:val="95"/>
        </w:rPr>
        <w:t xml:space="preserve"> </w:t>
      </w:r>
      <w:r w:rsidRPr="0088258B">
        <w:rPr>
          <w:b/>
          <w:bCs/>
          <w:w w:val="95"/>
        </w:rPr>
        <w:t>assumptions</w:t>
      </w:r>
      <w:r w:rsidRPr="0088258B">
        <w:rPr>
          <w:b/>
          <w:bCs/>
          <w:spacing w:val="-8"/>
          <w:w w:val="95"/>
        </w:rPr>
        <w:t xml:space="preserve"> </w:t>
      </w:r>
      <w:r w:rsidRPr="0088258B">
        <w:rPr>
          <w:b/>
          <w:bCs/>
          <w:w w:val="95"/>
        </w:rPr>
        <w:t>and</w:t>
      </w:r>
      <w:r w:rsidRPr="0088258B">
        <w:rPr>
          <w:b/>
          <w:bCs/>
          <w:spacing w:val="-10"/>
          <w:w w:val="95"/>
        </w:rPr>
        <w:t xml:space="preserve"> </w:t>
      </w:r>
      <w:r w:rsidRPr="0088258B">
        <w:rPr>
          <w:b/>
          <w:bCs/>
          <w:w w:val="95"/>
        </w:rPr>
        <w:t xml:space="preserve">techniques </w:t>
      </w:r>
      <w:r w:rsidRPr="0088258B">
        <w:rPr>
          <w:b/>
          <w:bCs/>
        </w:rPr>
        <w:t>employed,</w:t>
      </w:r>
      <w:r w:rsidRPr="0088258B">
        <w:rPr>
          <w:b/>
          <w:bCs/>
          <w:spacing w:val="-5"/>
        </w:rPr>
        <w:t xml:space="preserve"> </w:t>
      </w:r>
      <w:r w:rsidRPr="0088258B">
        <w:rPr>
          <w:b/>
          <w:bCs/>
        </w:rPr>
        <w:t>and</w:t>
      </w:r>
      <w:r w:rsidRPr="0088258B">
        <w:rPr>
          <w:b/>
          <w:bCs/>
          <w:spacing w:val="-8"/>
        </w:rPr>
        <w:t xml:space="preserve"> </w:t>
      </w:r>
      <w:r w:rsidRPr="0088258B">
        <w:rPr>
          <w:b/>
          <w:bCs/>
        </w:rPr>
        <w:t>with</w:t>
      </w:r>
      <w:r w:rsidRPr="0088258B">
        <w:rPr>
          <w:b/>
          <w:bCs/>
          <w:spacing w:val="-7"/>
        </w:rPr>
        <w:t xml:space="preserve"> </w:t>
      </w:r>
      <w:r w:rsidRPr="0088258B">
        <w:rPr>
          <w:b/>
          <w:bCs/>
        </w:rPr>
        <w:t>reconciliations</w:t>
      </w:r>
      <w:r w:rsidRPr="0088258B">
        <w:rPr>
          <w:b/>
          <w:bCs/>
          <w:spacing w:val="-13"/>
        </w:rPr>
        <w:t xml:space="preserve"> </w:t>
      </w:r>
      <w:r w:rsidRPr="0088258B">
        <w:rPr>
          <w:b/>
          <w:bCs/>
        </w:rPr>
        <w:t>of</w:t>
      </w:r>
      <w:r w:rsidRPr="0088258B">
        <w:rPr>
          <w:b/>
          <w:bCs/>
          <w:spacing w:val="-6"/>
        </w:rPr>
        <w:t xml:space="preserve"> </w:t>
      </w:r>
      <w:r w:rsidRPr="0088258B">
        <w:rPr>
          <w:b/>
          <w:bCs/>
        </w:rPr>
        <w:t>different</w:t>
      </w:r>
      <w:r w:rsidRPr="0088258B">
        <w:rPr>
          <w:b/>
          <w:bCs/>
          <w:spacing w:val="-10"/>
        </w:rPr>
        <w:t xml:space="preserve"> </w:t>
      </w:r>
      <w:r w:rsidRPr="0088258B">
        <w:rPr>
          <w:b/>
          <w:bCs/>
        </w:rPr>
        <w:t>sets</w:t>
      </w:r>
      <w:r w:rsidRPr="0088258B">
        <w:rPr>
          <w:b/>
          <w:bCs/>
          <w:spacing w:val="-13"/>
        </w:rPr>
        <w:t xml:space="preserve"> </w:t>
      </w:r>
      <w:r w:rsidRPr="0088258B">
        <w:rPr>
          <w:b/>
          <w:bCs/>
        </w:rPr>
        <w:t>of</w:t>
      </w:r>
      <w:r w:rsidRPr="0088258B">
        <w:rPr>
          <w:b/>
          <w:bCs/>
          <w:spacing w:val="-8"/>
        </w:rPr>
        <w:t xml:space="preserve"> </w:t>
      </w:r>
      <w:r w:rsidRPr="0088258B">
        <w:rPr>
          <w:b/>
          <w:bCs/>
        </w:rPr>
        <w:t>competing</w:t>
      </w:r>
      <w:r w:rsidRPr="0088258B">
        <w:rPr>
          <w:b/>
          <w:bCs/>
          <w:spacing w:val="-6"/>
        </w:rPr>
        <w:t xml:space="preserve"> </w:t>
      </w:r>
      <w:r w:rsidRPr="0088258B">
        <w:rPr>
          <w:b/>
          <w:bCs/>
        </w:rPr>
        <w:t>estimates.</w:t>
      </w:r>
      <w:r>
        <w:t xml:space="preserve"> For present purposes suffice it to say that the </w:t>
      </w:r>
      <w:r>
        <w:rPr>
          <w:i/>
        </w:rPr>
        <w:t xml:space="preserve">relative </w:t>
      </w:r>
      <w:r>
        <w:t xml:space="preserve">picture of regional </w:t>
      </w:r>
      <w:r>
        <w:rPr>
          <w:w w:val="95"/>
        </w:rPr>
        <w:t xml:space="preserve">demographic variation that has emerged from various sources and analyses has </w:t>
      </w:r>
      <w:r>
        <w:t>been much the</w:t>
      </w:r>
      <w:r>
        <w:rPr>
          <w:spacing w:val="11"/>
        </w:rPr>
        <w:t xml:space="preserve"> </w:t>
      </w:r>
      <w:r>
        <w:t>same.'</w:t>
      </w:r>
    </w:p>
    <w:p w14:paraId="596D546C" w14:textId="77777777" w:rsidR="00B500FD" w:rsidRDefault="00B500FD">
      <w:pPr>
        <w:pStyle w:val="BodyText"/>
        <w:rPr>
          <w:sz w:val="24"/>
        </w:rPr>
      </w:pPr>
    </w:p>
    <w:p w14:paraId="524C9324" w14:textId="77777777" w:rsidR="00B500FD" w:rsidRDefault="00B500FD">
      <w:pPr>
        <w:pStyle w:val="BodyText"/>
        <w:rPr>
          <w:sz w:val="24"/>
        </w:rPr>
      </w:pPr>
    </w:p>
    <w:p w14:paraId="5EB5B919" w14:textId="77777777" w:rsidR="00B500FD" w:rsidRDefault="00B500FD">
      <w:pPr>
        <w:pStyle w:val="BodyText"/>
        <w:rPr>
          <w:sz w:val="24"/>
        </w:rPr>
      </w:pPr>
    </w:p>
    <w:p w14:paraId="7C8AD8EF" w14:textId="3DBF5126" w:rsidR="00B500FD" w:rsidRDefault="00810E94">
      <w:pPr>
        <w:spacing w:before="153"/>
        <w:ind w:left="680"/>
        <w:jc w:val="both"/>
        <w:rPr>
          <w:rFonts w:ascii="Arial"/>
          <w:sz w:val="17"/>
        </w:rPr>
      </w:pPr>
      <w:r>
        <w:rPr>
          <w:rFonts w:ascii="Arial"/>
          <w:b/>
          <w:w w:val="125"/>
          <w:sz w:val="17"/>
        </w:rPr>
        <w:t xml:space="preserve">FIGURE </w:t>
      </w:r>
      <w:r w:rsidR="00036B66">
        <w:rPr>
          <w:rFonts w:ascii="Arial"/>
          <w:w w:val="125"/>
          <w:sz w:val="17"/>
        </w:rPr>
        <w:t>2</w:t>
      </w:r>
      <w:r>
        <w:rPr>
          <w:rFonts w:ascii="Arial"/>
          <w:w w:val="125"/>
          <w:sz w:val="17"/>
        </w:rPr>
        <w:t xml:space="preserve"> Child/woman </w:t>
      </w:r>
      <w:r>
        <w:rPr>
          <w:rFonts w:ascii="Arial"/>
          <w:b/>
          <w:w w:val="125"/>
          <w:sz w:val="17"/>
        </w:rPr>
        <w:t xml:space="preserve">ratios, by administrative division, </w:t>
      </w:r>
      <w:r>
        <w:rPr>
          <w:rFonts w:ascii="Arial"/>
          <w:w w:val="125"/>
          <w:sz w:val="17"/>
        </w:rPr>
        <w:t>1951</w:t>
      </w:r>
    </w:p>
    <w:p w14:paraId="75B13564" w14:textId="77777777" w:rsidR="00B500FD" w:rsidRDefault="003A324B">
      <w:pPr>
        <w:pStyle w:val="BodyText"/>
        <w:spacing w:before="6"/>
        <w:rPr>
          <w:rFonts w:ascii="Arial"/>
          <w:sz w:val="11"/>
        </w:rPr>
      </w:pPr>
      <w:r>
        <w:pict w14:anchorId="5712DE58">
          <v:group id="_x0000_s1033" alt="" style="position:absolute;margin-left:49.2pt;margin-top:9pt;width:351.6pt;height:288.25pt;z-index:-15714304;mso-wrap-distance-left:0;mso-wrap-distance-right:0;mso-position-horizontal-relative:page" coordorigin="984,180" coordsize="7032,5765">
            <v:shape id="_x0000_s1034" type="#_x0000_t75" alt="" style="position:absolute;left:2400;top:520;width:5280;height:5174">
              <v:imagedata r:id="rId48" o:title=""/>
            </v:shape>
            <v:line id="_x0000_s1035" alt="" style="position:absolute" from="991,5944" to="991,180" strokeweight=".72pt"/>
            <v:line id="_x0000_s1036" alt="" style="position:absolute" from="8009,5944" to="8009,180" strokeweight=".72pt"/>
            <v:line id="_x0000_s1037" alt="" style="position:absolute" from="984,187" to="8016,187" strokeweight=".25397mm"/>
            <v:line id="_x0000_s1038" alt="" style="position:absolute" from="984,5937" to="8016,5937" strokeweight=".25397mm"/>
            <v:line id="_x0000_s1039" alt="" style="position:absolute" from="5484,880" to="5484,434" strokeweight=".72pt"/>
            <v:line id="_x0000_s1040" alt="" style="position:absolute" from="7740,880" to="7740,434" strokeweight=".72pt"/>
            <v:line id="_x0000_s1041" alt="" style="position:absolute" from="5477,441" to="7747,441" strokeweight=".25397mm"/>
            <v:line id="_x0000_s1042" alt="" style="position:absolute" from="5477,873" to="7747,873" strokeweight=".25397mm"/>
            <w10:wrap type="topAndBottom" anchorx="page"/>
          </v:group>
        </w:pict>
      </w:r>
    </w:p>
    <w:p w14:paraId="2A5A452D" w14:textId="77777777" w:rsidR="00B500FD" w:rsidRDefault="00B500FD">
      <w:pPr>
        <w:rPr>
          <w:rFonts w:ascii="Arial"/>
          <w:sz w:val="11"/>
        </w:rPr>
        <w:sectPr w:rsidR="00B500FD">
          <w:pgSz w:w="8880" w:h="14240"/>
          <w:pgMar w:top="860" w:right="340" w:bottom="1120" w:left="320" w:header="0" w:footer="858" w:gutter="0"/>
          <w:cols w:space="720"/>
        </w:sectPr>
      </w:pPr>
    </w:p>
    <w:p w14:paraId="641C8EF6" w14:textId="77777777" w:rsidR="00B500FD" w:rsidRDefault="00810E94">
      <w:pPr>
        <w:tabs>
          <w:tab w:val="left" w:pos="1492"/>
        </w:tabs>
        <w:spacing w:before="74"/>
        <w:ind w:left="662"/>
        <w:jc w:val="both"/>
        <w:rPr>
          <w:rFonts w:ascii="Arial"/>
          <w:sz w:val="14"/>
        </w:rPr>
      </w:pPr>
      <w:bookmarkStart w:id="3" w:name="p._38"/>
      <w:bookmarkEnd w:id="3"/>
      <w:r>
        <w:rPr>
          <w:rFonts w:ascii="Arial"/>
          <w:w w:val="120"/>
          <w:sz w:val="15"/>
        </w:rPr>
        <w:lastRenderedPageBreak/>
        <w:t>3B</w:t>
      </w:r>
      <w:r>
        <w:rPr>
          <w:rFonts w:ascii="Arial"/>
          <w:w w:val="120"/>
          <w:sz w:val="15"/>
        </w:rPr>
        <w:tab/>
      </w:r>
      <w:r>
        <w:rPr>
          <w:rFonts w:ascii="Arial"/>
          <w:w w:val="120"/>
          <w:sz w:val="14"/>
        </w:rPr>
        <w:t xml:space="preserve">On Kinship Structure, Female Autonomy, and </w:t>
      </w:r>
      <w:proofErr w:type="spellStart"/>
      <w:r>
        <w:rPr>
          <w:rFonts w:ascii="Arial"/>
          <w:w w:val="120"/>
          <w:sz w:val="14"/>
        </w:rPr>
        <w:t>Delnographic</w:t>
      </w:r>
      <w:proofErr w:type="spellEnd"/>
      <w:r>
        <w:rPr>
          <w:rFonts w:ascii="Arial"/>
          <w:w w:val="120"/>
          <w:sz w:val="14"/>
        </w:rPr>
        <w:t xml:space="preserve"> Behavior 1n</w:t>
      </w:r>
      <w:r>
        <w:rPr>
          <w:rFonts w:ascii="Arial"/>
          <w:spacing w:val="1"/>
          <w:w w:val="120"/>
          <w:sz w:val="14"/>
        </w:rPr>
        <w:t xml:space="preserve"> </w:t>
      </w:r>
      <w:r>
        <w:rPr>
          <w:rFonts w:ascii="Arial"/>
          <w:w w:val="120"/>
          <w:sz w:val="14"/>
        </w:rPr>
        <w:t>India</w:t>
      </w:r>
    </w:p>
    <w:p w14:paraId="36A55560" w14:textId="77777777" w:rsidR="00B500FD" w:rsidRDefault="00B500FD">
      <w:pPr>
        <w:pStyle w:val="BodyText"/>
        <w:spacing w:before="7"/>
        <w:rPr>
          <w:rFonts w:ascii="Arial"/>
          <w:sz w:val="12"/>
        </w:rPr>
      </w:pPr>
    </w:p>
    <w:p w14:paraId="7FC90DD3" w14:textId="77777777" w:rsidR="00B500FD" w:rsidRDefault="00810E94">
      <w:pPr>
        <w:ind w:left="631"/>
        <w:jc w:val="both"/>
        <w:rPr>
          <w:b/>
          <w:sz w:val="16"/>
        </w:rPr>
      </w:pPr>
      <w:r>
        <w:rPr>
          <w:b/>
          <w:w w:val="130"/>
          <w:sz w:val="16"/>
        </w:rPr>
        <w:t>Sex radios</w:t>
      </w:r>
    </w:p>
    <w:p w14:paraId="5F246291" w14:textId="77777777" w:rsidR="00B500FD" w:rsidRDefault="00810E94">
      <w:pPr>
        <w:spacing w:before="124" w:line="235" w:lineRule="auto"/>
        <w:ind w:left="632" w:right="638" w:firstLine="4"/>
        <w:jc w:val="both"/>
        <w:rPr>
          <w:sz w:val="15"/>
        </w:rPr>
      </w:pPr>
      <w:r w:rsidRPr="00DE6DF7">
        <w:rPr>
          <w:highlight w:val="yellow"/>
        </w:rPr>
        <w:t>One</w:t>
      </w:r>
      <w:r w:rsidRPr="00DE6DF7">
        <w:rPr>
          <w:spacing w:val="-15"/>
          <w:highlight w:val="yellow"/>
        </w:rPr>
        <w:t xml:space="preserve"> </w:t>
      </w:r>
      <w:r w:rsidRPr="00DE6DF7">
        <w:rPr>
          <w:highlight w:val="yellow"/>
        </w:rPr>
        <w:t>of</w:t>
      </w:r>
      <w:r w:rsidRPr="00DE6DF7">
        <w:rPr>
          <w:spacing w:val="-5"/>
          <w:highlight w:val="yellow"/>
        </w:rPr>
        <w:t xml:space="preserve"> </w:t>
      </w:r>
      <w:r w:rsidRPr="00DE6DF7">
        <w:rPr>
          <w:highlight w:val="yellow"/>
        </w:rPr>
        <w:t>the</w:t>
      </w:r>
      <w:r w:rsidRPr="00DE6DF7">
        <w:rPr>
          <w:spacing w:val="-21"/>
          <w:highlight w:val="yellow"/>
        </w:rPr>
        <w:t xml:space="preserve"> </w:t>
      </w:r>
      <w:r w:rsidRPr="00DE6DF7">
        <w:rPr>
          <w:highlight w:val="yellow"/>
        </w:rPr>
        <w:t>earliest</w:t>
      </w:r>
      <w:r w:rsidRPr="00DE6DF7">
        <w:rPr>
          <w:spacing w:val="-8"/>
          <w:highlight w:val="yellow"/>
        </w:rPr>
        <w:t xml:space="preserve"> </w:t>
      </w:r>
      <w:r w:rsidRPr="00DE6DF7">
        <w:rPr>
          <w:highlight w:val="yellow"/>
        </w:rPr>
        <w:t>essays</w:t>
      </w:r>
      <w:r w:rsidRPr="00DE6DF7">
        <w:rPr>
          <w:spacing w:val="-9"/>
          <w:highlight w:val="yellow"/>
        </w:rPr>
        <w:t xml:space="preserve"> </w:t>
      </w:r>
      <w:r w:rsidRPr="00DE6DF7">
        <w:rPr>
          <w:highlight w:val="yellow"/>
        </w:rPr>
        <w:t>into</w:t>
      </w:r>
      <w:r w:rsidRPr="00DE6DF7">
        <w:rPr>
          <w:spacing w:val="-15"/>
          <w:highlight w:val="yellow"/>
        </w:rPr>
        <w:t xml:space="preserve"> </w:t>
      </w:r>
      <w:r w:rsidRPr="00DE6DF7">
        <w:rPr>
          <w:highlight w:val="yellow"/>
        </w:rPr>
        <w:t>India’s</w:t>
      </w:r>
      <w:r w:rsidRPr="00DE6DF7">
        <w:rPr>
          <w:spacing w:val="-11"/>
          <w:highlight w:val="yellow"/>
        </w:rPr>
        <w:t xml:space="preserve"> </w:t>
      </w:r>
      <w:r w:rsidRPr="00DE6DF7">
        <w:rPr>
          <w:highlight w:val="yellow"/>
        </w:rPr>
        <w:t>regional</w:t>
      </w:r>
      <w:r w:rsidRPr="00DE6DF7">
        <w:rPr>
          <w:spacing w:val="-7"/>
          <w:highlight w:val="yellow"/>
        </w:rPr>
        <w:t xml:space="preserve"> </w:t>
      </w:r>
      <w:r w:rsidRPr="00DE6DF7">
        <w:rPr>
          <w:highlight w:val="yellow"/>
        </w:rPr>
        <w:t>demography</w:t>
      </w:r>
      <w:r w:rsidRPr="00DE6DF7">
        <w:rPr>
          <w:spacing w:val="6"/>
          <w:highlight w:val="yellow"/>
        </w:rPr>
        <w:t xml:space="preserve"> </w:t>
      </w:r>
      <w:r w:rsidRPr="00DE6DF7">
        <w:rPr>
          <w:b/>
          <w:bCs/>
          <w:highlight w:val="yellow"/>
          <w:u w:val="single"/>
        </w:rPr>
        <w:t>was</w:t>
      </w:r>
      <w:r w:rsidRPr="00DE6DF7">
        <w:rPr>
          <w:b/>
          <w:bCs/>
          <w:spacing w:val="-13"/>
          <w:highlight w:val="yellow"/>
          <w:u w:val="single"/>
        </w:rPr>
        <w:t xml:space="preserve"> </w:t>
      </w:r>
      <w:proofErr w:type="spellStart"/>
      <w:r w:rsidRPr="00DE6DF7">
        <w:rPr>
          <w:b/>
          <w:bCs/>
          <w:highlight w:val="yellow"/>
          <w:u w:val="single"/>
        </w:rPr>
        <w:t>Visaria’s</w:t>
      </w:r>
      <w:proofErr w:type="spellEnd"/>
      <w:r w:rsidRPr="00DE6DF7">
        <w:rPr>
          <w:b/>
          <w:bCs/>
          <w:spacing w:val="-8"/>
          <w:highlight w:val="yellow"/>
          <w:u w:val="single"/>
        </w:rPr>
        <w:t xml:space="preserve"> </w:t>
      </w:r>
      <w:r w:rsidRPr="00DE6DF7">
        <w:rPr>
          <w:b/>
          <w:bCs/>
          <w:highlight w:val="yellow"/>
          <w:u w:val="single"/>
        </w:rPr>
        <w:t xml:space="preserve">study of interstate differences in sex ratios between 1901 and </w:t>
      </w:r>
      <w:proofErr w:type="gramStart"/>
      <w:r w:rsidRPr="00DE6DF7">
        <w:rPr>
          <w:b/>
          <w:bCs/>
          <w:highlight w:val="yellow"/>
          <w:u w:val="single"/>
        </w:rPr>
        <w:t>1961 .</w:t>
      </w:r>
      <w:proofErr w:type="gramEnd"/>
      <w:r w:rsidRPr="00DE6DF7">
        <w:rPr>
          <w:b/>
          <w:bCs/>
          <w:highlight w:val="yellow"/>
          <w:u w:val="single"/>
        </w:rPr>
        <w:t xml:space="preserve"> This revealed that, throughout the period, sex ratios were persistently higher (</w:t>
      </w:r>
      <w:proofErr w:type="gramStart"/>
      <w:r w:rsidRPr="00DE6DF7">
        <w:rPr>
          <w:b/>
          <w:bCs/>
          <w:highlight w:val="yellow"/>
          <w:u w:val="single"/>
        </w:rPr>
        <w:t>i.e. ,</w:t>
      </w:r>
      <w:proofErr w:type="gramEnd"/>
      <w:r w:rsidRPr="00DE6DF7">
        <w:rPr>
          <w:b/>
          <w:bCs/>
          <w:highlight w:val="yellow"/>
          <w:u w:val="single"/>
        </w:rPr>
        <w:t xml:space="preserve"> more masculine) in the northern states, and lower in the south</w:t>
      </w:r>
      <w:r w:rsidRPr="00DE6DF7">
        <w:rPr>
          <w:highlight w:val="yellow"/>
        </w:rPr>
        <w:t>.</w:t>
      </w:r>
      <w:r>
        <w:t xml:space="preserve"> </w:t>
      </w:r>
      <w:proofErr w:type="spellStart"/>
      <w:r>
        <w:t>Visaria</w:t>
      </w:r>
      <w:proofErr w:type="spellEnd"/>
      <w:r>
        <w:t xml:space="preserve"> argued convincingly, though in the absence of adequate direct evidence, </w:t>
      </w:r>
      <w:r w:rsidRPr="0088258B">
        <w:t xml:space="preserve">that mortality differentials by sex were chiefly </w:t>
      </w:r>
      <w:proofErr w:type="gramStart"/>
      <w:r w:rsidRPr="0088258B">
        <w:t>responsible.‘</w:t>
      </w:r>
      <w:proofErr w:type="gramEnd"/>
      <w:r w:rsidRPr="0088258B">
        <w:t xml:space="preserve"> He also demonstrated that, for the most part, the high sex ratios in the north were not directly attributable to  </w:t>
      </w:r>
      <w:r w:rsidRPr="0088258B">
        <w:rPr>
          <w:sz w:val="21"/>
        </w:rPr>
        <w:t>a Muslim presence</w:t>
      </w:r>
      <w:r>
        <w:rPr>
          <w:sz w:val="21"/>
        </w:rPr>
        <w:t>.</w:t>
      </w:r>
      <w:r>
        <w:rPr>
          <w:spacing w:val="-11"/>
          <w:sz w:val="21"/>
        </w:rPr>
        <w:t xml:space="preserve"> </w:t>
      </w:r>
      <w:r>
        <w:rPr>
          <w:position w:val="7"/>
          <w:sz w:val="15"/>
        </w:rPr>
        <w:t>5</w:t>
      </w:r>
    </w:p>
    <w:p w14:paraId="11E64BE4" w14:textId="77777777" w:rsidR="00B500FD" w:rsidRDefault="00810E94">
      <w:pPr>
        <w:spacing w:before="6" w:line="235" w:lineRule="auto"/>
        <w:ind w:left="646" w:right="630" w:firstLine="543"/>
        <w:jc w:val="both"/>
      </w:pPr>
      <w:r>
        <w:t>Table</w:t>
      </w:r>
      <w:r>
        <w:rPr>
          <w:spacing w:val="-1"/>
        </w:rPr>
        <w:t xml:space="preserve"> </w:t>
      </w:r>
      <w:r>
        <w:t>1,</w:t>
      </w:r>
      <w:r>
        <w:rPr>
          <w:spacing w:val="-5"/>
        </w:rPr>
        <w:t xml:space="preserve"> </w:t>
      </w:r>
      <w:r>
        <w:t>which</w:t>
      </w:r>
      <w:r>
        <w:rPr>
          <w:spacing w:val="-3"/>
        </w:rPr>
        <w:t xml:space="preserve"> </w:t>
      </w:r>
      <w:r>
        <w:t>contains state-level population</w:t>
      </w:r>
      <w:r>
        <w:rPr>
          <w:spacing w:val="1"/>
        </w:rPr>
        <w:t xml:space="preserve"> </w:t>
      </w:r>
      <w:r>
        <w:t>sex</w:t>
      </w:r>
      <w:r>
        <w:rPr>
          <w:spacing w:val="-8"/>
        </w:rPr>
        <w:t xml:space="preserve"> </w:t>
      </w:r>
      <w:r>
        <w:t>ratios</w:t>
      </w:r>
      <w:r>
        <w:rPr>
          <w:spacing w:val="-12"/>
        </w:rPr>
        <w:t xml:space="preserve"> </w:t>
      </w:r>
      <w:r>
        <w:t>for</w:t>
      </w:r>
      <w:r>
        <w:rPr>
          <w:spacing w:val="-8"/>
        </w:rPr>
        <w:t xml:space="preserve"> </w:t>
      </w:r>
      <w:r>
        <w:t>the</w:t>
      </w:r>
      <w:r>
        <w:rPr>
          <w:spacing w:val="-14"/>
        </w:rPr>
        <w:t xml:space="preserve"> </w:t>
      </w:r>
      <w:r>
        <w:t xml:space="preserve">censuses of 1901, 1961, and 1981, shows the continuation of this regional </w:t>
      </w:r>
      <w:proofErr w:type="gramStart"/>
      <w:r>
        <w:t>pattern  to</w:t>
      </w:r>
      <w:proofErr w:type="gramEnd"/>
      <w:r>
        <w:t xml:space="preserve">  the present. More interestingly, </w:t>
      </w:r>
      <w:r w:rsidRPr="00036B66">
        <w:rPr>
          <w:b/>
          <w:bCs/>
        </w:rPr>
        <w:t xml:space="preserve">Figure 1 presents district-level sex ratios </w:t>
      </w:r>
      <w:proofErr w:type="gramStart"/>
      <w:r w:rsidRPr="00036B66">
        <w:rPr>
          <w:b/>
          <w:bCs/>
        </w:rPr>
        <w:t>of  the</w:t>
      </w:r>
      <w:proofErr w:type="gramEnd"/>
      <w:r w:rsidRPr="00036B66">
        <w:rPr>
          <w:b/>
          <w:bCs/>
        </w:rPr>
        <w:t xml:space="preserve"> population below age ten, in order to minimize the sex-selective influence of migration.</w:t>
      </w:r>
      <w:r>
        <w:t xml:space="preserve"> We agree with Sopher’s opinion of the impressive completeness of the regional dichotomy, </w:t>
      </w:r>
      <w:r>
        <w:rPr>
          <w:position w:val="7"/>
          <w:sz w:val="14"/>
        </w:rPr>
        <w:t xml:space="preserve">6 </w:t>
      </w:r>
      <w:r>
        <w:t xml:space="preserve">and add that the country can be roughly </w:t>
      </w:r>
      <w:proofErr w:type="gramStart"/>
      <w:r>
        <w:t>divided  in</w:t>
      </w:r>
      <w:proofErr w:type="gramEnd"/>
      <w:r>
        <w:t xml:space="preserve"> two by a line that approximates the contours of the </w:t>
      </w:r>
      <w:proofErr w:type="spellStart"/>
      <w:r>
        <w:t>Satpura</w:t>
      </w:r>
      <w:proofErr w:type="spellEnd"/>
      <w:r>
        <w:t xml:space="preserve"> hill range, extending</w:t>
      </w:r>
      <w:r>
        <w:rPr>
          <w:spacing w:val="-11"/>
        </w:rPr>
        <w:t xml:space="preserve"> </w:t>
      </w:r>
      <w:r>
        <w:t>eastward</w:t>
      </w:r>
      <w:r>
        <w:rPr>
          <w:spacing w:val="-1"/>
        </w:rPr>
        <w:t xml:space="preserve"> </w:t>
      </w:r>
      <w:r>
        <w:t>to</w:t>
      </w:r>
      <w:r>
        <w:rPr>
          <w:spacing w:val="-15"/>
        </w:rPr>
        <w:t xml:space="preserve"> </w:t>
      </w:r>
      <w:r>
        <w:t>join</w:t>
      </w:r>
      <w:r>
        <w:rPr>
          <w:spacing w:val="-8"/>
        </w:rPr>
        <w:t xml:space="preserve"> </w:t>
      </w:r>
      <w:r>
        <w:t>the</w:t>
      </w:r>
      <w:r>
        <w:rPr>
          <w:spacing w:val="-18"/>
        </w:rPr>
        <w:t xml:space="preserve"> </w:t>
      </w:r>
      <w:proofErr w:type="spellStart"/>
      <w:r>
        <w:t>Chota</w:t>
      </w:r>
      <w:proofErr w:type="spellEnd"/>
      <w:r>
        <w:rPr>
          <w:spacing w:val="-3"/>
        </w:rPr>
        <w:t xml:space="preserve"> </w:t>
      </w:r>
      <w:r>
        <w:t>Nagpur</w:t>
      </w:r>
      <w:r>
        <w:rPr>
          <w:spacing w:val="-4"/>
        </w:rPr>
        <w:t xml:space="preserve"> </w:t>
      </w:r>
      <w:r>
        <w:t>hills</w:t>
      </w:r>
      <w:r>
        <w:rPr>
          <w:spacing w:val="-17"/>
        </w:rPr>
        <w:t xml:space="preserve"> </w:t>
      </w:r>
      <w:r>
        <w:t>of</w:t>
      </w:r>
      <w:r>
        <w:rPr>
          <w:spacing w:val="-12"/>
        </w:rPr>
        <w:t xml:space="preserve"> </w:t>
      </w:r>
      <w:r>
        <w:t>southern</w:t>
      </w:r>
      <w:r>
        <w:rPr>
          <w:spacing w:val="-3"/>
        </w:rPr>
        <w:t xml:space="preserve"> </w:t>
      </w:r>
      <w:r>
        <w:t>Bihar</w:t>
      </w:r>
      <w:r>
        <w:rPr>
          <w:spacing w:val="-10"/>
        </w:rPr>
        <w:t xml:space="preserve"> </w:t>
      </w:r>
      <w:r>
        <w:t>(see</w:t>
      </w:r>
      <w:r>
        <w:rPr>
          <w:spacing w:val="-13"/>
        </w:rPr>
        <w:t xml:space="preserve"> </w:t>
      </w:r>
      <w:r>
        <w:t>Figure</w:t>
      </w:r>
    </w:p>
    <w:p w14:paraId="4AFA1CEE" w14:textId="77777777" w:rsidR="00B500FD" w:rsidRDefault="00B500FD">
      <w:pPr>
        <w:pStyle w:val="BodyText"/>
        <w:spacing w:before="7"/>
        <w:rPr>
          <w:sz w:val="20"/>
        </w:rPr>
      </w:pPr>
    </w:p>
    <w:p w14:paraId="7834ABA7" w14:textId="77777777" w:rsidR="00B500FD" w:rsidRPr="0088258B" w:rsidRDefault="00810E94">
      <w:pPr>
        <w:spacing w:line="300" w:lineRule="auto"/>
        <w:ind w:left="1270" w:right="1753" w:hanging="1"/>
        <w:rPr>
          <w:rFonts w:ascii="Arial"/>
          <w:b/>
          <w:bCs/>
          <w:sz w:val="16"/>
        </w:rPr>
      </w:pPr>
      <w:r w:rsidRPr="0088258B">
        <w:rPr>
          <w:rFonts w:ascii="Arial"/>
          <w:b/>
          <w:bCs/>
          <w:w w:val="140"/>
          <w:sz w:val="16"/>
        </w:rPr>
        <w:t>TABLE 1 State-level populations enumerated in 1981 and see ratios for selected censuses,</w:t>
      </w:r>
    </w:p>
    <w:p w14:paraId="17AA13AA" w14:textId="77777777" w:rsidR="00B500FD" w:rsidRDefault="003A324B">
      <w:pPr>
        <w:spacing w:before="6"/>
        <w:ind w:left="1275"/>
        <w:rPr>
          <w:rFonts w:ascii="Arial" w:hAnsi="Arial"/>
          <w:sz w:val="16"/>
        </w:rPr>
      </w:pPr>
      <w:r>
        <w:pict w14:anchorId="04C47B07">
          <v:line id="_x0000_s1032" alt="" style="position:absolute;left:0;text-align:left;z-index:15744000;mso-wrap-edited:f;mso-width-percent:0;mso-height-percent:0;mso-position-horizontal-relative:page;mso-width-percent:0;mso-height-percent:0" from="80.65pt,16.1pt" to="367.7pt,16.1pt" strokeweight=".25397mm">
            <w10:wrap anchorx="page"/>
          </v:line>
        </w:pict>
      </w:r>
      <w:r w:rsidR="00810E94" w:rsidRPr="0088258B">
        <w:rPr>
          <w:rFonts w:ascii="Arial" w:hAnsi="Arial"/>
          <w:b/>
          <w:bCs/>
          <w:w w:val="115"/>
          <w:sz w:val="16"/>
        </w:rPr>
        <w:t>19Ot</w:t>
      </w:r>
      <w:r w:rsidR="00810E94">
        <w:rPr>
          <w:rFonts w:ascii="Arial" w:hAnsi="Arial"/>
          <w:w w:val="115"/>
          <w:sz w:val="16"/>
        </w:rPr>
        <w:t xml:space="preserve"> —B1</w:t>
      </w:r>
    </w:p>
    <w:p w14:paraId="72C12D1B" w14:textId="77777777" w:rsidR="00B500FD" w:rsidRDefault="00B500FD">
      <w:pPr>
        <w:rPr>
          <w:rFonts w:ascii="Arial" w:hAnsi="Arial"/>
          <w:sz w:val="16"/>
        </w:rPr>
        <w:sectPr w:rsidR="00B500FD">
          <w:pgSz w:w="8880" w:h="14240"/>
          <w:pgMar w:top="860" w:right="340" w:bottom="1120" w:left="320" w:header="0" w:footer="858" w:gutter="0"/>
          <w:cols w:space="720"/>
        </w:sectPr>
      </w:pPr>
    </w:p>
    <w:p w14:paraId="77EC6888" w14:textId="77777777" w:rsidR="00B500FD" w:rsidRDefault="00B500FD">
      <w:pPr>
        <w:pStyle w:val="BodyText"/>
        <w:rPr>
          <w:rFonts w:ascii="Arial"/>
          <w:sz w:val="18"/>
        </w:rPr>
      </w:pPr>
    </w:p>
    <w:p w14:paraId="43730FD5" w14:textId="77777777" w:rsidR="00B500FD" w:rsidRDefault="00B500FD">
      <w:pPr>
        <w:pStyle w:val="BodyText"/>
        <w:rPr>
          <w:rFonts w:ascii="Arial"/>
          <w:sz w:val="18"/>
        </w:rPr>
      </w:pPr>
    </w:p>
    <w:p w14:paraId="303343E8" w14:textId="77777777" w:rsidR="00B500FD" w:rsidRDefault="00B500FD">
      <w:pPr>
        <w:pStyle w:val="BodyText"/>
        <w:spacing w:before="10"/>
        <w:rPr>
          <w:rFonts w:ascii="Arial"/>
          <w:sz w:val="21"/>
        </w:rPr>
      </w:pPr>
    </w:p>
    <w:p w14:paraId="39C0F9D7" w14:textId="77777777" w:rsidR="00B500FD" w:rsidRDefault="00810E94">
      <w:pPr>
        <w:spacing w:before="1"/>
        <w:ind w:left="1280"/>
        <w:rPr>
          <w:sz w:val="16"/>
        </w:rPr>
      </w:pPr>
      <w:r>
        <w:rPr>
          <w:sz w:val="16"/>
        </w:rPr>
        <w:t>Region/state</w:t>
      </w:r>
    </w:p>
    <w:p w14:paraId="3B3D8FC9" w14:textId="13C8CE16" w:rsidR="00B500FD" w:rsidRPr="0088258B" w:rsidRDefault="00810E94">
      <w:pPr>
        <w:tabs>
          <w:tab w:val="left" w:pos="2922"/>
        </w:tabs>
        <w:spacing w:before="191" w:line="244" w:lineRule="auto"/>
        <w:ind w:left="845" w:right="1206" w:firstLine="2072"/>
        <w:rPr>
          <w:b/>
          <w:bCs/>
          <w:sz w:val="16"/>
        </w:rPr>
      </w:pPr>
      <w:r>
        <w:br w:type="column"/>
      </w:r>
      <w:r w:rsidRPr="0088258B">
        <w:rPr>
          <w:b/>
          <w:bCs/>
          <w:sz w:val="16"/>
        </w:rPr>
        <w:t xml:space="preserve">Sex ratio (males per 100 </w:t>
      </w:r>
      <w:r w:rsidRPr="0088258B">
        <w:rPr>
          <w:b/>
          <w:bCs/>
          <w:position w:val="3"/>
          <w:sz w:val="18"/>
          <w:szCs w:val="24"/>
        </w:rPr>
        <w:t>Pop</w:t>
      </w:r>
      <w:r w:rsidR="0088258B">
        <w:rPr>
          <w:b/>
          <w:bCs/>
          <w:position w:val="3"/>
          <w:sz w:val="18"/>
          <w:szCs w:val="24"/>
        </w:rPr>
        <w:t>u</w:t>
      </w:r>
      <w:r w:rsidRPr="0088258B">
        <w:rPr>
          <w:b/>
          <w:bCs/>
          <w:position w:val="3"/>
          <w:sz w:val="18"/>
          <w:szCs w:val="24"/>
        </w:rPr>
        <w:t>lation</w:t>
      </w:r>
      <w:r w:rsidRPr="0088258B">
        <w:rPr>
          <w:b/>
          <w:bCs/>
          <w:spacing w:val="2"/>
          <w:position w:val="3"/>
          <w:sz w:val="16"/>
        </w:rPr>
        <w:t xml:space="preserve"> </w:t>
      </w:r>
      <w:r w:rsidRPr="0088258B">
        <w:rPr>
          <w:b/>
          <w:bCs/>
          <w:sz w:val="16"/>
        </w:rPr>
        <w:t>enumerated</w:t>
      </w:r>
      <w:r w:rsidRPr="0088258B">
        <w:rPr>
          <w:b/>
          <w:bCs/>
          <w:sz w:val="16"/>
        </w:rPr>
        <w:tab/>
      </w:r>
      <w:r w:rsidRPr="0088258B">
        <w:rPr>
          <w:b/>
          <w:bCs/>
          <w:position w:val="9"/>
          <w:sz w:val="16"/>
        </w:rPr>
        <w:t>females)</w:t>
      </w:r>
    </w:p>
    <w:p w14:paraId="43C1F453" w14:textId="77777777" w:rsidR="00B500FD" w:rsidRDefault="003A324B">
      <w:pPr>
        <w:tabs>
          <w:tab w:val="left" w:pos="2926"/>
          <w:tab w:val="left" w:pos="3704"/>
          <w:tab w:val="right" w:pos="4866"/>
        </w:tabs>
        <w:spacing w:before="5"/>
        <w:ind w:left="846"/>
        <w:rPr>
          <w:b/>
          <w:sz w:val="16"/>
        </w:rPr>
      </w:pPr>
      <w:r>
        <w:pict w14:anchorId="0FC9C2BA">
          <v:line id="_x0000_s1031" alt="" style="position:absolute;left:0;text-align:left;z-index:-17084928;mso-wrap-edited:f;mso-width-percent:0;mso-height-percent:0;mso-position-horizontal-relative:page;mso-width-percent:0;mso-height-percent:0" from="270.25pt,-2.95pt" to="367.7pt,-2.95pt" strokeweight=".25397mm">
            <w10:wrap anchorx="page"/>
          </v:line>
        </w:pict>
      </w:r>
      <w:r w:rsidR="00810E94">
        <w:rPr>
          <w:b/>
          <w:sz w:val="16"/>
        </w:rPr>
        <w:t>in</w:t>
      </w:r>
      <w:r w:rsidR="00810E94">
        <w:rPr>
          <w:b/>
          <w:spacing w:val="12"/>
          <w:sz w:val="16"/>
        </w:rPr>
        <w:t xml:space="preserve"> </w:t>
      </w:r>
      <w:r w:rsidR="00810E94">
        <w:rPr>
          <w:b/>
          <w:sz w:val="16"/>
        </w:rPr>
        <w:t>1981</w:t>
      </w:r>
      <w:r w:rsidR="00810E94">
        <w:rPr>
          <w:b/>
          <w:spacing w:val="15"/>
          <w:sz w:val="16"/>
        </w:rPr>
        <w:t xml:space="preserve"> </w:t>
      </w:r>
      <w:r w:rsidR="00810E94">
        <w:rPr>
          <w:b/>
          <w:sz w:val="16"/>
        </w:rPr>
        <w:t>(000s)</w:t>
      </w:r>
      <w:r w:rsidR="00810E94">
        <w:rPr>
          <w:b/>
          <w:sz w:val="16"/>
        </w:rPr>
        <w:tab/>
        <w:t>1901</w:t>
      </w:r>
      <w:r w:rsidR="00810E94">
        <w:rPr>
          <w:b/>
          <w:sz w:val="16"/>
        </w:rPr>
        <w:tab/>
        <w:t>1961</w:t>
      </w:r>
      <w:r w:rsidR="00810E94">
        <w:rPr>
          <w:b/>
          <w:sz w:val="16"/>
        </w:rPr>
        <w:tab/>
        <w:t>1981</w:t>
      </w:r>
    </w:p>
    <w:p w14:paraId="02C6F9FC" w14:textId="77777777" w:rsidR="00B500FD" w:rsidRDefault="00B500FD">
      <w:pPr>
        <w:rPr>
          <w:sz w:val="16"/>
        </w:rPr>
        <w:sectPr w:rsidR="00B500FD">
          <w:type w:val="continuous"/>
          <w:pgSz w:w="8880" w:h="14240"/>
          <w:pgMar w:top="1060" w:right="340" w:bottom="280" w:left="320" w:header="720" w:footer="720" w:gutter="0"/>
          <w:cols w:num="2" w:space="720" w:equalWidth="0">
            <w:col w:w="2103" w:space="40"/>
            <w:col w:w="6077"/>
          </w:cols>
        </w:sectPr>
      </w:pPr>
    </w:p>
    <w:p w14:paraId="2670E641" w14:textId="77777777" w:rsidR="00B500FD" w:rsidRDefault="00B500FD">
      <w:pPr>
        <w:pStyle w:val="BodyText"/>
        <w:spacing w:before="7"/>
        <w:rPr>
          <w:b/>
          <w:sz w:val="2"/>
        </w:rPr>
      </w:pPr>
    </w:p>
    <w:tbl>
      <w:tblPr>
        <w:tblW w:w="0" w:type="auto"/>
        <w:tblInd w:w="1280" w:type="dxa"/>
        <w:tblLayout w:type="fixed"/>
        <w:tblCellMar>
          <w:left w:w="0" w:type="dxa"/>
          <w:right w:w="0" w:type="dxa"/>
        </w:tblCellMar>
        <w:tblLook w:val="01E0" w:firstRow="1" w:lastRow="1" w:firstColumn="1" w:lastColumn="1" w:noHBand="0" w:noVBand="0"/>
      </w:tblPr>
      <w:tblGrid>
        <w:gridCol w:w="1435"/>
        <w:gridCol w:w="2119"/>
        <w:gridCol w:w="784"/>
        <w:gridCol w:w="816"/>
        <w:gridCol w:w="635"/>
      </w:tblGrid>
      <w:tr w:rsidR="00B500FD" w14:paraId="2536E067" w14:textId="77777777">
        <w:trPr>
          <w:trHeight w:val="243"/>
        </w:trPr>
        <w:tc>
          <w:tcPr>
            <w:tcW w:w="1435" w:type="dxa"/>
            <w:tcBorders>
              <w:top w:val="single" w:sz="6" w:space="0" w:color="000000"/>
            </w:tcBorders>
          </w:tcPr>
          <w:p w14:paraId="543E1DD0" w14:textId="77777777" w:rsidR="00B500FD" w:rsidRDefault="00810E94">
            <w:pPr>
              <w:pStyle w:val="TableParagraph"/>
              <w:spacing w:before="56" w:line="167" w:lineRule="exact"/>
              <w:rPr>
                <w:sz w:val="16"/>
              </w:rPr>
            </w:pPr>
            <w:r>
              <w:rPr>
                <w:sz w:val="16"/>
              </w:rPr>
              <w:t>South</w:t>
            </w:r>
          </w:p>
        </w:tc>
        <w:tc>
          <w:tcPr>
            <w:tcW w:w="4354" w:type="dxa"/>
            <w:gridSpan w:val="4"/>
            <w:tcBorders>
              <w:top w:val="single" w:sz="6" w:space="0" w:color="000000"/>
            </w:tcBorders>
          </w:tcPr>
          <w:p w14:paraId="6E0A8901" w14:textId="77777777" w:rsidR="00B500FD" w:rsidRDefault="00B500FD">
            <w:pPr>
              <w:pStyle w:val="TableParagraph"/>
              <w:rPr>
                <w:sz w:val="16"/>
              </w:rPr>
            </w:pPr>
          </w:p>
        </w:tc>
      </w:tr>
      <w:tr w:rsidR="00B500FD" w14:paraId="4B5B546B" w14:textId="77777777">
        <w:trPr>
          <w:trHeight w:val="187"/>
        </w:trPr>
        <w:tc>
          <w:tcPr>
            <w:tcW w:w="1435" w:type="dxa"/>
          </w:tcPr>
          <w:p w14:paraId="454B9EC4" w14:textId="77777777" w:rsidR="00B500FD" w:rsidRPr="00DE6DF7" w:rsidRDefault="00810E94">
            <w:pPr>
              <w:pStyle w:val="TableParagraph"/>
              <w:spacing w:line="167" w:lineRule="exact"/>
              <w:ind w:left="88"/>
              <w:rPr>
                <w:b/>
                <w:bCs/>
                <w:color w:val="0070C0"/>
                <w:sz w:val="16"/>
              </w:rPr>
            </w:pPr>
            <w:r w:rsidRPr="00DE6DF7">
              <w:rPr>
                <w:b/>
                <w:bCs/>
                <w:color w:val="0070C0"/>
                <w:sz w:val="16"/>
              </w:rPr>
              <w:t>Kerala</w:t>
            </w:r>
          </w:p>
        </w:tc>
        <w:tc>
          <w:tcPr>
            <w:tcW w:w="2119" w:type="dxa"/>
          </w:tcPr>
          <w:p w14:paraId="0116ACC2" w14:textId="77777777" w:rsidR="00B500FD" w:rsidRPr="00DE6DF7" w:rsidRDefault="00810E94">
            <w:pPr>
              <w:pStyle w:val="TableParagraph"/>
              <w:spacing w:line="167" w:lineRule="exact"/>
              <w:ind w:left="366"/>
              <w:rPr>
                <w:b/>
                <w:bCs/>
                <w:color w:val="0070C0"/>
                <w:sz w:val="16"/>
              </w:rPr>
            </w:pPr>
            <w:r w:rsidRPr="00DE6DF7">
              <w:rPr>
                <w:b/>
                <w:bCs/>
                <w:color w:val="0070C0"/>
                <w:sz w:val="16"/>
              </w:rPr>
              <w:t>25,403</w:t>
            </w:r>
          </w:p>
        </w:tc>
        <w:tc>
          <w:tcPr>
            <w:tcW w:w="784" w:type="dxa"/>
          </w:tcPr>
          <w:p w14:paraId="5DEE4300" w14:textId="77777777" w:rsidR="00B500FD" w:rsidRPr="00DE6DF7" w:rsidRDefault="00810E94">
            <w:pPr>
              <w:pStyle w:val="TableParagraph"/>
              <w:spacing w:line="167" w:lineRule="exact"/>
              <w:ind w:right="298"/>
              <w:jc w:val="right"/>
              <w:rPr>
                <w:b/>
                <w:bCs/>
                <w:color w:val="0070C0"/>
                <w:sz w:val="16"/>
              </w:rPr>
            </w:pPr>
            <w:r w:rsidRPr="00DE6DF7">
              <w:rPr>
                <w:b/>
                <w:bCs/>
                <w:color w:val="0070C0"/>
                <w:sz w:val="16"/>
              </w:rPr>
              <w:t>99</w:t>
            </w:r>
          </w:p>
        </w:tc>
        <w:tc>
          <w:tcPr>
            <w:tcW w:w="816" w:type="dxa"/>
          </w:tcPr>
          <w:p w14:paraId="188D3D81" w14:textId="77777777" w:rsidR="00B500FD" w:rsidRPr="00DE6DF7" w:rsidRDefault="00810E94">
            <w:pPr>
              <w:pStyle w:val="TableParagraph"/>
              <w:spacing w:line="167" w:lineRule="exact"/>
              <w:ind w:right="345"/>
              <w:jc w:val="right"/>
              <w:rPr>
                <w:b/>
                <w:bCs/>
                <w:color w:val="0070C0"/>
                <w:sz w:val="16"/>
              </w:rPr>
            </w:pPr>
            <w:r w:rsidRPr="00DE6DF7">
              <w:rPr>
                <w:b/>
                <w:bCs/>
                <w:color w:val="0070C0"/>
                <w:w w:val="95"/>
                <w:sz w:val="16"/>
              </w:rPr>
              <w:t>98</w:t>
            </w:r>
          </w:p>
        </w:tc>
        <w:tc>
          <w:tcPr>
            <w:tcW w:w="635" w:type="dxa"/>
          </w:tcPr>
          <w:p w14:paraId="7D7D4F62" w14:textId="77777777" w:rsidR="00B500FD" w:rsidRPr="00DE6DF7" w:rsidRDefault="00810E94">
            <w:pPr>
              <w:pStyle w:val="TableParagraph"/>
              <w:spacing w:line="167" w:lineRule="exact"/>
              <w:ind w:right="129"/>
              <w:jc w:val="right"/>
              <w:rPr>
                <w:b/>
                <w:bCs/>
                <w:color w:val="0070C0"/>
                <w:sz w:val="16"/>
              </w:rPr>
            </w:pPr>
            <w:r w:rsidRPr="00DE6DF7">
              <w:rPr>
                <w:b/>
                <w:bCs/>
                <w:color w:val="0070C0"/>
                <w:w w:val="95"/>
                <w:sz w:val="16"/>
              </w:rPr>
              <w:t>97</w:t>
            </w:r>
          </w:p>
        </w:tc>
      </w:tr>
      <w:tr w:rsidR="00B500FD" w14:paraId="3F9AFFD4" w14:textId="77777777">
        <w:trPr>
          <w:trHeight w:val="187"/>
        </w:trPr>
        <w:tc>
          <w:tcPr>
            <w:tcW w:w="1435" w:type="dxa"/>
          </w:tcPr>
          <w:p w14:paraId="09C2636B" w14:textId="77777777" w:rsidR="00B500FD" w:rsidRPr="00DE6DF7" w:rsidRDefault="00810E94">
            <w:pPr>
              <w:pStyle w:val="TableParagraph"/>
              <w:spacing w:line="167" w:lineRule="exact"/>
              <w:ind w:left="81"/>
              <w:rPr>
                <w:b/>
                <w:bCs/>
                <w:color w:val="0070C0"/>
                <w:sz w:val="16"/>
              </w:rPr>
            </w:pPr>
            <w:r w:rsidRPr="00DE6DF7">
              <w:rPr>
                <w:b/>
                <w:bCs/>
                <w:color w:val="0070C0"/>
                <w:sz w:val="16"/>
              </w:rPr>
              <w:t>Tamil Nadu</w:t>
            </w:r>
          </w:p>
        </w:tc>
        <w:tc>
          <w:tcPr>
            <w:tcW w:w="2119" w:type="dxa"/>
          </w:tcPr>
          <w:p w14:paraId="016CAB7C" w14:textId="77777777" w:rsidR="00B500FD" w:rsidRPr="00DE6DF7" w:rsidRDefault="00810E94">
            <w:pPr>
              <w:pStyle w:val="TableParagraph"/>
              <w:spacing w:line="167" w:lineRule="exact"/>
              <w:ind w:left="367"/>
              <w:rPr>
                <w:b/>
                <w:bCs/>
                <w:color w:val="0070C0"/>
                <w:sz w:val="16"/>
              </w:rPr>
            </w:pPr>
            <w:r w:rsidRPr="00DE6DF7">
              <w:rPr>
                <w:b/>
                <w:bCs/>
                <w:color w:val="0070C0"/>
                <w:sz w:val="16"/>
              </w:rPr>
              <w:t>48,297</w:t>
            </w:r>
          </w:p>
        </w:tc>
        <w:tc>
          <w:tcPr>
            <w:tcW w:w="784" w:type="dxa"/>
          </w:tcPr>
          <w:p w14:paraId="40FB5C95" w14:textId="77777777" w:rsidR="00B500FD" w:rsidRPr="00DE6DF7" w:rsidRDefault="00810E94">
            <w:pPr>
              <w:pStyle w:val="TableParagraph"/>
              <w:spacing w:line="167" w:lineRule="exact"/>
              <w:ind w:right="300"/>
              <w:jc w:val="right"/>
              <w:rPr>
                <w:b/>
                <w:bCs/>
                <w:color w:val="0070C0"/>
                <w:sz w:val="16"/>
              </w:rPr>
            </w:pPr>
            <w:r w:rsidRPr="00DE6DF7">
              <w:rPr>
                <w:b/>
                <w:bCs/>
                <w:color w:val="0070C0"/>
                <w:w w:val="95"/>
                <w:sz w:val="16"/>
              </w:rPr>
              <w:t>96</w:t>
            </w:r>
          </w:p>
        </w:tc>
        <w:tc>
          <w:tcPr>
            <w:tcW w:w="816" w:type="dxa"/>
          </w:tcPr>
          <w:p w14:paraId="061BA43D" w14:textId="77777777" w:rsidR="00B500FD" w:rsidRPr="00DE6DF7" w:rsidRDefault="00810E94">
            <w:pPr>
              <w:pStyle w:val="TableParagraph"/>
              <w:spacing w:line="167" w:lineRule="exact"/>
              <w:ind w:right="341"/>
              <w:jc w:val="right"/>
              <w:rPr>
                <w:b/>
                <w:bCs/>
                <w:color w:val="0070C0"/>
                <w:sz w:val="16"/>
              </w:rPr>
            </w:pPr>
            <w:r w:rsidRPr="00DE6DF7">
              <w:rPr>
                <w:b/>
                <w:bCs/>
                <w:color w:val="0070C0"/>
                <w:w w:val="95"/>
                <w:sz w:val="16"/>
              </w:rPr>
              <w:t>101</w:t>
            </w:r>
          </w:p>
        </w:tc>
        <w:tc>
          <w:tcPr>
            <w:tcW w:w="635" w:type="dxa"/>
          </w:tcPr>
          <w:p w14:paraId="6D786A82" w14:textId="77777777" w:rsidR="00B500FD" w:rsidRPr="00DE6DF7" w:rsidRDefault="00810E94">
            <w:pPr>
              <w:pStyle w:val="TableParagraph"/>
              <w:spacing w:line="167" w:lineRule="exact"/>
              <w:ind w:right="126"/>
              <w:jc w:val="right"/>
              <w:rPr>
                <w:b/>
                <w:bCs/>
                <w:color w:val="0070C0"/>
                <w:sz w:val="16"/>
              </w:rPr>
            </w:pPr>
            <w:r w:rsidRPr="00DE6DF7">
              <w:rPr>
                <w:b/>
                <w:bCs/>
                <w:color w:val="0070C0"/>
                <w:w w:val="90"/>
                <w:sz w:val="16"/>
              </w:rPr>
              <w:t>102</w:t>
            </w:r>
          </w:p>
        </w:tc>
      </w:tr>
      <w:tr w:rsidR="00B500FD" w14:paraId="4D036FE9" w14:textId="77777777">
        <w:trPr>
          <w:trHeight w:val="191"/>
        </w:trPr>
        <w:tc>
          <w:tcPr>
            <w:tcW w:w="1435" w:type="dxa"/>
          </w:tcPr>
          <w:p w14:paraId="38553292" w14:textId="77777777" w:rsidR="00B500FD" w:rsidRDefault="00810E94">
            <w:pPr>
              <w:pStyle w:val="TableParagraph"/>
              <w:spacing w:before="5" w:line="167" w:lineRule="exact"/>
              <w:ind w:right="325"/>
              <w:jc w:val="right"/>
              <w:rPr>
                <w:sz w:val="16"/>
              </w:rPr>
            </w:pPr>
            <w:r>
              <w:rPr>
                <w:w w:val="95"/>
                <w:sz w:val="16"/>
              </w:rPr>
              <w:t>Andhra Pradesh</w:t>
            </w:r>
          </w:p>
        </w:tc>
        <w:tc>
          <w:tcPr>
            <w:tcW w:w="2119" w:type="dxa"/>
          </w:tcPr>
          <w:p w14:paraId="3781DA9D" w14:textId="77777777" w:rsidR="00B500FD" w:rsidRDefault="00810E94">
            <w:pPr>
              <w:pStyle w:val="TableParagraph"/>
              <w:spacing w:line="171" w:lineRule="exact"/>
              <w:ind w:left="367"/>
              <w:rPr>
                <w:sz w:val="16"/>
              </w:rPr>
            </w:pPr>
            <w:r>
              <w:rPr>
                <w:sz w:val="16"/>
              </w:rPr>
              <w:t>53,404</w:t>
            </w:r>
          </w:p>
        </w:tc>
        <w:tc>
          <w:tcPr>
            <w:tcW w:w="784" w:type="dxa"/>
          </w:tcPr>
          <w:p w14:paraId="0BAC8F22" w14:textId="77777777" w:rsidR="00B500FD" w:rsidRDefault="00810E94">
            <w:pPr>
              <w:pStyle w:val="TableParagraph"/>
              <w:spacing w:line="172" w:lineRule="exact"/>
              <w:ind w:right="305"/>
              <w:jc w:val="right"/>
              <w:rPr>
                <w:sz w:val="16"/>
              </w:rPr>
            </w:pPr>
            <w:r>
              <w:rPr>
                <w:w w:val="95"/>
                <w:sz w:val="16"/>
              </w:rPr>
              <w:t>101</w:t>
            </w:r>
          </w:p>
        </w:tc>
        <w:tc>
          <w:tcPr>
            <w:tcW w:w="816" w:type="dxa"/>
          </w:tcPr>
          <w:p w14:paraId="75FBB383" w14:textId="77777777" w:rsidR="00B500FD" w:rsidRDefault="00810E94">
            <w:pPr>
              <w:pStyle w:val="TableParagraph"/>
              <w:spacing w:line="172" w:lineRule="exact"/>
              <w:ind w:right="341"/>
              <w:jc w:val="right"/>
              <w:rPr>
                <w:sz w:val="16"/>
              </w:rPr>
            </w:pPr>
            <w:r>
              <w:rPr>
                <w:w w:val="95"/>
                <w:sz w:val="16"/>
              </w:rPr>
              <w:t>102</w:t>
            </w:r>
          </w:p>
        </w:tc>
        <w:tc>
          <w:tcPr>
            <w:tcW w:w="635" w:type="dxa"/>
          </w:tcPr>
          <w:p w14:paraId="54229037" w14:textId="77777777" w:rsidR="00B500FD" w:rsidRDefault="00810E94">
            <w:pPr>
              <w:pStyle w:val="TableParagraph"/>
              <w:spacing w:line="172" w:lineRule="exact"/>
              <w:ind w:right="119"/>
              <w:jc w:val="right"/>
              <w:rPr>
                <w:sz w:val="16"/>
              </w:rPr>
            </w:pPr>
            <w:r>
              <w:rPr>
                <w:w w:val="95"/>
                <w:sz w:val="16"/>
              </w:rPr>
              <w:t>103</w:t>
            </w:r>
          </w:p>
        </w:tc>
      </w:tr>
      <w:tr w:rsidR="00B500FD" w14:paraId="2A5DDC70" w14:textId="77777777">
        <w:trPr>
          <w:trHeight w:val="187"/>
        </w:trPr>
        <w:tc>
          <w:tcPr>
            <w:tcW w:w="1435" w:type="dxa"/>
          </w:tcPr>
          <w:p w14:paraId="17E926FF" w14:textId="77777777" w:rsidR="00B500FD" w:rsidRDefault="00810E94">
            <w:pPr>
              <w:pStyle w:val="TableParagraph"/>
              <w:spacing w:line="167" w:lineRule="exact"/>
              <w:ind w:left="93"/>
              <w:rPr>
                <w:sz w:val="16"/>
              </w:rPr>
            </w:pPr>
            <w:r>
              <w:rPr>
                <w:sz w:val="16"/>
              </w:rPr>
              <w:t>Karnataka</w:t>
            </w:r>
          </w:p>
        </w:tc>
        <w:tc>
          <w:tcPr>
            <w:tcW w:w="2119" w:type="dxa"/>
          </w:tcPr>
          <w:p w14:paraId="6689C6F2" w14:textId="77777777" w:rsidR="00B500FD" w:rsidRDefault="00810E94">
            <w:pPr>
              <w:pStyle w:val="TableParagraph"/>
              <w:spacing w:line="167" w:lineRule="exact"/>
              <w:ind w:left="368"/>
              <w:rPr>
                <w:sz w:val="16"/>
              </w:rPr>
            </w:pPr>
            <w:r>
              <w:rPr>
                <w:sz w:val="16"/>
              </w:rPr>
              <w:t>37,043</w:t>
            </w:r>
          </w:p>
        </w:tc>
        <w:tc>
          <w:tcPr>
            <w:tcW w:w="784" w:type="dxa"/>
          </w:tcPr>
          <w:p w14:paraId="4EA2289A" w14:textId="77777777" w:rsidR="00B500FD" w:rsidRDefault="00810E94">
            <w:pPr>
              <w:pStyle w:val="TableParagraph"/>
              <w:spacing w:line="167" w:lineRule="exact"/>
              <w:ind w:right="295"/>
              <w:jc w:val="right"/>
              <w:rPr>
                <w:sz w:val="16"/>
              </w:rPr>
            </w:pPr>
            <w:r>
              <w:rPr>
                <w:w w:val="95"/>
                <w:sz w:val="16"/>
              </w:rPr>
              <w:t>102</w:t>
            </w:r>
          </w:p>
        </w:tc>
        <w:tc>
          <w:tcPr>
            <w:tcW w:w="816" w:type="dxa"/>
          </w:tcPr>
          <w:p w14:paraId="3DFC6AFF" w14:textId="77777777" w:rsidR="00B500FD" w:rsidRDefault="00810E94">
            <w:pPr>
              <w:pStyle w:val="TableParagraph"/>
              <w:spacing w:line="167" w:lineRule="exact"/>
              <w:ind w:right="341"/>
              <w:jc w:val="right"/>
              <w:rPr>
                <w:sz w:val="16"/>
              </w:rPr>
            </w:pPr>
            <w:r>
              <w:rPr>
                <w:w w:val="95"/>
                <w:sz w:val="16"/>
              </w:rPr>
              <w:t>104</w:t>
            </w:r>
          </w:p>
        </w:tc>
        <w:tc>
          <w:tcPr>
            <w:tcW w:w="635" w:type="dxa"/>
          </w:tcPr>
          <w:p w14:paraId="17A18451" w14:textId="77777777" w:rsidR="00B500FD" w:rsidRDefault="00810E94">
            <w:pPr>
              <w:pStyle w:val="TableParagraph"/>
              <w:spacing w:line="167" w:lineRule="exact"/>
              <w:ind w:right="122"/>
              <w:jc w:val="right"/>
              <w:rPr>
                <w:sz w:val="16"/>
              </w:rPr>
            </w:pPr>
            <w:r>
              <w:rPr>
                <w:w w:val="95"/>
                <w:sz w:val="16"/>
              </w:rPr>
              <w:t>104</w:t>
            </w:r>
          </w:p>
        </w:tc>
      </w:tr>
      <w:tr w:rsidR="00B500FD" w14:paraId="061E7D3B" w14:textId="77777777">
        <w:trPr>
          <w:trHeight w:val="232"/>
        </w:trPr>
        <w:tc>
          <w:tcPr>
            <w:tcW w:w="1435" w:type="dxa"/>
          </w:tcPr>
          <w:p w14:paraId="6DDE7353" w14:textId="77777777" w:rsidR="00B500FD" w:rsidRPr="00DE6DF7" w:rsidRDefault="00810E94">
            <w:pPr>
              <w:pStyle w:val="TableParagraph"/>
              <w:spacing w:before="5"/>
              <w:ind w:left="93"/>
              <w:rPr>
                <w:b/>
                <w:bCs/>
                <w:color w:val="E36C0A" w:themeColor="accent6" w:themeShade="BF"/>
                <w:sz w:val="16"/>
              </w:rPr>
            </w:pPr>
            <w:r w:rsidRPr="00DE6DF7">
              <w:rPr>
                <w:b/>
                <w:bCs/>
                <w:color w:val="E36C0A" w:themeColor="accent6" w:themeShade="BF"/>
                <w:sz w:val="16"/>
              </w:rPr>
              <w:t>Maharashtra</w:t>
            </w:r>
          </w:p>
        </w:tc>
        <w:tc>
          <w:tcPr>
            <w:tcW w:w="2119" w:type="dxa"/>
          </w:tcPr>
          <w:p w14:paraId="09FB31AA" w14:textId="77777777" w:rsidR="00B500FD" w:rsidRPr="00DE6DF7" w:rsidRDefault="00810E94">
            <w:pPr>
              <w:pStyle w:val="TableParagraph"/>
              <w:ind w:left="368"/>
              <w:rPr>
                <w:b/>
                <w:bCs/>
                <w:color w:val="E36C0A" w:themeColor="accent6" w:themeShade="BF"/>
                <w:sz w:val="16"/>
              </w:rPr>
            </w:pPr>
            <w:r w:rsidRPr="00DE6DF7">
              <w:rPr>
                <w:b/>
                <w:bCs/>
                <w:color w:val="E36C0A" w:themeColor="accent6" w:themeShade="BF"/>
                <w:sz w:val="16"/>
              </w:rPr>
              <w:t>62,694</w:t>
            </w:r>
          </w:p>
        </w:tc>
        <w:tc>
          <w:tcPr>
            <w:tcW w:w="784" w:type="dxa"/>
          </w:tcPr>
          <w:p w14:paraId="04ACF9A3" w14:textId="77777777" w:rsidR="00B500FD" w:rsidRPr="00DE6DF7" w:rsidRDefault="00810E94">
            <w:pPr>
              <w:pStyle w:val="TableParagraph"/>
              <w:spacing w:line="180" w:lineRule="exact"/>
              <w:ind w:right="298"/>
              <w:jc w:val="right"/>
              <w:rPr>
                <w:b/>
                <w:bCs/>
                <w:color w:val="E36C0A" w:themeColor="accent6" w:themeShade="BF"/>
                <w:sz w:val="16"/>
              </w:rPr>
            </w:pPr>
            <w:r w:rsidRPr="00DE6DF7">
              <w:rPr>
                <w:b/>
                <w:bCs/>
                <w:color w:val="E36C0A" w:themeColor="accent6" w:themeShade="BF"/>
                <w:w w:val="95"/>
                <w:sz w:val="16"/>
              </w:rPr>
              <w:t>102</w:t>
            </w:r>
          </w:p>
        </w:tc>
        <w:tc>
          <w:tcPr>
            <w:tcW w:w="816" w:type="dxa"/>
          </w:tcPr>
          <w:p w14:paraId="7AF1A280" w14:textId="77777777" w:rsidR="00B500FD" w:rsidRPr="00DE6DF7" w:rsidRDefault="00810E94">
            <w:pPr>
              <w:pStyle w:val="TableParagraph"/>
              <w:spacing w:line="180" w:lineRule="exact"/>
              <w:ind w:right="339"/>
              <w:jc w:val="right"/>
              <w:rPr>
                <w:b/>
                <w:bCs/>
                <w:color w:val="E36C0A" w:themeColor="accent6" w:themeShade="BF"/>
                <w:sz w:val="16"/>
              </w:rPr>
            </w:pPr>
            <w:r w:rsidRPr="00DE6DF7">
              <w:rPr>
                <w:b/>
                <w:bCs/>
                <w:color w:val="E36C0A" w:themeColor="accent6" w:themeShade="BF"/>
                <w:w w:val="95"/>
                <w:sz w:val="16"/>
              </w:rPr>
              <w:t>107</w:t>
            </w:r>
          </w:p>
        </w:tc>
        <w:tc>
          <w:tcPr>
            <w:tcW w:w="635" w:type="dxa"/>
          </w:tcPr>
          <w:p w14:paraId="22F402DC" w14:textId="77777777" w:rsidR="00B500FD" w:rsidRPr="00DE6DF7" w:rsidRDefault="00810E94">
            <w:pPr>
              <w:pStyle w:val="TableParagraph"/>
              <w:spacing w:line="180" w:lineRule="exact"/>
              <w:ind w:right="122"/>
              <w:jc w:val="right"/>
              <w:rPr>
                <w:b/>
                <w:bCs/>
                <w:color w:val="E36C0A" w:themeColor="accent6" w:themeShade="BF"/>
                <w:sz w:val="16"/>
              </w:rPr>
            </w:pPr>
            <w:r w:rsidRPr="00DE6DF7">
              <w:rPr>
                <w:b/>
                <w:bCs/>
                <w:color w:val="E36C0A" w:themeColor="accent6" w:themeShade="BF"/>
                <w:w w:val="90"/>
                <w:sz w:val="16"/>
              </w:rPr>
              <w:t>107</w:t>
            </w:r>
          </w:p>
        </w:tc>
      </w:tr>
      <w:tr w:rsidR="00B500FD" w14:paraId="50F28053" w14:textId="77777777">
        <w:trPr>
          <w:trHeight w:val="225"/>
        </w:trPr>
        <w:tc>
          <w:tcPr>
            <w:tcW w:w="1435" w:type="dxa"/>
          </w:tcPr>
          <w:p w14:paraId="5AB6E299" w14:textId="77777777" w:rsidR="00B500FD" w:rsidRDefault="00810E94">
            <w:pPr>
              <w:pStyle w:val="TableParagraph"/>
              <w:spacing w:before="36" w:line="169" w:lineRule="exact"/>
              <w:ind w:left="21"/>
              <w:rPr>
                <w:sz w:val="16"/>
              </w:rPr>
            </w:pPr>
            <w:r>
              <w:rPr>
                <w:sz w:val="16"/>
              </w:rPr>
              <w:t>North</w:t>
            </w:r>
          </w:p>
        </w:tc>
        <w:tc>
          <w:tcPr>
            <w:tcW w:w="2119" w:type="dxa"/>
          </w:tcPr>
          <w:p w14:paraId="35200131" w14:textId="77777777" w:rsidR="00B500FD" w:rsidRDefault="00B500FD">
            <w:pPr>
              <w:pStyle w:val="TableParagraph"/>
              <w:rPr>
                <w:sz w:val="16"/>
              </w:rPr>
            </w:pPr>
          </w:p>
        </w:tc>
        <w:tc>
          <w:tcPr>
            <w:tcW w:w="784" w:type="dxa"/>
          </w:tcPr>
          <w:p w14:paraId="27DA8713" w14:textId="77777777" w:rsidR="00B500FD" w:rsidRDefault="00B500FD">
            <w:pPr>
              <w:pStyle w:val="TableParagraph"/>
              <w:rPr>
                <w:sz w:val="16"/>
              </w:rPr>
            </w:pPr>
          </w:p>
        </w:tc>
        <w:tc>
          <w:tcPr>
            <w:tcW w:w="816" w:type="dxa"/>
          </w:tcPr>
          <w:p w14:paraId="057CA851" w14:textId="77777777" w:rsidR="00B500FD" w:rsidRDefault="00B500FD">
            <w:pPr>
              <w:pStyle w:val="TableParagraph"/>
              <w:rPr>
                <w:sz w:val="16"/>
              </w:rPr>
            </w:pPr>
          </w:p>
        </w:tc>
        <w:tc>
          <w:tcPr>
            <w:tcW w:w="635" w:type="dxa"/>
          </w:tcPr>
          <w:p w14:paraId="1A51D8AF" w14:textId="77777777" w:rsidR="00B500FD" w:rsidRDefault="00B500FD">
            <w:pPr>
              <w:pStyle w:val="TableParagraph"/>
              <w:rPr>
                <w:sz w:val="16"/>
              </w:rPr>
            </w:pPr>
          </w:p>
        </w:tc>
      </w:tr>
      <w:tr w:rsidR="00B500FD" w14:paraId="214CAB2C" w14:textId="77777777">
        <w:trPr>
          <w:trHeight w:val="189"/>
        </w:trPr>
        <w:tc>
          <w:tcPr>
            <w:tcW w:w="1435" w:type="dxa"/>
          </w:tcPr>
          <w:p w14:paraId="0231C653" w14:textId="77777777" w:rsidR="00B500FD" w:rsidRPr="00DE6DF7" w:rsidRDefault="00810E94">
            <w:pPr>
              <w:pStyle w:val="TableParagraph"/>
              <w:spacing w:before="3" w:line="167" w:lineRule="exact"/>
              <w:ind w:left="85"/>
              <w:rPr>
                <w:b/>
                <w:bCs/>
                <w:color w:val="984806" w:themeColor="accent6" w:themeShade="80"/>
                <w:sz w:val="16"/>
              </w:rPr>
            </w:pPr>
            <w:r w:rsidRPr="00DE6DF7">
              <w:rPr>
                <w:b/>
                <w:bCs/>
                <w:color w:val="984806" w:themeColor="accent6" w:themeShade="80"/>
                <w:sz w:val="16"/>
              </w:rPr>
              <w:t>Gujarat</w:t>
            </w:r>
          </w:p>
        </w:tc>
        <w:tc>
          <w:tcPr>
            <w:tcW w:w="2119" w:type="dxa"/>
          </w:tcPr>
          <w:p w14:paraId="4A920D48" w14:textId="77777777" w:rsidR="00B500FD" w:rsidRPr="00DE6DF7" w:rsidRDefault="00810E94">
            <w:pPr>
              <w:pStyle w:val="TableParagraph"/>
              <w:spacing w:line="170" w:lineRule="exact"/>
              <w:ind w:left="373"/>
              <w:rPr>
                <w:b/>
                <w:bCs/>
                <w:color w:val="984806" w:themeColor="accent6" w:themeShade="80"/>
                <w:sz w:val="16"/>
              </w:rPr>
            </w:pPr>
            <w:r w:rsidRPr="00DE6DF7">
              <w:rPr>
                <w:b/>
                <w:bCs/>
                <w:color w:val="984806" w:themeColor="accent6" w:themeShade="80"/>
                <w:sz w:val="16"/>
              </w:rPr>
              <w:t>33,961</w:t>
            </w:r>
          </w:p>
        </w:tc>
        <w:tc>
          <w:tcPr>
            <w:tcW w:w="784" w:type="dxa"/>
          </w:tcPr>
          <w:p w14:paraId="601466A9" w14:textId="77777777" w:rsidR="00B500FD" w:rsidRPr="00DE6DF7" w:rsidRDefault="00810E94">
            <w:pPr>
              <w:pStyle w:val="TableParagraph"/>
              <w:spacing w:line="170" w:lineRule="exact"/>
              <w:ind w:right="298"/>
              <w:jc w:val="right"/>
              <w:rPr>
                <w:b/>
                <w:bCs/>
                <w:color w:val="984806" w:themeColor="accent6" w:themeShade="80"/>
                <w:sz w:val="16"/>
              </w:rPr>
            </w:pPr>
            <w:r w:rsidRPr="00DE6DF7">
              <w:rPr>
                <w:b/>
                <w:bCs/>
                <w:color w:val="984806" w:themeColor="accent6" w:themeShade="80"/>
                <w:w w:val="95"/>
                <w:sz w:val="16"/>
              </w:rPr>
              <w:t>105</w:t>
            </w:r>
          </w:p>
        </w:tc>
        <w:tc>
          <w:tcPr>
            <w:tcW w:w="816" w:type="dxa"/>
          </w:tcPr>
          <w:p w14:paraId="09B35AA2" w14:textId="77777777" w:rsidR="00B500FD" w:rsidRPr="00DE6DF7" w:rsidRDefault="00810E94">
            <w:pPr>
              <w:pStyle w:val="TableParagraph"/>
              <w:spacing w:line="170" w:lineRule="exact"/>
              <w:ind w:right="336"/>
              <w:jc w:val="right"/>
              <w:rPr>
                <w:b/>
                <w:bCs/>
                <w:color w:val="984806" w:themeColor="accent6" w:themeShade="80"/>
                <w:sz w:val="16"/>
              </w:rPr>
            </w:pPr>
            <w:r w:rsidRPr="00DE6DF7">
              <w:rPr>
                <w:b/>
                <w:bCs/>
                <w:color w:val="984806" w:themeColor="accent6" w:themeShade="80"/>
                <w:w w:val="95"/>
                <w:sz w:val="16"/>
              </w:rPr>
              <w:t>106</w:t>
            </w:r>
          </w:p>
        </w:tc>
        <w:tc>
          <w:tcPr>
            <w:tcW w:w="635" w:type="dxa"/>
          </w:tcPr>
          <w:p w14:paraId="40A8A848" w14:textId="77777777" w:rsidR="00B500FD" w:rsidRPr="00DE6DF7" w:rsidRDefault="00810E94">
            <w:pPr>
              <w:pStyle w:val="TableParagraph"/>
              <w:spacing w:line="170" w:lineRule="exact"/>
              <w:ind w:right="117"/>
              <w:jc w:val="right"/>
              <w:rPr>
                <w:b/>
                <w:bCs/>
                <w:color w:val="984806" w:themeColor="accent6" w:themeShade="80"/>
                <w:sz w:val="16"/>
              </w:rPr>
            </w:pPr>
            <w:r w:rsidRPr="00DE6DF7">
              <w:rPr>
                <w:b/>
                <w:bCs/>
                <w:color w:val="984806" w:themeColor="accent6" w:themeShade="80"/>
                <w:w w:val="95"/>
                <w:sz w:val="16"/>
              </w:rPr>
              <w:t>106</w:t>
            </w:r>
          </w:p>
        </w:tc>
      </w:tr>
      <w:tr w:rsidR="00B500FD" w14:paraId="7DA5C272" w14:textId="77777777">
        <w:trPr>
          <w:trHeight w:val="191"/>
        </w:trPr>
        <w:tc>
          <w:tcPr>
            <w:tcW w:w="1435" w:type="dxa"/>
          </w:tcPr>
          <w:p w14:paraId="154F88BC" w14:textId="77777777" w:rsidR="00B500FD" w:rsidRPr="00DE6DF7" w:rsidRDefault="00810E94">
            <w:pPr>
              <w:pStyle w:val="TableParagraph"/>
              <w:spacing w:before="5" w:line="167" w:lineRule="exact"/>
              <w:ind w:left="93"/>
              <w:rPr>
                <w:b/>
                <w:bCs/>
                <w:color w:val="984806" w:themeColor="accent6" w:themeShade="80"/>
                <w:sz w:val="16"/>
              </w:rPr>
            </w:pPr>
            <w:r w:rsidRPr="00DE6DF7">
              <w:rPr>
                <w:b/>
                <w:bCs/>
                <w:color w:val="984806" w:themeColor="accent6" w:themeShade="80"/>
                <w:sz w:val="16"/>
              </w:rPr>
              <w:t>Rajasthan</w:t>
            </w:r>
          </w:p>
        </w:tc>
        <w:tc>
          <w:tcPr>
            <w:tcW w:w="2119" w:type="dxa"/>
          </w:tcPr>
          <w:p w14:paraId="273D4E4B" w14:textId="77777777" w:rsidR="00B500FD" w:rsidRPr="00DE6DF7" w:rsidRDefault="00810E94">
            <w:pPr>
              <w:pStyle w:val="TableParagraph"/>
              <w:spacing w:line="171" w:lineRule="exact"/>
              <w:ind w:left="368"/>
              <w:rPr>
                <w:b/>
                <w:bCs/>
                <w:color w:val="984806" w:themeColor="accent6" w:themeShade="80"/>
                <w:sz w:val="16"/>
              </w:rPr>
            </w:pPr>
            <w:r w:rsidRPr="00DE6DF7">
              <w:rPr>
                <w:b/>
                <w:bCs/>
                <w:color w:val="984806" w:themeColor="accent6" w:themeShade="80"/>
                <w:sz w:val="16"/>
              </w:rPr>
              <w:t>34,103</w:t>
            </w:r>
          </w:p>
        </w:tc>
        <w:tc>
          <w:tcPr>
            <w:tcW w:w="784" w:type="dxa"/>
          </w:tcPr>
          <w:p w14:paraId="75F15D59" w14:textId="77777777" w:rsidR="00B500FD" w:rsidRPr="00DE6DF7" w:rsidRDefault="00810E94">
            <w:pPr>
              <w:pStyle w:val="TableParagraph"/>
              <w:spacing w:line="172" w:lineRule="exact"/>
              <w:ind w:right="298"/>
              <w:jc w:val="right"/>
              <w:rPr>
                <w:b/>
                <w:bCs/>
                <w:color w:val="984806" w:themeColor="accent6" w:themeShade="80"/>
                <w:sz w:val="16"/>
              </w:rPr>
            </w:pPr>
            <w:r w:rsidRPr="00DE6DF7">
              <w:rPr>
                <w:b/>
                <w:bCs/>
                <w:color w:val="984806" w:themeColor="accent6" w:themeShade="80"/>
                <w:w w:val="95"/>
                <w:sz w:val="16"/>
              </w:rPr>
              <w:t>110</w:t>
            </w:r>
          </w:p>
        </w:tc>
        <w:tc>
          <w:tcPr>
            <w:tcW w:w="816" w:type="dxa"/>
          </w:tcPr>
          <w:p w14:paraId="479711D3" w14:textId="77777777" w:rsidR="00B500FD" w:rsidRPr="00DE6DF7" w:rsidRDefault="00810E94">
            <w:pPr>
              <w:pStyle w:val="TableParagraph"/>
              <w:spacing w:line="172" w:lineRule="exact"/>
              <w:ind w:right="336"/>
              <w:jc w:val="right"/>
              <w:rPr>
                <w:b/>
                <w:bCs/>
                <w:color w:val="984806" w:themeColor="accent6" w:themeShade="80"/>
                <w:sz w:val="16"/>
              </w:rPr>
            </w:pPr>
            <w:r w:rsidRPr="00DE6DF7">
              <w:rPr>
                <w:b/>
                <w:bCs/>
                <w:color w:val="984806" w:themeColor="accent6" w:themeShade="80"/>
                <w:w w:val="95"/>
                <w:sz w:val="16"/>
              </w:rPr>
              <w:t>110</w:t>
            </w:r>
          </w:p>
        </w:tc>
        <w:tc>
          <w:tcPr>
            <w:tcW w:w="635" w:type="dxa"/>
          </w:tcPr>
          <w:p w14:paraId="0993941D" w14:textId="77777777" w:rsidR="00B500FD" w:rsidRPr="00DE6DF7" w:rsidRDefault="00810E94">
            <w:pPr>
              <w:pStyle w:val="TableParagraph"/>
              <w:spacing w:line="172" w:lineRule="exact"/>
              <w:ind w:right="117"/>
              <w:jc w:val="right"/>
              <w:rPr>
                <w:b/>
                <w:bCs/>
                <w:color w:val="984806" w:themeColor="accent6" w:themeShade="80"/>
                <w:sz w:val="16"/>
              </w:rPr>
            </w:pPr>
            <w:r w:rsidRPr="00DE6DF7">
              <w:rPr>
                <w:b/>
                <w:bCs/>
                <w:color w:val="984806" w:themeColor="accent6" w:themeShade="80"/>
                <w:w w:val="95"/>
                <w:sz w:val="16"/>
              </w:rPr>
              <w:t>109</w:t>
            </w:r>
          </w:p>
        </w:tc>
      </w:tr>
      <w:tr w:rsidR="00B500FD" w14:paraId="208AC41A" w14:textId="77777777">
        <w:trPr>
          <w:trHeight w:val="191"/>
        </w:trPr>
        <w:tc>
          <w:tcPr>
            <w:tcW w:w="1435" w:type="dxa"/>
          </w:tcPr>
          <w:p w14:paraId="5B218C2B" w14:textId="77777777" w:rsidR="00B500FD" w:rsidRPr="00DE6DF7" w:rsidRDefault="00810E94">
            <w:pPr>
              <w:pStyle w:val="TableParagraph"/>
              <w:spacing w:before="5" w:line="167" w:lineRule="exact"/>
              <w:ind w:left="100"/>
              <w:rPr>
                <w:b/>
                <w:bCs/>
                <w:color w:val="FF0000"/>
                <w:sz w:val="16"/>
              </w:rPr>
            </w:pPr>
            <w:r w:rsidRPr="00DE6DF7">
              <w:rPr>
                <w:b/>
                <w:bCs/>
                <w:color w:val="FF0000"/>
                <w:sz w:val="16"/>
              </w:rPr>
              <w:t>Uttar Pradesh</w:t>
            </w:r>
          </w:p>
        </w:tc>
        <w:tc>
          <w:tcPr>
            <w:tcW w:w="2119" w:type="dxa"/>
          </w:tcPr>
          <w:p w14:paraId="310B3818" w14:textId="77777777" w:rsidR="00B500FD" w:rsidRPr="00DE6DF7" w:rsidRDefault="00810E94">
            <w:pPr>
              <w:pStyle w:val="TableParagraph"/>
              <w:spacing w:before="10" w:line="162" w:lineRule="exact"/>
              <w:ind w:left="295"/>
              <w:rPr>
                <w:b/>
                <w:bCs/>
                <w:color w:val="FF0000"/>
                <w:sz w:val="15"/>
              </w:rPr>
            </w:pPr>
            <w:r w:rsidRPr="00DE6DF7">
              <w:rPr>
                <w:b/>
                <w:bCs/>
                <w:color w:val="FF0000"/>
                <w:w w:val="105"/>
                <w:sz w:val="15"/>
              </w:rPr>
              <w:t>110,858</w:t>
            </w:r>
          </w:p>
        </w:tc>
        <w:tc>
          <w:tcPr>
            <w:tcW w:w="784" w:type="dxa"/>
          </w:tcPr>
          <w:p w14:paraId="1673CED5" w14:textId="77777777" w:rsidR="00B500FD" w:rsidRPr="00DE6DF7" w:rsidRDefault="00810E94">
            <w:pPr>
              <w:pStyle w:val="TableParagraph"/>
              <w:spacing w:line="172" w:lineRule="exact"/>
              <w:ind w:right="295"/>
              <w:jc w:val="right"/>
              <w:rPr>
                <w:b/>
                <w:bCs/>
                <w:color w:val="FF0000"/>
                <w:sz w:val="16"/>
              </w:rPr>
            </w:pPr>
            <w:r w:rsidRPr="00DE6DF7">
              <w:rPr>
                <w:b/>
                <w:bCs/>
                <w:color w:val="FF0000"/>
                <w:w w:val="95"/>
                <w:sz w:val="16"/>
              </w:rPr>
              <w:t>107</w:t>
            </w:r>
          </w:p>
        </w:tc>
        <w:tc>
          <w:tcPr>
            <w:tcW w:w="816" w:type="dxa"/>
          </w:tcPr>
          <w:p w14:paraId="73D27A3F" w14:textId="77777777" w:rsidR="00B500FD" w:rsidRPr="00DE6DF7" w:rsidRDefault="00810E94">
            <w:pPr>
              <w:pStyle w:val="TableParagraph"/>
              <w:spacing w:line="172" w:lineRule="exact"/>
              <w:ind w:right="331"/>
              <w:jc w:val="right"/>
              <w:rPr>
                <w:b/>
                <w:bCs/>
                <w:color w:val="FF0000"/>
                <w:sz w:val="16"/>
              </w:rPr>
            </w:pPr>
            <w:r w:rsidRPr="00DE6DF7">
              <w:rPr>
                <w:b/>
                <w:bCs/>
                <w:color w:val="FF0000"/>
                <w:w w:val="95"/>
                <w:sz w:val="16"/>
              </w:rPr>
              <w:t>110</w:t>
            </w:r>
          </w:p>
        </w:tc>
        <w:tc>
          <w:tcPr>
            <w:tcW w:w="635" w:type="dxa"/>
          </w:tcPr>
          <w:p w14:paraId="6CA8BDEB" w14:textId="77777777" w:rsidR="00B500FD" w:rsidRPr="00DE6DF7" w:rsidRDefault="00810E94">
            <w:pPr>
              <w:pStyle w:val="TableParagraph"/>
              <w:spacing w:line="172" w:lineRule="exact"/>
              <w:ind w:right="114"/>
              <w:jc w:val="right"/>
              <w:rPr>
                <w:b/>
                <w:bCs/>
                <w:color w:val="FF0000"/>
                <w:sz w:val="16"/>
              </w:rPr>
            </w:pPr>
            <w:r w:rsidRPr="00DE6DF7">
              <w:rPr>
                <w:b/>
                <w:bCs/>
                <w:color w:val="FF0000"/>
                <w:w w:val="95"/>
                <w:sz w:val="16"/>
              </w:rPr>
              <w:t>113</w:t>
            </w:r>
          </w:p>
        </w:tc>
      </w:tr>
      <w:tr w:rsidR="00B500FD" w14:paraId="15D26ED1" w14:textId="77777777">
        <w:trPr>
          <w:trHeight w:val="208"/>
        </w:trPr>
        <w:tc>
          <w:tcPr>
            <w:tcW w:w="1435" w:type="dxa"/>
          </w:tcPr>
          <w:p w14:paraId="0691EA4C" w14:textId="77777777" w:rsidR="00B500FD" w:rsidRPr="00DE6DF7" w:rsidRDefault="00810E94">
            <w:pPr>
              <w:pStyle w:val="TableParagraph"/>
              <w:ind w:right="277"/>
              <w:jc w:val="right"/>
              <w:rPr>
                <w:b/>
                <w:bCs/>
                <w:color w:val="984806" w:themeColor="accent6" w:themeShade="80"/>
                <w:sz w:val="16"/>
              </w:rPr>
            </w:pPr>
            <w:r w:rsidRPr="00DE6DF7">
              <w:rPr>
                <w:b/>
                <w:bCs/>
                <w:color w:val="984806" w:themeColor="accent6" w:themeShade="80"/>
                <w:w w:val="95"/>
                <w:sz w:val="16"/>
              </w:rPr>
              <w:t>Madhya Pradesh</w:t>
            </w:r>
          </w:p>
        </w:tc>
        <w:tc>
          <w:tcPr>
            <w:tcW w:w="2119" w:type="dxa"/>
          </w:tcPr>
          <w:p w14:paraId="26D618B6" w14:textId="77777777" w:rsidR="00B500FD" w:rsidRPr="00DE6DF7" w:rsidRDefault="00810E94">
            <w:pPr>
              <w:pStyle w:val="TableParagraph"/>
              <w:spacing w:line="180" w:lineRule="exact"/>
              <w:ind w:left="372"/>
              <w:rPr>
                <w:b/>
                <w:bCs/>
                <w:color w:val="984806" w:themeColor="accent6" w:themeShade="80"/>
                <w:sz w:val="16"/>
              </w:rPr>
            </w:pPr>
            <w:r w:rsidRPr="00DE6DF7">
              <w:rPr>
                <w:b/>
                <w:bCs/>
                <w:color w:val="984806" w:themeColor="accent6" w:themeShade="80"/>
                <w:sz w:val="16"/>
              </w:rPr>
              <w:t>52,132</w:t>
            </w:r>
          </w:p>
        </w:tc>
        <w:tc>
          <w:tcPr>
            <w:tcW w:w="784" w:type="dxa"/>
          </w:tcPr>
          <w:p w14:paraId="7E7ED34F" w14:textId="77777777" w:rsidR="00B500FD" w:rsidRPr="00DE6DF7" w:rsidRDefault="00810E94">
            <w:pPr>
              <w:pStyle w:val="TableParagraph"/>
              <w:spacing w:line="180" w:lineRule="exact"/>
              <w:ind w:right="293"/>
              <w:jc w:val="right"/>
              <w:rPr>
                <w:b/>
                <w:bCs/>
                <w:color w:val="984806" w:themeColor="accent6" w:themeShade="80"/>
                <w:sz w:val="16"/>
              </w:rPr>
            </w:pPr>
            <w:r w:rsidRPr="00DE6DF7">
              <w:rPr>
                <w:b/>
                <w:bCs/>
                <w:color w:val="984806" w:themeColor="accent6" w:themeShade="80"/>
                <w:w w:val="95"/>
                <w:sz w:val="16"/>
              </w:rPr>
              <w:t>101</w:t>
            </w:r>
          </w:p>
        </w:tc>
        <w:tc>
          <w:tcPr>
            <w:tcW w:w="816" w:type="dxa"/>
          </w:tcPr>
          <w:p w14:paraId="627D6BB1" w14:textId="77777777" w:rsidR="00B500FD" w:rsidRPr="00DE6DF7" w:rsidRDefault="00810E94">
            <w:pPr>
              <w:pStyle w:val="TableParagraph"/>
              <w:spacing w:line="180" w:lineRule="exact"/>
              <w:ind w:right="331"/>
              <w:jc w:val="right"/>
              <w:rPr>
                <w:b/>
                <w:bCs/>
                <w:color w:val="984806" w:themeColor="accent6" w:themeShade="80"/>
                <w:sz w:val="16"/>
              </w:rPr>
            </w:pPr>
            <w:r w:rsidRPr="00DE6DF7">
              <w:rPr>
                <w:b/>
                <w:bCs/>
                <w:color w:val="984806" w:themeColor="accent6" w:themeShade="80"/>
                <w:w w:val="95"/>
                <w:sz w:val="16"/>
              </w:rPr>
              <w:t>105</w:t>
            </w:r>
          </w:p>
        </w:tc>
        <w:tc>
          <w:tcPr>
            <w:tcW w:w="635" w:type="dxa"/>
          </w:tcPr>
          <w:p w14:paraId="00995805" w14:textId="77777777" w:rsidR="00B500FD" w:rsidRPr="00DE6DF7" w:rsidRDefault="00810E94">
            <w:pPr>
              <w:pStyle w:val="TableParagraph"/>
              <w:spacing w:line="180" w:lineRule="exact"/>
              <w:ind w:right="112"/>
              <w:jc w:val="right"/>
              <w:rPr>
                <w:b/>
                <w:bCs/>
                <w:color w:val="984806" w:themeColor="accent6" w:themeShade="80"/>
                <w:sz w:val="16"/>
              </w:rPr>
            </w:pPr>
            <w:r w:rsidRPr="00DE6DF7">
              <w:rPr>
                <w:b/>
                <w:bCs/>
                <w:color w:val="984806" w:themeColor="accent6" w:themeShade="80"/>
                <w:w w:val="95"/>
                <w:sz w:val="16"/>
              </w:rPr>
              <w:t>106</w:t>
            </w:r>
          </w:p>
        </w:tc>
      </w:tr>
      <w:tr w:rsidR="00B500FD" w14:paraId="171DB4DF" w14:textId="77777777">
        <w:trPr>
          <w:trHeight w:val="208"/>
        </w:trPr>
        <w:tc>
          <w:tcPr>
            <w:tcW w:w="1435" w:type="dxa"/>
          </w:tcPr>
          <w:p w14:paraId="44F207D7" w14:textId="77777777" w:rsidR="00B500FD" w:rsidRPr="00DE6DF7" w:rsidRDefault="00810E94">
            <w:pPr>
              <w:pStyle w:val="TableParagraph"/>
              <w:spacing w:before="22" w:line="167" w:lineRule="exact"/>
              <w:ind w:left="98"/>
              <w:rPr>
                <w:b/>
                <w:bCs/>
                <w:color w:val="FF0000"/>
                <w:sz w:val="16"/>
              </w:rPr>
            </w:pPr>
            <w:r w:rsidRPr="00DE6DF7">
              <w:rPr>
                <w:b/>
                <w:bCs/>
                <w:color w:val="FF0000"/>
                <w:sz w:val="16"/>
              </w:rPr>
              <w:t>Punjab</w:t>
            </w:r>
          </w:p>
        </w:tc>
        <w:tc>
          <w:tcPr>
            <w:tcW w:w="2119" w:type="dxa"/>
          </w:tcPr>
          <w:p w14:paraId="1423A620" w14:textId="77777777" w:rsidR="00B500FD" w:rsidRPr="00DE6DF7" w:rsidRDefault="00810E94">
            <w:pPr>
              <w:pStyle w:val="TableParagraph"/>
              <w:spacing w:before="17" w:line="171" w:lineRule="exact"/>
              <w:ind w:left="380"/>
              <w:rPr>
                <w:b/>
                <w:bCs/>
                <w:color w:val="FF0000"/>
                <w:sz w:val="16"/>
              </w:rPr>
            </w:pPr>
            <w:r w:rsidRPr="00DE6DF7">
              <w:rPr>
                <w:b/>
                <w:bCs/>
                <w:color w:val="FF0000"/>
                <w:sz w:val="16"/>
              </w:rPr>
              <w:t>16,670</w:t>
            </w:r>
          </w:p>
        </w:tc>
        <w:tc>
          <w:tcPr>
            <w:tcW w:w="784" w:type="dxa"/>
          </w:tcPr>
          <w:p w14:paraId="36A8E1B5" w14:textId="77777777" w:rsidR="00B500FD" w:rsidRPr="00DE6DF7" w:rsidRDefault="00810E94">
            <w:pPr>
              <w:pStyle w:val="TableParagraph"/>
              <w:spacing w:before="17" w:line="171" w:lineRule="exact"/>
              <w:ind w:right="293"/>
              <w:jc w:val="right"/>
              <w:rPr>
                <w:b/>
                <w:bCs/>
                <w:color w:val="FF0000"/>
                <w:sz w:val="16"/>
              </w:rPr>
            </w:pPr>
            <w:r w:rsidRPr="00DE6DF7">
              <w:rPr>
                <w:b/>
                <w:bCs/>
                <w:color w:val="FF0000"/>
                <w:w w:val="95"/>
                <w:sz w:val="16"/>
              </w:rPr>
              <w:t>120</w:t>
            </w:r>
          </w:p>
        </w:tc>
        <w:tc>
          <w:tcPr>
            <w:tcW w:w="816" w:type="dxa"/>
          </w:tcPr>
          <w:p w14:paraId="07E7AC8E" w14:textId="77777777" w:rsidR="00B500FD" w:rsidRPr="00DE6DF7" w:rsidRDefault="00810E94">
            <w:pPr>
              <w:pStyle w:val="TableParagraph"/>
              <w:spacing w:before="17" w:line="171" w:lineRule="exact"/>
              <w:ind w:right="334"/>
              <w:jc w:val="right"/>
              <w:rPr>
                <w:b/>
                <w:bCs/>
                <w:color w:val="FF0000"/>
                <w:sz w:val="16"/>
              </w:rPr>
            </w:pPr>
            <w:r w:rsidRPr="00DE6DF7">
              <w:rPr>
                <w:b/>
                <w:bCs/>
                <w:color w:val="FF0000"/>
                <w:w w:val="95"/>
                <w:sz w:val="16"/>
              </w:rPr>
              <w:t>117</w:t>
            </w:r>
          </w:p>
        </w:tc>
        <w:tc>
          <w:tcPr>
            <w:tcW w:w="635" w:type="dxa"/>
          </w:tcPr>
          <w:p w14:paraId="5DD38838" w14:textId="77777777" w:rsidR="00B500FD" w:rsidRPr="00DE6DF7" w:rsidRDefault="00810E94">
            <w:pPr>
              <w:pStyle w:val="TableParagraph"/>
              <w:spacing w:before="22" w:line="167" w:lineRule="exact"/>
              <w:ind w:right="107"/>
              <w:jc w:val="right"/>
              <w:rPr>
                <w:b/>
                <w:bCs/>
                <w:color w:val="FF0000"/>
                <w:sz w:val="15"/>
              </w:rPr>
            </w:pPr>
            <w:r w:rsidRPr="00DE6DF7">
              <w:rPr>
                <w:b/>
                <w:bCs/>
                <w:color w:val="FF0000"/>
                <w:w w:val="105"/>
                <w:sz w:val="15"/>
              </w:rPr>
              <w:t>113</w:t>
            </w:r>
          </w:p>
        </w:tc>
      </w:tr>
      <w:tr w:rsidR="00B500FD" w14:paraId="0B0C911D" w14:textId="77777777">
        <w:trPr>
          <w:trHeight w:val="184"/>
        </w:trPr>
        <w:tc>
          <w:tcPr>
            <w:tcW w:w="1435" w:type="dxa"/>
          </w:tcPr>
          <w:p w14:paraId="69B09165" w14:textId="77777777" w:rsidR="00B500FD" w:rsidRPr="00DE6DF7" w:rsidRDefault="00810E94">
            <w:pPr>
              <w:pStyle w:val="TableParagraph"/>
              <w:spacing w:line="164" w:lineRule="exact"/>
              <w:ind w:left="103"/>
              <w:rPr>
                <w:b/>
                <w:bCs/>
                <w:color w:val="FF0000"/>
                <w:sz w:val="16"/>
              </w:rPr>
            </w:pPr>
            <w:r w:rsidRPr="00DE6DF7">
              <w:rPr>
                <w:b/>
                <w:bCs/>
                <w:color w:val="FF0000"/>
                <w:sz w:val="16"/>
              </w:rPr>
              <w:t>Haryana</w:t>
            </w:r>
          </w:p>
        </w:tc>
        <w:tc>
          <w:tcPr>
            <w:tcW w:w="2119" w:type="dxa"/>
          </w:tcPr>
          <w:p w14:paraId="35C6CD59" w14:textId="77777777" w:rsidR="00B500FD" w:rsidRPr="00DE6DF7" w:rsidRDefault="00810E94">
            <w:pPr>
              <w:pStyle w:val="TableParagraph"/>
              <w:spacing w:line="165" w:lineRule="exact"/>
              <w:ind w:left="380"/>
              <w:rPr>
                <w:b/>
                <w:bCs/>
                <w:color w:val="FF0000"/>
                <w:sz w:val="16"/>
              </w:rPr>
            </w:pPr>
            <w:r w:rsidRPr="00DE6DF7">
              <w:rPr>
                <w:b/>
                <w:bCs/>
                <w:color w:val="FF0000"/>
                <w:sz w:val="16"/>
              </w:rPr>
              <w:t>12,851</w:t>
            </w:r>
          </w:p>
        </w:tc>
        <w:tc>
          <w:tcPr>
            <w:tcW w:w="784" w:type="dxa"/>
          </w:tcPr>
          <w:p w14:paraId="26C09A43" w14:textId="77777777" w:rsidR="00B500FD" w:rsidRPr="00DE6DF7" w:rsidRDefault="00810E94">
            <w:pPr>
              <w:pStyle w:val="TableParagraph"/>
              <w:spacing w:line="165" w:lineRule="exact"/>
              <w:ind w:right="288"/>
              <w:jc w:val="right"/>
              <w:rPr>
                <w:b/>
                <w:bCs/>
                <w:color w:val="FF0000"/>
                <w:sz w:val="16"/>
              </w:rPr>
            </w:pPr>
            <w:r w:rsidRPr="00DE6DF7">
              <w:rPr>
                <w:b/>
                <w:bCs/>
                <w:color w:val="FF0000"/>
                <w:w w:val="95"/>
                <w:sz w:val="16"/>
              </w:rPr>
              <w:t>116</w:t>
            </w:r>
          </w:p>
        </w:tc>
        <w:tc>
          <w:tcPr>
            <w:tcW w:w="816" w:type="dxa"/>
          </w:tcPr>
          <w:p w14:paraId="45EAC864" w14:textId="77777777" w:rsidR="00B500FD" w:rsidRPr="00DE6DF7" w:rsidRDefault="00810E94">
            <w:pPr>
              <w:pStyle w:val="TableParagraph"/>
              <w:spacing w:line="165" w:lineRule="exact"/>
              <w:ind w:right="327"/>
              <w:jc w:val="right"/>
              <w:rPr>
                <w:b/>
                <w:bCs/>
                <w:color w:val="FF0000"/>
                <w:sz w:val="16"/>
              </w:rPr>
            </w:pPr>
            <w:r w:rsidRPr="00DE6DF7">
              <w:rPr>
                <w:b/>
                <w:bCs/>
                <w:color w:val="FF0000"/>
                <w:w w:val="95"/>
                <w:sz w:val="16"/>
              </w:rPr>
              <w:t>116</w:t>
            </w:r>
          </w:p>
        </w:tc>
        <w:tc>
          <w:tcPr>
            <w:tcW w:w="635" w:type="dxa"/>
          </w:tcPr>
          <w:p w14:paraId="5B168C2D" w14:textId="77777777" w:rsidR="00B500FD" w:rsidRPr="00DE6DF7" w:rsidRDefault="00810E94">
            <w:pPr>
              <w:pStyle w:val="TableParagraph"/>
              <w:spacing w:line="164" w:lineRule="exact"/>
              <w:ind w:right="112"/>
              <w:jc w:val="right"/>
              <w:rPr>
                <w:b/>
                <w:bCs/>
                <w:color w:val="FF0000"/>
                <w:sz w:val="15"/>
              </w:rPr>
            </w:pPr>
            <w:r w:rsidRPr="00DE6DF7">
              <w:rPr>
                <w:b/>
                <w:bCs/>
                <w:color w:val="FF0000"/>
                <w:sz w:val="15"/>
              </w:rPr>
              <w:t>114</w:t>
            </w:r>
          </w:p>
        </w:tc>
      </w:tr>
      <w:tr w:rsidR="00B500FD" w14:paraId="13F76CC2" w14:textId="77777777">
        <w:trPr>
          <w:trHeight w:val="273"/>
        </w:trPr>
        <w:tc>
          <w:tcPr>
            <w:tcW w:w="1435" w:type="dxa"/>
          </w:tcPr>
          <w:p w14:paraId="7C27B530" w14:textId="77777777" w:rsidR="00B500FD" w:rsidRDefault="00810E94">
            <w:pPr>
              <w:pStyle w:val="TableParagraph"/>
              <w:spacing w:before="89" w:line="164" w:lineRule="exact"/>
              <w:ind w:left="21"/>
              <w:rPr>
                <w:sz w:val="16"/>
              </w:rPr>
            </w:pPr>
            <w:r>
              <w:rPr>
                <w:sz w:val="16"/>
              </w:rPr>
              <w:t>East</w:t>
            </w:r>
          </w:p>
        </w:tc>
        <w:tc>
          <w:tcPr>
            <w:tcW w:w="2119" w:type="dxa"/>
          </w:tcPr>
          <w:p w14:paraId="1A5EE05C" w14:textId="77777777" w:rsidR="00B500FD" w:rsidRDefault="00B500FD">
            <w:pPr>
              <w:pStyle w:val="TableParagraph"/>
              <w:rPr>
                <w:sz w:val="18"/>
              </w:rPr>
            </w:pPr>
          </w:p>
        </w:tc>
        <w:tc>
          <w:tcPr>
            <w:tcW w:w="784" w:type="dxa"/>
          </w:tcPr>
          <w:p w14:paraId="44D1EEE1" w14:textId="77777777" w:rsidR="00B500FD" w:rsidRDefault="00B500FD">
            <w:pPr>
              <w:pStyle w:val="TableParagraph"/>
              <w:rPr>
                <w:sz w:val="18"/>
              </w:rPr>
            </w:pPr>
          </w:p>
        </w:tc>
        <w:tc>
          <w:tcPr>
            <w:tcW w:w="816" w:type="dxa"/>
          </w:tcPr>
          <w:p w14:paraId="44C61630" w14:textId="77777777" w:rsidR="00B500FD" w:rsidRDefault="00B500FD">
            <w:pPr>
              <w:pStyle w:val="TableParagraph"/>
              <w:rPr>
                <w:sz w:val="18"/>
              </w:rPr>
            </w:pPr>
          </w:p>
        </w:tc>
        <w:tc>
          <w:tcPr>
            <w:tcW w:w="635" w:type="dxa"/>
          </w:tcPr>
          <w:p w14:paraId="7E4E1137" w14:textId="77777777" w:rsidR="00B500FD" w:rsidRDefault="00B500FD">
            <w:pPr>
              <w:pStyle w:val="TableParagraph"/>
              <w:rPr>
                <w:sz w:val="18"/>
              </w:rPr>
            </w:pPr>
          </w:p>
        </w:tc>
      </w:tr>
      <w:tr w:rsidR="00B500FD" w14:paraId="62317314" w14:textId="77777777">
        <w:trPr>
          <w:trHeight w:val="192"/>
        </w:trPr>
        <w:tc>
          <w:tcPr>
            <w:tcW w:w="1435" w:type="dxa"/>
          </w:tcPr>
          <w:p w14:paraId="16141908" w14:textId="77777777" w:rsidR="00B500FD" w:rsidRDefault="00810E94">
            <w:pPr>
              <w:pStyle w:val="TableParagraph"/>
              <w:spacing w:line="162" w:lineRule="exact"/>
              <w:ind w:left="103"/>
              <w:rPr>
                <w:sz w:val="16"/>
              </w:rPr>
            </w:pPr>
            <w:r>
              <w:rPr>
                <w:sz w:val="16"/>
              </w:rPr>
              <w:t>Bihar</w:t>
            </w:r>
          </w:p>
        </w:tc>
        <w:tc>
          <w:tcPr>
            <w:tcW w:w="2119" w:type="dxa"/>
          </w:tcPr>
          <w:p w14:paraId="1C11177C" w14:textId="77777777" w:rsidR="00B500FD" w:rsidRDefault="00810E94">
            <w:pPr>
              <w:pStyle w:val="TableParagraph"/>
              <w:spacing w:line="162" w:lineRule="exact"/>
              <w:ind w:left="377"/>
              <w:rPr>
                <w:sz w:val="16"/>
              </w:rPr>
            </w:pPr>
            <w:r>
              <w:rPr>
                <w:sz w:val="16"/>
              </w:rPr>
              <w:t>69,823</w:t>
            </w:r>
          </w:p>
        </w:tc>
        <w:tc>
          <w:tcPr>
            <w:tcW w:w="784" w:type="dxa"/>
          </w:tcPr>
          <w:p w14:paraId="56BE9FC6" w14:textId="77777777" w:rsidR="00B500FD" w:rsidRDefault="00810E94">
            <w:pPr>
              <w:pStyle w:val="TableParagraph"/>
              <w:spacing w:line="162" w:lineRule="exact"/>
              <w:ind w:right="286"/>
              <w:jc w:val="right"/>
              <w:rPr>
                <w:sz w:val="16"/>
              </w:rPr>
            </w:pPr>
            <w:r>
              <w:rPr>
                <w:w w:val="95"/>
                <w:sz w:val="16"/>
              </w:rPr>
              <w:t>95</w:t>
            </w:r>
          </w:p>
        </w:tc>
        <w:tc>
          <w:tcPr>
            <w:tcW w:w="816" w:type="dxa"/>
          </w:tcPr>
          <w:p w14:paraId="6A0463D1" w14:textId="77777777" w:rsidR="00B500FD" w:rsidRDefault="00810E94">
            <w:pPr>
              <w:pStyle w:val="TableParagraph"/>
              <w:spacing w:line="162" w:lineRule="exact"/>
              <w:ind w:right="329"/>
              <w:jc w:val="right"/>
              <w:rPr>
                <w:sz w:val="16"/>
              </w:rPr>
            </w:pPr>
            <w:r>
              <w:rPr>
                <w:w w:val="95"/>
                <w:sz w:val="16"/>
              </w:rPr>
              <w:t>101</w:t>
            </w:r>
          </w:p>
        </w:tc>
        <w:tc>
          <w:tcPr>
            <w:tcW w:w="635" w:type="dxa"/>
          </w:tcPr>
          <w:p w14:paraId="4576308D" w14:textId="77777777" w:rsidR="00B500FD" w:rsidRDefault="00810E94">
            <w:pPr>
              <w:pStyle w:val="TableParagraph"/>
              <w:spacing w:line="162" w:lineRule="exact"/>
              <w:ind w:right="107"/>
              <w:jc w:val="right"/>
              <w:rPr>
                <w:sz w:val="16"/>
              </w:rPr>
            </w:pPr>
            <w:r>
              <w:rPr>
                <w:w w:val="95"/>
                <w:sz w:val="16"/>
              </w:rPr>
              <w:t>106</w:t>
            </w:r>
          </w:p>
        </w:tc>
      </w:tr>
      <w:tr w:rsidR="00B500FD" w14:paraId="3A9FCD56" w14:textId="77777777">
        <w:trPr>
          <w:trHeight w:val="187"/>
        </w:trPr>
        <w:tc>
          <w:tcPr>
            <w:tcW w:w="1435" w:type="dxa"/>
          </w:tcPr>
          <w:p w14:paraId="1E18A8A6" w14:textId="77777777" w:rsidR="00B500FD" w:rsidRPr="00DE6DF7" w:rsidRDefault="00810E94">
            <w:pPr>
              <w:pStyle w:val="TableParagraph"/>
              <w:spacing w:line="167" w:lineRule="exact"/>
              <w:ind w:left="108"/>
              <w:rPr>
                <w:b/>
                <w:bCs/>
                <w:color w:val="FF0000"/>
                <w:sz w:val="16"/>
              </w:rPr>
            </w:pPr>
            <w:r w:rsidRPr="00DE6DF7">
              <w:rPr>
                <w:b/>
                <w:bCs/>
                <w:color w:val="FF0000"/>
                <w:sz w:val="16"/>
              </w:rPr>
              <w:t>West Bengal</w:t>
            </w:r>
          </w:p>
        </w:tc>
        <w:tc>
          <w:tcPr>
            <w:tcW w:w="2119" w:type="dxa"/>
          </w:tcPr>
          <w:p w14:paraId="330AAEBD" w14:textId="77777777" w:rsidR="00B500FD" w:rsidRPr="00DE6DF7" w:rsidRDefault="00810E94">
            <w:pPr>
              <w:pStyle w:val="TableParagraph"/>
              <w:spacing w:line="167" w:lineRule="exact"/>
              <w:ind w:left="381"/>
              <w:rPr>
                <w:b/>
                <w:bCs/>
                <w:color w:val="FF0000"/>
                <w:sz w:val="16"/>
              </w:rPr>
            </w:pPr>
            <w:r w:rsidRPr="00DE6DF7">
              <w:rPr>
                <w:b/>
                <w:bCs/>
                <w:color w:val="FF0000"/>
                <w:sz w:val="16"/>
              </w:rPr>
              <w:t>54,486</w:t>
            </w:r>
          </w:p>
        </w:tc>
        <w:tc>
          <w:tcPr>
            <w:tcW w:w="784" w:type="dxa"/>
          </w:tcPr>
          <w:p w14:paraId="3BDE589C" w14:textId="77777777" w:rsidR="00B500FD" w:rsidRPr="00DE6DF7" w:rsidRDefault="00810E94">
            <w:pPr>
              <w:pStyle w:val="TableParagraph"/>
              <w:spacing w:line="167" w:lineRule="exact"/>
              <w:ind w:right="283"/>
              <w:jc w:val="right"/>
              <w:rPr>
                <w:b/>
                <w:bCs/>
                <w:color w:val="FF0000"/>
                <w:sz w:val="16"/>
              </w:rPr>
            </w:pPr>
            <w:r w:rsidRPr="00DE6DF7">
              <w:rPr>
                <w:b/>
                <w:bCs/>
                <w:color w:val="FF0000"/>
                <w:w w:val="95"/>
                <w:sz w:val="16"/>
              </w:rPr>
              <w:t>106</w:t>
            </w:r>
          </w:p>
        </w:tc>
        <w:tc>
          <w:tcPr>
            <w:tcW w:w="816" w:type="dxa"/>
          </w:tcPr>
          <w:p w14:paraId="5BFA2B3E" w14:textId="77777777" w:rsidR="00B500FD" w:rsidRPr="00DE6DF7" w:rsidRDefault="00810E94">
            <w:pPr>
              <w:pStyle w:val="TableParagraph"/>
              <w:spacing w:line="167" w:lineRule="exact"/>
              <w:ind w:right="322"/>
              <w:jc w:val="right"/>
              <w:rPr>
                <w:b/>
                <w:bCs/>
                <w:color w:val="FF0000"/>
                <w:sz w:val="16"/>
              </w:rPr>
            </w:pPr>
            <w:r w:rsidRPr="00DE6DF7">
              <w:rPr>
                <w:b/>
                <w:bCs/>
                <w:color w:val="FF0000"/>
                <w:w w:val="95"/>
                <w:sz w:val="16"/>
              </w:rPr>
              <w:t>114</w:t>
            </w:r>
          </w:p>
        </w:tc>
        <w:tc>
          <w:tcPr>
            <w:tcW w:w="635" w:type="dxa"/>
          </w:tcPr>
          <w:p w14:paraId="2759C9CF" w14:textId="77777777" w:rsidR="00B500FD" w:rsidRPr="00DE6DF7" w:rsidRDefault="00810E94">
            <w:pPr>
              <w:pStyle w:val="TableParagraph"/>
              <w:spacing w:line="167" w:lineRule="exact"/>
              <w:ind w:right="102"/>
              <w:jc w:val="right"/>
              <w:rPr>
                <w:b/>
                <w:bCs/>
                <w:color w:val="FF0000"/>
                <w:sz w:val="16"/>
              </w:rPr>
            </w:pPr>
            <w:r w:rsidRPr="00DE6DF7">
              <w:rPr>
                <w:b/>
                <w:bCs/>
                <w:color w:val="FF0000"/>
                <w:w w:val="95"/>
                <w:sz w:val="16"/>
              </w:rPr>
              <w:t>110</w:t>
            </w:r>
          </w:p>
        </w:tc>
      </w:tr>
      <w:tr w:rsidR="00B500FD" w14:paraId="125AFE80" w14:textId="77777777">
        <w:trPr>
          <w:trHeight w:val="227"/>
        </w:trPr>
        <w:tc>
          <w:tcPr>
            <w:tcW w:w="1435" w:type="dxa"/>
          </w:tcPr>
          <w:p w14:paraId="1F952C7E" w14:textId="77777777" w:rsidR="00B500FD" w:rsidRDefault="00810E94">
            <w:pPr>
              <w:pStyle w:val="TableParagraph"/>
              <w:spacing w:line="182" w:lineRule="exact"/>
              <w:ind w:left="105"/>
              <w:rPr>
                <w:sz w:val="16"/>
              </w:rPr>
            </w:pPr>
            <w:r>
              <w:rPr>
                <w:sz w:val="16"/>
              </w:rPr>
              <w:t>Orissa</w:t>
            </w:r>
          </w:p>
        </w:tc>
        <w:tc>
          <w:tcPr>
            <w:tcW w:w="2119" w:type="dxa"/>
          </w:tcPr>
          <w:p w14:paraId="38D8A5DB" w14:textId="77777777" w:rsidR="00B500FD" w:rsidRDefault="00810E94">
            <w:pPr>
              <w:pStyle w:val="TableParagraph"/>
              <w:spacing w:line="182" w:lineRule="exact"/>
              <w:ind w:left="385"/>
              <w:rPr>
                <w:sz w:val="16"/>
              </w:rPr>
            </w:pPr>
            <w:r>
              <w:rPr>
                <w:sz w:val="16"/>
              </w:rPr>
              <w:t>26,272</w:t>
            </w:r>
          </w:p>
        </w:tc>
        <w:tc>
          <w:tcPr>
            <w:tcW w:w="784" w:type="dxa"/>
          </w:tcPr>
          <w:p w14:paraId="6A5F925B" w14:textId="77777777" w:rsidR="00B500FD" w:rsidRDefault="00810E94">
            <w:pPr>
              <w:pStyle w:val="TableParagraph"/>
              <w:spacing w:line="182" w:lineRule="exact"/>
              <w:ind w:right="281"/>
              <w:jc w:val="right"/>
              <w:rPr>
                <w:sz w:val="16"/>
              </w:rPr>
            </w:pPr>
            <w:r>
              <w:rPr>
                <w:w w:val="95"/>
                <w:sz w:val="16"/>
              </w:rPr>
              <w:t>96</w:t>
            </w:r>
          </w:p>
        </w:tc>
        <w:tc>
          <w:tcPr>
            <w:tcW w:w="816" w:type="dxa"/>
          </w:tcPr>
          <w:p w14:paraId="6F7E980E" w14:textId="77777777" w:rsidR="00B500FD" w:rsidRDefault="00810E94">
            <w:pPr>
              <w:pStyle w:val="TableParagraph"/>
              <w:spacing w:line="182" w:lineRule="exact"/>
              <w:ind w:right="322"/>
              <w:jc w:val="right"/>
              <w:rPr>
                <w:sz w:val="16"/>
              </w:rPr>
            </w:pPr>
            <w:r>
              <w:rPr>
                <w:w w:val="95"/>
                <w:sz w:val="16"/>
              </w:rPr>
              <w:t>100</w:t>
            </w:r>
          </w:p>
        </w:tc>
        <w:tc>
          <w:tcPr>
            <w:tcW w:w="635" w:type="dxa"/>
          </w:tcPr>
          <w:p w14:paraId="669C399C" w14:textId="77777777" w:rsidR="00B500FD" w:rsidRDefault="00810E94">
            <w:pPr>
              <w:pStyle w:val="TableParagraph"/>
              <w:spacing w:line="182" w:lineRule="exact"/>
              <w:ind w:right="100"/>
              <w:jc w:val="right"/>
              <w:rPr>
                <w:sz w:val="16"/>
              </w:rPr>
            </w:pPr>
            <w:r>
              <w:rPr>
                <w:w w:val="95"/>
                <w:sz w:val="16"/>
              </w:rPr>
              <w:t>102</w:t>
            </w:r>
          </w:p>
        </w:tc>
      </w:tr>
      <w:tr w:rsidR="00B500FD" w14:paraId="5493FAEE" w14:textId="77777777">
        <w:trPr>
          <w:trHeight w:val="250"/>
        </w:trPr>
        <w:tc>
          <w:tcPr>
            <w:tcW w:w="1435" w:type="dxa"/>
            <w:tcBorders>
              <w:bottom w:val="single" w:sz="6" w:space="0" w:color="000000"/>
            </w:tcBorders>
          </w:tcPr>
          <w:p w14:paraId="47E22C65" w14:textId="77777777" w:rsidR="00B500FD" w:rsidRDefault="00810E94">
            <w:pPr>
              <w:pStyle w:val="TableParagraph"/>
              <w:spacing w:before="39"/>
              <w:ind w:left="32"/>
              <w:rPr>
                <w:sz w:val="16"/>
              </w:rPr>
            </w:pPr>
            <w:r>
              <w:rPr>
                <w:sz w:val="16"/>
              </w:rPr>
              <w:t>All India</w:t>
            </w:r>
          </w:p>
        </w:tc>
        <w:tc>
          <w:tcPr>
            <w:tcW w:w="2119" w:type="dxa"/>
            <w:tcBorders>
              <w:bottom w:val="single" w:sz="6" w:space="0" w:color="000000"/>
            </w:tcBorders>
          </w:tcPr>
          <w:p w14:paraId="4ACE0BDD" w14:textId="77777777" w:rsidR="00B500FD" w:rsidRDefault="00810E94">
            <w:pPr>
              <w:pStyle w:val="TableParagraph"/>
              <w:spacing w:before="39"/>
              <w:ind w:left="300"/>
              <w:rPr>
                <w:sz w:val="16"/>
              </w:rPr>
            </w:pPr>
            <w:r>
              <w:rPr>
                <w:sz w:val="16"/>
              </w:rPr>
              <w:t>683,810</w:t>
            </w:r>
          </w:p>
        </w:tc>
        <w:tc>
          <w:tcPr>
            <w:tcW w:w="784" w:type="dxa"/>
            <w:tcBorders>
              <w:bottom w:val="single" w:sz="6" w:space="0" w:color="000000"/>
            </w:tcBorders>
          </w:tcPr>
          <w:p w14:paraId="5DA9E9B6" w14:textId="77777777" w:rsidR="00B500FD" w:rsidRDefault="00810E94">
            <w:pPr>
              <w:pStyle w:val="TableParagraph"/>
              <w:spacing w:before="39"/>
              <w:ind w:right="281"/>
              <w:jc w:val="right"/>
              <w:rPr>
                <w:sz w:val="16"/>
              </w:rPr>
            </w:pPr>
            <w:r>
              <w:rPr>
                <w:w w:val="95"/>
                <w:sz w:val="16"/>
              </w:rPr>
              <w:t>103</w:t>
            </w:r>
          </w:p>
        </w:tc>
        <w:tc>
          <w:tcPr>
            <w:tcW w:w="816" w:type="dxa"/>
            <w:tcBorders>
              <w:bottom w:val="single" w:sz="6" w:space="0" w:color="000000"/>
            </w:tcBorders>
          </w:tcPr>
          <w:p w14:paraId="5A77CF72" w14:textId="77777777" w:rsidR="00B500FD" w:rsidRDefault="00810E94">
            <w:pPr>
              <w:pStyle w:val="TableParagraph"/>
              <w:spacing w:before="39"/>
              <w:ind w:right="322"/>
              <w:jc w:val="right"/>
              <w:rPr>
                <w:sz w:val="16"/>
              </w:rPr>
            </w:pPr>
            <w:r>
              <w:rPr>
                <w:w w:val="95"/>
                <w:sz w:val="16"/>
              </w:rPr>
              <w:t>106</w:t>
            </w:r>
          </w:p>
        </w:tc>
        <w:tc>
          <w:tcPr>
            <w:tcW w:w="635" w:type="dxa"/>
            <w:tcBorders>
              <w:bottom w:val="single" w:sz="6" w:space="0" w:color="000000"/>
            </w:tcBorders>
          </w:tcPr>
          <w:p w14:paraId="415E2A92" w14:textId="77777777" w:rsidR="00B500FD" w:rsidRDefault="00810E94">
            <w:pPr>
              <w:pStyle w:val="TableParagraph"/>
              <w:spacing w:before="39"/>
              <w:ind w:right="107"/>
              <w:jc w:val="right"/>
              <w:rPr>
                <w:sz w:val="16"/>
              </w:rPr>
            </w:pPr>
            <w:r>
              <w:rPr>
                <w:w w:val="90"/>
                <w:sz w:val="16"/>
              </w:rPr>
              <w:t>107</w:t>
            </w:r>
          </w:p>
        </w:tc>
      </w:tr>
    </w:tbl>
    <w:p w14:paraId="4C0E58C6" w14:textId="77777777" w:rsidR="00B500FD" w:rsidRDefault="00810E94">
      <w:pPr>
        <w:spacing w:before="54" w:line="247" w:lineRule="auto"/>
        <w:ind w:left="1299" w:right="1180" w:firstLine="5"/>
        <w:jc w:val="both"/>
        <w:rPr>
          <w:sz w:val="16"/>
        </w:rPr>
      </w:pPr>
      <w:r>
        <w:rPr>
          <w:sz w:val="16"/>
        </w:rPr>
        <w:t xml:space="preserve">NOTE: As noted in the text, we have allocated states to three rough regional subgroup- </w:t>
      </w:r>
      <w:proofErr w:type="spellStart"/>
      <w:r>
        <w:rPr>
          <w:sz w:val="16"/>
        </w:rPr>
        <w:t>ings</w:t>
      </w:r>
      <w:proofErr w:type="spellEnd"/>
      <w:r>
        <w:rPr>
          <w:sz w:val="16"/>
        </w:rPr>
        <w:t>, although certain states (</w:t>
      </w:r>
      <w:proofErr w:type="gramStart"/>
      <w:r>
        <w:rPr>
          <w:sz w:val="16"/>
        </w:rPr>
        <w:t>e.g. ,</w:t>
      </w:r>
      <w:proofErr w:type="gramEnd"/>
      <w:r>
        <w:rPr>
          <w:sz w:val="16"/>
        </w:rPr>
        <w:t xml:space="preserve"> Maharashtra) fit somewhat ambiguously into such a simplified schema.</w:t>
      </w:r>
    </w:p>
    <w:p w14:paraId="5D707560" w14:textId="77777777" w:rsidR="00B500FD" w:rsidRDefault="00810E94">
      <w:pPr>
        <w:spacing w:before="8" w:line="249" w:lineRule="auto"/>
        <w:ind w:left="1299" w:right="1181" w:hanging="3"/>
        <w:jc w:val="both"/>
        <w:rPr>
          <w:sz w:val="16"/>
        </w:rPr>
      </w:pPr>
      <w:r>
        <w:rPr>
          <w:sz w:val="16"/>
        </w:rPr>
        <w:t xml:space="preserve">SOURCES: Statistics for 1981 have been derived from P. </w:t>
      </w:r>
      <w:proofErr w:type="spellStart"/>
      <w:r>
        <w:rPr>
          <w:sz w:val="16"/>
        </w:rPr>
        <w:t>Padmanabha</w:t>
      </w:r>
      <w:proofErr w:type="spellEnd"/>
      <w:r>
        <w:rPr>
          <w:sz w:val="16"/>
        </w:rPr>
        <w:t xml:space="preserve">, </w:t>
      </w:r>
      <w:r>
        <w:rPr>
          <w:i/>
          <w:sz w:val="16"/>
        </w:rPr>
        <w:t xml:space="preserve">Provisional Population Totals, </w:t>
      </w:r>
      <w:r>
        <w:rPr>
          <w:sz w:val="16"/>
        </w:rPr>
        <w:t xml:space="preserve">Census of India, 1981, Series I, Paper 1 of 1981 (New Delhi: Office of the Registrar General, March 1981). Those for 1901 and 1961 have been derived from statistics in S. B. Mukherjee, </w:t>
      </w:r>
      <w:r>
        <w:rPr>
          <w:i/>
          <w:sz w:val="16"/>
        </w:rPr>
        <w:t xml:space="preserve">The </w:t>
      </w:r>
      <w:r>
        <w:rPr>
          <w:sz w:val="16"/>
        </w:rPr>
        <w:t xml:space="preserve">Age </w:t>
      </w:r>
      <w:r>
        <w:rPr>
          <w:i/>
          <w:sz w:val="16"/>
        </w:rPr>
        <w:t xml:space="preserve">Distribution of the Indian Population </w:t>
      </w:r>
      <w:r>
        <w:rPr>
          <w:sz w:val="16"/>
        </w:rPr>
        <w:t>(Honolulu: East-West Center,</w:t>
      </w:r>
      <w:r>
        <w:rPr>
          <w:spacing w:val="17"/>
          <w:sz w:val="16"/>
        </w:rPr>
        <w:t xml:space="preserve"> </w:t>
      </w:r>
      <w:r>
        <w:rPr>
          <w:sz w:val="16"/>
        </w:rPr>
        <w:t>1976).</w:t>
      </w:r>
    </w:p>
    <w:p w14:paraId="3E53CEB9" w14:textId="77777777" w:rsidR="00B500FD" w:rsidRDefault="00B500FD">
      <w:pPr>
        <w:spacing w:line="249" w:lineRule="auto"/>
        <w:jc w:val="both"/>
        <w:rPr>
          <w:sz w:val="16"/>
        </w:rPr>
        <w:sectPr w:rsidR="00B500FD">
          <w:type w:val="continuous"/>
          <w:pgSz w:w="8880" w:h="14240"/>
          <w:pgMar w:top="1060" w:right="340" w:bottom="280" w:left="320" w:header="720" w:footer="720" w:gutter="0"/>
          <w:cols w:space="720"/>
        </w:sectPr>
      </w:pPr>
    </w:p>
    <w:p w14:paraId="302E69CC" w14:textId="77777777" w:rsidR="00B500FD" w:rsidRDefault="00810E94">
      <w:pPr>
        <w:tabs>
          <w:tab w:val="right" w:pos="7615"/>
        </w:tabs>
        <w:spacing w:before="66"/>
        <w:ind w:left="678"/>
        <w:jc w:val="both"/>
        <w:rPr>
          <w:sz w:val="16"/>
        </w:rPr>
      </w:pPr>
      <w:bookmarkStart w:id="4" w:name="p._39"/>
      <w:bookmarkEnd w:id="4"/>
      <w:r>
        <w:rPr>
          <w:w w:val="110"/>
          <w:sz w:val="15"/>
        </w:rPr>
        <w:lastRenderedPageBreak/>
        <w:t>Tim Dyson /</w:t>
      </w:r>
      <w:r>
        <w:rPr>
          <w:spacing w:val="10"/>
          <w:w w:val="110"/>
          <w:sz w:val="15"/>
        </w:rPr>
        <w:t xml:space="preserve"> </w:t>
      </w:r>
      <w:proofErr w:type="spellStart"/>
      <w:r>
        <w:rPr>
          <w:w w:val="110"/>
          <w:sz w:val="15"/>
        </w:rPr>
        <w:t>Micl</w:t>
      </w:r>
      <w:proofErr w:type="spellEnd"/>
      <w:r>
        <w:rPr>
          <w:w w:val="110"/>
          <w:sz w:val="15"/>
        </w:rPr>
        <w:t>&lt;</w:t>
      </w:r>
      <w:r>
        <w:rPr>
          <w:spacing w:val="28"/>
          <w:w w:val="110"/>
          <w:sz w:val="15"/>
        </w:rPr>
        <w:t xml:space="preserve"> </w:t>
      </w:r>
      <w:r>
        <w:rPr>
          <w:w w:val="110"/>
          <w:sz w:val="15"/>
        </w:rPr>
        <w:t>Moore</w:t>
      </w:r>
      <w:r>
        <w:rPr>
          <w:w w:val="110"/>
          <w:sz w:val="15"/>
        </w:rPr>
        <w:tab/>
      </w:r>
      <w:r>
        <w:rPr>
          <w:w w:val="110"/>
          <w:sz w:val="16"/>
        </w:rPr>
        <w:t>39</w:t>
      </w:r>
    </w:p>
    <w:p w14:paraId="7F9D81BC" w14:textId="77777777" w:rsidR="00B500FD" w:rsidRDefault="00810E94">
      <w:pPr>
        <w:pStyle w:val="BodyText"/>
        <w:spacing w:before="157" w:line="225" w:lineRule="auto"/>
        <w:ind w:left="651" w:right="626"/>
        <w:jc w:val="both"/>
        <w:rPr>
          <w:sz w:val="13"/>
        </w:rPr>
      </w:pPr>
      <w:r>
        <w:rPr>
          <w:spacing w:val="3"/>
        </w:rPr>
        <w:t>1).</w:t>
      </w:r>
      <w:r>
        <w:rPr>
          <w:spacing w:val="3"/>
          <w:position w:val="7"/>
          <w:sz w:val="15"/>
        </w:rPr>
        <w:t xml:space="preserve">7 </w:t>
      </w:r>
      <w:r>
        <w:t>To the north of this line sex ratios are high, especially in Punjab and Haryana and areas of western Uttar Pradesh. To the south sex ratios are comparatively</w:t>
      </w:r>
      <w:r>
        <w:rPr>
          <w:spacing w:val="-30"/>
        </w:rPr>
        <w:t xml:space="preserve"> </w:t>
      </w:r>
      <w:r>
        <w:t>low.</w:t>
      </w:r>
      <w:r>
        <w:rPr>
          <w:spacing w:val="-35"/>
        </w:rPr>
        <w:t xml:space="preserve"> </w:t>
      </w:r>
      <w:r>
        <w:t>In</w:t>
      </w:r>
      <w:r>
        <w:rPr>
          <w:spacing w:val="-37"/>
        </w:rPr>
        <w:t xml:space="preserve"> </w:t>
      </w:r>
      <w:r>
        <w:t>the</w:t>
      </w:r>
      <w:r>
        <w:rPr>
          <w:spacing w:val="-39"/>
        </w:rPr>
        <w:t xml:space="preserve"> </w:t>
      </w:r>
      <w:r>
        <w:t>east</w:t>
      </w:r>
      <w:r>
        <w:rPr>
          <w:spacing w:val="-35"/>
        </w:rPr>
        <w:t xml:space="preserve"> </w:t>
      </w:r>
      <w:r>
        <w:t>the</w:t>
      </w:r>
      <w:r>
        <w:rPr>
          <w:spacing w:val="-41"/>
        </w:rPr>
        <w:t xml:space="preserve"> </w:t>
      </w:r>
      <w:r>
        <w:t>demarcation</w:t>
      </w:r>
      <w:r>
        <w:rPr>
          <w:spacing w:val="-32"/>
        </w:rPr>
        <w:t xml:space="preserve"> </w:t>
      </w:r>
      <w:r>
        <w:t>of</w:t>
      </w:r>
      <w:r>
        <w:rPr>
          <w:spacing w:val="-36"/>
        </w:rPr>
        <w:t xml:space="preserve"> </w:t>
      </w:r>
      <w:r>
        <w:t>West</w:t>
      </w:r>
      <w:r>
        <w:rPr>
          <w:spacing w:val="-36"/>
        </w:rPr>
        <w:t xml:space="preserve"> </w:t>
      </w:r>
      <w:r>
        <w:t>Bengal—which</w:t>
      </w:r>
      <w:r>
        <w:rPr>
          <w:spacing w:val="-29"/>
        </w:rPr>
        <w:t xml:space="preserve"> </w:t>
      </w:r>
      <w:r>
        <w:t xml:space="preserve">clearly has to be grouped with the southern states—from Bihar is also fairly unam- </w:t>
      </w:r>
      <w:proofErr w:type="spellStart"/>
      <w:proofErr w:type="gramStart"/>
      <w:r>
        <w:t>biguous</w:t>
      </w:r>
      <w:proofErr w:type="spellEnd"/>
      <w:r>
        <w:t>,</w:t>
      </w:r>
      <w:r>
        <w:rPr>
          <w:spacing w:val="-26"/>
        </w:rPr>
        <w:t xml:space="preserve"> </w:t>
      </w:r>
      <w:r>
        <w:t>and</w:t>
      </w:r>
      <w:proofErr w:type="gramEnd"/>
      <w:r>
        <w:rPr>
          <w:spacing w:val="-34"/>
        </w:rPr>
        <w:t xml:space="preserve"> </w:t>
      </w:r>
      <w:r>
        <w:t>can</w:t>
      </w:r>
      <w:r>
        <w:rPr>
          <w:spacing w:val="-30"/>
        </w:rPr>
        <w:t xml:space="preserve"> </w:t>
      </w:r>
      <w:r>
        <w:t>be</w:t>
      </w:r>
      <w:r>
        <w:rPr>
          <w:spacing w:val="-32"/>
        </w:rPr>
        <w:t xml:space="preserve"> </w:t>
      </w:r>
      <w:r>
        <w:t>roughly</w:t>
      </w:r>
      <w:r>
        <w:rPr>
          <w:spacing w:val="-28"/>
        </w:rPr>
        <w:t xml:space="preserve"> </w:t>
      </w:r>
      <w:r>
        <w:t>represented</w:t>
      </w:r>
      <w:r>
        <w:rPr>
          <w:spacing w:val="-26"/>
        </w:rPr>
        <w:t xml:space="preserve"> </w:t>
      </w:r>
      <w:r>
        <w:t>by</w:t>
      </w:r>
      <w:r>
        <w:rPr>
          <w:spacing w:val="-30"/>
        </w:rPr>
        <w:t xml:space="preserve"> </w:t>
      </w:r>
      <w:r>
        <w:t>the</w:t>
      </w:r>
      <w:r>
        <w:rPr>
          <w:spacing w:val="-36"/>
        </w:rPr>
        <w:t xml:space="preserve"> </w:t>
      </w:r>
      <w:r>
        <w:t>state</w:t>
      </w:r>
      <w:r>
        <w:rPr>
          <w:spacing w:val="-31"/>
        </w:rPr>
        <w:t xml:space="preserve"> </w:t>
      </w:r>
      <w:r>
        <w:t>border</w:t>
      </w:r>
      <w:r>
        <w:rPr>
          <w:spacing w:val="-33"/>
        </w:rPr>
        <w:t xml:space="preserve"> </w:t>
      </w:r>
      <w:r>
        <w:t>running</w:t>
      </w:r>
      <w:r>
        <w:rPr>
          <w:spacing w:val="-26"/>
        </w:rPr>
        <w:t xml:space="preserve"> </w:t>
      </w:r>
      <w:r>
        <w:t xml:space="preserve">northward from the region of the </w:t>
      </w:r>
      <w:proofErr w:type="spellStart"/>
      <w:r>
        <w:t>Chota</w:t>
      </w:r>
      <w:proofErr w:type="spellEnd"/>
      <w:r>
        <w:t xml:space="preserve"> Nagpur</w:t>
      </w:r>
      <w:r>
        <w:rPr>
          <w:spacing w:val="-26"/>
        </w:rPr>
        <w:t xml:space="preserve"> </w:t>
      </w:r>
      <w:r>
        <w:rPr>
          <w:spacing w:val="2"/>
        </w:rPr>
        <w:t>hills.</w:t>
      </w:r>
      <w:r>
        <w:rPr>
          <w:spacing w:val="2"/>
          <w:position w:val="7"/>
          <w:sz w:val="13"/>
        </w:rPr>
        <w:t>8</w:t>
      </w:r>
    </w:p>
    <w:p w14:paraId="58870633" w14:textId="77777777" w:rsidR="00B500FD" w:rsidRDefault="00810E94">
      <w:pPr>
        <w:pStyle w:val="BodyText"/>
        <w:spacing w:before="1" w:line="225" w:lineRule="auto"/>
        <w:ind w:left="660" w:right="618" w:firstLine="544"/>
        <w:jc w:val="both"/>
      </w:pPr>
      <w:r>
        <w:t>The</w:t>
      </w:r>
      <w:r>
        <w:rPr>
          <w:spacing w:val="-34"/>
        </w:rPr>
        <w:t xml:space="preserve"> </w:t>
      </w:r>
      <w:r>
        <w:t>cause</w:t>
      </w:r>
      <w:r>
        <w:rPr>
          <w:spacing w:val="-33"/>
        </w:rPr>
        <w:t xml:space="preserve"> </w:t>
      </w:r>
      <w:r>
        <w:t>of</w:t>
      </w:r>
      <w:r>
        <w:rPr>
          <w:spacing w:val="-29"/>
        </w:rPr>
        <w:t xml:space="preserve"> </w:t>
      </w:r>
      <w:r>
        <w:t>this</w:t>
      </w:r>
      <w:r>
        <w:rPr>
          <w:spacing w:val="-30"/>
        </w:rPr>
        <w:t xml:space="preserve"> </w:t>
      </w:r>
      <w:r>
        <w:t>marked</w:t>
      </w:r>
      <w:r>
        <w:rPr>
          <w:spacing w:val="-27"/>
        </w:rPr>
        <w:t xml:space="preserve"> </w:t>
      </w:r>
      <w:r>
        <w:t>regional</w:t>
      </w:r>
      <w:r>
        <w:rPr>
          <w:spacing w:val="-27"/>
        </w:rPr>
        <w:t xml:space="preserve"> </w:t>
      </w:r>
      <w:r>
        <w:t>variation</w:t>
      </w:r>
      <w:r>
        <w:rPr>
          <w:spacing w:val="-26"/>
        </w:rPr>
        <w:t xml:space="preserve"> </w:t>
      </w:r>
      <w:r>
        <w:t>in</w:t>
      </w:r>
      <w:r>
        <w:rPr>
          <w:spacing w:val="-32"/>
        </w:rPr>
        <w:t xml:space="preserve"> </w:t>
      </w:r>
      <w:r>
        <w:t>sex</w:t>
      </w:r>
      <w:r>
        <w:rPr>
          <w:spacing w:val="-29"/>
        </w:rPr>
        <w:t xml:space="preserve"> </w:t>
      </w:r>
      <w:r>
        <w:t>ratios</w:t>
      </w:r>
      <w:r>
        <w:rPr>
          <w:spacing w:val="-31"/>
        </w:rPr>
        <w:t xml:space="preserve"> </w:t>
      </w:r>
      <w:r>
        <w:t>is</w:t>
      </w:r>
      <w:r>
        <w:rPr>
          <w:spacing w:val="-37"/>
        </w:rPr>
        <w:t xml:space="preserve"> </w:t>
      </w:r>
      <w:r>
        <w:t>clearly</w:t>
      </w:r>
      <w:r>
        <w:rPr>
          <w:spacing w:val="-31"/>
        </w:rPr>
        <w:t xml:space="preserve"> </w:t>
      </w:r>
      <w:r>
        <w:t>crucial to</w:t>
      </w:r>
      <w:r>
        <w:rPr>
          <w:spacing w:val="-31"/>
        </w:rPr>
        <w:t xml:space="preserve"> </w:t>
      </w:r>
      <w:r>
        <w:t>any</w:t>
      </w:r>
      <w:r>
        <w:rPr>
          <w:spacing w:val="-21"/>
        </w:rPr>
        <w:t xml:space="preserve"> </w:t>
      </w:r>
      <w:r>
        <w:t>attempt</w:t>
      </w:r>
      <w:r>
        <w:rPr>
          <w:spacing w:val="-23"/>
        </w:rPr>
        <w:t xml:space="preserve"> </w:t>
      </w:r>
      <w:r>
        <w:t>to</w:t>
      </w:r>
      <w:r>
        <w:rPr>
          <w:spacing w:val="-30"/>
        </w:rPr>
        <w:t xml:space="preserve"> </w:t>
      </w:r>
      <w:r>
        <w:t>link</w:t>
      </w:r>
      <w:r>
        <w:rPr>
          <w:spacing w:val="-24"/>
        </w:rPr>
        <w:t xml:space="preserve"> </w:t>
      </w:r>
      <w:r>
        <w:t>it</w:t>
      </w:r>
      <w:r>
        <w:rPr>
          <w:spacing w:val="-24"/>
        </w:rPr>
        <w:t xml:space="preserve"> </w:t>
      </w:r>
      <w:r>
        <w:t>to</w:t>
      </w:r>
      <w:r>
        <w:rPr>
          <w:spacing w:val="-30"/>
        </w:rPr>
        <w:t xml:space="preserve"> </w:t>
      </w:r>
      <w:r>
        <w:t>sociological</w:t>
      </w:r>
      <w:r>
        <w:rPr>
          <w:spacing w:val="-16"/>
        </w:rPr>
        <w:t xml:space="preserve"> </w:t>
      </w:r>
      <w:r>
        <w:t>variables.</w:t>
      </w:r>
      <w:r>
        <w:rPr>
          <w:spacing w:val="-21"/>
        </w:rPr>
        <w:t xml:space="preserve"> </w:t>
      </w:r>
      <w:r>
        <w:t>In</w:t>
      </w:r>
      <w:r>
        <w:rPr>
          <w:spacing w:val="-26"/>
        </w:rPr>
        <w:t xml:space="preserve"> </w:t>
      </w:r>
      <w:r>
        <w:t>this</w:t>
      </w:r>
      <w:r>
        <w:rPr>
          <w:spacing w:val="-29"/>
        </w:rPr>
        <w:t xml:space="preserve"> </w:t>
      </w:r>
      <w:r>
        <w:t>context</w:t>
      </w:r>
      <w:r>
        <w:rPr>
          <w:spacing w:val="-23"/>
        </w:rPr>
        <w:t xml:space="preserve"> </w:t>
      </w:r>
      <w:r>
        <w:t>SRS</w:t>
      </w:r>
      <w:r>
        <w:rPr>
          <w:spacing w:val="-25"/>
        </w:rPr>
        <w:t xml:space="preserve"> </w:t>
      </w:r>
      <w:r>
        <w:t>and</w:t>
      </w:r>
      <w:r>
        <w:rPr>
          <w:spacing w:val="-24"/>
        </w:rPr>
        <w:t xml:space="preserve"> </w:t>
      </w:r>
      <w:r>
        <w:t>other statistics</w:t>
      </w:r>
      <w:r>
        <w:rPr>
          <w:spacing w:val="-17"/>
        </w:rPr>
        <w:t xml:space="preserve"> </w:t>
      </w:r>
      <w:r>
        <w:t>support</w:t>
      </w:r>
      <w:r>
        <w:rPr>
          <w:spacing w:val="-12"/>
        </w:rPr>
        <w:t xml:space="preserve"> </w:t>
      </w:r>
      <w:proofErr w:type="spellStart"/>
      <w:r>
        <w:t>Visaria’s</w:t>
      </w:r>
      <w:proofErr w:type="spellEnd"/>
      <w:r>
        <w:rPr>
          <w:spacing w:val="-20"/>
        </w:rPr>
        <w:t xml:space="preserve"> </w:t>
      </w:r>
      <w:r>
        <w:t>conclusion</w:t>
      </w:r>
      <w:r>
        <w:rPr>
          <w:spacing w:val="-9"/>
        </w:rPr>
        <w:t xml:space="preserve"> </w:t>
      </w:r>
      <w:r>
        <w:t>that</w:t>
      </w:r>
      <w:r>
        <w:rPr>
          <w:spacing w:val="-16"/>
        </w:rPr>
        <w:t xml:space="preserve"> </w:t>
      </w:r>
      <w:r>
        <w:t>the</w:t>
      </w:r>
      <w:r>
        <w:rPr>
          <w:spacing w:val="-18"/>
        </w:rPr>
        <w:t xml:space="preserve"> </w:t>
      </w:r>
      <w:r>
        <w:t>prime</w:t>
      </w:r>
      <w:r>
        <w:rPr>
          <w:spacing w:val="-16"/>
        </w:rPr>
        <w:t xml:space="preserve"> </w:t>
      </w:r>
      <w:r>
        <w:t>reason</w:t>
      </w:r>
      <w:r>
        <w:rPr>
          <w:spacing w:val="-16"/>
        </w:rPr>
        <w:t xml:space="preserve"> </w:t>
      </w:r>
      <w:r>
        <w:t>lies</w:t>
      </w:r>
      <w:r>
        <w:rPr>
          <w:spacing w:val="-22"/>
        </w:rPr>
        <w:t xml:space="preserve"> </w:t>
      </w:r>
      <w:r>
        <w:t>in</w:t>
      </w:r>
      <w:r>
        <w:rPr>
          <w:spacing w:val="-19"/>
        </w:rPr>
        <w:t xml:space="preserve"> </w:t>
      </w:r>
      <w:r>
        <w:t>sex</w:t>
      </w:r>
      <w:r>
        <w:rPr>
          <w:spacing w:val="-18"/>
        </w:rPr>
        <w:t xml:space="preserve"> </w:t>
      </w:r>
      <w:r>
        <w:t xml:space="preserve">differ- </w:t>
      </w:r>
      <w:proofErr w:type="spellStart"/>
      <w:r>
        <w:t>entials</w:t>
      </w:r>
      <w:proofErr w:type="spellEnd"/>
      <w:r>
        <w:t xml:space="preserve"> in mortality (discussed further</w:t>
      </w:r>
      <w:r>
        <w:rPr>
          <w:spacing w:val="2"/>
        </w:rPr>
        <w:t xml:space="preserve"> </w:t>
      </w:r>
      <w:r>
        <w:t>below).</w:t>
      </w:r>
    </w:p>
    <w:p w14:paraId="4F05CAF0" w14:textId="1C5C45DA" w:rsidR="00B500FD" w:rsidRDefault="00810E94">
      <w:pPr>
        <w:spacing w:before="149"/>
        <w:ind w:left="678"/>
        <w:rPr>
          <w:b/>
          <w:sz w:val="20"/>
        </w:rPr>
      </w:pPr>
      <w:r>
        <w:rPr>
          <w:b/>
          <w:sz w:val="20"/>
        </w:rPr>
        <w:t>Fertilit</w:t>
      </w:r>
      <w:r w:rsidR="00036B66">
        <w:rPr>
          <w:b/>
          <w:sz w:val="20"/>
        </w:rPr>
        <w:t>y</w:t>
      </w:r>
    </w:p>
    <w:p w14:paraId="2C472F0F" w14:textId="77777777" w:rsidR="00B500FD" w:rsidRDefault="00810E94">
      <w:pPr>
        <w:pStyle w:val="BodyText"/>
        <w:spacing w:before="110" w:line="225" w:lineRule="auto"/>
        <w:ind w:left="679" w:right="597" w:hanging="6"/>
        <w:jc w:val="both"/>
      </w:pPr>
      <w:r>
        <w:t>Regional</w:t>
      </w:r>
      <w:r>
        <w:rPr>
          <w:spacing w:val="-32"/>
        </w:rPr>
        <w:t xml:space="preserve"> </w:t>
      </w:r>
      <w:r>
        <w:t>variations</w:t>
      </w:r>
      <w:r>
        <w:rPr>
          <w:spacing w:val="-35"/>
        </w:rPr>
        <w:t xml:space="preserve"> </w:t>
      </w:r>
      <w:r>
        <w:t>in</w:t>
      </w:r>
      <w:r>
        <w:rPr>
          <w:spacing w:val="-37"/>
        </w:rPr>
        <w:t xml:space="preserve"> </w:t>
      </w:r>
      <w:r>
        <w:t>Indian</w:t>
      </w:r>
      <w:r>
        <w:rPr>
          <w:spacing w:val="-33"/>
        </w:rPr>
        <w:t xml:space="preserve"> </w:t>
      </w:r>
      <w:r>
        <w:t>fertility</w:t>
      </w:r>
      <w:r>
        <w:rPr>
          <w:spacing w:val="-34"/>
        </w:rPr>
        <w:t xml:space="preserve"> </w:t>
      </w:r>
      <w:r>
        <w:t>are</w:t>
      </w:r>
      <w:r>
        <w:rPr>
          <w:spacing w:val="-40"/>
        </w:rPr>
        <w:t xml:space="preserve"> </w:t>
      </w:r>
      <w:r>
        <w:t>consistent</w:t>
      </w:r>
      <w:r>
        <w:rPr>
          <w:spacing w:val="-33"/>
        </w:rPr>
        <w:t xml:space="preserve"> </w:t>
      </w:r>
      <w:r>
        <w:t>over</w:t>
      </w:r>
      <w:r>
        <w:rPr>
          <w:spacing w:val="-37"/>
        </w:rPr>
        <w:t xml:space="preserve"> </w:t>
      </w:r>
      <w:r>
        <w:t>time</w:t>
      </w:r>
      <w:r>
        <w:rPr>
          <w:spacing w:val="-39"/>
        </w:rPr>
        <w:t xml:space="preserve"> </w:t>
      </w:r>
      <w:r>
        <w:t>and</w:t>
      </w:r>
      <w:r>
        <w:rPr>
          <w:spacing w:val="-40"/>
        </w:rPr>
        <w:t xml:space="preserve"> </w:t>
      </w:r>
      <w:r>
        <w:t>exhibit</w:t>
      </w:r>
      <w:r>
        <w:rPr>
          <w:spacing w:val="-34"/>
        </w:rPr>
        <w:t xml:space="preserve"> </w:t>
      </w:r>
      <w:r>
        <w:t xml:space="preserve">much the same regional pattern as sex ratios. To illustrate </w:t>
      </w:r>
      <w:proofErr w:type="gramStart"/>
      <w:r>
        <w:t>this</w:t>
      </w:r>
      <w:proofErr w:type="gramEnd"/>
      <w:r>
        <w:t xml:space="preserve"> we consider child/ woman ratios </w:t>
      </w:r>
      <w:r w:rsidRPr="00275FBB">
        <w:rPr>
          <w:b/>
          <w:bCs/>
        </w:rPr>
        <w:t xml:space="preserve">(the ratio of the population aged 0-9 to the female population </w:t>
      </w:r>
      <w:r w:rsidRPr="00275FBB">
        <w:rPr>
          <w:b/>
          <w:bCs/>
          <w:w w:val="95"/>
        </w:rPr>
        <w:t>aged</w:t>
      </w:r>
      <w:r w:rsidRPr="00275FBB">
        <w:rPr>
          <w:b/>
          <w:bCs/>
          <w:spacing w:val="-5"/>
          <w:w w:val="95"/>
        </w:rPr>
        <w:t xml:space="preserve"> </w:t>
      </w:r>
      <w:r w:rsidRPr="00275FBB">
        <w:rPr>
          <w:b/>
          <w:bCs/>
          <w:w w:val="95"/>
        </w:rPr>
        <w:t>15—44)</w:t>
      </w:r>
      <w:r>
        <w:rPr>
          <w:spacing w:val="3"/>
          <w:w w:val="95"/>
        </w:rPr>
        <w:t xml:space="preserve"> </w:t>
      </w:r>
      <w:r>
        <w:rPr>
          <w:w w:val="95"/>
        </w:rPr>
        <w:t>based</w:t>
      </w:r>
      <w:r>
        <w:rPr>
          <w:spacing w:val="-7"/>
          <w:w w:val="95"/>
        </w:rPr>
        <w:t xml:space="preserve"> </w:t>
      </w:r>
      <w:r>
        <w:rPr>
          <w:w w:val="95"/>
        </w:rPr>
        <w:t>on</w:t>
      </w:r>
      <w:r>
        <w:rPr>
          <w:spacing w:val="-12"/>
          <w:w w:val="95"/>
        </w:rPr>
        <w:t xml:space="preserve"> </w:t>
      </w:r>
      <w:r>
        <w:rPr>
          <w:w w:val="95"/>
        </w:rPr>
        <w:t>census</w:t>
      </w:r>
      <w:r>
        <w:rPr>
          <w:spacing w:val="-10"/>
          <w:w w:val="95"/>
        </w:rPr>
        <w:t xml:space="preserve"> </w:t>
      </w:r>
      <w:r>
        <w:rPr>
          <w:w w:val="95"/>
        </w:rPr>
        <w:t>returns.</w:t>
      </w:r>
      <w:r>
        <w:rPr>
          <w:spacing w:val="2"/>
          <w:w w:val="95"/>
        </w:rPr>
        <w:t xml:space="preserve"> </w:t>
      </w:r>
      <w:r>
        <w:rPr>
          <w:w w:val="95"/>
        </w:rPr>
        <w:t>Although</w:t>
      </w:r>
      <w:r>
        <w:rPr>
          <w:spacing w:val="-2"/>
          <w:w w:val="95"/>
        </w:rPr>
        <w:t xml:space="preserve"> </w:t>
      </w:r>
      <w:r>
        <w:rPr>
          <w:w w:val="95"/>
        </w:rPr>
        <w:t>these</w:t>
      </w:r>
      <w:r>
        <w:rPr>
          <w:spacing w:val="-9"/>
          <w:w w:val="95"/>
        </w:rPr>
        <w:t xml:space="preserve"> </w:t>
      </w:r>
      <w:r>
        <w:rPr>
          <w:w w:val="95"/>
        </w:rPr>
        <w:t>are</w:t>
      </w:r>
      <w:r>
        <w:rPr>
          <w:spacing w:val="-20"/>
          <w:w w:val="95"/>
        </w:rPr>
        <w:t xml:space="preserve"> </w:t>
      </w:r>
      <w:r>
        <w:rPr>
          <w:w w:val="95"/>
        </w:rPr>
        <w:t>crude</w:t>
      </w:r>
      <w:r>
        <w:rPr>
          <w:spacing w:val="-9"/>
          <w:w w:val="95"/>
        </w:rPr>
        <w:t xml:space="preserve"> </w:t>
      </w:r>
      <w:r>
        <w:rPr>
          <w:w w:val="95"/>
        </w:rPr>
        <w:t>measures,</w:t>
      </w:r>
      <w:r>
        <w:rPr>
          <w:spacing w:val="4"/>
          <w:w w:val="95"/>
        </w:rPr>
        <w:t xml:space="preserve"> </w:t>
      </w:r>
      <w:r>
        <w:rPr>
          <w:w w:val="95"/>
        </w:rPr>
        <w:t xml:space="preserve">they </w:t>
      </w:r>
      <w:r>
        <w:t>have</w:t>
      </w:r>
      <w:r>
        <w:rPr>
          <w:spacing w:val="-17"/>
        </w:rPr>
        <w:t xml:space="preserve"> </w:t>
      </w:r>
      <w:r>
        <w:t>the</w:t>
      </w:r>
      <w:r>
        <w:rPr>
          <w:spacing w:val="-17"/>
        </w:rPr>
        <w:t xml:space="preserve"> </w:t>
      </w:r>
      <w:r>
        <w:t>advantage</w:t>
      </w:r>
      <w:r>
        <w:rPr>
          <w:spacing w:val="-9"/>
        </w:rPr>
        <w:t xml:space="preserve"> </w:t>
      </w:r>
      <w:r>
        <w:t>of</w:t>
      </w:r>
      <w:r>
        <w:rPr>
          <w:spacing w:val="-9"/>
        </w:rPr>
        <w:t xml:space="preserve"> </w:t>
      </w:r>
      <w:r>
        <w:t>being</w:t>
      </w:r>
      <w:r>
        <w:rPr>
          <w:spacing w:val="-13"/>
        </w:rPr>
        <w:t xml:space="preserve"> </w:t>
      </w:r>
      <w:r>
        <w:t>available</w:t>
      </w:r>
      <w:r>
        <w:rPr>
          <w:spacing w:val="-14"/>
        </w:rPr>
        <w:t xml:space="preserve"> </w:t>
      </w:r>
      <w:r>
        <w:t>over</w:t>
      </w:r>
      <w:r>
        <w:rPr>
          <w:spacing w:val="-15"/>
        </w:rPr>
        <w:t xml:space="preserve"> </w:t>
      </w:r>
      <w:r>
        <w:t>the</w:t>
      </w:r>
      <w:r>
        <w:rPr>
          <w:spacing w:val="-20"/>
        </w:rPr>
        <w:t xml:space="preserve"> </w:t>
      </w:r>
      <w:r>
        <w:t>long</w:t>
      </w:r>
      <w:r>
        <w:rPr>
          <w:spacing w:val="-14"/>
        </w:rPr>
        <w:t xml:space="preserve"> </w:t>
      </w:r>
      <w:r>
        <w:t>run</w:t>
      </w:r>
      <w:r>
        <w:rPr>
          <w:spacing w:val="-14"/>
        </w:rPr>
        <w:t xml:space="preserve"> </w:t>
      </w:r>
      <w:r>
        <w:t>and</w:t>
      </w:r>
      <w:r>
        <w:rPr>
          <w:spacing w:val="-19"/>
        </w:rPr>
        <w:t xml:space="preserve"> </w:t>
      </w:r>
      <w:r>
        <w:t>can</w:t>
      </w:r>
      <w:r>
        <w:rPr>
          <w:spacing w:val="-13"/>
        </w:rPr>
        <w:t xml:space="preserve"> </w:t>
      </w:r>
      <w:r>
        <w:t>be</w:t>
      </w:r>
      <w:r>
        <w:rPr>
          <w:spacing w:val="-22"/>
        </w:rPr>
        <w:t xml:space="preserve"> </w:t>
      </w:r>
      <w:r>
        <w:t>computed at</w:t>
      </w:r>
      <w:r>
        <w:rPr>
          <w:spacing w:val="-11"/>
        </w:rPr>
        <w:t xml:space="preserve"> </w:t>
      </w:r>
      <w:r>
        <w:t>the</w:t>
      </w:r>
      <w:r>
        <w:rPr>
          <w:spacing w:val="-12"/>
        </w:rPr>
        <w:t xml:space="preserve"> </w:t>
      </w:r>
      <w:r>
        <w:t>(lower)</w:t>
      </w:r>
      <w:r>
        <w:rPr>
          <w:spacing w:val="-4"/>
        </w:rPr>
        <w:t xml:space="preserve"> </w:t>
      </w:r>
      <w:r>
        <w:t>level</w:t>
      </w:r>
      <w:r>
        <w:rPr>
          <w:spacing w:val="-11"/>
        </w:rPr>
        <w:t xml:space="preserve"> </w:t>
      </w:r>
      <w:r>
        <w:t>of</w:t>
      </w:r>
      <w:r>
        <w:rPr>
          <w:spacing w:val="-9"/>
        </w:rPr>
        <w:t xml:space="preserve"> </w:t>
      </w:r>
      <w:r>
        <w:t>the</w:t>
      </w:r>
      <w:r>
        <w:rPr>
          <w:spacing w:val="-13"/>
        </w:rPr>
        <w:t xml:space="preserve"> </w:t>
      </w:r>
      <w:r>
        <w:t>administrative</w:t>
      </w:r>
      <w:r>
        <w:rPr>
          <w:spacing w:val="-22"/>
        </w:rPr>
        <w:t xml:space="preserve"> </w:t>
      </w:r>
      <w:r>
        <w:t>division</w:t>
      </w:r>
      <w:r>
        <w:rPr>
          <w:spacing w:val="-2"/>
        </w:rPr>
        <w:t xml:space="preserve"> </w:t>
      </w:r>
      <w:r>
        <w:t>as</w:t>
      </w:r>
      <w:r>
        <w:rPr>
          <w:spacing w:val="-6"/>
        </w:rPr>
        <w:t xml:space="preserve"> </w:t>
      </w:r>
      <w:r>
        <w:t>well</w:t>
      </w:r>
      <w:r>
        <w:rPr>
          <w:spacing w:val="-10"/>
        </w:rPr>
        <w:t xml:space="preserve"> </w:t>
      </w:r>
      <w:r>
        <w:t>as</w:t>
      </w:r>
      <w:r>
        <w:rPr>
          <w:spacing w:val="-14"/>
        </w:rPr>
        <w:t xml:space="preserve"> </w:t>
      </w:r>
      <w:r>
        <w:t>at</w:t>
      </w:r>
      <w:r>
        <w:rPr>
          <w:spacing w:val="-13"/>
        </w:rPr>
        <w:t xml:space="preserve"> </w:t>
      </w:r>
      <w:r>
        <w:t>the</w:t>
      </w:r>
      <w:r>
        <w:rPr>
          <w:spacing w:val="-15"/>
        </w:rPr>
        <w:t xml:space="preserve"> </w:t>
      </w:r>
      <w:r>
        <w:t>state</w:t>
      </w:r>
      <w:r>
        <w:rPr>
          <w:spacing w:val="-13"/>
        </w:rPr>
        <w:t xml:space="preserve"> </w:t>
      </w:r>
      <w:r>
        <w:t xml:space="preserve">level. </w:t>
      </w:r>
      <w:r w:rsidRPr="00275FBB">
        <w:rPr>
          <w:b/>
          <w:bCs/>
        </w:rPr>
        <w:t>Table 2 presents state-level ratios and the rank orders for selected censuses between 1921 and 1971</w:t>
      </w:r>
      <w:r>
        <w:t>. In spite of absolute changes in ratios, the overall impression</w:t>
      </w:r>
      <w:r>
        <w:rPr>
          <w:spacing w:val="-3"/>
        </w:rPr>
        <w:t xml:space="preserve"> </w:t>
      </w:r>
      <w:r>
        <w:t>is</w:t>
      </w:r>
      <w:r>
        <w:rPr>
          <w:spacing w:val="-14"/>
        </w:rPr>
        <w:t xml:space="preserve"> </w:t>
      </w:r>
      <w:r>
        <w:t>one</w:t>
      </w:r>
      <w:r>
        <w:rPr>
          <w:spacing w:val="-13"/>
        </w:rPr>
        <w:t xml:space="preserve"> </w:t>
      </w:r>
      <w:r>
        <w:t>of</w:t>
      </w:r>
      <w:r>
        <w:rPr>
          <w:spacing w:val="-3"/>
        </w:rPr>
        <w:t xml:space="preserve"> </w:t>
      </w:r>
      <w:r>
        <w:t>stability</w:t>
      </w:r>
      <w:r>
        <w:rPr>
          <w:spacing w:val="-3"/>
        </w:rPr>
        <w:t xml:space="preserve"> </w:t>
      </w:r>
      <w:r>
        <w:t>over</w:t>
      </w:r>
      <w:r>
        <w:rPr>
          <w:spacing w:val="-9"/>
        </w:rPr>
        <w:t xml:space="preserve"> </w:t>
      </w:r>
      <w:r>
        <w:t>time</w:t>
      </w:r>
      <w:r>
        <w:rPr>
          <w:spacing w:val="-10"/>
        </w:rPr>
        <w:t xml:space="preserve"> </w:t>
      </w:r>
      <w:r>
        <w:t>in</w:t>
      </w:r>
      <w:r>
        <w:rPr>
          <w:spacing w:val="-8"/>
        </w:rPr>
        <w:t xml:space="preserve"> </w:t>
      </w:r>
      <w:r>
        <w:t>the</w:t>
      </w:r>
      <w:r>
        <w:rPr>
          <w:spacing w:val="-14"/>
        </w:rPr>
        <w:t xml:space="preserve"> </w:t>
      </w:r>
      <w:r>
        <w:t>relative</w:t>
      </w:r>
      <w:r>
        <w:rPr>
          <w:spacing w:val="-6"/>
        </w:rPr>
        <w:t xml:space="preserve"> </w:t>
      </w:r>
      <w:r>
        <w:t>positions</w:t>
      </w:r>
      <w:r>
        <w:rPr>
          <w:spacing w:val="-5"/>
        </w:rPr>
        <w:t xml:space="preserve"> </w:t>
      </w:r>
      <w:r>
        <w:t>of</w:t>
      </w:r>
      <w:r>
        <w:rPr>
          <w:spacing w:val="-4"/>
        </w:rPr>
        <w:t xml:space="preserve"> </w:t>
      </w:r>
      <w:r>
        <w:t>the</w:t>
      </w:r>
      <w:r>
        <w:rPr>
          <w:spacing w:val="-14"/>
        </w:rPr>
        <w:t xml:space="preserve"> </w:t>
      </w:r>
      <w:r>
        <w:t>states. Ratios</w:t>
      </w:r>
      <w:r>
        <w:rPr>
          <w:spacing w:val="-19"/>
        </w:rPr>
        <w:t xml:space="preserve"> </w:t>
      </w:r>
      <w:r>
        <w:t>in</w:t>
      </w:r>
      <w:r>
        <w:rPr>
          <w:spacing w:val="-20"/>
        </w:rPr>
        <w:t xml:space="preserve"> </w:t>
      </w:r>
      <w:r>
        <w:t>northern</w:t>
      </w:r>
      <w:r>
        <w:rPr>
          <w:spacing w:val="-21"/>
        </w:rPr>
        <w:t xml:space="preserve"> </w:t>
      </w:r>
      <w:r>
        <w:t>states</w:t>
      </w:r>
      <w:r>
        <w:rPr>
          <w:spacing w:val="-18"/>
        </w:rPr>
        <w:t xml:space="preserve"> </w:t>
      </w:r>
      <w:r>
        <w:t>have</w:t>
      </w:r>
      <w:r>
        <w:rPr>
          <w:spacing w:val="-20"/>
        </w:rPr>
        <w:t xml:space="preserve"> </w:t>
      </w:r>
      <w:r>
        <w:t>been</w:t>
      </w:r>
      <w:r>
        <w:rPr>
          <w:spacing w:val="-23"/>
        </w:rPr>
        <w:t xml:space="preserve"> </w:t>
      </w:r>
      <w:r>
        <w:t>consistently</w:t>
      </w:r>
      <w:r>
        <w:rPr>
          <w:spacing w:val="-12"/>
        </w:rPr>
        <w:t xml:space="preserve"> </w:t>
      </w:r>
      <w:r>
        <w:t>higher</w:t>
      </w:r>
      <w:r>
        <w:rPr>
          <w:spacing w:val="-19"/>
        </w:rPr>
        <w:t xml:space="preserve"> </w:t>
      </w:r>
      <w:r>
        <w:t>than</w:t>
      </w:r>
      <w:r>
        <w:rPr>
          <w:spacing w:val="-18"/>
        </w:rPr>
        <w:t xml:space="preserve"> </w:t>
      </w:r>
      <w:r>
        <w:t>those</w:t>
      </w:r>
      <w:r>
        <w:rPr>
          <w:spacing w:val="-23"/>
        </w:rPr>
        <w:t xml:space="preserve"> </w:t>
      </w:r>
      <w:r>
        <w:t>of</w:t>
      </w:r>
      <w:r>
        <w:rPr>
          <w:spacing w:val="-18"/>
        </w:rPr>
        <w:t xml:space="preserve"> </w:t>
      </w:r>
      <w:r>
        <w:t>the</w:t>
      </w:r>
      <w:r>
        <w:rPr>
          <w:spacing w:val="-24"/>
        </w:rPr>
        <w:t xml:space="preserve"> </w:t>
      </w:r>
      <w:r>
        <w:t>south</w:t>
      </w:r>
    </w:p>
    <w:p w14:paraId="41E50C12" w14:textId="77777777" w:rsidR="00B500FD" w:rsidRDefault="00B500FD">
      <w:pPr>
        <w:pStyle w:val="BodyText"/>
        <w:spacing w:before="3"/>
        <w:rPr>
          <w:sz w:val="19"/>
        </w:rPr>
      </w:pPr>
    </w:p>
    <w:p w14:paraId="0B0CDC2B" w14:textId="06A07BB5" w:rsidR="00B500FD" w:rsidRDefault="003A324B">
      <w:pPr>
        <w:tabs>
          <w:tab w:val="left" w:pos="1767"/>
        </w:tabs>
        <w:spacing w:line="247" w:lineRule="auto"/>
        <w:ind w:left="690" w:right="607" w:hanging="5"/>
        <w:rPr>
          <w:sz w:val="19"/>
        </w:rPr>
      </w:pPr>
      <w:r>
        <w:pict w14:anchorId="78E1A97B">
          <v:shape id="_x0000_s1030" alt="" style="position:absolute;left:0;text-align:left;margin-left:51.6pt;margin-top:28.45pt;width:346.8pt;height:.1pt;z-index:-15712768;mso-wrap-edited:f;mso-width-percent:0;mso-height-percent:0;mso-wrap-distance-left:0;mso-wrap-distance-right:0;mso-position-horizontal-relative:page;mso-width-percent:0;mso-height-percent:0" coordsize="6936,1270" path="m,l6936,e" filled="f" strokeweight=".25397mm">
            <v:path arrowok="t" o:connecttype="custom" o:connectlocs="0,0;2147483646,0" o:connectangles="0,0"/>
            <w10:wrap type="topAndBottom" anchorx="page"/>
          </v:shape>
        </w:pict>
      </w:r>
      <w:r w:rsidR="00810E94">
        <w:rPr>
          <w:b/>
          <w:w w:val="105"/>
          <w:sz w:val="19"/>
        </w:rPr>
        <w:t>TABLE</w:t>
      </w:r>
      <w:r w:rsidR="00810E94">
        <w:rPr>
          <w:b/>
          <w:spacing w:val="37"/>
          <w:w w:val="105"/>
          <w:sz w:val="19"/>
        </w:rPr>
        <w:t xml:space="preserve"> </w:t>
      </w:r>
      <w:r w:rsidR="00810E94">
        <w:rPr>
          <w:w w:val="105"/>
          <w:sz w:val="19"/>
        </w:rPr>
        <w:t>2</w:t>
      </w:r>
      <w:r w:rsidR="00810E94">
        <w:rPr>
          <w:w w:val="105"/>
          <w:sz w:val="19"/>
        </w:rPr>
        <w:tab/>
      </w:r>
      <w:r w:rsidR="00810E94">
        <w:rPr>
          <w:b/>
          <w:w w:val="105"/>
          <w:sz w:val="19"/>
        </w:rPr>
        <w:t>State-level child/</w:t>
      </w:r>
      <w:r w:rsidR="00DE6DF7">
        <w:rPr>
          <w:b/>
          <w:w w:val="105"/>
          <w:sz w:val="19"/>
        </w:rPr>
        <w:t>W</w:t>
      </w:r>
      <w:r w:rsidR="00810E94">
        <w:rPr>
          <w:b/>
          <w:w w:val="105"/>
          <w:sz w:val="19"/>
        </w:rPr>
        <w:t>o</w:t>
      </w:r>
      <w:r w:rsidR="00DE6DF7">
        <w:rPr>
          <w:b/>
          <w:w w:val="105"/>
          <w:sz w:val="19"/>
        </w:rPr>
        <w:t>men ratio</w:t>
      </w:r>
      <w:r w:rsidR="00810E94">
        <w:rPr>
          <w:b/>
          <w:w w:val="105"/>
          <w:sz w:val="19"/>
        </w:rPr>
        <w:t xml:space="preserve"> CWR and associated ran</w:t>
      </w:r>
      <w:r w:rsidR="00DE6DF7">
        <w:rPr>
          <w:b/>
          <w:w w:val="105"/>
          <w:sz w:val="19"/>
        </w:rPr>
        <w:t>k</w:t>
      </w:r>
      <w:r w:rsidR="00810E94">
        <w:rPr>
          <w:b/>
          <w:w w:val="105"/>
          <w:sz w:val="19"/>
        </w:rPr>
        <w:t xml:space="preserve"> orders, </w:t>
      </w:r>
      <w:r w:rsidR="00810E94">
        <w:rPr>
          <w:spacing w:val="7"/>
          <w:w w:val="105"/>
          <w:sz w:val="19"/>
        </w:rPr>
        <w:t>192</w:t>
      </w:r>
      <w:r w:rsidR="00275FBB">
        <w:rPr>
          <w:sz w:val="19"/>
        </w:rPr>
        <w:t>1</w:t>
      </w:r>
      <w:r w:rsidR="00DE6DF7">
        <w:rPr>
          <w:sz w:val="19"/>
        </w:rPr>
        <w:t>-</w:t>
      </w:r>
      <w:r w:rsidR="00810E94">
        <w:rPr>
          <w:w w:val="105"/>
          <w:sz w:val="19"/>
        </w:rPr>
        <w:t>7</w:t>
      </w:r>
      <w:r w:rsidR="00810E94">
        <w:rPr>
          <w:spacing w:val="6"/>
          <w:w w:val="105"/>
          <w:sz w:val="19"/>
        </w:rPr>
        <w:t xml:space="preserve"> </w:t>
      </w:r>
      <w:r w:rsidR="00275FBB">
        <w:rPr>
          <w:sz w:val="19"/>
        </w:rPr>
        <w:t>1</w:t>
      </w:r>
    </w:p>
    <w:p w14:paraId="076717FE" w14:textId="77777777" w:rsidR="00B500FD" w:rsidRDefault="00810E94">
      <w:pPr>
        <w:tabs>
          <w:tab w:val="left" w:pos="5359"/>
        </w:tabs>
        <w:spacing w:before="22" w:after="29"/>
        <w:ind w:left="2558"/>
        <w:rPr>
          <w:b/>
          <w:sz w:val="17"/>
        </w:rPr>
      </w:pPr>
      <w:r>
        <w:rPr>
          <w:sz w:val="17"/>
        </w:rPr>
        <w:t>CWR</w:t>
      </w:r>
      <w:r>
        <w:rPr>
          <w:sz w:val="17"/>
        </w:rPr>
        <w:tab/>
      </w:r>
      <w:r>
        <w:rPr>
          <w:b/>
          <w:sz w:val="17"/>
        </w:rPr>
        <w:t>Rank order (highest to</w:t>
      </w:r>
      <w:r>
        <w:rPr>
          <w:b/>
          <w:spacing w:val="34"/>
          <w:sz w:val="17"/>
        </w:rPr>
        <w:t xml:space="preserve"> </w:t>
      </w:r>
      <w:r>
        <w:rPr>
          <w:b/>
          <w:sz w:val="17"/>
        </w:rPr>
        <w:t>lowest)</w:t>
      </w:r>
    </w:p>
    <w:tbl>
      <w:tblPr>
        <w:tblW w:w="0" w:type="auto"/>
        <w:tblInd w:w="694" w:type="dxa"/>
        <w:tblLayout w:type="fixed"/>
        <w:tblCellMar>
          <w:left w:w="0" w:type="dxa"/>
          <w:right w:w="0" w:type="dxa"/>
        </w:tblCellMar>
        <w:tblLook w:val="01E0" w:firstRow="1" w:lastRow="1" w:firstColumn="1" w:lastColumn="1" w:noHBand="0" w:noVBand="0"/>
      </w:tblPr>
      <w:tblGrid>
        <w:gridCol w:w="1868"/>
        <w:gridCol w:w="487"/>
        <w:gridCol w:w="640"/>
        <w:gridCol w:w="631"/>
        <w:gridCol w:w="549"/>
        <w:gridCol w:w="494"/>
        <w:gridCol w:w="475"/>
        <w:gridCol w:w="625"/>
        <w:gridCol w:w="651"/>
        <w:gridCol w:w="550"/>
      </w:tblGrid>
      <w:tr w:rsidR="00B500FD" w14:paraId="7AAA904E" w14:textId="77777777">
        <w:trPr>
          <w:trHeight w:val="258"/>
        </w:trPr>
        <w:tc>
          <w:tcPr>
            <w:tcW w:w="1868" w:type="dxa"/>
            <w:tcBorders>
              <w:bottom w:val="single" w:sz="6" w:space="0" w:color="000000"/>
            </w:tcBorders>
          </w:tcPr>
          <w:p w14:paraId="191031DC" w14:textId="77777777" w:rsidR="00B500FD" w:rsidRDefault="00810E94">
            <w:pPr>
              <w:pStyle w:val="TableParagraph"/>
              <w:spacing w:before="42"/>
              <w:ind w:left="7"/>
              <w:rPr>
                <w:b/>
                <w:sz w:val="17"/>
              </w:rPr>
            </w:pPr>
            <w:r>
              <w:rPr>
                <w:b/>
                <w:sz w:val="17"/>
              </w:rPr>
              <w:t>Region/state</w:t>
            </w:r>
          </w:p>
        </w:tc>
        <w:tc>
          <w:tcPr>
            <w:tcW w:w="487" w:type="dxa"/>
            <w:tcBorders>
              <w:top w:val="single" w:sz="6" w:space="0" w:color="000000"/>
              <w:bottom w:val="single" w:sz="6" w:space="0" w:color="000000"/>
            </w:tcBorders>
          </w:tcPr>
          <w:p w14:paraId="1D557C72" w14:textId="77777777" w:rsidR="00B500FD" w:rsidRDefault="00810E94">
            <w:pPr>
              <w:pStyle w:val="TableParagraph"/>
              <w:spacing w:before="42"/>
              <w:ind w:left="-1"/>
              <w:rPr>
                <w:sz w:val="17"/>
              </w:rPr>
            </w:pPr>
            <w:r>
              <w:rPr>
                <w:sz w:val="17"/>
              </w:rPr>
              <w:t>1921</w:t>
            </w:r>
          </w:p>
        </w:tc>
        <w:tc>
          <w:tcPr>
            <w:tcW w:w="640" w:type="dxa"/>
            <w:tcBorders>
              <w:top w:val="single" w:sz="6" w:space="0" w:color="000000"/>
              <w:bottom w:val="single" w:sz="6" w:space="0" w:color="000000"/>
            </w:tcBorders>
          </w:tcPr>
          <w:p w14:paraId="7393EBBD" w14:textId="77777777" w:rsidR="00B500FD" w:rsidRDefault="00810E94">
            <w:pPr>
              <w:pStyle w:val="TableParagraph"/>
              <w:spacing w:before="42"/>
              <w:ind w:left="129" w:right="130"/>
              <w:jc w:val="center"/>
              <w:rPr>
                <w:sz w:val="17"/>
              </w:rPr>
            </w:pPr>
            <w:r>
              <w:rPr>
                <w:sz w:val="17"/>
              </w:rPr>
              <w:t>1941</w:t>
            </w:r>
          </w:p>
        </w:tc>
        <w:tc>
          <w:tcPr>
            <w:tcW w:w="631" w:type="dxa"/>
            <w:tcBorders>
              <w:top w:val="single" w:sz="6" w:space="0" w:color="000000"/>
              <w:bottom w:val="single" w:sz="6" w:space="0" w:color="000000"/>
            </w:tcBorders>
          </w:tcPr>
          <w:p w14:paraId="0CC7B90F" w14:textId="77777777" w:rsidR="00B500FD" w:rsidRDefault="00810E94">
            <w:pPr>
              <w:pStyle w:val="TableParagraph"/>
              <w:spacing w:before="42"/>
              <w:ind w:left="109" w:right="102"/>
              <w:jc w:val="center"/>
              <w:rPr>
                <w:sz w:val="17"/>
              </w:rPr>
            </w:pPr>
            <w:r>
              <w:rPr>
                <w:sz w:val="17"/>
              </w:rPr>
              <w:t>1961</w:t>
            </w:r>
          </w:p>
        </w:tc>
        <w:tc>
          <w:tcPr>
            <w:tcW w:w="549" w:type="dxa"/>
            <w:tcBorders>
              <w:top w:val="single" w:sz="6" w:space="0" w:color="000000"/>
              <w:bottom w:val="single" w:sz="6" w:space="0" w:color="000000"/>
            </w:tcBorders>
          </w:tcPr>
          <w:p w14:paraId="6513309D" w14:textId="77777777" w:rsidR="00B500FD" w:rsidRDefault="00810E94">
            <w:pPr>
              <w:pStyle w:val="TableParagraph"/>
              <w:spacing w:before="42"/>
              <w:ind w:left="117" w:right="52"/>
              <w:jc w:val="center"/>
              <w:rPr>
                <w:sz w:val="17"/>
              </w:rPr>
            </w:pPr>
            <w:r>
              <w:rPr>
                <w:sz w:val="17"/>
              </w:rPr>
              <w:t>1971</w:t>
            </w:r>
          </w:p>
        </w:tc>
        <w:tc>
          <w:tcPr>
            <w:tcW w:w="494" w:type="dxa"/>
            <w:tcBorders>
              <w:bottom w:val="single" w:sz="6" w:space="0" w:color="000000"/>
            </w:tcBorders>
          </w:tcPr>
          <w:p w14:paraId="2C3CF1C5" w14:textId="77777777" w:rsidR="00B500FD" w:rsidRDefault="00B500FD">
            <w:pPr>
              <w:pStyle w:val="TableParagraph"/>
              <w:rPr>
                <w:sz w:val="18"/>
              </w:rPr>
            </w:pPr>
          </w:p>
        </w:tc>
        <w:tc>
          <w:tcPr>
            <w:tcW w:w="475" w:type="dxa"/>
            <w:tcBorders>
              <w:top w:val="single" w:sz="6" w:space="0" w:color="000000"/>
              <w:bottom w:val="single" w:sz="6" w:space="0" w:color="000000"/>
            </w:tcBorders>
          </w:tcPr>
          <w:p w14:paraId="3913DA46" w14:textId="77777777" w:rsidR="00B500FD" w:rsidRDefault="00810E94">
            <w:pPr>
              <w:pStyle w:val="TableParagraph"/>
              <w:spacing w:before="42"/>
              <w:ind w:left="-3"/>
              <w:rPr>
                <w:sz w:val="17"/>
              </w:rPr>
            </w:pPr>
            <w:r>
              <w:rPr>
                <w:sz w:val="17"/>
              </w:rPr>
              <w:t>1921</w:t>
            </w:r>
          </w:p>
        </w:tc>
        <w:tc>
          <w:tcPr>
            <w:tcW w:w="625" w:type="dxa"/>
            <w:tcBorders>
              <w:top w:val="single" w:sz="6" w:space="0" w:color="000000"/>
              <w:bottom w:val="single" w:sz="6" w:space="0" w:color="000000"/>
            </w:tcBorders>
          </w:tcPr>
          <w:p w14:paraId="49A982C0" w14:textId="77777777" w:rsidR="00B500FD" w:rsidRDefault="00810E94">
            <w:pPr>
              <w:pStyle w:val="TableParagraph"/>
              <w:spacing w:before="42"/>
              <w:ind w:left="115" w:right="129"/>
              <w:jc w:val="center"/>
              <w:rPr>
                <w:sz w:val="17"/>
              </w:rPr>
            </w:pPr>
            <w:r>
              <w:rPr>
                <w:sz w:val="17"/>
              </w:rPr>
              <w:t>1941</w:t>
            </w:r>
          </w:p>
        </w:tc>
        <w:tc>
          <w:tcPr>
            <w:tcW w:w="651" w:type="dxa"/>
            <w:tcBorders>
              <w:top w:val="single" w:sz="6" w:space="0" w:color="000000"/>
              <w:bottom w:val="single" w:sz="6" w:space="0" w:color="000000"/>
            </w:tcBorders>
          </w:tcPr>
          <w:p w14:paraId="0709D8FE" w14:textId="77777777" w:rsidR="00B500FD" w:rsidRDefault="00810E94">
            <w:pPr>
              <w:pStyle w:val="TableParagraph"/>
              <w:spacing w:before="42"/>
              <w:ind w:left="126" w:right="145"/>
              <w:jc w:val="center"/>
              <w:rPr>
                <w:sz w:val="17"/>
              </w:rPr>
            </w:pPr>
            <w:r>
              <w:rPr>
                <w:sz w:val="17"/>
              </w:rPr>
              <w:t>1961</w:t>
            </w:r>
          </w:p>
        </w:tc>
        <w:tc>
          <w:tcPr>
            <w:tcW w:w="550" w:type="dxa"/>
            <w:tcBorders>
              <w:top w:val="single" w:sz="6" w:space="0" w:color="000000"/>
              <w:bottom w:val="single" w:sz="6" w:space="0" w:color="000000"/>
            </w:tcBorders>
          </w:tcPr>
          <w:p w14:paraId="1FD64890" w14:textId="77777777" w:rsidR="00B500FD" w:rsidRDefault="00810E94">
            <w:pPr>
              <w:pStyle w:val="TableParagraph"/>
              <w:spacing w:before="42"/>
              <w:ind w:left="180"/>
              <w:rPr>
                <w:sz w:val="17"/>
              </w:rPr>
            </w:pPr>
            <w:r>
              <w:rPr>
                <w:sz w:val="17"/>
              </w:rPr>
              <w:t>1971</w:t>
            </w:r>
          </w:p>
        </w:tc>
      </w:tr>
      <w:tr w:rsidR="00B500FD" w14:paraId="77DD9B09" w14:textId="77777777">
        <w:trPr>
          <w:trHeight w:val="242"/>
        </w:trPr>
        <w:tc>
          <w:tcPr>
            <w:tcW w:w="1868" w:type="dxa"/>
            <w:tcBorders>
              <w:top w:val="single" w:sz="6" w:space="0" w:color="000000"/>
            </w:tcBorders>
          </w:tcPr>
          <w:p w14:paraId="7C6EF1ED" w14:textId="77777777" w:rsidR="00B500FD" w:rsidRDefault="00810E94">
            <w:pPr>
              <w:pStyle w:val="TableParagraph"/>
              <w:spacing w:before="47" w:line="175" w:lineRule="exact"/>
              <w:rPr>
                <w:sz w:val="17"/>
              </w:rPr>
            </w:pPr>
            <w:r>
              <w:rPr>
                <w:sz w:val="17"/>
              </w:rPr>
              <w:t>South</w:t>
            </w:r>
          </w:p>
        </w:tc>
        <w:tc>
          <w:tcPr>
            <w:tcW w:w="487" w:type="dxa"/>
            <w:tcBorders>
              <w:top w:val="single" w:sz="6" w:space="0" w:color="000000"/>
            </w:tcBorders>
          </w:tcPr>
          <w:p w14:paraId="4743F906" w14:textId="77777777" w:rsidR="00B500FD" w:rsidRDefault="00B500FD">
            <w:pPr>
              <w:pStyle w:val="TableParagraph"/>
              <w:rPr>
                <w:sz w:val="16"/>
              </w:rPr>
            </w:pPr>
          </w:p>
        </w:tc>
        <w:tc>
          <w:tcPr>
            <w:tcW w:w="640" w:type="dxa"/>
            <w:tcBorders>
              <w:top w:val="single" w:sz="6" w:space="0" w:color="000000"/>
            </w:tcBorders>
          </w:tcPr>
          <w:p w14:paraId="15B532A0" w14:textId="77777777" w:rsidR="00B500FD" w:rsidRDefault="00B500FD">
            <w:pPr>
              <w:pStyle w:val="TableParagraph"/>
              <w:rPr>
                <w:sz w:val="16"/>
              </w:rPr>
            </w:pPr>
          </w:p>
        </w:tc>
        <w:tc>
          <w:tcPr>
            <w:tcW w:w="631" w:type="dxa"/>
            <w:tcBorders>
              <w:top w:val="single" w:sz="6" w:space="0" w:color="000000"/>
            </w:tcBorders>
          </w:tcPr>
          <w:p w14:paraId="6363D6A0" w14:textId="77777777" w:rsidR="00B500FD" w:rsidRDefault="00B500FD">
            <w:pPr>
              <w:pStyle w:val="TableParagraph"/>
              <w:rPr>
                <w:sz w:val="16"/>
              </w:rPr>
            </w:pPr>
          </w:p>
        </w:tc>
        <w:tc>
          <w:tcPr>
            <w:tcW w:w="549" w:type="dxa"/>
            <w:tcBorders>
              <w:top w:val="single" w:sz="6" w:space="0" w:color="000000"/>
            </w:tcBorders>
          </w:tcPr>
          <w:p w14:paraId="082DA24D" w14:textId="77777777" w:rsidR="00B500FD" w:rsidRDefault="00B500FD">
            <w:pPr>
              <w:pStyle w:val="TableParagraph"/>
              <w:rPr>
                <w:sz w:val="16"/>
              </w:rPr>
            </w:pPr>
          </w:p>
        </w:tc>
        <w:tc>
          <w:tcPr>
            <w:tcW w:w="494" w:type="dxa"/>
            <w:tcBorders>
              <w:top w:val="single" w:sz="6" w:space="0" w:color="000000"/>
            </w:tcBorders>
          </w:tcPr>
          <w:p w14:paraId="59B82635" w14:textId="77777777" w:rsidR="00B500FD" w:rsidRDefault="00B500FD">
            <w:pPr>
              <w:pStyle w:val="TableParagraph"/>
              <w:rPr>
                <w:sz w:val="16"/>
              </w:rPr>
            </w:pPr>
          </w:p>
        </w:tc>
        <w:tc>
          <w:tcPr>
            <w:tcW w:w="475" w:type="dxa"/>
            <w:tcBorders>
              <w:top w:val="single" w:sz="6" w:space="0" w:color="000000"/>
            </w:tcBorders>
          </w:tcPr>
          <w:p w14:paraId="089EAEFA" w14:textId="77777777" w:rsidR="00B500FD" w:rsidRDefault="00B500FD">
            <w:pPr>
              <w:pStyle w:val="TableParagraph"/>
              <w:rPr>
                <w:sz w:val="16"/>
              </w:rPr>
            </w:pPr>
          </w:p>
        </w:tc>
        <w:tc>
          <w:tcPr>
            <w:tcW w:w="625" w:type="dxa"/>
            <w:tcBorders>
              <w:top w:val="single" w:sz="6" w:space="0" w:color="000000"/>
            </w:tcBorders>
          </w:tcPr>
          <w:p w14:paraId="4AAB59A1" w14:textId="77777777" w:rsidR="00B500FD" w:rsidRDefault="00B500FD">
            <w:pPr>
              <w:pStyle w:val="TableParagraph"/>
              <w:rPr>
                <w:sz w:val="16"/>
              </w:rPr>
            </w:pPr>
          </w:p>
        </w:tc>
        <w:tc>
          <w:tcPr>
            <w:tcW w:w="651" w:type="dxa"/>
            <w:tcBorders>
              <w:top w:val="single" w:sz="6" w:space="0" w:color="000000"/>
            </w:tcBorders>
          </w:tcPr>
          <w:p w14:paraId="2A9A40CB" w14:textId="77777777" w:rsidR="00B500FD" w:rsidRDefault="00B500FD">
            <w:pPr>
              <w:pStyle w:val="TableParagraph"/>
              <w:rPr>
                <w:sz w:val="16"/>
              </w:rPr>
            </w:pPr>
          </w:p>
        </w:tc>
        <w:tc>
          <w:tcPr>
            <w:tcW w:w="550" w:type="dxa"/>
            <w:tcBorders>
              <w:top w:val="single" w:sz="6" w:space="0" w:color="000000"/>
            </w:tcBorders>
          </w:tcPr>
          <w:p w14:paraId="7AB47446" w14:textId="77777777" w:rsidR="00B500FD" w:rsidRDefault="00B500FD">
            <w:pPr>
              <w:pStyle w:val="TableParagraph"/>
              <w:rPr>
                <w:sz w:val="16"/>
              </w:rPr>
            </w:pPr>
          </w:p>
        </w:tc>
      </w:tr>
      <w:tr w:rsidR="00B500FD" w14:paraId="321016D8" w14:textId="77777777">
        <w:trPr>
          <w:trHeight w:val="194"/>
        </w:trPr>
        <w:tc>
          <w:tcPr>
            <w:tcW w:w="2355" w:type="dxa"/>
            <w:gridSpan w:val="2"/>
          </w:tcPr>
          <w:p w14:paraId="0B91A0FC" w14:textId="77777777" w:rsidR="00B500FD" w:rsidRPr="00DE6DF7" w:rsidRDefault="00810E94">
            <w:pPr>
              <w:pStyle w:val="TableParagraph"/>
              <w:tabs>
                <w:tab w:val="right" w:pos="2169"/>
              </w:tabs>
              <w:spacing w:line="167" w:lineRule="exact"/>
              <w:ind w:left="89"/>
              <w:rPr>
                <w:b/>
                <w:bCs/>
                <w:sz w:val="16"/>
              </w:rPr>
            </w:pPr>
            <w:r w:rsidRPr="00DE6DF7">
              <w:rPr>
                <w:b/>
                <w:bCs/>
                <w:sz w:val="17"/>
              </w:rPr>
              <w:t>Kerala</w:t>
            </w:r>
            <w:r w:rsidRPr="00DE6DF7">
              <w:rPr>
                <w:b/>
                <w:bCs/>
                <w:sz w:val="17"/>
              </w:rPr>
              <w:tab/>
            </w:r>
            <w:r w:rsidRPr="00DE6DF7">
              <w:rPr>
                <w:b/>
                <w:bCs/>
                <w:sz w:val="16"/>
              </w:rPr>
              <w:t>1.12</w:t>
            </w:r>
          </w:p>
        </w:tc>
        <w:tc>
          <w:tcPr>
            <w:tcW w:w="640" w:type="dxa"/>
          </w:tcPr>
          <w:p w14:paraId="6CD988A2" w14:textId="77777777" w:rsidR="00B500FD" w:rsidRDefault="00810E94">
            <w:pPr>
              <w:pStyle w:val="TableParagraph"/>
              <w:spacing w:line="167" w:lineRule="exact"/>
              <w:ind w:left="114" w:right="130"/>
              <w:jc w:val="center"/>
              <w:rPr>
                <w:sz w:val="16"/>
              </w:rPr>
            </w:pPr>
            <w:r>
              <w:rPr>
                <w:w w:val="105"/>
                <w:sz w:val="16"/>
              </w:rPr>
              <w:t>1.26</w:t>
            </w:r>
          </w:p>
        </w:tc>
        <w:tc>
          <w:tcPr>
            <w:tcW w:w="631" w:type="dxa"/>
          </w:tcPr>
          <w:p w14:paraId="705BABAE" w14:textId="77777777" w:rsidR="00B500FD" w:rsidRDefault="00810E94">
            <w:pPr>
              <w:pStyle w:val="TableParagraph"/>
              <w:spacing w:line="167" w:lineRule="exact"/>
              <w:ind w:left="101" w:right="102"/>
              <w:jc w:val="center"/>
              <w:rPr>
                <w:sz w:val="16"/>
              </w:rPr>
            </w:pPr>
            <w:r>
              <w:rPr>
                <w:w w:val="105"/>
                <w:sz w:val="16"/>
              </w:rPr>
              <w:t>1.38</w:t>
            </w:r>
          </w:p>
        </w:tc>
        <w:tc>
          <w:tcPr>
            <w:tcW w:w="549" w:type="dxa"/>
          </w:tcPr>
          <w:p w14:paraId="07D623BB" w14:textId="77777777" w:rsidR="00B500FD" w:rsidRPr="00275FBB" w:rsidRDefault="00810E94">
            <w:pPr>
              <w:pStyle w:val="TableParagraph"/>
              <w:spacing w:line="167" w:lineRule="exact"/>
              <w:ind w:left="97" w:right="52"/>
              <w:jc w:val="center"/>
              <w:rPr>
                <w:b/>
                <w:bCs/>
                <w:color w:val="0070C0"/>
                <w:sz w:val="16"/>
              </w:rPr>
            </w:pPr>
            <w:r w:rsidRPr="00275FBB">
              <w:rPr>
                <w:b/>
                <w:bCs/>
                <w:color w:val="0070C0"/>
                <w:w w:val="105"/>
                <w:sz w:val="16"/>
              </w:rPr>
              <w:t>1.21</w:t>
            </w:r>
          </w:p>
        </w:tc>
        <w:tc>
          <w:tcPr>
            <w:tcW w:w="969" w:type="dxa"/>
            <w:gridSpan w:val="2"/>
          </w:tcPr>
          <w:p w14:paraId="3D25779A" w14:textId="77777777" w:rsidR="00B500FD" w:rsidRDefault="00810E94">
            <w:pPr>
              <w:pStyle w:val="TableParagraph"/>
              <w:spacing w:line="167" w:lineRule="exact"/>
              <w:ind w:left="501"/>
              <w:rPr>
                <w:sz w:val="16"/>
              </w:rPr>
            </w:pPr>
            <w:r>
              <w:rPr>
                <w:sz w:val="16"/>
              </w:rPr>
              <w:t>11</w:t>
            </w:r>
          </w:p>
        </w:tc>
        <w:tc>
          <w:tcPr>
            <w:tcW w:w="625" w:type="dxa"/>
          </w:tcPr>
          <w:p w14:paraId="616A3166" w14:textId="77777777" w:rsidR="00B500FD" w:rsidRDefault="00810E94">
            <w:pPr>
              <w:pStyle w:val="TableParagraph"/>
              <w:spacing w:line="167" w:lineRule="exact"/>
              <w:ind w:right="86"/>
              <w:jc w:val="center"/>
              <w:rPr>
                <w:sz w:val="16"/>
              </w:rPr>
            </w:pPr>
            <w:r>
              <w:rPr>
                <w:sz w:val="16"/>
              </w:rPr>
              <w:t>8</w:t>
            </w:r>
          </w:p>
        </w:tc>
        <w:tc>
          <w:tcPr>
            <w:tcW w:w="651" w:type="dxa"/>
          </w:tcPr>
          <w:p w14:paraId="41F609D2" w14:textId="77777777" w:rsidR="00B500FD" w:rsidRDefault="00810E94">
            <w:pPr>
              <w:pStyle w:val="TableParagraph"/>
              <w:spacing w:line="167" w:lineRule="exact"/>
              <w:ind w:left="120" w:right="302"/>
              <w:jc w:val="center"/>
              <w:rPr>
                <w:sz w:val="16"/>
              </w:rPr>
            </w:pPr>
            <w:r>
              <w:rPr>
                <w:sz w:val="16"/>
              </w:rPr>
              <w:t>II</w:t>
            </w:r>
          </w:p>
        </w:tc>
        <w:tc>
          <w:tcPr>
            <w:tcW w:w="550" w:type="dxa"/>
          </w:tcPr>
          <w:p w14:paraId="16E3891F" w14:textId="77777777" w:rsidR="00B500FD" w:rsidRDefault="00810E94">
            <w:pPr>
              <w:pStyle w:val="TableParagraph"/>
              <w:spacing w:before="7" w:line="160" w:lineRule="exact"/>
              <w:ind w:left="192"/>
              <w:rPr>
                <w:sz w:val="15"/>
              </w:rPr>
            </w:pPr>
            <w:r>
              <w:rPr>
                <w:w w:val="105"/>
                <w:sz w:val="15"/>
              </w:rPr>
              <w:t>13</w:t>
            </w:r>
          </w:p>
        </w:tc>
      </w:tr>
      <w:tr w:rsidR="00B500FD" w14:paraId="78869638" w14:textId="77777777">
        <w:trPr>
          <w:trHeight w:val="187"/>
        </w:trPr>
        <w:tc>
          <w:tcPr>
            <w:tcW w:w="2355" w:type="dxa"/>
            <w:gridSpan w:val="2"/>
          </w:tcPr>
          <w:p w14:paraId="2E49393B" w14:textId="77777777" w:rsidR="00B500FD" w:rsidRPr="00DE6DF7" w:rsidRDefault="00810E94">
            <w:pPr>
              <w:pStyle w:val="TableParagraph"/>
              <w:tabs>
                <w:tab w:val="right" w:pos="2171"/>
              </w:tabs>
              <w:spacing w:line="167" w:lineRule="exact"/>
              <w:ind w:left="87"/>
              <w:rPr>
                <w:b/>
                <w:bCs/>
                <w:sz w:val="16"/>
              </w:rPr>
            </w:pPr>
            <w:r w:rsidRPr="00DE6DF7">
              <w:rPr>
                <w:b/>
                <w:bCs/>
                <w:sz w:val="17"/>
              </w:rPr>
              <w:t>Tamil</w:t>
            </w:r>
            <w:r w:rsidRPr="00DE6DF7">
              <w:rPr>
                <w:b/>
                <w:bCs/>
                <w:spacing w:val="25"/>
                <w:sz w:val="17"/>
              </w:rPr>
              <w:t xml:space="preserve"> </w:t>
            </w:r>
            <w:r w:rsidRPr="00DE6DF7">
              <w:rPr>
                <w:b/>
                <w:bCs/>
                <w:sz w:val="17"/>
              </w:rPr>
              <w:t>Nadu</w:t>
            </w:r>
            <w:r w:rsidRPr="00DE6DF7">
              <w:rPr>
                <w:b/>
                <w:bCs/>
                <w:sz w:val="17"/>
              </w:rPr>
              <w:tab/>
            </w:r>
            <w:r w:rsidRPr="00DE6DF7">
              <w:rPr>
                <w:b/>
                <w:bCs/>
                <w:sz w:val="16"/>
              </w:rPr>
              <w:t>1.10</w:t>
            </w:r>
          </w:p>
        </w:tc>
        <w:tc>
          <w:tcPr>
            <w:tcW w:w="640" w:type="dxa"/>
          </w:tcPr>
          <w:p w14:paraId="4A256154" w14:textId="77777777" w:rsidR="00B500FD" w:rsidRDefault="00810E94">
            <w:pPr>
              <w:pStyle w:val="TableParagraph"/>
              <w:spacing w:line="167" w:lineRule="exact"/>
              <w:ind w:left="117" w:right="130"/>
              <w:jc w:val="center"/>
              <w:rPr>
                <w:sz w:val="16"/>
              </w:rPr>
            </w:pPr>
            <w:r>
              <w:rPr>
                <w:w w:val="105"/>
                <w:sz w:val="16"/>
              </w:rPr>
              <w:t>1.23</w:t>
            </w:r>
          </w:p>
        </w:tc>
        <w:tc>
          <w:tcPr>
            <w:tcW w:w="631" w:type="dxa"/>
          </w:tcPr>
          <w:p w14:paraId="1713A5A4" w14:textId="77777777" w:rsidR="00B500FD" w:rsidRDefault="00810E94">
            <w:pPr>
              <w:pStyle w:val="TableParagraph"/>
              <w:spacing w:line="167" w:lineRule="exact"/>
              <w:ind w:left="97" w:right="102"/>
              <w:jc w:val="center"/>
              <w:rPr>
                <w:sz w:val="16"/>
              </w:rPr>
            </w:pPr>
            <w:r>
              <w:rPr>
                <w:w w:val="105"/>
                <w:sz w:val="16"/>
              </w:rPr>
              <w:t>1.16</w:t>
            </w:r>
          </w:p>
        </w:tc>
        <w:tc>
          <w:tcPr>
            <w:tcW w:w="549" w:type="dxa"/>
          </w:tcPr>
          <w:p w14:paraId="67C63B0D" w14:textId="77777777" w:rsidR="00B500FD" w:rsidRPr="00275FBB" w:rsidRDefault="00810E94">
            <w:pPr>
              <w:pStyle w:val="TableParagraph"/>
              <w:spacing w:line="167" w:lineRule="exact"/>
              <w:ind w:left="107" w:right="52"/>
              <w:jc w:val="center"/>
              <w:rPr>
                <w:b/>
                <w:bCs/>
                <w:color w:val="0070C0"/>
                <w:sz w:val="16"/>
              </w:rPr>
            </w:pPr>
            <w:r w:rsidRPr="00275FBB">
              <w:rPr>
                <w:b/>
                <w:bCs/>
                <w:color w:val="0070C0"/>
                <w:w w:val="105"/>
                <w:sz w:val="16"/>
              </w:rPr>
              <w:t>1.18</w:t>
            </w:r>
          </w:p>
        </w:tc>
        <w:tc>
          <w:tcPr>
            <w:tcW w:w="969" w:type="dxa"/>
            <w:gridSpan w:val="2"/>
          </w:tcPr>
          <w:p w14:paraId="3AD43D96" w14:textId="77777777" w:rsidR="00B500FD" w:rsidRDefault="00810E94">
            <w:pPr>
              <w:pStyle w:val="TableParagraph"/>
              <w:spacing w:line="167" w:lineRule="exact"/>
              <w:ind w:left="506"/>
              <w:rPr>
                <w:sz w:val="16"/>
              </w:rPr>
            </w:pPr>
            <w:r>
              <w:rPr>
                <w:sz w:val="16"/>
              </w:rPr>
              <w:t>13</w:t>
            </w:r>
          </w:p>
        </w:tc>
        <w:tc>
          <w:tcPr>
            <w:tcW w:w="625" w:type="dxa"/>
          </w:tcPr>
          <w:p w14:paraId="7B4B717D" w14:textId="77777777" w:rsidR="00B500FD" w:rsidRDefault="00810E94">
            <w:pPr>
              <w:pStyle w:val="TableParagraph"/>
              <w:spacing w:line="167" w:lineRule="exact"/>
              <w:ind w:left="113" w:right="278"/>
              <w:jc w:val="center"/>
              <w:rPr>
                <w:sz w:val="16"/>
              </w:rPr>
            </w:pPr>
            <w:r>
              <w:rPr>
                <w:sz w:val="16"/>
              </w:rPr>
              <w:t>11</w:t>
            </w:r>
          </w:p>
        </w:tc>
        <w:tc>
          <w:tcPr>
            <w:tcW w:w="651" w:type="dxa"/>
          </w:tcPr>
          <w:p w14:paraId="184DCBFD" w14:textId="77777777" w:rsidR="00B500FD" w:rsidRDefault="00810E94">
            <w:pPr>
              <w:pStyle w:val="TableParagraph"/>
              <w:spacing w:line="167" w:lineRule="exact"/>
              <w:ind w:left="126" w:right="285"/>
              <w:jc w:val="center"/>
              <w:rPr>
                <w:sz w:val="16"/>
              </w:rPr>
            </w:pPr>
            <w:r>
              <w:rPr>
                <w:sz w:val="16"/>
              </w:rPr>
              <w:t>14</w:t>
            </w:r>
          </w:p>
        </w:tc>
        <w:tc>
          <w:tcPr>
            <w:tcW w:w="550" w:type="dxa"/>
          </w:tcPr>
          <w:p w14:paraId="7B975AE2" w14:textId="77777777" w:rsidR="00B500FD" w:rsidRDefault="00810E94">
            <w:pPr>
              <w:pStyle w:val="TableParagraph"/>
              <w:spacing w:before="7" w:line="160" w:lineRule="exact"/>
              <w:ind w:left="192"/>
              <w:rPr>
                <w:sz w:val="15"/>
              </w:rPr>
            </w:pPr>
            <w:r>
              <w:rPr>
                <w:w w:val="105"/>
                <w:sz w:val="15"/>
              </w:rPr>
              <w:t>14</w:t>
            </w:r>
          </w:p>
        </w:tc>
      </w:tr>
      <w:tr w:rsidR="00B500FD" w14:paraId="45FE6C94" w14:textId="77777777">
        <w:trPr>
          <w:trHeight w:val="188"/>
        </w:trPr>
        <w:tc>
          <w:tcPr>
            <w:tcW w:w="2355" w:type="dxa"/>
            <w:gridSpan w:val="2"/>
          </w:tcPr>
          <w:p w14:paraId="5E3DE7F0" w14:textId="77777777" w:rsidR="00B500FD" w:rsidRPr="00DE6DF7" w:rsidRDefault="00810E94">
            <w:pPr>
              <w:pStyle w:val="TableParagraph"/>
              <w:tabs>
                <w:tab w:val="right" w:pos="2168"/>
              </w:tabs>
              <w:spacing w:line="168" w:lineRule="exact"/>
              <w:ind w:left="90"/>
              <w:rPr>
                <w:b/>
                <w:bCs/>
                <w:sz w:val="16"/>
              </w:rPr>
            </w:pPr>
            <w:r w:rsidRPr="00DE6DF7">
              <w:rPr>
                <w:b/>
                <w:bCs/>
                <w:sz w:val="17"/>
              </w:rPr>
              <w:t>Andhra</w:t>
            </w:r>
            <w:r w:rsidRPr="00DE6DF7">
              <w:rPr>
                <w:b/>
                <w:bCs/>
                <w:spacing w:val="12"/>
                <w:sz w:val="17"/>
              </w:rPr>
              <w:t xml:space="preserve"> </w:t>
            </w:r>
            <w:r w:rsidRPr="00DE6DF7">
              <w:rPr>
                <w:b/>
                <w:bCs/>
                <w:sz w:val="17"/>
              </w:rPr>
              <w:t>Pradesh</w:t>
            </w:r>
            <w:r w:rsidRPr="00DE6DF7">
              <w:rPr>
                <w:b/>
                <w:bCs/>
                <w:sz w:val="17"/>
              </w:rPr>
              <w:tab/>
            </w:r>
            <w:r w:rsidRPr="00DE6DF7">
              <w:rPr>
                <w:b/>
                <w:bCs/>
                <w:sz w:val="16"/>
              </w:rPr>
              <w:t>1.12</w:t>
            </w:r>
          </w:p>
        </w:tc>
        <w:tc>
          <w:tcPr>
            <w:tcW w:w="640" w:type="dxa"/>
          </w:tcPr>
          <w:p w14:paraId="07F7DD4C" w14:textId="77777777" w:rsidR="00B500FD" w:rsidRDefault="00810E94">
            <w:pPr>
              <w:pStyle w:val="TableParagraph"/>
              <w:spacing w:line="168" w:lineRule="exact"/>
              <w:ind w:left="117" w:right="130"/>
              <w:jc w:val="center"/>
              <w:rPr>
                <w:sz w:val="16"/>
              </w:rPr>
            </w:pPr>
            <w:r>
              <w:rPr>
                <w:w w:val="105"/>
                <w:sz w:val="16"/>
              </w:rPr>
              <w:t>1.23</w:t>
            </w:r>
          </w:p>
        </w:tc>
        <w:tc>
          <w:tcPr>
            <w:tcW w:w="631" w:type="dxa"/>
          </w:tcPr>
          <w:p w14:paraId="4AF170CB" w14:textId="77777777" w:rsidR="00B500FD" w:rsidRDefault="00810E94">
            <w:pPr>
              <w:pStyle w:val="TableParagraph"/>
              <w:spacing w:line="168" w:lineRule="exact"/>
              <w:ind w:left="99" w:right="102"/>
              <w:jc w:val="center"/>
              <w:rPr>
                <w:sz w:val="16"/>
              </w:rPr>
            </w:pPr>
            <w:r>
              <w:rPr>
                <w:sz w:val="16"/>
              </w:rPr>
              <w:t>1.29</w:t>
            </w:r>
          </w:p>
        </w:tc>
        <w:tc>
          <w:tcPr>
            <w:tcW w:w="549" w:type="dxa"/>
          </w:tcPr>
          <w:p w14:paraId="2B8100D3" w14:textId="77777777" w:rsidR="00B500FD" w:rsidRPr="00275FBB" w:rsidRDefault="00810E94">
            <w:pPr>
              <w:pStyle w:val="TableParagraph"/>
              <w:spacing w:line="168" w:lineRule="exact"/>
              <w:ind w:left="107" w:right="52"/>
              <w:jc w:val="center"/>
              <w:rPr>
                <w:b/>
                <w:bCs/>
                <w:color w:val="0070C0"/>
                <w:sz w:val="16"/>
              </w:rPr>
            </w:pPr>
            <w:r w:rsidRPr="00275FBB">
              <w:rPr>
                <w:b/>
                <w:bCs/>
                <w:color w:val="0070C0"/>
                <w:w w:val="105"/>
                <w:sz w:val="16"/>
              </w:rPr>
              <w:t>1.35</w:t>
            </w:r>
          </w:p>
        </w:tc>
        <w:tc>
          <w:tcPr>
            <w:tcW w:w="969" w:type="dxa"/>
            <w:gridSpan w:val="2"/>
          </w:tcPr>
          <w:p w14:paraId="0F0979C5" w14:textId="77777777" w:rsidR="00B500FD" w:rsidRDefault="00810E94">
            <w:pPr>
              <w:pStyle w:val="TableParagraph"/>
              <w:spacing w:line="168" w:lineRule="exact"/>
              <w:ind w:left="506"/>
              <w:rPr>
                <w:sz w:val="16"/>
              </w:rPr>
            </w:pPr>
            <w:r>
              <w:rPr>
                <w:sz w:val="16"/>
              </w:rPr>
              <w:t>10</w:t>
            </w:r>
          </w:p>
        </w:tc>
        <w:tc>
          <w:tcPr>
            <w:tcW w:w="625" w:type="dxa"/>
          </w:tcPr>
          <w:p w14:paraId="7991293E" w14:textId="77777777" w:rsidR="00B500FD" w:rsidRDefault="00810E94">
            <w:pPr>
              <w:pStyle w:val="TableParagraph"/>
              <w:spacing w:line="168" w:lineRule="exact"/>
              <w:ind w:left="115" w:right="274"/>
              <w:jc w:val="center"/>
              <w:rPr>
                <w:sz w:val="16"/>
              </w:rPr>
            </w:pPr>
            <w:r>
              <w:rPr>
                <w:sz w:val="16"/>
              </w:rPr>
              <w:t>12</w:t>
            </w:r>
          </w:p>
        </w:tc>
        <w:tc>
          <w:tcPr>
            <w:tcW w:w="651" w:type="dxa"/>
          </w:tcPr>
          <w:p w14:paraId="50E835F2" w14:textId="77777777" w:rsidR="00B500FD" w:rsidRDefault="00810E94">
            <w:pPr>
              <w:pStyle w:val="TableParagraph"/>
              <w:spacing w:line="168" w:lineRule="exact"/>
              <w:ind w:left="126" w:right="285"/>
              <w:jc w:val="center"/>
              <w:rPr>
                <w:sz w:val="16"/>
              </w:rPr>
            </w:pPr>
            <w:r>
              <w:rPr>
                <w:sz w:val="16"/>
              </w:rPr>
              <w:t>13</w:t>
            </w:r>
          </w:p>
        </w:tc>
        <w:tc>
          <w:tcPr>
            <w:tcW w:w="550" w:type="dxa"/>
          </w:tcPr>
          <w:p w14:paraId="776A59A8" w14:textId="77777777" w:rsidR="00B500FD" w:rsidRDefault="00810E94">
            <w:pPr>
              <w:pStyle w:val="TableParagraph"/>
              <w:spacing w:before="12" w:line="156" w:lineRule="exact"/>
              <w:ind w:left="197"/>
              <w:rPr>
                <w:sz w:val="15"/>
              </w:rPr>
            </w:pPr>
            <w:r>
              <w:rPr>
                <w:sz w:val="15"/>
              </w:rPr>
              <w:t>12</w:t>
            </w:r>
          </w:p>
        </w:tc>
      </w:tr>
      <w:tr w:rsidR="00B500FD" w14:paraId="4FE3822D" w14:textId="77777777">
        <w:trPr>
          <w:trHeight w:val="194"/>
        </w:trPr>
        <w:tc>
          <w:tcPr>
            <w:tcW w:w="2355" w:type="dxa"/>
            <w:gridSpan w:val="2"/>
          </w:tcPr>
          <w:p w14:paraId="4C984EFE" w14:textId="77777777" w:rsidR="00B500FD" w:rsidRPr="00DE6DF7" w:rsidRDefault="00810E94">
            <w:pPr>
              <w:pStyle w:val="TableParagraph"/>
              <w:tabs>
                <w:tab w:val="right" w:pos="2165"/>
              </w:tabs>
              <w:spacing w:line="174" w:lineRule="exact"/>
              <w:ind w:left="94"/>
              <w:rPr>
                <w:b/>
                <w:bCs/>
                <w:sz w:val="16"/>
              </w:rPr>
            </w:pPr>
            <w:r w:rsidRPr="00DE6DF7">
              <w:rPr>
                <w:b/>
                <w:bCs/>
                <w:sz w:val="17"/>
              </w:rPr>
              <w:t>Karnataka</w:t>
            </w:r>
            <w:r w:rsidRPr="00DE6DF7">
              <w:rPr>
                <w:b/>
                <w:bCs/>
                <w:sz w:val="17"/>
              </w:rPr>
              <w:tab/>
            </w:r>
            <w:r w:rsidRPr="00DE6DF7">
              <w:rPr>
                <w:b/>
                <w:bCs/>
                <w:sz w:val="16"/>
              </w:rPr>
              <w:t>1.21</w:t>
            </w:r>
          </w:p>
        </w:tc>
        <w:tc>
          <w:tcPr>
            <w:tcW w:w="640" w:type="dxa"/>
          </w:tcPr>
          <w:p w14:paraId="0A1B4F54" w14:textId="77777777" w:rsidR="00B500FD" w:rsidRDefault="00810E94">
            <w:pPr>
              <w:pStyle w:val="TableParagraph"/>
              <w:spacing w:line="174" w:lineRule="exact"/>
              <w:ind w:left="118" w:right="130"/>
              <w:jc w:val="center"/>
              <w:rPr>
                <w:sz w:val="16"/>
              </w:rPr>
            </w:pPr>
            <w:r>
              <w:rPr>
                <w:sz w:val="16"/>
              </w:rPr>
              <w:t>1.25</w:t>
            </w:r>
          </w:p>
        </w:tc>
        <w:tc>
          <w:tcPr>
            <w:tcW w:w="631" w:type="dxa"/>
          </w:tcPr>
          <w:p w14:paraId="54BEEFF4" w14:textId="77777777" w:rsidR="00B500FD" w:rsidRDefault="00810E94">
            <w:pPr>
              <w:pStyle w:val="TableParagraph"/>
              <w:spacing w:line="174" w:lineRule="exact"/>
              <w:ind w:left="97" w:right="102"/>
              <w:jc w:val="center"/>
              <w:rPr>
                <w:sz w:val="16"/>
              </w:rPr>
            </w:pPr>
            <w:r>
              <w:rPr>
                <w:w w:val="105"/>
                <w:sz w:val="16"/>
              </w:rPr>
              <w:t>1.46</w:t>
            </w:r>
          </w:p>
        </w:tc>
        <w:tc>
          <w:tcPr>
            <w:tcW w:w="549" w:type="dxa"/>
          </w:tcPr>
          <w:p w14:paraId="3C084473" w14:textId="77777777" w:rsidR="00B500FD" w:rsidRPr="00275FBB" w:rsidRDefault="00810E94">
            <w:pPr>
              <w:pStyle w:val="TableParagraph"/>
              <w:spacing w:line="174" w:lineRule="exact"/>
              <w:ind w:left="107" w:right="52"/>
              <w:jc w:val="center"/>
              <w:rPr>
                <w:b/>
                <w:bCs/>
                <w:color w:val="0070C0"/>
                <w:sz w:val="16"/>
              </w:rPr>
            </w:pPr>
            <w:r w:rsidRPr="00275FBB">
              <w:rPr>
                <w:b/>
                <w:bCs/>
                <w:color w:val="0070C0"/>
                <w:w w:val="105"/>
                <w:sz w:val="16"/>
              </w:rPr>
              <w:t>1.44</w:t>
            </w:r>
          </w:p>
        </w:tc>
        <w:tc>
          <w:tcPr>
            <w:tcW w:w="969" w:type="dxa"/>
            <w:gridSpan w:val="2"/>
          </w:tcPr>
          <w:p w14:paraId="2436BD55" w14:textId="77777777" w:rsidR="00B500FD" w:rsidRDefault="00810E94">
            <w:pPr>
              <w:pStyle w:val="TableParagraph"/>
              <w:spacing w:before="1" w:line="172" w:lineRule="exact"/>
              <w:ind w:left="582"/>
              <w:rPr>
                <w:sz w:val="16"/>
              </w:rPr>
            </w:pPr>
            <w:r>
              <w:rPr>
                <w:sz w:val="16"/>
              </w:rPr>
              <w:t>8</w:t>
            </w:r>
          </w:p>
        </w:tc>
        <w:tc>
          <w:tcPr>
            <w:tcW w:w="625" w:type="dxa"/>
          </w:tcPr>
          <w:p w14:paraId="630A1947" w14:textId="77777777" w:rsidR="00B500FD" w:rsidRDefault="00810E94">
            <w:pPr>
              <w:pStyle w:val="TableParagraph"/>
              <w:spacing w:before="1" w:line="172" w:lineRule="exact"/>
              <w:ind w:right="75"/>
              <w:jc w:val="center"/>
              <w:rPr>
                <w:sz w:val="16"/>
              </w:rPr>
            </w:pPr>
            <w:r>
              <w:rPr>
                <w:w w:val="106"/>
                <w:sz w:val="16"/>
              </w:rPr>
              <w:t>9</w:t>
            </w:r>
          </w:p>
        </w:tc>
        <w:tc>
          <w:tcPr>
            <w:tcW w:w="651" w:type="dxa"/>
          </w:tcPr>
          <w:p w14:paraId="1578A9DD" w14:textId="77777777" w:rsidR="00B500FD" w:rsidRDefault="00810E94">
            <w:pPr>
              <w:pStyle w:val="TableParagraph"/>
              <w:spacing w:before="1" w:line="172" w:lineRule="exact"/>
              <w:ind w:right="80"/>
              <w:jc w:val="center"/>
              <w:rPr>
                <w:sz w:val="16"/>
              </w:rPr>
            </w:pPr>
            <w:r>
              <w:rPr>
                <w:w w:val="98"/>
                <w:sz w:val="16"/>
              </w:rPr>
              <w:t>7</w:t>
            </w:r>
          </w:p>
        </w:tc>
        <w:tc>
          <w:tcPr>
            <w:tcW w:w="550" w:type="dxa"/>
          </w:tcPr>
          <w:p w14:paraId="51193A6F" w14:textId="77777777" w:rsidR="00B500FD" w:rsidRDefault="00810E94">
            <w:pPr>
              <w:pStyle w:val="TableParagraph"/>
              <w:spacing w:line="174" w:lineRule="exact"/>
              <w:ind w:left="75"/>
              <w:jc w:val="center"/>
              <w:rPr>
                <w:sz w:val="17"/>
              </w:rPr>
            </w:pPr>
            <w:r>
              <w:rPr>
                <w:sz w:val="17"/>
              </w:rPr>
              <w:t>9</w:t>
            </w:r>
          </w:p>
        </w:tc>
      </w:tr>
      <w:tr w:rsidR="00B500FD" w14:paraId="66D84D02" w14:textId="77777777">
        <w:trPr>
          <w:trHeight w:val="226"/>
        </w:trPr>
        <w:tc>
          <w:tcPr>
            <w:tcW w:w="2355" w:type="dxa"/>
            <w:gridSpan w:val="2"/>
          </w:tcPr>
          <w:p w14:paraId="6605C79F" w14:textId="77777777" w:rsidR="00B500FD" w:rsidRPr="00DE6DF7" w:rsidRDefault="00810E94">
            <w:pPr>
              <w:pStyle w:val="TableParagraph"/>
              <w:tabs>
                <w:tab w:val="right" w:pos="2171"/>
              </w:tabs>
              <w:spacing w:line="181" w:lineRule="exact"/>
              <w:ind w:left="89"/>
              <w:rPr>
                <w:b/>
                <w:bCs/>
                <w:sz w:val="16"/>
              </w:rPr>
            </w:pPr>
            <w:r w:rsidRPr="00DE6DF7">
              <w:rPr>
                <w:b/>
                <w:bCs/>
                <w:sz w:val="17"/>
              </w:rPr>
              <w:t>Maharashtra</w:t>
            </w:r>
            <w:r w:rsidRPr="00DE6DF7">
              <w:rPr>
                <w:b/>
                <w:bCs/>
                <w:sz w:val="17"/>
              </w:rPr>
              <w:tab/>
            </w:r>
            <w:r w:rsidRPr="00DE6DF7">
              <w:rPr>
                <w:b/>
                <w:bCs/>
                <w:sz w:val="16"/>
              </w:rPr>
              <w:t>1.24</w:t>
            </w:r>
          </w:p>
        </w:tc>
        <w:tc>
          <w:tcPr>
            <w:tcW w:w="640" w:type="dxa"/>
          </w:tcPr>
          <w:p w14:paraId="06C7FF59" w14:textId="77777777" w:rsidR="00B500FD" w:rsidRDefault="00810E94">
            <w:pPr>
              <w:pStyle w:val="TableParagraph"/>
              <w:spacing w:line="179" w:lineRule="exact"/>
              <w:ind w:left="114" w:right="130"/>
              <w:jc w:val="center"/>
              <w:rPr>
                <w:sz w:val="16"/>
              </w:rPr>
            </w:pPr>
            <w:r>
              <w:rPr>
                <w:w w:val="105"/>
                <w:sz w:val="16"/>
              </w:rPr>
              <w:t>1.25</w:t>
            </w:r>
          </w:p>
        </w:tc>
        <w:tc>
          <w:tcPr>
            <w:tcW w:w="631" w:type="dxa"/>
          </w:tcPr>
          <w:p w14:paraId="419BB1FA" w14:textId="77777777" w:rsidR="00B500FD" w:rsidRDefault="00810E94">
            <w:pPr>
              <w:pStyle w:val="TableParagraph"/>
              <w:spacing w:line="179" w:lineRule="exact"/>
              <w:ind w:left="101" w:right="102"/>
              <w:jc w:val="center"/>
              <w:rPr>
                <w:sz w:val="16"/>
              </w:rPr>
            </w:pPr>
            <w:r>
              <w:rPr>
                <w:w w:val="105"/>
                <w:sz w:val="16"/>
              </w:rPr>
              <w:t>1.40</w:t>
            </w:r>
          </w:p>
        </w:tc>
        <w:tc>
          <w:tcPr>
            <w:tcW w:w="549" w:type="dxa"/>
          </w:tcPr>
          <w:p w14:paraId="0D07A9F3" w14:textId="77777777" w:rsidR="00B500FD" w:rsidRPr="00275FBB" w:rsidRDefault="00810E94">
            <w:pPr>
              <w:pStyle w:val="TableParagraph"/>
              <w:spacing w:line="179" w:lineRule="exact"/>
              <w:ind w:left="110" w:right="52"/>
              <w:jc w:val="center"/>
              <w:rPr>
                <w:b/>
                <w:bCs/>
                <w:color w:val="0070C0"/>
                <w:sz w:val="16"/>
              </w:rPr>
            </w:pPr>
            <w:r w:rsidRPr="00275FBB">
              <w:rPr>
                <w:b/>
                <w:bCs/>
                <w:color w:val="0070C0"/>
                <w:w w:val="105"/>
                <w:sz w:val="16"/>
              </w:rPr>
              <w:t>1.42</w:t>
            </w:r>
          </w:p>
        </w:tc>
        <w:tc>
          <w:tcPr>
            <w:tcW w:w="969" w:type="dxa"/>
            <w:gridSpan w:val="2"/>
          </w:tcPr>
          <w:p w14:paraId="7A0F98DB" w14:textId="77777777" w:rsidR="00B500FD" w:rsidRDefault="00810E94">
            <w:pPr>
              <w:pStyle w:val="TableParagraph"/>
              <w:spacing w:line="183" w:lineRule="exact"/>
              <w:ind w:left="580"/>
              <w:rPr>
                <w:sz w:val="16"/>
              </w:rPr>
            </w:pPr>
            <w:r>
              <w:rPr>
                <w:w w:val="106"/>
                <w:sz w:val="16"/>
              </w:rPr>
              <w:t>6</w:t>
            </w:r>
          </w:p>
        </w:tc>
        <w:tc>
          <w:tcPr>
            <w:tcW w:w="625" w:type="dxa"/>
          </w:tcPr>
          <w:p w14:paraId="4367F1A2" w14:textId="77777777" w:rsidR="00B500FD" w:rsidRDefault="00810E94">
            <w:pPr>
              <w:pStyle w:val="TableParagraph"/>
              <w:spacing w:line="183" w:lineRule="exact"/>
              <w:ind w:left="115" w:right="269"/>
              <w:jc w:val="center"/>
              <w:rPr>
                <w:sz w:val="16"/>
              </w:rPr>
            </w:pPr>
            <w:r>
              <w:rPr>
                <w:sz w:val="16"/>
              </w:rPr>
              <w:t>10</w:t>
            </w:r>
          </w:p>
        </w:tc>
        <w:tc>
          <w:tcPr>
            <w:tcW w:w="651" w:type="dxa"/>
          </w:tcPr>
          <w:p w14:paraId="05ADB93C" w14:textId="77777777" w:rsidR="00B500FD" w:rsidRDefault="00810E94">
            <w:pPr>
              <w:pStyle w:val="TableParagraph"/>
              <w:spacing w:line="183" w:lineRule="exact"/>
              <w:ind w:left="126" w:right="279"/>
              <w:jc w:val="center"/>
              <w:rPr>
                <w:sz w:val="16"/>
              </w:rPr>
            </w:pPr>
            <w:r>
              <w:rPr>
                <w:sz w:val="16"/>
              </w:rPr>
              <w:t>10</w:t>
            </w:r>
          </w:p>
        </w:tc>
        <w:tc>
          <w:tcPr>
            <w:tcW w:w="550" w:type="dxa"/>
          </w:tcPr>
          <w:p w14:paraId="74A7DD0E" w14:textId="77777777" w:rsidR="00B500FD" w:rsidRDefault="00810E94">
            <w:pPr>
              <w:pStyle w:val="TableParagraph"/>
              <w:spacing w:line="183" w:lineRule="exact"/>
              <w:ind w:left="195"/>
              <w:rPr>
                <w:sz w:val="16"/>
              </w:rPr>
            </w:pPr>
            <w:r>
              <w:rPr>
                <w:sz w:val="16"/>
              </w:rPr>
              <w:t>10</w:t>
            </w:r>
          </w:p>
        </w:tc>
      </w:tr>
      <w:tr w:rsidR="00B500FD" w14:paraId="1B565198" w14:textId="77777777">
        <w:trPr>
          <w:trHeight w:val="225"/>
        </w:trPr>
        <w:tc>
          <w:tcPr>
            <w:tcW w:w="2355" w:type="dxa"/>
            <w:gridSpan w:val="2"/>
          </w:tcPr>
          <w:p w14:paraId="130F275C" w14:textId="77777777" w:rsidR="00B500FD" w:rsidRDefault="00810E94">
            <w:pPr>
              <w:pStyle w:val="TableParagraph"/>
              <w:spacing w:before="36" w:line="169" w:lineRule="exact"/>
              <w:ind w:left="17"/>
              <w:rPr>
                <w:sz w:val="16"/>
              </w:rPr>
            </w:pPr>
            <w:r>
              <w:rPr>
                <w:sz w:val="16"/>
              </w:rPr>
              <w:t>North</w:t>
            </w:r>
          </w:p>
        </w:tc>
        <w:tc>
          <w:tcPr>
            <w:tcW w:w="640" w:type="dxa"/>
          </w:tcPr>
          <w:p w14:paraId="4765C1E6" w14:textId="77777777" w:rsidR="00B500FD" w:rsidRDefault="00B500FD">
            <w:pPr>
              <w:pStyle w:val="TableParagraph"/>
              <w:rPr>
                <w:sz w:val="16"/>
              </w:rPr>
            </w:pPr>
          </w:p>
        </w:tc>
        <w:tc>
          <w:tcPr>
            <w:tcW w:w="631" w:type="dxa"/>
          </w:tcPr>
          <w:p w14:paraId="25CC675A" w14:textId="77777777" w:rsidR="00B500FD" w:rsidRDefault="00B500FD">
            <w:pPr>
              <w:pStyle w:val="TableParagraph"/>
              <w:rPr>
                <w:sz w:val="16"/>
              </w:rPr>
            </w:pPr>
          </w:p>
        </w:tc>
        <w:tc>
          <w:tcPr>
            <w:tcW w:w="549" w:type="dxa"/>
          </w:tcPr>
          <w:p w14:paraId="2DA5B685" w14:textId="77777777" w:rsidR="00B500FD" w:rsidRDefault="00B500FD">
            <w:pPr>
              <w:pStyle w:val="TableParagraph"/>
              <w:rPr>
                <w:sz w:val="16"/>
              </w:rPr>
            </w:pPr>
          </w:p>
        </w:tc>
        <w:tc>
          <w:tcPr>
            <w:tcW w:w="969" w:type="dxa"/>
            <w:gridSpan w:val="2"/>
          </w:tcPr>
          <w:p w14:paraId="4957E974" w14:textId="77777777" w:rsidR="00B500FD" w:rsidRDefault="00B500FD">
            <w:pPr>
              <w:pStyle w:val="TableParagraph"/>
              <w:rPr>
                <w:sz w:val="16"/>
              </w:rPr>
            </w:pPr>
          </w:p>
        </w:tc>
        <w:tc>
          <w:tcPr>
            <w:tcW w:w="625" w:type="dxa"/>
          </w:tcPr>
          <w:p w14:paraId="4CA3D883" w14:textId="77777777" w:rsidR="00B500FD" w:rsidRDefault="00B500FD">
            <w:pPr>
              <w:pStyle w:val="TableParagraph"/>
              <w:rPr>
                <w:sz w:val="16"/>
              </w:rPr>
            </w:pPr>
          </w:p>
        </w:tc>
        <w:tc>
          <w:tcPr>
            <w:tcW w:w="651" w:type="dxa"/>
          </w:tcPr>
          <w:p w14:paraId="44B5FD78" w14:textId="77777777" w:rsidR="00B500FD" w:rsidRDefault="00B500FD">
            <w:pPr>
              <w:pStyle w:val="TableParagraph"/>
              <w:rPr>
                <w:sz w:val="16"/>
              </w:rPr>
            </w:pPr>
          </w:p>
        </w:tc>
        <w:tc>
          <w:tcPr>
            <w:tcW w:w="550" w:type="dxa"/>
          </w:tcPr>
          <w:p w14:paraId="14C9C34E" w14:textId="77777777" w:rsidR="00B500FD" w:rsidRDefault="00B500FD">
            <w:pPr>
              <w:pStyle w:val="TableParagraph"/>
              <w:rPr>
                <w:sz w:val="16"/>
              </w:rPr>
            </w:pPr>
          </w:p>
        </w:tc>
      </w:tr>
      <w:tr w:rsidR="00B500FD" w14:paraId="42175CC3" w14:textId="77777777">
        <w:trPr>
          <w:trHeight w:val="193"/>
        </w:trPr>
        <w:tc>
          <w:tcPr>
            <w:tcW w:w="2355" w:type="dxa"/>
            <w:gridSpan w:val="2"/>
          </w:tcPr>
          <w:p w14:paraId="5984E7EB" w14:textId="77777777" w:rsidR="00B500FD" w:rsidRPr="00275FBB" w:rsidRDefault="00810E94">
            <w:pPr>
              <w:pStyle w:val="TableParagraph"/>
              <w:tabs>
                <w:tab w:val="right" w:pos="2170"/>
              </w:tabs>
              <w:spacing w:before="2" w:line="170" w:lineRule="exact"/>
              <w:ind w:left="91"/>
              <w:rPr>
                <w:b/>
                <w:bCs/>
                <w:sz w:val="16"/>
              </w:rPr>
            </w:pPr>
            <w:r w:rsidRPr="00275FBB">
              <w:rPr>
                <w:b/>
                <w:bCs/>
                <w:sz w:val="16"/>
              </w:rPr>
              <w:t>Gujarat</w:t>
            </w:r>
            <w:r w:rsidRPr="00275FBB">
              <w:rPr>
                <w:b/>
                <w:bCs/>
                <w:sz w:val="16"/>
              </w:rPr>
              <w:tab/>
              <w:t>1.34</w:t>
            </w:r>
          </w:p>
        </w:tc>
        <w:tc>
          <w:tcPr>
            <w:tcW w:w="640" w:type="dxa"/>
          </w:tcPr>
          <w:p w14:paraId="5AC208F2" w14:textId="77777777" w:rsidR="00B500FD" w:rsidRPr="00275FBB" w:rsidRDefault="00810E94">
            <w:pPr>
              <w:pStyle w:val="TableParagraph"/>
              <w:spacing w:before="2" w:line="170" w:lineRule="exact"/>
              <w:ind w:left="126" w:right="130"/>
              <w:jc w:val="center"/>
              <w:rPr>
                <w:b/>
                <w:bCs/>
                <w:sz w:val="16"/>
              </w:rPr>
            </w:pPr>
            <w:r w:rsidRPr="00275FBB">
              <w:rPr>
                <w:b/>
                <w:bCs/>
                <w:w w:val="105"/>
                <w:sz w:val="16"/>
              </w:rPr>
              <w:t>1.29</w:t>
            </w:r>
          </w:p>
        </w:tc>
        <w:tc>
          <w:tcPr>
            <w:tcW w:w="631" w:type="dxa"/>
          </w:tcPr>
          <w:p w14:paraId="60DE1F4D" w14:textId="77777777" w:rsidR="00B500FD" w:rsidRPr="00275FBB" w:rsidRDefault="00810E94">
            <w:pPr>
              <w:pStyle w:val="TableParagraph"/>
              <w:spacing w:before="2" w:line="170" w:lineRule="exact"/>
              <w:ind w:left="108" w:right="102"/>
              <w:jc w:val="center"/>
              <w:rPr>
                <w:b/>
                <w:bCs/>
                <w:sz w:val="16"/>
              </w:rPr>
            </w:pPr>
            <w:r w:rsidRPr="00275FBB">
              <w:rPr>
                <w:b/>
                <w:bCs/>
                <w:w w:val="105"/>
                <w:sz w:val="16"/>
              </w:rPr>
              <w:t>1.50</w:t>
            </w:r>
          </w:p>
        </w:tc>
        <w:tc>
          <w:tcPr>
            <w:tcW w:w="549" w:type="dxa"/>
          </w:tcPr>
          <w:p w14:paraId="4463C2AF" w14:textId="77777777" w:rsidR="00B500FD" w:rsidRPr="00275FBB" w:rsidRDefault="00810E94">
            <w:pPr>
              <w:pStyle w:val="TableParagraph"/>
              <w:spacing w:before="2" w:line="170" w:lineRule="exact"/>
              <w:ind w:left="114" w:right="52"/>
              <w:jc w:val="center"/>
              <w:rPr>
                <w:b/>
                <w:bCs/>
                <w:color w:val="FF0000"/>
                <w:sz w:val="16"/>
              </w:rPr>
            </w:pPr>
            <w:r w:rsidRPr="00275FBB">
              <w:rPr>
                <w:b/>
                <w:bCs/>
                <w:color w:val="FF0000"/>
                <w:sz w:val="16"/>
              </w:rPr>
              <w:t>1.47</w:t>
            </w:r>
          </w:p>
        </w:tc>
        <w:tc>
          <w:tcPr>
            <w:tcW w:w="969" w:type="dxa"/>
            <w:gridSpan w:val="2"/>
          </w:tcPr>
          <w:p w14:paraId="42309B20" w14:textId="77777777" w:rsidR="00B500FD" w:rsidRDefault="00810E94">
            <w:pPr>
              <w:pStyle w:val="TableParagraph"/>
              <w:spacing w:line="173" w:lineRule="exact"/>
              <w:ind w:left="590"/>
              <w:rPr>
                <w:sz w:val="17"/>
              </w:rPr>
            </w:pPr>
            <w:r>
              <w:rPr>
                <w:w w:val="95"/>
                <w:sz w:val="17"/>
              </w:rPr>
              <w:t>3</w:t>
            </w:r>
          </w:p>
        </w:tc>
        <w:tc>
          <w:tcPr>
            <w:tcW w:w="625" w:type="dxa"/>
          </w:tcPr>
          <w:p w14:paraId="5DBBF583" w14:textId="77777777" w:rsidR="00B500FD" w:rsidRDefault="00810E94">
            <w:pPr>
              <w:pStyle w:val="TableParagraph"/>
              <w:spacing w:line="173" w:lineRule="exact"/>
              <w:ind w:right="71"/>
              <w:jc w:val="center"/>
              <w:rPr>
                <w:sz w:val="17"/>
              </w:rPr>
            </w:pPr>
            <w:r>
              <w:rPr>
                <w:w w:val="93"/>
                <w:sz w:val="17"/>
              </w:rPr>
              <w:t>7</w:t>
            </w:r>
          </w:p>
        </w:tc>
        <w:tc>
          <w:tcPr>
            <w:tcW w:w="651" w:type="dxa"/>
          </w:tcPr>
          <w:p w14:paraId="0EC68918" w14:textId="77777777" w:rsidR="00B500FD" w:rsidRDefault="00810E94">
            <w:pPr>
              <w:pStyle w:val="TableParagraph"/>
              <w:spacing w:line="173" w:lineRule="exact"/>
              <w:ind w:right="74"/>
              <w:jc w:val="center"/>
              <w:rPr>
                <w:sz w:val="17"/>
              </w:rPr>
            </w:pPr>
            <w:r>
              <w:rPr>
                <w:w w:val="93"/>
                <w:sz w:val="17"/>
              </w:rPr>
              <w:t>5</w:t>
            </w:r>
          </w:p>
        </w:tc>
        <w:tc>
          <w:tcPr>
            <w:tcW w:w="550" w:type="dxa"/>
          </w:tcPr>
          <w:p w14:paraId="718623C6" w14:textId="77777777" w:rsidR="00B500FD" w:rsidRDefault="00810E94">
            <w:pPr>
              <w:pStyle w:val="TableParagraph"/>
              <w:spacing w:line="173" w:lineRule="exact"/>
              <w:ind w:left="83"/>
              <w:jc w:val="center"/>
              <w:rPr>
                <w:sz w:val="17"/>
              </w:rPr>
            </w:pPr>
            <w:r>
              <w:rPr>
                <w:w w:val="99"/>
                <w:sz w:val="17"/>
              </w:rPr>
              <w:t>6</w:t>
            </w:r>
          </w:p>
        </w:tc>
      </w:tr>
      <w:tr w:rsidR="00B500FD" w14:paraId="4D28B27E" w14:textId="77777777">
        <w:trPr>
          <w:trHeight w:val="187"/>
        </w:trPr>
        <w:tc>
          <w:tcPr>
            <w:tcW w:w="2355" w:type="dxa"/>
            <w:gridSpan w:val="2"/>
          </w:tcPr>
          <w:p w14:paraId="154E8C2B" w14:textId="77777777" w:rsidR="00B500FD" w:rsidRPr="00275FBB" w:rsidRDefault="00810E94">
            <w:pPr>
              <w:pStyle w:val="TableParagraph"/>
              <w:tabs>
                <w:tab w:val="right" w:pos="2176"/>
              </w:tabs>
              <w:spacing w:line="167" w:lineRule="exact"/>
              <w:ind w:left="94"/>
              <w:rPr>
                <w:b/>
                <w:bCs/>
                <w:sz w:val="16"/>
              </w:rPr>
            </w:pPr>
            <w:r w:rsidRPr="00275FBB">
              <w:rPr>
                <w:b/>
                <w:bCs/>
                <w:sz w:val="16"/>
              </w:rPr>
              <w:t>Rajasthan</w:t>
            </w:r>
            <w:r w:rsidRPr="00275FBB">
              <w:rPr>
                <w:b/>
                <w:bCs/>
                <w:sz w:val="16"/>
              </w:rPr>
              <w:tab/>
              <w:t>1.30</w:t>
            </w:r>
          </w:p>
        </w:tc>
        <w:tc>
          <w:tcPr>
            <w:tcW w:w="640" w:type="dxa"/>
          </w:tcPr>
          <w:p w14:paraId="0164139C" w14:textId="77777777" w:rsidR="00B500FD" w:rsidRPr="00275FBB" w:rsidRDefault="00810E94">
            <w:pPr>
              <w:pStyle w:val="TableParagraph"/>
              <w:spacing w:line="167" w:lineRule="exact"/>
              <w:ind w:left="124" w:right="130"/>
              <w:jc w:val="center"/>
              <w:rPr>
                <w:b/>
                <w:bCs/>
                <w:sz w:val="16"/>
              </w:rPr>
            </w:pPr>
            <w:r w:rsidRPr="00275FBB">
              <w:rPr>
                <w:b/>
                <w:bCs/>
                <w:w w:val="105"/>
                <w:sz w:val="16"/>
              </w:rPr>
              <w:t>1.45</w:t>
            </w:r>
          </w:p>
        </w:tc>
        <w:tc>
          <w:tcPr>
            <w:tcW w:w="631" w:type="dxa"/>
          </w:tcPr>
          <w:p w14:paraId="7750EDCF" w14:textId="77777777" w:rsidR="00B500FD" w:rsidRPr="00275FBB" w:rsidRDefault="00810E94">
            <w:pPr>
              <w:pStyle w:val="TableParagraph"/>
              <w:spacing w:line="167" w:lineRule="exact"/>
              <w:ind w:left="105" w:right="102"/>
              <w:jc w:val="center"/>
              <w:rPr>
                <w:b/>
                <w:bCs/>
                <w:sz w:val="16"/>
              </w:rPr>
            </w:pPr>
            <w:r w:rsidRPr="00275FBB">
              <w:rPr>
                <w:b/>
                <w:bCs/>
                <w:sz w:val="16"/>
              </w:rPr>
              <w:t>1.52</w:t>
            </w:r>
          </w:p>
        </w:tc>
        <w:tc>
          <w:tcPr>
            <w:tcW w:w="549" w:type="dxa"/>
          </w:tcPr>
          <w:p w14:paraId="76C0097F" w14:textId="77777777" w:rsidR="00B500FD" w:rsidRPr="00275FBB" w:rsidRDefault="00810E94">
            <w:pPr>
              <w:pStyle w:val="TableParagraph"/>
              <w:spacing w:line="167" w:lineRule="exact"/>
              <w:ind w:left="116" w:right="52"/>
              <w:jc w:val="center"/>
              <w:rPr>
                <w:b/>
                <w:bCs/>
                <w:color w:val="FF0000"/>
                <w:sz w:val="16"/>
              </w:rPr>
            </w:pPr>
            <w:r w:rsidRPr="00275FBB">
              <w:rPr>
                <w:b/>
                <w:bCs/>
                <w:color w:val="FF0000"/>
                <w:w w:val="105"/>
                <w:sz w:val="16"/>
              </w:rPr>
              <w:t>1.60</w:t>
            </w:r>
          </w:p>
        </w:tc>
        <w:tc>
          <w:tcPr>
            <w:tcW w:w="969" w:type="dxa"/>
            <w:gridSpan w:val="2"/>
          </w:tcPr>
          <w:p w14:paraId="403936B6" w14:textId="77777777" w:rsidR="00B500FD" w:rsidRDefault="00810E94">
            <w:pPr>
              <w:pStyle w:val="TableParagraph"/>
              <w:spacing w:line="167" w:lineRule="exact"/>
              <w:ind w:left="589"/>
              <w:rPr>
                <w:sz w:val="17"/>
              </w:rPr>
            </w:pPr>
            <w:r>
              <w:rPr>
                <w:w w:val="92"/>
                <w:sz w:val="17"/>
              </w:rPr>
              <w:t>4</w:t>
            </w:r>
          </w:p>
        </w:tc>
        <w:tc>
          <w:tcPr>
            <w:tcW w:w="625" w:type="dxa"/>
          </w:tcPr>
          <w:p w14:paraId="6DF4BB68" w14:textId="77777777" w:rsidR="00B500FD" w:rsidRDefault="00810E94">
            <w:pPr>
              <w:pStyle w:val="TableParagraph"/>
              <w:spacing w:line="167" w:lineRule="exact"/>
              <w:ind w:right="64"/>
              <w:jc w:val="center"/>
              <w:rPr>
                <w:sz w:val="17"/>
              </w:rPr>
            </w:pPr>
            <w:r>
              <w:rPr>
                <w:w w:val="95"/>
                <w:sz w:val="17"/>
              </w:rPr>
              <w:t>2</w:t>
            </w:r>
          </w:p>
        </w:tc>
        <w:tc>
          <w:tcPr>
            <w:tcW w:w="651" w:type="dxa"/>
          </w:tcPr>
          <w:p w14:paraId="60C67612" w14:textId="77777777" w:rsidR="00B500FD" w:rsidRDefault="00810E94">
            <w:pPr>
              <w:pStyle w:val="TableParagraph"/>
              <w:spacing w:line="167" w:lineRule="exact"/>
              <w:ind w:right="73"/>
              <w:jc w:val="center"/>
              <w:rPr>
                <w:sz w:val="17"/>
              </w:rPr>
            </w:pPr>
            <w:r>
              <w:rPr>
                <w:w w:val="92"/>
                <w:sz w:val="17"/>
              </w:rPr>
              <w:t>4</w:t>
            </w:r>
          </w:p>
        </w:tc>
        <w:tc>
          <w:tcPr>
            <w:tcW w:w="550" w:type="dxa"/>
          </w:tcPr>
          <w:p w14:paraId="38AC82F5" w14:textId="77777777" w:rsidR="00B500FD" w:rsidRDefault="00810E94">
            <w:pPr>
              <w:pStyle w:val="TableParagraph"/>
              <w:spacing w:line="167" w:lineRule="exact"/>
              <w:ind w:left="90"/>
              <w:jc w:val="center"/>
              <w:rPr>
                <w:sz w:val="17"/>
              </w:rPr>
            </w:pPr>
            <w:r>
              <w:rPr>
                <w:w w:val="95"/>
                <w:sz w:val="17"/>
              </w:rPr>
              <w:t>3</w:t>
            </w:r>
          </w:p>
        </w:tc>
      </w:tr>
      <w:tr w:rsidR="00B500FD" w14:paraId="7EB709C8" w14:textId="77777777">
        <w:trPr>
          <w:trHeight w:val="191"/>
        </w:trPr>
        <w:tc>
          <w:tcPr>
            <w:tcW w:w="2355" w:type="dxa"/>
            <w:gridSpan w:val="2"/>
          </w:tcPr>
          <w:p w14:paraId="2D545C2C" w14:textId="77777777" w:rsidR="00B500FD" w:rsidRPr="00275FBB" w:rsidRDefault="00810E94">
            <w:pPr>
              <w:pStyle w:val="TableParagraph"/>
              <w:tabs>
                <w:tab w:val="right" w:pos="2181"/>
              </w:tabs>
              <w:spacing w:before="1" w:line="170" w:lineRule="exact"/>
              <w:ind w:left="100"/>
              <w:rPr>
                <w:b/>
                <w:bCs/>
                <w:sz w:val="16"/>
              </w:rPr>
            </w:pPr>
            <w:r w:rsidRPr="00275FBB">
              <w:rPr>
                <w:b/>
                <w:bCs/>
                <w:sz w:val="16"/>
              </w:rPr>
              <w:t>Uttar</w:t>
            </w:r>
            <w:r w:rsidRPr="00275FBB">
              <w:rPr>
                <w:b/>
                <w:bCs/>
                <w:spacing w:val="20"/>
                <w:sz w:val="16"/>
              </w:rPr>
              <w:t xml:space="preserve"> </w:t>
            </w:r>
            <w:r w:rsidRPr="00275FBB">
              <w:rPr>
                <w:b/>
                <w:bCs/>
                <w:sz w:val="16"/>
              </w:rPr>
              <w:t>Pradesh</w:t>
            </w:r>
            <w:r w:rsidRPr="00275FBB">
              <w:rPr>
                <w:b/>
                <w:bCs/>
                <w:sz w:val="16"/>
              </w:rPr>
              <w:tab/>
              <w:t>1.18</w:t>
            </w:r>
          </w:p>
        </w:tc>
        <w:tc>
          <w:tcPr>
            <w:tcW w:w="640" w:type="dxa"/>
          </w:tcPr>
          <w:p w14:paraId="1860DA01" w14:textId="77777777" w:rsidR="00B500FD" w:rsidRPr="00275FBB" w:rsidRDefault="00810E94">
            <w:pPr>
              <w:pStyle w:val="TableParagraph"/>
              <w:spacing w:before="1" w:line="170" w:lineRule="exact"/>
              <w:ind w:left="129" w:right="129"/>
              <w:jc w:val="center"/>
              <w:rPr>
                <w:b/>
                <w:bCs/>
                <w:sz w:val="16"/>
              </w:rPr>
            </w:pPr>
            <w:r w:rsidRPr="00275FBB">
              <w:rPr>
                <w:b/>
                <w:bCs/>
                <w:w w:val="105"/>
                <w:sz w:val="16"/>
              </w:rPr>
              <w:t>1.30</w:t>
            </w:r>
          </w:p>
        </w:tc>
        <w:tc>
          <w:tcPr>
            <w:tcW w:w="631" w:type="dxa"/>
          </w:tcPr>
          <w:p w14:paraId="56981FEB" w14:textId="77777777" w:rsidR="00B500FD" w:rsidRPr="00275FBB" w:rsidRDefault="00810E94">
            <w:pPr>
              <w:pStyle w:val="TableParagraph"/>
              <w:spacing w:before="1" w:line="170" w:lineRule="exact"/>
              <w:ind w:left="111" w:right="102"/>
              <w:jc w:val="center"/>
              <w:rPr>
                <w:b/>
                <w:bCs/>
                <w:sz w:val="16"/>
              </w:rPr>
            </w:pPr>
            <w:r w:rsidRPr="00275FBB">
              <w:rPr>
                <w:b/>
                <w:bCs/>
                <w:w w:val="105"/>
                <w:sz w:val="16"/>
              </w:rPr>
              <w:t>1.43</w:t>
            </w:r>
          </w:p>
        </w:tc>
        <w:tc>
          <w:tcPr>
            <w:tcW w:w="549" w:type="dxa"/>
          </w:tcPr>
          <w:p w14:paraId="250D661F" w14:textId="77777777" w:rsidR="00B500FD" w:rsidRPr="00275FBB" w:rsidRDefault="00810E94">
            <w:pPr>
              <w:pStyle w:val="TableParagraph"/>
              <w:spacing w:before="1" w:line="170" w:lineRule="exact"/>
              <w:ind w:left="111" w:right="52"/>
              <w:jc w:val="center"/>
              <w:rPr>
                <w:b/>
                <w:bCs/>
                <w:color w:val="FF0000"/>
                <w:sz w:val="16"/>
              </w:rPr>
            </w:pPr>
            <w:r w:rsidRPr="00275FBB">
              <w:rPr>
                <w:b/>
                <w:bCs/>
                <w:color w:val="FF0000"/>
                <w:sz w:val="16"/>
              </w:rPr>
              <w:t>1.51</w:t>
            </w:r>
          </w:p>
        </w:tc>
        <w:tc>
          <w:tcPr>
            <w:tcW w:w="969" w:type="dxa"/>
            <w:gridSpan w:val="2"/>
          </w:tcPr>
          <w:p w14:paraId="0E136E62" w14:textId="77777777" w:rsidR="00B500FD" w:rsidRDefault="00810E94">
            <w:pPr>
              <w:pStyle w:val="TableParagraph"/>
              <w:spacing w:line="172" w:lineRule="exact"/>
              <w:ind w:left="590"/>
              <w:rPr>
                <w:sz w:val="17"/>
              </w:rPr>
            </w:pPr>
            <w:r>
              <w:rPr>
                <w:sz w:val="17"/>
              </w:rPr>
              <w:t>9</w:t>
            </w:r>
          </w:p>
        </w:tc>
        <w:tc>
          <w:tcPr>
            <w:tcW w:w="625" w:type="dxa"/>
          </w:tcPr>
          <w:p w14:paraId="1A7E6525" w14:textId="77777777" w:rsidR="00B500FD" w:rsidRDefault="00810E94">
            <w:pPr>
              <w:pStyle w:val="TableParagraph"/>
              <w:spacing w:line="172" w:lineRule="exact"/>
              <w:ind w:right="69"/>
              <w:jc w:val="center"/>
              <w:rPr>
                <w:sz w:val="17"/>
              </w:rPr>
            </w:pPr>
            <w:r>
              <w:rPr>
                <w:sz w:val="17"/>
              </w:rPr>
              <w:t>5</w:t>
            </w:r>
          </w:p>
        </w:tc>
        <w:tc>
          <w:tcPr>
            <w:tcW w:w="651" w:type="dxa"/>
          </w:tcPr>
          <w:p w14:paraId="7DFAF11D" w14:textId="77777777" w:rsidR="00B500FD" w:rsidRDefault="00810E94">
            <w:pPr>
              <w:pStyle w:val="TableParagraph"/>
              <w:spacing w:line="172" w:lineRule="exact"/>
              <w:ind w:right="65"/>
              <w:jc w:val="center"/>
              <w:rPr>
                <w:sz w:val="17"/>
              </w:rPr>
            </w:pPr>
            <w:r>
              <w:rPr>
                <w:sz w:val="17"/>
              </w:rPr>
              <w:t>9</w:t>
            </w:r>
          </w:p>
        </w:tc>
        <w:tc>
          <w:tcPr>
            <w:tcW w:w="550" w:type="dxa"/>
          </w:tcPr>
          <w:p w14:paraId="1F00D9FA" w14:textId="77777777" w:rsidR="00B500FD" w:rsidRDefault="00810E94">
            <w:pPr>
              <w:pStyle w:val="TableParagraph"/>
              <w:spacing w:line="172" w:lineRule="exact"/>
              <w:ind w:left="85"/>
              <w:jc w:val="center"/>
              <w:rPr>
                <w:sz w:val="17"/>
              </w:rPr>
            </w:pPr>
            <w:r>
              <w:rPr>
                <w:w w:val="93"/>
                <w:sz w:val="17"/>
              </w:rPr>
              <w:t>5</w:t>
            </w:r>
          </w:p>
        </w:tc>
      </w:tr>
      <w:tr w:rsidR="00B500FD" w14:paraId="465D1567" w14:textId="77777777">
        <w:trPr>
          <w:trHeight w:val="215"/>
        </w:trPr>
        <w:tc>
          <w:tcPr>
            <w:tcW w:w="2355" w:type="dxa"/>
            <w:gridSpan w:val="2"/>
          </w:tcPr>
          <w:p w14:paraId="4EFF462D" w14:textId="77777777" w:rsidR="00B500FD" w:rsidRPr="00275FBB" w:rsidRDefault="00810E94">
            <w:pPr>
              <w:pStyle w:val="TableParagraph"/>
              <w:tabs>
                <w:tab w:val="right" w:pos="2178"/>
              </w:tabs>
              <w:spacing w:before="1"/>
              <w:ind w:left="94"/>
              <w:rPr>
                <w:b/>
                <w:bCs/>
                <w:sz w:val="16"/>
              </w:rPr>
            </w:pPr>
            <w:r w:rsidRPr="00275FBB">
              <w:rPr>
                <w:b/>
                <w:bCs/>
                <w:sz w:val="16"/>
              </w:rPr>
              <w:t>Madhya</w:t>
            </w:r>
            <w:r w:rsidRPr="00275FBB">
              <w:rPr>
                <w:b/>
                <w:bCs/>
                <w:spacing w:val="23"/>
                <w:sz w:val="16"/>
              </w:rPr>
              <w:t xml:space="preserve"> </w:t>
            </w:r>
            <w:r w:rsidRPr="00275FBB">
              <w:rPr>
                <w:b/>
                <w:bCs/>
                <w:sz w:val="16"/>
              </w:rPr>
              <w:t>Pradesh</w:t>
            </w:r>
            <w:r w:rsidRPr="00275FBB">
              <w:rPr>
                <w:b/>
                <w:bCs/>
                <w:sz w:val="16"/>
              </w:rPr>
              <w:tab/>
              <w:t>1.29</w:t>
            </w:r>
          </w:p>
        </w:tc>
        <w:tc>
          <w:tcPr>
            <w:tcW w:w="640" w:type="dxa"/>
          </w:tcPr>
          <w:p w14:paraId="32340464" w14:textId="77777777" w:rsidR="00B500FD" w:rsidRPr="00275FBB" w:rsidRDefault="00810E94">
            <w:pPr>
              <w:pStyle w:val="TableParagraph"/>
              <w:spacing w:before="1"/>
              <w:ind w:left="128" w:right="130"/>
              <w:jc w:val="center"/>
              <w:rPr>
                <w:b/>
                <w:bCs/>
                <w:sz w:val="16"/>
              </w:rPr>
            </w:pPr>
            <w:r w:rsidRPr="00275FBB">
              <w:rPr>
                <w:b/>
                <w:bCs/>
                <w:sz w:val="16"/>
              </w:rPr>
              <w:t>1.30</w:t>
            </w:r>
          </w:p>
        </w:tc>
        <w:tc>
          <w:tcPr>
            <w:tcW w:w="631" w:type="dxa"/>
          </w:tcPr>
          <w:p w14:paraId="10993437" w14:textId="77777777" w:rsidR="00B500FD" w:rsidRPr="00275FBB" w:rsidRDefault="00810E94">
            <w:pPr>
              <w:pStyle w:val="TableParagraph"/>
              <w:spacing w:before="1"/>
              <w:ind w:left="108" w:right="102"/>
              <w:jc w:val="center"/>
              <w:rPr>
                <w:b/>
                <w:bCs/>
                <w:sz w:val="16"/>
              </w:rPr>
            </w:pPr>
            <w:r w:rsidRPr="00275FBB">
              <w:rPr>
                <w:b/>
                <w:bCs/>
                <w:w w:val="105"/>
                <w:sz w:val="16"/>
              </w:rPr>
              <w:t>1.44</w:t>
            </w:r>
          </w:p>
        </w:tc>
        <w:tc>
          <w:tcPr>
            <w:tcW w:w="549" w:type="dxa"/>
          </w:tcPr>
          <w:p w14:paraId="6074EB2F" w14:textId="77777777" w:rsidR="00B500FD" w:rsidRPr="00275FBB" w:rsidRDefault="00810E94">
            <w:pPr>
              <w:pStyle w:val="TableParagraph"/>
              <w:spacing w:before="1"/>
              <w:ind w:left="117" w:right="46"/>
              <w:jc w:val="center"/>
              <w:rPr>
                <w:b/>
                <w:bCs/>
                <w:color w:val="FF0000"/>
                <w:sz w:val="16"/>
              </w:rPr>
            </w:pPr>
            <w:r w:rsidRPr="00275FBB">
              <w:rPr>
                <w:b/>
                <w:bCs/>
                <w:color w:val="FF0000"/>
                <w:sz w:val="16"/>
              </w:rPr>
              <w:t>1.62</w:t>
            </w:r>
          </w:p>
        </w:tc>
        <w:tc>
          <w:tcPr>
            <w:tcW w:w="969" w:type="dxa"/>
            <w:gridSpan w:val="2"/>
          </w:tcPr>
          <w:p w14:paraId="006F55AD" w14:textId="77777777" w:rsidR="00B500FD" w:rsidRDefault="00810E94">
            <w:pPr>
              <w:pStyle w:val="TableParagraph"/>
              <w:spacing w:line="193" w:lineRule="exact"/>
              <w:ind w:left="588"/>
              <w:rPr>
                <w:sz w:val="17"/>
              </w:rPr>
            </w:pPr>
            <w:r>
              <w:rPr>
                <w:w w:val="93"/>
                <w:sz w:val="17"/>
              </w:rPr>
              <w:t>5</w:t>
            </w:r>
          </w:p>
        </w:tc>
        <w:tc>
          <w:tcPr>
            <w:tcW w:w="625" w:type="dxa"/>
          </w:tcPr>
          <w:p w14:paraId="4A367B07" w14:textId="77777777" w:rsidR="00B500FD" w:rsidRDefault="00810E94">
            <w:pPr>
              <w:pStyle w:val="TableParagraph"/>
              <w:spacing w:line="193" w:lineRule="exact"/>
              <w:ind w:right="68"/>
              <w:jc w:val="center"/>
              <w:rPr>
                <w:sz w:val="17"/>
              </w:rPr>
            </w:pPr>
            <w:r>
              <w:rPr>
                <w:w w:val="99"/>
                <w:sz w:val="17"/>
              </w:rPr>
              <w:t>6</w:t>
            </w:r>
          </w:p>
        </w:tc>
        <w:tc>
          <w:tcPr>
            <w:tcW w:w="651" w:type="dxa"/>
          </w:tcPr>
          <w:p w14:paraId="271AA9B1" w14:textId="77777777" w:rsidR="00B500FD" w:rsidRDefault="00810E94">
            <w:pPr>
              <w:pStyle w:val="TableParagraph"/>
              <w:spacing w:line="193" w:lineRule="exact"/>
              <w:ind w:right="68"/>
              <w:jc w:val="center"/>
              <w:rPr>
                <w:sz w:val="17"/>
              </w:rPr>
            </w:pPr>
            <w:r>
              <w:rPr>
                <w:w w:val="94"/>
                <w:sz w:val="17"/>
              </w:rPr>
              <w:t>8</w:t>
            </w:r>
          </w:p>
        </w:tc>
        <w:tc>
          <w:tcPr>
            <w:tcW w:w="550" w:type="dxa"/>
          </w:tcPr>
          <w:p w14:paraId="44ECAAB1" w14:textId="77777777" w:rsidR="00B500FD" w:rsidRDefault="00810E94">
            <w:pPr>
              <w:pStyle w:val="TableParagraph"/>
              <w:spacing w:line="193" w:lineRule="exact"/>
              <w:ind w:left="90"/>
              <w:jc w:val="center"/>
              <w:rPr>
                <w:sz w:val="17"/>
              </w:rPr>
            </w:pPr>
            <w:r>
              <w:rPr>
                <w:w w:val="88"/>
                <w:sz w:val="17"/>
              </w:rPr>
              <w:t>2</w:t>
            </w:r>
          </w:p>
        </w:tc>
      </w:tr>
      <w:tr w:rsidR="00B500FD" w14:paraId="178B3776" w14:textId="77777777">
        <w:trPr>
          <w:trHeight w:val="205"/>
        </w:trPr>
        <w:tc>
          <w:tcPr>
            <w:tcW w:w="2355" w:type="dxa"/>
            <w:gridSpan w:val="2"/>
          </w:tcPr>
          <w:p w14:paraId="7C0AE6BB" w14:textId="77777777" w:rsidR="00B500FD" w:rsidRPr="00275FBB" w:rsidRDefault="00810E94">
            <w:pPr>
              <w:pStyle w:val="TableParagraph"/>
              <w:tabs>
                <w:tab w:val="right" w:pos="2175"/>
              </w:tabs>
              <w:spacing w:before="16" w:line="169" w:lineRule="exact"/>
              <w:ind w:left="99"/>
              <w:rPr>
                <w:b/>
                <w:bCs/>
                <w:sz w:val="16"/>
              </w:rPr>
            </w:pPr>
            <w:r w:rsidRPr="00275FBB">
              <w:rPr>
                <w:b/>
                <w:bCs/>
                <w:sz w:val="16"/>
              </w:rPr>
              <w:t>Punjab</w:t>
            </w:r>
            <w:r w:rsidRPr="00275FBB">
              <w:rPr>
                <w:b/>
                <w:bCs/>
                <w:sz w:val="16"/>
              </w:rPr>
              <w:tab/>
              <w:t>1.50</w:t>
            </w:r>
          </w:p>
        </w:tc>
        <w:tc>
          <w:tcPr>
            <w:tcW w:w="640" w:type="dxa"/>
          </w:tcPr>
          <w:p w14:paraId="49429DBA" w14:textId="77777777" w:rsidR="00B500FD" w:rsidRPr="00275FBB" w:rsidRDefault="00810E94">
            <w:pPr>
              <w:pStyle w:val="TableParagraph"/>
              <w:spacing w:before="16" w:line="169" w:lineRule="exact"/>
              <w:ind w:left="129" w:right="130"/>
              <w:jc w:val="center"/>
              <w:rPr>
                <w:b/>
                <w:bCs/>
                <w:sz w:val="16"/>
              </w:rPr>
            </w:pPr>
            <w:r w:rsidRPr="00275FBB">
              <w:rPr>
                <w:b/>
                <w:bCs/>
                <w:sz w:val="16"/>
              </w:rPr>
              <w:t>1.51</w:t>
            </w:r>
          </w:p>
        </w:tc>
        <w:tc>
          <w:tcPr>
            <w:tcW w:w="631" w:type="dxa"/>
          </w:tcPr>
          <w:p w14:paraId="1BA9C3E9" w14:textId="77777777" w:rsidR="00B500FD" w:rsidRPr="00275FBB" w:rsidRDefault="00810E94">
            <w:pPr>
              <w:pStyle w:val="TableParagraph"/>
              <w:spacing w:before="16" w:line="169" w:lineRule="exact"/>
              <w:ind w:left="114" w:right="102"/>
              <w:jc w:val="center"/>
              <w:rPr>
                <w:b/>
                <w:bCs/>
                <w:sz w:val="16"/>
              </w:rPr>
            </w:pPr>
            <w:r w:rsidRPr="00275FBB">
              <w:rPr>
                <w:b/>
                <w:bCs/>
                <w:w w:val="105"/>
                <w:sz w:val="16"/>
              </w:rPr>
              <w:t>1.60</w:t>
            </w:r>
          </w:p>
        </w:tc>
        <w:tc>
          <w:tcPr>
            <w:tcW w:w="549" w:type="dxa"/>
          </w:tcPr>
          <w:p w14:paraId="5ACD853B" w14:textId="77777777" w:rsidR="00B500FD" w:rsidRPr="00275FBB" w:rsidRDefault="00810E94">
            <w:pPr>
              <w:pStyle w:val="TableParagraph"/>
              <w:spacing w:before="16" w:line="169" w:lineRule="exact"/>
              <w:ind w:left="117" w:right="52"/>
              <w:jc w:val="center"/>
              <w:rPr>
                <w:b/>
                <w:bCs/>
                <w:color w:val="FF0000"/>
                <w:sz w:val="16"/>
              </w:rPr>
            </w:pPr>
            <w:r w:rsidRPr="00275FBB">
              <w:rPr>
                <w:b/>
                <w:bCs/>
                <w:color w:val="FF0000"/>
                <w:sz w:val="16"/>
              </w:rPr>
              <w:t>1 .40</w:t>
            </w:r>
          </w:p>
        </w:tc>
        <w:tc>
          <w:tcPr>
            <w:tcW w:w="969" w:type="dxa"/>
            <w:gridSpan w:val="2"/>
          </w:tcPr>
          <w:p w14:paraId="197CFC22" w14:textId="77777777" w:rsidR="00B500FD" w:rsidRDefault="00810E94">
            <w:pPr>
              <w:pStyle w:val="TableParagraph"/>
              <w:spacing w:before="16" w:line="169" w:lineRule="exact"/>
              <w:ind w:left="597"/>
              <w:rPr>
                <w:sz w:val="16"/>
              </w:rPr>
            </w:pPr>
            <w:r>
              <w:rPr>
                <w:w w:val="78"/>
                <w:sz w:val="16"/>
              </w:rPr>
              <w:t>1</w:t>
            </w:r>
          </w:p>
        </w:tc>
        <w:tc>
          <w:tcPr>
            <w:tcW w:w="625" w:type="dxa"/>
          </w:tcPr>
          <w:p w14:paraId="6AE153B4" w14:textId="77777777" w:rsidR="00B500FD" w:rsidRDefault="00810E94">
            <w:pPr>
              <w:pStyle w:val="TableParagraph"/>
              <w:spacing w:before="16" w:line="169" w:lineRule="exact"/>
              <w:ind w:right="64"/>
              <w:jc w:val="center"/>
              <w:rPr>
                <w:sz w:val="16"/>
              </w:rPr>
            </w:pPr>
            <w:r>
              <w:rPr>
                <w:w w:val="90"/>
                <w:sz w:val="16"/>
              </w:rPr>
              <w:t>1</w:t>
            </w:r>
          </w:p>
        </w:tc>
        <w:tc>
          <w:tcPr>
            <w:tcW w:w="651" w:type="dxa"/>
          </w:tcPr>
          <w:p w14:paraId="615518CC" w14:textId="77777777" w:rsidR="00B500FD" w:rsidRDefault="00810E94">
            <w:pPr>
              <w:pStyle w:val="TableParagraph"/>
              <w:spacing w:before="16" w:line="169" w:lineRule="exact"/>
              <w:ind w:right="63"/>
              <w:jc w:val="center"/>
              <w:rPr>
                <w:sz w:val="16"/>
              </w:rPr>
            </w:pPr>
            <w:r>
              <w:rPr>
                <w:w w:val="101"/>
                <w:sz w:val="16"/>
              </w:rPr>
              <w:t>2</w:t>
            </w:r>
          </w:p>
        </w:tc>
        <w:tc>
          <w:tcPr>
            <w:tcW w:w="550" w:type="dxa"/>
          </w:tcPr>
          <w:p w14:paraId="18A5466B" w14:textId="77777777" w:rsidR="00B500FD" w:rsidRDefault="00810E94">
            <w:pPr>
              <w:pStyle w:val="TableParagraph"/>
              <w:spacing w:before="16" w:line="169" w:lineRule="exact"/>
              <w:ind w:left="181" w:right="163"/>
              <w:jc w:val="center"/>
              <w:rPr>
                <w:sz w:val="16"/>
              </w:rPr>
            </w:pPr>
            <w:r>
              <w:rPr>
                <w:sz w:val="16"/>
              </w:rPr>
              <w:t>l 1</w:t>
            </w:r>
          </w:p>
        </w:tc>
      </w:tr>
      <w:tr w:rsidR="00B500FD" w14:paraId="370AA17B" w14:textId="77777777">
        <w:trPr>
          <w:trHeight w:val="227"/>
        </w:trPr>
        <w:tc>
          <w:tcPr>
            <w:tcW w:w="2355" w:type="dxa"/>
            <w:gridSpan w:val="2"/>
          </w:tcPr>
          <w:p w14:paraId="52DB735F" w14:textId="77777777" w:rsidR="00B500FD" w:rsidRPr="00275FBB" w:rsidRDefault="00810E94">
            <w:pPr>
              <w:pStyle w:val="TableParagraph"/>
              <w:tabs>
                <w:tab w:val="right" w:pos="2175"/>
              </w:tabs>
              <w:spacing w:line="182" w:lineRule="exact"/>
              <w:ind w:left="99"/>
              <w:rPr>
                <w:b/>
                <w:bCs/>
                <w:sz w:val="16"/>
              </w:rPr>
            </w:pPr>
            <w:r w:rsidRPr="00275FBB">
              <w:rPr>
                <w:b/>
                <w:bCs/>
                <w:sz w:val="16"/>
              </w:rPr>
              <w:t>Haryana</w:t>
            </w:r>
            <w:r w:rsidRPr="00275FBB">
              <w:rPr>
                <w:b/>
                <w:bCs/>
                <w:sz w:val="16"/>
              </w:rPr>
              <w:tab/>
              <w:t>1.45</w:t>
            </w:r>
          </w:p>
        </w:tc>
        <w:tc>
          <w:tcPr>
            <w:tcW w:w="640" w:type="dxa"/>
          </w:tcPr>
          <w:p w14:paraId="47E5E49E" w14:textId="77777777" w:rsidR="00B500FD" w:rsidRPr="00275FBB" w:rsidRDefault="00810E94">
            <w:pPr>
              <w:pStyle w:val="TableParagraph"/>
              <w:spacing w:line="182" w:lineRule="exact"/>
              <w:ind w:left="129" w:right="128"/>
              <w:jc w:val="center"/>
              <w:rPr>
                <w:b/>
                <w:bCs/>
                <w:sz w:val="16"/>
              </w:rPr>
            </w:pPr>
            <w:r w:rsidRPr="00275FBB">
              <w:rPr>
                <w:b/>
                <w:bCs/>
                <w:sz w:val="16"/>
              </w:rPr>
              <w:t>1 .41</w:t>
            </w:r>
          </w:p>
        </w:tc>
        <w:tc>
          <w:tcPr>
            <w:tcW w:w="631" w:type="dxa"/>
          </w:tcPr>
          <w:p w14:paraId="59806AD2" w14:textId="77777777" w:rsidR="00B500FD" w:rsidRPr="00275FBB" w:rsidRDefault="00810E94">
            <w:pPr>
              <w:pStyle w:val="TableParagraph"/>
              <w:spacing w:line="182" w:lineRule="exact"/>
              <w:ind w:left="117" w:right="102"/>
              <w:jc w:val="center"/>
              <w:rPr>
                <w:b/>
                <w:bCs/>
                <w:sz w:val="16"/>
              </w:rPr>
            </w:pPr>
            <w:r w:rsidRPr="00275FBB">
              <w:rPr>
                <w:b/>
                <w:bCs/>
                <w:sz w:val="16"/>
              </w:rPr>
              <w:t>1.73</w:t>
            </w:r>
          </w:p>
        </w:tc>
        <w:tc>
          <w:tcPr>
            <w:tcW w:w="549" w:type="dxa"/>
          </w:tcPr>
          <w:p w14:paraId="2E8EE9EF" w14:textId="77777777" w:rsidR="00B500FD" w:rsidRPr="00275FBB" w:rsidRDefault="00810E94">
            <w:pPr>
              <w:pStyle w:val="TableParagraph"/>
              <w:spacing w:line="182" w:lineRule="exact"/>
              <w:ind w:left="117" w:right="47"/>
              <w:jc w:val="center"/>
              <w:rPr>
                <w:b/>
                <w:bCs/>
                <w:color w:val="FF0000"/>
                <w:sz w:val="16"/>
              </w:rPr>
            </w:pPr>
            <w:r w:rsidRPr="00275FBB">
              <w:rPr>
                <w:b/>
                <w:bCs/>
                <w:color w:val="FF0000"/>
                <w:w w:val="105"/>
                <w:sz w:val="16"/>
              </w:rPr>
              <w:t>1.71</w:t>
            </w:r>
          </w:p>
        </w:tc>
        <w:tc>
          <w:tcPr>
            <w:tcW w:w="969" w:type="dxa"/>
            <w:gridSpan w:val="2"/>
          </w:tcPr>
          <w:p w14:paraId="3BB14207" w14:textId="77777777" w:rsidR="00B500FD" w:rsidRDefault="00810E94">
            <w:pPr>
              <w:pStyle w:val="TableParagraph"/>
              <w:spacing w:before="3"/>
              <w:ind w:left="593"/>
              <w:rPr>
                <w:sz w:val="16"/>
              </w:rPr>
            </w:pPr>
            <w:r>
              <w:rPr>
                <w:w w:val="101"/>
                <w:sz w:val="16"/>
              </w:rPr>
              <w:t>2</w:t>
            </w:r>
          </w:p>
        </w:tc>
        <w:tc>
          <w:tcPr>
            <w:tcW w:w="625" w:type="dxa"/>
          </w:tcPr>
          <w:p w14:paraId="1A3ED5F8" w14:textId="77777777" w:rsidR="00B500FD" w:rsidRDefault="00810E94">
            <w:pPr>
              <w:pStyle w:val="TableParagraph"/>
              <w:spacing w:before="3"/>
              <w:ind w:right="60"/>
              <w:jc w:val="center"/>
              <w:rPr>
                <w:sz w:val="16"/>
              </w:rPr>
            </w:pPr>
            <w:r>
              <w:rPr>
                <w:w w:val="101"/>
                <w:sz w:val="16"/>
              </w:rPr>
              <w:t>3</w:t>
            </w:r>
          </w:p>
        </w:tc>
        <w:tc>
          <w:tcPr>
            <w:tcW w:w="651" w:type="dxa"/>
          </w:tcPr>
          <w:p w14:paraId="77A3533F" w14:textId="77777777" w:rsidR="00B500FD" w:rsidRDefault="00810E94">
            <w:pPr>
              <w:pStyle w:val="TableParagraph"/>
              <w:spacing w:before="3"/>
              <w:ind w:right="63"/>
              <w:jc w:val="center"/>
              <w:rPr>
                <w:sz w:val="16"/>
              </w:rPr>
            </w:pPr>
            <w:r>
              <w:rPr>
                <w:w w:val="90"/>
                <w:sz w:val="16"/>
              </w:rPr>
              <w:t>1</w:t>
            </w:r>
          </w:p>
        </w:tc>
        <w:tc>
          <w:tcPr>
            <w:tcW w:w="550" w:type="dxa"/>
          </w:tcPr>
          <w:p w14:paraId="4FBD9504" w14:textId="77777777" w:rsidR="00B500FD" w:rsidRDefault="00810E94">
            <w:pPr>
              <w:pStyle w:val="TableParagraph"/>
              <w:spacing w:before="3"/>
              <w:ind w:left="86"/>
              <w:jc w:val="center"/>
              <w:rPr>
                <w:sz w:val="16"/>
              </w:rPr>
            </w:pPr>
            <w:r>
              <w:rPr>
                <w:w w:val="90"/>
                <w:sz w:val="16"/>
              </w:rPr>
              <w:t>1</w:t>
            </w:r>
          </w:p>
        </w:tc>
      </w:tr>
      <w:tr w:rsidR="00B500FD" w14:paraId="47EAD8F8" w14:textId="77777777">
        <w:trPr>
          <w:trHeight w:val="225"/>
        </w:trPr>
        <w:tc>
          <w:tcPr>
            <w:tcW w:w="2355" w:type="dxa"/>
            <w:gridSpan w:val="2"/>
          </w:tcPr>
          <w:p w14:paraId="2DE1BC28" w14:textId="77777777" w:rsidR="00B500FD" w:rsidRDefault="00810E94">
            <w:pPr>
              <w:pStyle w:val="TableParagraph"/>
              <w:spacing w:before="34" w:line="171" w:lineRule="exact"/>
              <w:ind w:left="21"/>
              <w:rPr>
                <w:sz w:val="16"/>
              </w:rPr>
            </w:pPr>
            <w:r>
              <w:rPr>
                <w:sz w:val="16"/>
              </w:rPr>
              <w:t>East</w:t>
            </w:r>
          </w:p>
        </w:tc>
        <w:tc>
          <w:tcPr>
            <w:tcW w:w="640" w:type="dxa"/>
          </w:tcPr>
          <w:p w14:paraId="47FC2784" w14:textId="77777777" w:rsidR="00B500FD" w:rsidRDefault="00B500FD">
            <w:pPr>
              <w:pStyle w:val="TableParagraph"/>
              <w:rPr>
                <w:sz w:val="16"/>
              </w:rPr>
            </w:pPr>
          </w:p>
        </w:tc>
        <w:tc>
          <w:tcPr>
            <w:tcW w:w="631" w:type="dxa"/>
          </w:tcPr>
          <w:p w14:paraId="2F84DCC1" w14:textId="77777777" w:rsidR="00B500FD" w:rsidRDefault="00B500FD">
            <w:pPr>
              <w:pStyle w:val="TableParagraph"/>
              <w:rPr>
                <w:sz w:val="16"/>
              </w:rPr>
            </w:pPr>
          </w:p>
        </w:tc>
        <w:tc>
          <w:tcPr>
            <w:tcW w:w="549" w:type="dxa"/>
          </w:tcPr>
          <w:p w14:paraId="17159DE0" w14:textId="77777777" w:rsidR="00B500FD" w:rsidRDefault="00B500FD">
            <w:pPr>
              <w:pStyle w:val="TableParagraph"/>
              <w:rPr>
                <w:sz w:val="16"/>
              </w:rPr>
            </w:pPr>
          </w:p>
        </w:tc>
        <w:tc>
          <w:tcPr>
            <w:tcW w:w="969" w:type="dxa"/>
            <w:gridSpan w:val="2"/>
          </w:tcPr>
          <w:p w14:paraId="335651F9" w14:textId="77777777" w:rsidR="00B500FD" w:rsidRDefault="00B500FD">
            <w:pPr>
              <w:pStyle w:val="TableParagraph"/>
              <w:rPr>
                <w:sz w:val="16"/>
              </w:rPr>
            </w:pPr>
          </w:p>
        </w:tc>
        <w:tc>
          <w:tcPr>
            <w:tcW w:w="625" w:type="dxa"/>
          </w:tcPr>
          <w:p w14:paraId="11938EC2" w14:textId="77777777" w:rsidR="00B500FD" w:rsidRDefault="00B500FD">
            <w:pPr>
              <w:pStyle w:val="TableParagraph"/>
              <w:rPr>
                <w:sz w:val="16"/>
              </w:rPr>
            </w:pPr>
          </w:p>
        </w:tc>
        <w:tc>
          <w:tcPr>
            <w:tcW w:w="651" w:type="dxa"/>
          </w:tcPr>
          <w:p w14:paraId="64D85F06" w14:textId="77777777" w:rsidR="00B500FD" w:rsidRDefault="00B500FD">
            <w:pPr>
              <w:pStyle w:val="TableParagraph"/>
              <w:rPr>
                <w:sz w:val="16"/>
              </w:rPr>
            </w:pPr>
          </w:p>
        </w:tc>
        <w:tc>
          <w:tcPr>
            <w:tcW w:w="550" w:type="dxa"/>
          </w:tcPr>
          <w:p w14:paraId="5BC24C02" w14:textId="77777777" w:rsidR="00B500FD" w:rsidRDefault="00B500FD">
            <w:pPr>
              <w:pStyle w:val="TableParagraph"/>
              <w:rPr>
                <w:sz w:val="16"/>
              </w:rPr>
            </w:pPr>
          </w:p>
        </w:tc>
      </w:tr>
      <w:tr w:rsidR="00B500FD" w14:paraId="22F83FA0" w14:textId="77777777">
        <w:trPr>
          <w:trHeight w:val="195"/>
        </w:trPr>
        <w:tc>
          <w:tcPr>
            <w:tcW w:w="2355" w:type="dxa"/>
            <w:gridSpan w:val="2"/>
          </w:tcPr>
          <w:p w14:paraId="17927FAF" w14:textId="77777777" w:rsidR="00B500FD" w:rsidRDefault="00810E94">
            <w:pPr>
              <w:pStyle w:val="TableParagraph"/>
              <w:tabs>
                <w:tab w:val="right" w:pos="2176"/>
              </w:tabs>
              <w:spacing w:line="175" w:lineRule="exact"/>
              <w:ind w:left="103"/>
              <w:rPr>
                <w:sz w:val="16"/>
              </w:rPr>
            </w:pPr>
            <w:r>
              <w:rPr>
                <w:sz w:val="16"/>
              </w:rPr>
              <w:t>Bihar</w:t>
            </w:r>
            <w:r>
              <w:rPr>
                <w:sz w:val="16"/>
              </w:rPr>
              <w:tab/>
            </w:r>
            <w:r>
              <w:rPr>
                <w:spacing w:val="2"/>
                <w:sz w:val="16"/>
              </w:rPr>
              <w:t>1.21</w:t>
            </w:r>
          </w:p>
        </w:tc>
        <w:tc>
          <w:tcPr>
            <w:tcW w:w="640" w:type="dxa"/>
          </w:tcPr>
          <w:p w14:paraId="6A390B07" w14:textId="77777777" w:rsidR="00B500FD" w:rsidRDefault="00810E94">
            <w:pPr>
              <w:pStyle w:val="TableParagraph"/>
              <w:spacing w:line="175" w:lineRule="exact"/>
              <w:ind w:left="129" w:right="122"/>
              <w:jc w:val="center"/>
              <w:rPr>
                <w:sz w:val="16"/>
              </w:rPr>
            </w:pPr>
            <w:r>
              <w:rPr>
                <w:sz w:val="16"/>
              </w:rPr>
              <w:t>1.32</w:t>
            </w:r>
          </w:p>
        </w:tc>
        <w:tc>
          <w:tcPr>
            <w:tcW w:w="631" w:type="dxa"/>
          </w:tcPr>
          <w:p w14:paraId="2968FD10" w14:textId="77777777" w:rsidR="00B500FD" w:rsidRDefault="00810E94">
            <w:pPr>
              <w:pStyle w:val="TableParagraph"/>
              <w:spacing w:line="175" w:lineRule="exact"/>
              <w:ind w:left="118" w:right="102"/>
              <w:jc w:val="center"/>
              <w:rPr>
                <w:sz w:val="16"/>
              </w:rPr>
            </w:pPr>
            <w:r>
              <w:rPr>
                <w:w w:val="105"/>
                <w:sz w:val="16"/>
              </w:rPr>
              <w:t>1.48</w:t>
            </w:r>
          </w:p>
        </w:tc>
        <w:tc>
          <w:tcPr>
            <w:tcW w:w="549" w:type="dxa"/>
          </w:tcPr>
          <w:p w14:paraId="3BC10968" w14:textId="77777777" w:rsidR="00B500FD" w:rsidRPr="00275FBB" w:rsidRDefault="00810E94">
            <w:pPr>
              <w:pStyle w:val="TableParagraph"/>
              <w:spacing w:line="175" w:lineRule="exact"/>
              <w:ind w:left="117" w:right="42"/>
              <w:jc w:val="center"/>
              <w:rPr>
                <w:color w:val="FF0000"/>
                <w:sz w:val="16"/>
              </w:rPr>
            </w:pPr>
            <w:r w:rsidRPr="00275FBB">
              <w:rPr>
                <w:color w:val="FF0000"/>
                <w:sz w:val="16"/>
              </w:rPr>
              <w:t>1.47</w:t>
            </w:r>
          </w:p>
        </w:tc>
        <w:tc>
          <w:tcPr>
            <w:tcW w:w="969" w:type="dxa"/>
            <w:gridSpan w:val="2"/>
          </w:tcPr>
          <w:p w14:paraId="7792B644" w14:textId="77777777" w:rsidR="00B500FD" w:rsidRDefault="00810E94">
            <w:pPr>
              <w:pStyle w:val="TableParagraph"/>
              <w:spacing w:before="5" w:line="170" w:lineRule="exact"/>
              <w:ind w:left="596"/>
              <w:rPr>
                <w:sz w:val="16"/>
              </w:rPr>
            </w:pPr>
            <w:r>
              <w:rPr>
                <w:w w:val="98"/>
                <w:sz w:val="16"/>
              </w:rPr>
              <w:t>7</w:t>
            </w:r>
          </w:p>
        </w:tc>
        <w:tc>
          <w:tcPr>
            <w:tcW w:w="625" w:type="dxa"/>
          </w:tcPr>
          <w:p w14:paraId="52674696" w14:textId="77777777" w:rsidR="00B500FD" w:rsidRDefault="00810E94">
            <w:pPr>
              <w:pStyle w:val="TableParagraph"/>
              <w:spacing w:before="5" w:line="170" w:lineRule="exact"/>
              <w:ind w:right="59"/>
              <w:jc w:val="center"/>
              <w:rPr>
                <w:sz w:val="16"/>
              </w:rPr>
            </w:pPr>
            <w:r>
              <w:rPr>
                <w:w w:val="105"/>
                <w:sz w:val="16"/>
              </w:rPr>
              <w:t>4</w:t>
            </w:r>
          </w:p>
        </w:tc>
        <w:tc>
          <w:tcPr>
            <w:tcW w:w="651" w:type="dxa"/>
          </w:tcPr>
          <w:p w14:paraId="5F0BDA4F" w14:textId="77777777" w:rsidR="00B500FD" w:rsidRDefault="00810E94">
            <w:pPr>
              <w:pStyle w:val="TableParagraph"/>
              <w:spacing w:before="5" w:line="170" w:lineRule="exact"/>
              <w:ind w:right="56"/>
              <w:jc w:val="center"/>
              <w:rPr>
                <w:sz w:val="16"/>
              </w:rPr>
            </w:pPr>
            <w:r>
              <w:rPr>
                <w:w w:val="106"/>
                <w:sz w:val="16"/>
              </w:rPr>
              <w:t>6</w:t>
            </w:r>
          </w:p>
        </w:tc>
        <w:tc>
          <w:tcPr>
            <w:tcW w:w="550" w:type="dxa"/>
          </w:tcPr>
          <w:p w14:paraId="64C2DF2A" w14:textId="77777777" w:rsidR="00B500FD" w:rsidRDefault="00810E94">
            <w:pPr>
              <w:pStyle w:val="TableParagraph"/>
              <w:spacing w:before="1" w:line="175" w:lineRule="exact"/>
              <w:ind w:left="89"/>
              <w:jc w:val="center"/>
              <w:rPr>
                <w:sz w:val="17"/>
              </w:rPr>
            </w:pPr>
            <w:r>
              <w:rPr>
                <w:w w:val="93"/>
                <w:sz w:val="17"/>
              </w:rPr>
              <w:t>7</w:t>
            </w:r>
          </w:p>
        </w:tc>
      </w:tr>
      <w:tr w:rsidR="00B500FD" w14:paraId="718A4DFA" w14:textId="77777777">
        <w:trPr>
          <w:trHeight w:val="189"/>
        </w:trPr>
        <w:tc>
          <w:tcPr>
            <w:tcW w:w="2355" w:type="dxa"/>
            <w:gridSpan w:val="2"/>
          </w:tcPr>
          <w:p w14:paraId="28ADB026" w14:textId="77777777" w:rsidR="00B500FD" w:rsidRDefault="00810E94">
            <w:pPr>
              <w:pStyle w:val="TableParagraph"/>
              <w:tabs>
                <w:tab w:val="right" w:pos="2188"/>
              </w:tabs>
              <w:spacing w:line="169" w:lineRule="exact"/>
              <w:ind w:left="109"/>
              <w:rPr>
                <w:sz w:val="16"/>
              </w:rPr>
            </w:pPr>
            <w:r>
              <w:rPr>
                <w:sz w:val="16"/>
              </w:rPr>
              <w:t>West</w:t>
            </w:r>
            <w:r>
              <w:rPr>
                <w:spacing w:val="3"/>
                <w:sz w:val="16"/>
              </w:rPr>
              <w:t xml:space="preserve"> </w:t>
            </w:r>
            <w:r>
              <w:rPr>
                <w:sz w:val="16"/>
              </w:rPr>
              <w:t>Bengal</w:t>
            </w:r>
            <w:r>
              <w:rPr>
                <w:sz w:val="16"/>
              </w:rPr>
              <w:tab/>
            </w:r>
            <w:r>
              <w:rPr>
                <w:w w:val="95"/>
                <w:sz w:val="16"/>
              </w:rPr>
              <w:t>1</w:t>
            </w:r>
            <w:r>
              <w:rPr>
                <w:spacing w:val="-23"/>
                <w:w w:val="95"/>
                <w:sz w:val="16"/>
              </w:rPr>
              <w:t xml:space="preserve"> </w:t>
            </w:r>
            <w:r>
              <w:rPr>
                <w:spacing w:val="3"/>
                <w:w w:val="95"/>
                <w:sz w:val="16"/>
              </w:rPr>
              <w:t>.06</w:t>
            </w:r>
          </w:p>
        </w:tc>
        <w:tc>
          <w:tcPr>
            <w:tcW w:w="640" w:type="dxa"/>
          </w:tcPr>
          <w:p w14:paraId="2A4B5F2C" w14:textId="77777777" w:rsidR="00B500FD" w:rsidRDefault="00810E94">
            <w:pPr>
              <w:pStyle w:val="TableParagraph"/>
              <w:spacing w:line="169" w:lineRule="exact"/>
              <w:ind w:left="129" w:right="120"/>
              <w:jc w:val="center"/>
              <w:rPr>
                <w:sz w:val="16"/>
              </w:rPr>
            </w:pPr>
            <w:r>
              <w:rPr>
                <w:sz w:val="16"/>
              </w:rPr>
              <w:t>1. 18</w:t>
            </w:r>
          </w:p>
        </w:tc>
        <w:tc>
          <w:tcPr>
            <w:tcW w:w="631" w:type="dxa"/>
          </w:tcPr>
          <w:p w14:paraId="288EEBC2" w14:textId="77777777" w:rsidR="00B500FD" w:rsidRDefault="00810E94">
            <w:pPr>
              <w:pStyle w:val="TableParagraph"/>
              <w:spacing w:line="169" w:lineRule="exact"/>
              <w:ind w:left="124" w:right="102"/>
              <w:jc w:val="center"/>
              <w:rPr>
                <w:sz w:val="16"/>
              </w:rPr>
            </w:pPr>
            <w:r>
              <w:rPr>
                <w:sz w:val="16"/>
              </w:rPr>
              <w:t>1.53</w:t>
            </w:r>
          </w:p>
        </w:tc>
        <w:tc>
          <w:tcPr>
            <w:tcW w:w="549" w:type="dxa"/>
          </w:tcPr>
          <w:p w14:paraId="0DF743FA" w14:textId="77777777" w:rsidR="00B500FD" w:rsidRPr="00275FBB" w:rsidRDefault="00810E94">
            <w:pPr>
              <w:pStyle w:val="TableParagraph"/>
              <w:spacing w:line="169" w:lineRule="exact"/>
              <w:ind w:left="117" w:right="39"/>
              <w:jc w:val="center"/>
              <w:rPr>
                <w:color w:val="FF0000"/>
                <w:sz w:val="16"/>
              </w:rPr>
            </w:pPr>
            <w:r w:rsidRPr="00275FBB">
              <w:rPr>
                <w:color w:val="FF0000"/>
                <w:sz w:val="16"/>
              </w:rPr>
              <w:t>1.55</w:t>
            </w:r>
          </w:p>
        </w:tc>
        <w:tc>
          <w:tcPr>
            <w:tcW w:w="969" w:type="dxa"/>
            <w:gridSpan w:val="2"/>
          </w:tcPr>
          <w:p w14:paraId="61F780C5" w14:textId="77777777" w:rsidR="00B500FD" w:rsidRDefault="00810E94">
            <w:pPr>
              <w:pStyle w:val="TableParagraph"/>
              <w:spacing w:before="1" w:line="168" w:lineRule="exact"/>
              <w:ind w:left="520"/>
              <w:rPr>
                <w:sz w:val="16"/>
              </w:rPr>
            </w:pPr>
            <w:r>
              <w:rPr>
                <w:sz w:val="16"/>
              </w:rPr>
              <w:t>14</w:t>
            </w:r>
          </w:p>
        </w:tc>
        <w:tc>
          <w:tcPr>
            <w:tcW w:w="625" w:type="dxa"/>
          </w:tcPr>
          <w:p w14:paraId="6F13F32F" w14:textId="77777777" w:rsidR="00B500FD" w:rsidRDefault="00810E94">
            <w:pPr>
              <w:pStyle w:val="TableParagraph"/>
              <w:spacing w:before="1" w:line="168" w:lineRule="exact"/>
              <w:ind w:left="1" w:right="129"/>
              <w:jc w:val="center"/>
              <w:rPr>
                <w:sz w:val="16"/>
              </w:rPr>
            </w:pPr>
            <w:r>
              <w:rPr>
                <w:sz w:val="16"/>
              </w:rPr>
              <w:t>13</w:t>
            </w:r>
          </w:p>
        </w:tc>
        <w:tc>
          <w:tcPr>
            <w:tcW w:w="651" w:type="dxa"/>
          </w:tcPr>
          <w:p w14:paraId="6B65484F" w14:textId="77777777" w:rsidR="00B500FD" w:rsidRDefault="00810E94">
            <w:pPr>
              <w:pStyle w:val="TableParagraph"/>
              <w:spacing w:before="1" w:line="168" w:lineRule="exact"/>
              <w:ind w:right="49"/>
              <w:jc w:val="center"/>
              <w:rPr>
                <w:sz w:val="16"/>
              </w:rPr>
            </w:pPr>
            <w:r>
              <w:rPr>
                <w:w w:val="101"/>
                <w:sz w:val="16"/>
              </w:rPr>
              <w:t>3</w:t>
            </w:r>
          </w:p>
        </w:tc>
        <w:tc>
          <w:tcPr>
            <w:tcW w:w="550" w:type="dxa"/>
          </w:tcPr>
          <w:p w14:paraId="2793F0D1" w14:textId="77777777" w:rsidR="00B500FD" w:rsidRDefault="00810E94">
            <w:pPr>
              <w:pStyle w:val="TableParagraph"/>
              <w:spacing w:line="169" w:lineRule="exact"/>
              <w:ind w:left="95"/>
              <w:jc w:val="center"/>
              <w:rPr>
                <w:sz w:val="17"/>
              </w:rPr>
            </w:pPr>
            <w:r>
              <w:rPr>
                <w:w w:val="92"/>
                <w:sz w:val="17"/>
              </w:rPr>
              <w:t>4</w:t>
            </w:r>
          </w:p>
        </w:tc>
      </w:tr>
      <w:tr w:rsidR="00B500FD" w14:paraId="7DB9E5BF" w14:textId="77777777">
        <w:trPr>
          <w:trHeight w:val="230"/>
        </w:trPr>
        <w:tc>
          <w:tcPr>
            <w:tcW w:w="2355" w:type="dxa"/>
            <w:gridSpan w:val="2"/>
          </w:tcPr>
          <w:p w14:paraId="61DE57AB" w14:textId="77777777" w:rsidR="00B500FD" w:rsidRDefault="00810E94">
            <w:pPr>
              <w:pStyle w:val="TableParagraph"/>
              <w:tabs>
                <w:tab w:val="right" w:pos="2187"/>
              </w:tabs>
              <w:spacing w:line="179" w:lineRule="exact"/>
              <w:ind w:left="105"/>
              <w:rPr>
                <w:sz w:val="16"/>
              </w:rPr>
            </w:pPr>
            <w:r>
              <w:rPr>
                <w:sz w:val="16"/>
              </w:rPr>
              <w:t>Orissa</w:t>
            </w:r>
            <w:r>
              <w:rPr>
                <w:sz w:val="16"/>
              </w:rPr>
              <w:tab/>
              <w:t>1.10</w:t>
            </w:r>
          </w:p>
        </w:tc>
        <w:tc>
          <w:tcPr>
            <w:tcW w:w="640" w:type="dxa"/>
          </w:tcPr>
          <w:p w14:paraId="29D63209" w14:textId="77777777" w:rsidR="00B500FD" w:rsidRDefault="00810E94">
            <w:pPr>
              <w:pStyle w:val="TableParagraph"/>
              <w:spacing w:line="179" w:lineRule="exact"/>
              <w:ind w:left="129" w:right="116"/>
              <w:jc w:val="center"/>
              <w:rPr>
                <w:sz w:val="16"/>
              </w:rPr>
            </w:pPr>
            <w:r>
              <w:rPr>
                <w:w w:val="105"/>
                <w:sz w:val="16"/>
              </w:rPr>
              <w:t>1.09</w:t>
            </w:r>
          </w:p>
        </w:tc>
        <w:tc>
          <w:tcPr>
            <w:tcW w:w="631" w:type="dxa"/>
          </w:tcPr>
          <w:p w14:paraId="194A40DD" w14:textId="77777777" w:rsidR="00B500FD" w:rsidRDefault="00810E94">
            <w:pPr>
              <w:pStyle w:val="TableParagraph"/>
              <w:spacing w:line="179" w:lineRule="exact"/>
              <w:ind w:left="129" w:right="102"/>
              <w:jc w:val="center"/>
              <w:rPr>
                <w:sz w:val="16"/>
              </w:rPr>
            </w:pPr>
            <w:proofErr w:type="gramStart"/>
            <w:r>
              <w:rPr>
                <w:sz w:val="16"/>
              </w:rPr>
              <w:t>1 .</w:t>
            </w:r>
            <w:proofErr w:type="gramEnd"/>
            <w:r>
              <w:rPr>
                <w:sz w:val="16"/>
              </w:rPr>
              <w:t xml:space="preserve"> 30</w:t>
            </w:r>
          </w:p>
        </w:tc>
        <w:tc>
          <w:tcPr>
            <w:tcW w:w="549" w:type="dxa"/>
          </w:tcPr>
          <w:p w14:paraId="50A71D99" w14:textId="77777777" w:rsidR="00B500FD" w:rsidRPr="00275FBB" w:rsidRDefault="00810E94">
            <w:pPr>
              <w:pStyle w:val="TableParagraph"/>
              <w:spacing w:line="179" w:lineRule="exact"/>
              <w:ind w:left="117" w:right="38"/>
              <w:jc w:val="center"/>
              <w:rPr>
                <w:color w:val="FF0000"/>
                <w:sz w:val="16"/>
              </w:rPr>
            </w:pPr>
            <w:r w:rsidRPr="00275FBB">
              <w:rPr>
                <w:color w:val="FF0000"/>
                <w:sz w:val="16"/>
              </w:rPr>
              <w:t>1 .44</w:t>
            </w:r>
          </w:p>
        </w:tc>
        <w:tc>
          <w:tcPr>
            <w:tcW w:w="969" w:type="dxa"/>
            <w:gridSpan w:val="2"/>
          </w:tcPr>
          <w:p w14:paraId="36276314" w14:textId="77777777" w:rsidR="00B500FD" w:rsidRDefault="00810E94">
            <w:pPr>
              <w:pStyle w:val="TableParagraph"/>
              <w:spacing w:line="183" w:lineRule="exact"/>
              <w:ind w:left="520"/>
              <w:rPr>
                <w:sz w:val="16"/>
              </w:rPr>
            </w:pPr>
            <w:r>
              <w:rPr>
                <w:sz w:val="16"/>
              </w:rPr>
              <w:t>12</w:t>
            </w:r>
          </w:p>
        </w:tc>
        <w:tc>
          <w:tcPr>
            <w:tcW w:w="625" w:type="dxa"/>
          </w:tcPr>
          <w:p w14:paraId="2010D0B5" w14:textId="77777777" w:rsidR="00B500FD" w:rsidRDefault="00810E94">
            <w:pPr>
              <w:pStyle w:val="TableParagraph"/>
              <w:spacing w:line="183" w:lineRule="exact"/>
              <w:ind w:left="115" w:right="246"/>
              <w:jc w:val="center"/>
              <w:rPr>
                <w:sz w:val="16"/>
              </w:rPr>
            </w:pPr>
            <w:r>
              <w:rPr>
                <w:sz w:val="16"/>
              </w:rPr>
              <w:t>14</w:t>
            </w:r>
          </w:p>
        </w:tc>
        <w:tc>
          <w:tcPr>
            <w:tcW w:w="651" w:type="dxa"/>
          </w:tcPr>
          <w:p w14:paraId="40236C72" w14:textId="77777777" w:rsidR="00B500FD" w:rsidRDefault="00810E94">
            <w:pPr>
              <w:pStyle w:val="TableParagraph"/>
              <w:spacing w:line="183" w:lineRule="exact"/>
              <w:ind w:left="16" w:right="145"/>
              <w:jc w:val="center"/>
              <w:rPr>
                <w:sz w:val="16"/>
              </w:rPr>
            </w:pPr>
            <w:r>
              <w:rPr>
                <w:sz w:val="16"/>
              </w:rPr>
              <w:t>12</w:t>
            </w:r>
          </w:p>
        </w:tc>
        <w:tc>
          <w:tcPr>
            <w:tcW w:w="550" w:type="dxa"/>
          </w:tcPr>
          <w:p w14:paraId="2A043033" w14:textId="77777777" w:rsidR="00B500FD" w:rsidRDefault="00810E94">
            <w:pPr>
              <w:pStyle w:val="TableParagraph"/>
              <w:spacing w:line="190" w:lineRule="exact"/>
              <w:ind w:left="281"/>
              <w:rPr>
                <w:sz w:val="17"/>
              </w:rPr>
            </w:pPr>
            <w:r>
              <w:rPr>
                <w:w w:val="101"/>
                <w:sz w:val="17"/>
              </w:rPr>
              <w:t>8</w:t>
            </w:r>
          </w:p>
        </w:tc>
      </w:tr>
      <w:tr w:rsidR="00B500FD" w14:paraId="30B9B802" w14:textId="77777777">
        <w:trPr>
          <w:trHeight w:val="244"/>
        </w:trPr>
        <w:tc>
          <w:tcPr>
            <w:tcW w:w="2355" w:type="dxa"/>
            <w:gridSpan w:val="2"/>
            <w:tcBorders>
              <w:bottom w:val="single" w:sz="6" w:space="0" w:color="000000"/>
            </w:tcBorders>
          </w:tcPr>
          <w:p w14:paraId="5FAFCCB1" w14:textId="77777777" w:rsidR="00B500FD" w:rsidRDefault="00810E94">
            <w:pPr>
              <w:pStyle w:val="TableParagraph"/>
              <w:tabs>
                <w:tab w:val="right" w:pos="2187"/>
              </w:tabs>
              <w:spacing w:before="33"/>
              <w:ind w:left="33"/>
              <w:rPr>
                <w:sz w:val="16"/>
              </w:rPr>
            </w:pPr>
            <w:r>
              <w:rPr>
                <w:sz w:val="16"/>
              </w:rPr>
              <w:t>All</w:t>
            </w:r>
            <w:r>
              <w:rPr>
                <w:spacing w:val="21"/>
                <w:sz w:val="16"/>
              </w:rPr>
              <w:t xml:space="preserve"> </w:t>
            </w:r>
            <w:r>
              <w:rPr>
                <w:sz w:val="16"/>
              </w:rPr>
              <w:t>India</w:t>
            </w:r>
            <w:r>
              <w:rPr>
                <w:sz w:val="16"/>
              </w:rPr>
              <w:tab/>
            </w:r>
            <w:r>
              <w:rPr>
                <w:spacing w:val="2"/>
                <w:sz w:val="16"/>
              </w:rPr>
              <w:t>1.20</w:t>
            </w:r>
          </w:p>
        </w:tc>
        <w:tc>
          <w:tcPr>
            <w:tcW w:w="640" w:type="dxa"/>
            <w:tcBorders>
              <w:bottom w:val="single" w:sz="6" w:space="0" w:color="000000"/>
            </w:tcBorders>
          </w:tcPr>
          <w:p w14:paraId="764C8953" w14:textId="77777777" w:rsidR="00B500FD" w:rsidRDefault="00810E94">
            <w:pPr>
              <w:pStyle w:val="TableParagraph"/>
              <w:spacing w:before="33"/>
              <w:ind w:left="129" w:right="119"/>
              <w:jc w:val="center"/>
              <w:rPr>
                <w:sz w:val="16"/>
              </w:rPr>
            </w:pPr>
            <w:r>
              <w:rPr>
                <w:sz w:val="16"/>
              </w:rPr>
              <w:t>1.28</w:t>
            </w:r>
          </w:p>
        </w:tc>
        <w:tc>
          <w:tcPr>
            <w:tcW w:w="631" w:type="dxa"/>
            <w:tcBorders>
              <w:bottom w:val="single" w:sz="6" w:space="0" w:color="000000"/>
            </w:tcBorders>
          </w:tcPr>
          <w:p w14:paraId="713D2BFC" w14:textId="77777777" w:rsidR="00B500FD" w:rsidRDefault="00810E94">
            <w:pPr>
              <w:pStyle w:val="TableParagraph"/>
              <w:spacing w:before="33"/>
              <w:ind w:left="129" w:right="101"/>
              <w:jc w:val="center"/>
              <w:rPr>
                <w:sz w:val="16"/>
              </w:rPr>
            </w:pPr>
            <w:r>
              <w:rPr>
                <w:sz w:val="16"/>
              </w:rPr>
              <w:t>1.42</w:t>
            </w:r>
          </w:p>
        </w:tc>
        <w:tc>
          <w:tcPr>
            <w:tcW w:w="549" w:type="dxa"/>
            <w:tcBorders>
              <w:bottom w:val="single" w:sz="6" w:space="0" w:color="000000"/>
            </w:tcBorders>
          </w:tcPr>
          <w:p w14:paraId="52CD660C" w14:textId="77777777" w:rsidR="00B500FD" w:rsidRDefault="00810E94">
            <w:pPr>
              <w:pStyle w:val="TableParagraph"/>
              <w:spacing w:before="33"/>
              <w:ind w:left="117" w:right="39"/>
              <w:jc w:val="center"/>
              <w:rPr>
                <w:sz w:val="16"/>
              </w:rPr>
            </w:pPr>
            <w:r>
              <w:rPr>
                <w:sz w:val="16"/>
              </w:rPr>
              <w:t>1.45</w:t>
            </w:r>
          </w:p>
        </w:tc>
        <w:tc>
          <w:tcPr>
            <w:tcW w:w="969" w:type="dxa"/>
            <w:gridSpan w:val="2"/>
            <w:tcBorders>
              <w:bottom w:val="single" w:sz="6" w:space="0" w:color="000000"/>
            </w:tcBorders>
          </w:tcPr>
          <w:p w14:paraId="2CD0ABCF" w14:textId="77777777" w:rsidR="00B500FD" w:rsidRDefault="00B500FD">
            <w:pPr>
              <w:pStyle w:val="TableParagraph"/>
              <w:rPr>
                <w:sz w:val="16"/>
              </w:rPr>
            </w:pPr>
          </w:p>
        </w:tc>
        <w:tc>
          <w:tcPr>
            <w:tcW w:w="625" w:type="dxa"/>
            <w:tcBorders>
              <w:bottom w:val="single" w:sz="6" w:space="0" w:color="000000"/>
            </w:tcBorders>
          </w:tcPr>
          <w:p w14:paraId="5C5BE8AF" w14:textId="77777777" w:rsidR="00B500FD" w:rsidRDefault="00B500FD">
            <w:pPr>
              <w:pStyle w:val="TableParagraph"/>
              <w:rPr>
                <w:sz w:val="16"/>
              </w:rPr>
            </w:pPr>
          </w:p>
        </w:tc>
        <w:tc>
          <w:tcPr>
            <w:tcW w:w="651" w:type="dxa"/>
            <w:tcBorders>
              <w:bottom w:val="single" w:sz="6" w:space="0" w:color="000000"/>
            </w:tcBorders>
          </w:tcPr>
          <w:p w14:paraId="4CFA5C29" w14:textId="77777777" w:rsidR="00B500FD" w:rsidRDefault="00B500FD">
            <w:pPr>
              <w:pStyle w:val="TableParagraph"/>
              <w:rPr>
                <w:sz w:val="16"/>
              </w:rPr>
            </w:pPr>
          </w:p>
        </w:tc>
        <w:tc>
          <w:tcPr>
            <w:tcW w:w="550" w:type="dxa"/>
            <w:tcBorders>
              <w:bottom w:val="single" w:sz="6" w:space="0" w:color="000000"/>
            </w:tcBorders>
          </w:tcPr>
          <w:p w14:paraId="3BAE81E3" w14:textId="77777777" w:rsidR="00B500FD" w:rsidRDefault="00810E94">
            <w:pPr>
              <w:pStyle w:val="TableParagraph"/>
              <w:spacing w:before="33"/>
              <w:ind w:left="163"/>
              <w:rPr>
                <w:sz w:val="16"/>
              </w:rPr>
            </w:pPr>
            <w:r>
              <w:rPr>
                <w:w w:val="101"/>
                <w:sz w:val="16"/>
              </w:rPr>
              <w:t>—</w:t>
            </w:r>
          </w:p>
        </w:tc>
      </w:tr>
    </w:tbl>
    <w:p w14:paraId="5FD4F6B2" w14:textId="77777777" w:rsidR="00B500FD" w:rsidRDefault="00810E94">
      <w:pPr>
        <w:spacing w:before="47" w:line="230" w:lineRule="auto"/>
        <w:ind w:left="715" w:right="570" w:hanging="5"/>
        <w:jc w:val="both"/>
        <w:rPr>
          <w:sz w:val="17"/>
        </w:rPr>
      </w:pPr>
      <w:r>
        <w:rPr>
          <w:w w:val="95"/>
          <w:sz w:val="17"/>
        </w:rPr>
        <w:t>SOURCES:</w:t>
      </w:r>
      <w:r>
        <w:rPr>
          <w:spacing w:val="17"/>
          <w:w w:val="95"/>
          <w:sz w:val="17"/>
        </w:rPr>
        <w:t xml:space="preserve"> </w:t>
      </w:r>
      <w:r>
        <w:rPr>
          <w:w w:val="95"/>
          <w:sz w:val="17"/>
        </w:rPr>
        <w:t>The</w:t>
      </w:r>
      <w:r>
        <w:rPr>
          <w:spacing w:val="-16"/>
          <w:w w:val="95"/>
          <w:sz w:val="17"/>
        </w:rPr>
        <w:t xml:space="preserve"> </w:t>
      </w:r>
      <w:r>
        <w:rPr>
          <w:w w:val="95"/>
          <w:sz w:val="17"/>
        </w:rPr>
        <w:t>CWRs</w:t>
      </w:r>
      <w:r>
        <w:rPr>
          <w:spacing w:val="-12"/>
          <w:w w:val="95"/>
          <w:sz w:val="17"/>
        </w:rPr>
        <w:t xml:space="preserve"> </w:t>
      </w:r>
      <w:r>
        <w:rPr>
          <w:w w:val="95"/>
          <w:sz w:val="17"/>
        </w:rPr>
        <w:t>for</w:t>
      </w:r>
      <w:r>
        <w:rPr>
          <w:spacing w:val="-13"/>
          <w:w w:val="95"/>
          <w:sz w:val="17"/>
        </w:rPr>
        <w:t xml:space="preserve"> </w:t>
      </w:r>
      <w:r>
        <w:rPr>
          <w:w w:val="95"/>
          <w:sz w:val="17"/>
        </w:rPr>
        <w:t>1921</w:t>
      </w:r>
      <w:r>
        <w:rPr>
          <w:spacing w:val="-4"/>
          <w:w w:val="95"/>
          <w:sz w:val="17"/>
        </w:rPr>
        <w:t xml:space="preserve"> </w:t>
      </w:r>
      <w:r>
        <w:rPr>
          <w:w w:val="95"/>
          <w:sz w:val="17"/>
        </w:rPr>
        <w:t>to</w:t>
      </w:r>
      <w:r>
        <w:rPr>
          <w:spacing w:val="-11"/>
          <w:w w:val="95"/>
          <w:sz w:val="17"/>
        </w:rPr>
        <w:t xml:space="preserve"> </w:t>
      </w:r>
      <w:r>
        <w:rPr>
          <w:w w:val="95"/>
          <w:sz w:val="17"/>
        </w:rPr>
        <w:t>1961</w:t>
      </w:r>
      <w:r>
        <w:rPr>
          <w:spacing w:val="-7"/>
          <w:w w:val="95"/>
          <w:sz w:val="17"/>
        </w:rPr>
        <w:t xml:space="preserve"> </w:t>
      </w:r>
      <w:r>
        <w:rPr>
          <w:w w:val="95"/>
          <w:sz w:val="17"/>
        </w:rPr>
        <w:t>have</w:t>
      </w:r>
      <w:r>
        <w:rPr>
          <w:spacing w:val="-8"/>
          <w:w w:val="95"/>
          <w:sz w:val="17"/>
        </w:rPr>
        <w:t xml:space="preserve"> </w:t>
      </w:r>
      <w:r>
        <w:rPr>
          <w:w w:val="95"/>
          <w:sz w:val="17"/>
        </w:rPr>
        <w:t>been</w:t>
      </w:r>
      <w:r>
        <w:rPr>
          <w:spacing w:val="-10"/>
          <w:w w:val="95"/>
          <w:sz w:val="17"/>
        </w:rPr>
        <w:t xml:space="preserve"> </w:t>
      </w:r>
      <w:r>
        <w:rPr>
          <w:w w:val="95"/>
          <w:sz w:val="17"/>
        </w:rPr>
        <w:t>computed</w:t>
      </w:r>
      <w:r>
        <w:rPr>
          <w:spacing w:val="-7"/>
          <w:w w:val="95"/>
          <w:sz w:val="17"/>
        </w:rPr>
        <w:t xml:space="preserve"> </w:t>
      </w:r>
      <w:r>
        <w:rPr>
          <w:w w:val="95"/>
          <w:sz w:val="17"/>
        </w:rPr>
        <w:t>on</w:t>
      </w:r>
      <w:r>
        <w:rPr>
          <w:spacing w:val="-8"/>
          <w:w w:val="95"/>
          <w:sz w:val="17"/>
        </w:rPr>
        <w:t xml:space="preserve"> </w:t>
      </w:r>
      <w:r>
        <w:rPr>
          <w:w w:val="95"/>
          <w:sz w:val="17"/>
        </w:rPr>
        <w:t>the</w:t>
      </w:r>
      <w:r>
        <w:rPr>
          <w:spacing w:val="-16"/>
          <w:w w:val="95"/>
          <w:sz w:val="17"/>
        </w:rPr>
        <w:t xml:space="preserve"> </w:t>
      </w:r>
      <w:r>
        <w:rPr>
          <w:w w:val="95"/>
          <w:sz w:val="17"/>
        </w:rPr>
        <w:t>basis</w:t>
      </w:r>
      <w:r>
        <w:rPr>
          <w:spacing w:val="-12"/>
          <w:w w:val="95"/>
          <w:sz w:val="17"/>
        </w:rPr>
        <w:t xml:space="preserve"> </w:t>
      </w:r>
      <w:r>
        <w:rPr>
          <w:w w:val="95"/>
          <w:sz w:val="17"/>
        </w:rPr>
        <w:t>of</w:t>
      </w:r>
      <w:r>
        <w:rPr>
          <w:spacing w:val="-10"/>
          <w:w w:val="95"/>
          <w:sz w:val="17"/>
        </w:rPr>
        <w:t xml:space="preserve"> </w:t>
      </w:r>
      <w:r>
        <w:rPr>
          <w:w w:val="95"/>
          <w:sz w:val="17"/>
        </w:rPr>
        <w:t>age/sex</w:t>
      </w:r>
      <w:r>
        <w:rPr>
          <w:spacing w:val="-11"/>
          <w:w w:val="95"/>
          <w:sz w:val="17"/>
        </w:rPr>
        <w:t xml:space="preserve"> </w:t>
      </w:r>
      <w:r>
        <w:rPr>
          <w:w w:val="95"/>
          <w:sz w:val="17"/>
        </w:rPr>
        <w:t>distributions</w:t>
      </w:r>
      <w:r>
        <w:rPr>
          <w:spacing w:val="-9"/>
          <w:w w:val="95"/>
          <w:sz w:val="17"/>
        </w:rPr>
        <w:t xml:space="preserve"> </w:t>
      </w:r>
      <w:r>
        <w:rPr>
          <w:w w:val="95"/>
          <w:sz w:val="17"/>
        </w:rPr>
        <w:t xml:space="preserve">contained </w:t>
      </w:r>
      <w:r>
        <w:rPr>
          <w:sz w:val="17"/>
        </w:rPr>
        <w:t>in</w:t>
      </w:r>
      <w:r>
        <w:rPr>
          <w:spacing w:val="-24"/>
          <w:sz w:val="17"/>
        </w:rPr>
        <w:t xml:space="preserve"> </w:t>
      </w:r>
      <w:r>
        <w:rPr>
          <w:sz w:val="17"/>
        </w:rPr>
        <w:t>Mukherjee,</w:t>
      </w:r>
      <w:r>
        <w:rPr>
          <w:spacing w:val="-21"/>
          <w:sz w:val="17"/>
        </w:rPr>
        <w:t xml:space="preserve"> </w:t>
      </w:r>
      <w:r>
        <w:rPr>
          <w:sz w:val="17"/>
        </w:rPr>
        <w:t>cited</w:t>
      </w:r>
      <w:r>
        <w:rPr>
          <w:spacing w:val="-19"/>
          <w:sz w:val="17"/>
        </w:rPr>
        <w:t xml:space="preserve"> </w:t>
      </w:r>
      <w:r>
        <w:rPr>
          <w:sz w:val="17"/>
        </w:rPr>
        <w:t>in</w:t>
      </w:r>
      <w:r>
        <w:rPr>
          <w:spacing w:val="-26"/>
          <w:sz w:val="17"/>
        </w:rPr>
        <w:t xml:space="preserve"> </w:t>
      </w:r>
      <w:r>
        <w:rPr>
          <w:sz w:val="17"/>
        </w:rPr>
        <w:t>Table</w:t>
      </w:r>
      <w:r>
        <w:rPr>
          <w:spacing w:val="-24"/>
          <w:sz w:val="17"/>
        </w:rPr>
        <w:t xml:space="preserve"> </w:t>
      </w:r>
      <w:r>
        <w:rPr>
          <w:sz w:val="17"/>
        </w:rPr>
        <w:t>1.</w:t>
      </w:r>
      <w:r>
        <w:rPr>
          <w:spacing w:val="-25"/>
          <w:sz w:val="17"/>
        </w:rPr>
        <w:t xml:space="preserve"> </w:t>
      </w:r>
      <w:r>
        <w:rPr>
          <w:sz w:val="17"/>
        </w:rPr>
        <w:t>Those</w:t>
      </w:r>
      <w:r>
        <w:rPr>
          <w:spacing w:val="-24"/>
          <w:sz w:val="17"/>
        </w:rPr>
        <w:t xml:space="preserve"> </w:t>
      </w:r>
      <w:r>
        <w:rPr>
          <w:sz w:val="17"/>
        </w:rPr>
        <w:t>for</w:t>
      </w:r>
      <w:r>
        <w:rPr>
          <w:spacing w:val="-25"/>
          <w:sz w:val="17"/>
        </w:rPr>
        <w:t xml:space="preserve"> </w:t>
      </w:r>
      <w:r>
        <w:rPr>
          <w:sz w:val="17"/>
        </w:rPr>
        <w:t>1971</w:t>
      </w:r>
      <w:r>
        <w:rPr>
          <w:spacing w:val="-22"/>
          <w:sz w:val="17"/>
        </w:rPr>
        <w:t xml:space="preserve"> </w:t>
      </w:r>
      <w:r>
        <w:rPr>
          <w:sz w:val="17"/>
        </w:rPr>
        <w:t>have</w:t>
      </w:r>
      <w:r>
        <w:rPr>
          <w:spacing w:val="-20"/>
          <w:sz w:val="17"/>
        </w:rPr>
        <w:t xml:space="preserve"> </w:t>
      </w:r>
      <w:r>
        <w:rPr>
          <w:sz w:val="17"/>
        </w:rPr>
        <w:t>been</w:t>
      </w:r>
      <w:r>
        <w:rPr>
          <w:spacing w:val="-25"/>
          <w:sz w:val="17"/>
        </w:rPr>
        <w:t xml:space="preserve"> </w:t>
      </w:r>
      <w:r>
        <w:rPr>
          <w:sz w:val="17"/>
        </w:rPr>
        <w:t>computed</w:t>
      </w:r>
      <w:r>
        <w:rPr>
          <w:spacing w:val="-17"/>
          <w:sz w:val="17"/>
        </w:rPr>
        <w:t xml:space="preserve"> </w:t>
      </w:r>
      <w:r>
        <w:rPr>
          <w:sz w:val="17"/>
        </w:rPr>
        <w:t>on</w:t>
      </w:r>
      <w:r>
        <w:rPr>
          <w:spacing w:val="-24"/>
          <w:sz w:val="17"/>
        </w:rPr>
        <w:t xml:space="preserve"> </w:t>
      </w:r>
      <w:r>
        <w:rPr>
          <w:sz w:val="17"/>
        </w:rPr>
        <w:t>the</w:t>
      </w:r>
      <w:r>
        <w:rPr>
          <w:spacing w:val="-24"/>
          <w:sz w:val="17"/>
        </w:rPr>
        <w:t xml:space="preserve"> </w:t>
      </w:r>
      <w:r>
        <w:rPr>
          <w:sz w:val="17"/>
        </w:rPr>
        <w:t>basis</w:t>
      </w:r>
      <w:r>
        <w:rPr>
          <w:spacing w:val="-25"/>
          <w:sz w:val="17"/>
        </w:rPr>
        <w:t xml:space="preserve"> </w:t>
      </w:r>
      <w:r>
        <w:rPr>
          <w:sz w:val="17"/>
        </w:rPr>
        <w:t>of</w:t>
      </w:r>
      <w:r>
        <w:rPr>
          <w:spacing w:val="-23"/>
          <w:sz w:val="17"/>
        </w:rPr>
        <w:t xml:space="preserve"> </w:t>
      </w:r>
      <w:r>
        <w:rPr>
          <w:sz w:val="17"/>
        </w:rPr>
        <w:t>distributions</w:t>
      </w:r>
      <w:r>
        <w:rPr>
          <w:spacing w:val="-20"/>
          <w:sz w:val="17"/>
        </w:rPr>
        <w:t xml:space="preserve"> </w:t>
      </w:r>
      <w:r>
        <w:rPr>
          <w:sz w:val="17"/>
        </w:rPr>
        <w:t>taken</w:t>
      </w:r>
      <w:r>
        <w:rPr>
          <w:spacing w:val="-23"/>
          <w:sz w:val="17"/>
        </w:rPr>
        <w:t xml:space="preserve"> </w:t>
      </w:r>
      <w:r>
        <w:rPr>
          <w:sz w:val="17"/>
        </w:rPr>
        <w:t xml:space="preserve">from </w:t>
      </w:r>
      <w:r>
        <w:rPr>
          <w:w w:val="95"/>
          <w:sz w:val="17"/>
        </w:rPr>
        <w:t>Census</w:t>
      </w:r>
      <w:r>
        <w:rPr>
          <w:spacing w:val="-9"/>
          <w:w w:val="95"/>
          <w:sz w:val="17"/>
        </w:rPr>
        <w:t xml:space="preserve"> </w:t>
      </w:r>
      <w:r>
        <w:rPr>
          <w:w w:val="95"/>
          <w:sz w:val="17"/>
        </w:rPr>
        <w:t>of</w:t>
      </w:r>
      <w:r>
        <w:rPr>
          <w:spacing w:val="-5"/>
          <w:w w:val="95"/>
          <w:sz w:val="17"/>
        </w:rPr>
        <w:t xml:space="preserve"> </w:t>
      </w:r>
      <w:r>
        <w:rPr>
          <w:w w:val="95"/>
          <w:sz w:val="17"/>
        </w:rPr>
        <w:t>India,</w:t>
      </w:r>
      <w:r>
        <w:rPr>
          <w:spacing w:val="-9"/>
          <w:w w:val="95"/>
          <w:sz w:val="17"/>
        </w:rPr>
        <w:t xml:space="preserve"> </w:t>
      </w:r>
      <w:r>
        <w:rPr>
          <w:w w:val="95"/>
          <w:sz w:val="17"/>
        </w:rPr>
        <w:t>1971,</w:t>
      </w:r>
      <w:r>
        <w:rPr>
          <w:spacing w:val="-8"/>
          <w:w w:val="95"/>
          <w:sz w:val="17"/>
        </w:rPr>
        <w:t xml:space="preserve"> </w:t>
      </w:r>
      <w:r>
        <w:rPr>
          <w:i/>
          <w:w w:val="95"/>
          <w:sz w:val="17"/>
        </w:rPr>
        <w:t>Social</w:t>
      </w:r>
      <w:r>
        <w:rPr>
          <w:i/>
          <w:spacing w:val="-9"/>
          <w:w w:val="95"/>
          <w:sz w:val="17"/>
        </w:rPr>
        <w:t xml:space="preserve"> </w:t>
      </w:r>
      <w:r>
        <w:rPr>
          <w:i/>
          <w:w w:val="95"/>
          <w:sz w:val="17"/>
        </w:rPr>
        <w:t>and</w:t>
      </w:r>
      <w:r>
        <w:rPr>
          <w:i/>
          <w:spacing w:val="-8"/>
          <w:w w:val="95"/>
          <w:sz w:val="17"/>
        </w:rPr>
        <w:t xml:space="preserve"> </w:t>
      </w:r>
      <w:r>
        <w:rPr>
          <w:i/>
          <w:w w:val="95"/>
          <w:sz w:val="17"/>
        </w:rPr>
        <w:t>Cultural</w:t>
      </w:r>
      <w:r>
        <w:rPr>
          <w:i/>
          <w:spacing w:val="-9"/>
          <w:w w:val="95"/>
          <w:sz w:val="17"/>
        </w:rPr>
        <w:t xml:space="preserve"> </w:t>
      </w:r>
      <w:r>
        <w:rPr>
          <w:i/>
          <w:w w:val="95"/>
          <w:sz w:val="17"/>
        </w:rPr>
        <w:t>Tables,</w:t>
      </w:r>
      <w:r>
        <w:rPr>
          <w:i/>
          <w:spacing w:val="-6"/>
          <w:w w:val="95"/>
          <w:sz w:val="17"/>
        </w:rPr>
        <w:t xml:space="preserve"> </w:t>
      </w:r>
      <w:r>
        <w:rPr>
          <w:w w:val="95"/>
          <w:sz w:val="17"/>
        </w:rPr>
        <w:t>Part</w:t>
      </w:r>
      <w:r>
        <w:rPr>
          <w:spacing w:val="-10"/>
          <w:w w:val="95"/>
          <w:sz w:val="17"/>
        </w:rPr>
        <w:t xml:space="preserve"> </w:t>
      </w:r>
      <w:r>
        <w:rPr>
          <w:w w:val="95"/>
          <w:sz w:val="17"/>
        </w:rPr>
        <w:t>II-C(ii)</w:t>
      </w:r>
      <w:r>
        <w:rPr>
          <w:spacing w:val="-7"/>
          <w:w w:val="95"/>
          <w:sz w:val="17"/>
        </w:rPr>
        <w:t xml:space="preserve"> </w:t>
      </w:r>
      <w:r>
        <w:rPr>
          <w:w w:val="95"/>
          <w:sz w:val="17"/>
        </w:rPr>
        <w:t>(New</w:t>
      </w:r>
      <w:r>
        <w:rPr>
          <w:spacing w:val="-5"/>
          <w:w w:val="95"/>
          <w:sz w:val="17"/>
        </w:rPr>
        <w:t xml:space="preserve"> </w:t>
      </w:r>
      <w:r>
        <w:rPr>
          <w:w w:val="95"/>
          <w:sz w:val="17"/>
        </w:rPr>
        <w:t>Delhi:</w:t>
      </w:r>
      <w:r>
        <w:rPr>
          <w:spacing w:val="-9"/>
          <w:w w:val="95"/>
          <w:sz w:val="17"/>
        </w:rPr>
        <w:t xml:space="preserve"> </w:t>
      </w:r>
      <w:r>
        <w:rPr>
          <w:w w:val="95"/>
          <w:sz w:val="17"/>
        </w:rPr>
        <w:t>Office</w:t>
      </w:r>
      <w:r>
        <w:rPr>
          <w:spacing w:val="-9"/>
          <w:w w:val="95"/>
          <w:sz w:val="17"/>
        </w:rPr>
        <w:t xml:space="preserve"> </w:t>
      </w:r>
      <w:r>
        <w:rPr>
          <w:w w:val="95"/>
          <w:sz w:val="17"/>
        </w:rPr>
        <w:t>of</w:t>
      </w:r>
      <w:r>
        <w:rPr>
          <w:spacing w:val="-7"/>
          <w:w w:val="95"/>
          <w:sz w:val="17"/>
        </w:rPr>
        <w:t xml:space="preserve"> </w:t>
      </w:r>
      <w:r>
        <w:rPr>
          <w:w w:val="95"/>
          <w:sz w:val="17"/>
        </w:rPr>
        <w:t>the</w:t>
      </w:r>
      <w:r>
        <w:rPr>
          <w:spacing w:val="-14"/>
          <w:w w:val="95"/>
          <w:sz w:val="17"/>
        </w:rPr>
        <w:t xml:space="preserve"> </w:t>
      </w:r>
      <w:r>
        <w:rPr>
          <w:w w:val="95"/>
          <w:sz w:val="17"/>
        </w:rPr>
        <w:t>Registrar</w:t>
      </w:r>
      <w:r>
        <w:rPr>
          <w:spacing w:val="-11"/>
          <w:w w:val="95"/>
          <w:sz w:val="17"/>
        </w:rPr>
        <w:t xml:space="preserve"> </w:t>
      </w:r>
      <w:r>
        <w:rPr>
          <w:w w:val="95"/>
          <w:sz w:val="17"/>
        </w:rPr>
        <w:t xml:space="preserve">General, </w:t>
      </w:r>
      <w:r>
        <w:rPr>
          <w:sz w:val="17"/>
        </w:rPr>
        <w:t>1976).</w:t>
      </w:r>
    </w:p>
    <w:p w14:paraId="0808FFEE" w14:textId="77777777" w:rsidR="00B500FD" w:rsidRDefault="00B500FD">
      <w:pPr>
        <w:spacing w:line="230" w:lineRule="auto"/>
        <w:jc w:val="both"/>
        <w:rPr>
          <w:sz w:val="17"/>
        </w:rPr>
        <w:sectPr w:rsidR="00B500FD">
          <w:pgSz w:w="8880" w:h="14240"/>
          <w:pgMar w:top="840" w:right="340" w:bottom="1120" w:left="320" w:header="0" w:footer="858" w:gutter="0"/>
          <w:cols w:space="720"/>
        </w:sectPr>
      </w:pPr>
    </w:p>
    <w:p w14:paraId="5C4F0B33" w14:textId="77777777" w:rsidR="00B500FD" w:rsidRDefault="00810E94">
      <w:pPr>
        <w:tabs>
          <w:tab w:val="left" w:pos="1518"/>
        </w:tabs>
        <w:spacing w:before="70"/>
        <w:ind w:left="685"/>
        <w:rPr>
          <w:sz w:val="14"/>
        </w:rPr>
      </w:pPr>
      <w:bookmarkStart w:id="5" w:name="p._40"/>
      <w:bookmarkEnd w:id="5"/>
      <w:r>
        <w:rPr>
          <w:w w:val="120"/>
          <w:sz w:val="15"/>
        </w:rPr>
        <w:lastRenderedPageBreak/>
        <w:t>40</w:t>
      </w:r>
      <w:r>
        <w:rPr>
          <w:w w:val="120"/>
          <w:sz w:val="15"/>
        </w:rPr>
        <w:tab/>
      </w:r>
      <w:r>
        <w:rPr>
          <w:w w:val="120"/>
          <w:sz w:val="14"/>
        </w:rPr>
        <w:t xml:space="preserve">On </w:t>
      </w:r>
      <w:r>
        <w:rPr>
          <w:w w:val="125"/>
          <w:sz w:val="14"/>
        </w:rPr>
        <w:t>Kinship Structure, Female Autonomy, and Demographic Behavior in</w:t>
      </w:r>
      <w:r>
        <w:rPr>
          <w:spacing w:val="11"/>
          <w:w w:val="125"/>
          <w:sz w:val="14"/>
        </w:rPr>
        <w:t xml:space="preserve"> </w:t>
      </w:r>
      <w:r>
        <w:rPr>
          <w:w w:val="125"/>
          <w:sz w:val="14"/>
        </w:rPr>
        <w:t>India</w:t>
      </w:r>
    </w:p>
    <w:p w14:paraId="5F6D9724" w14:textId="77777777" w:rsidR="00B500FD" w:rsidRDefault="00B500FD">
      <w:pPr>
        <w:pStyle w:val="BodyText"/>
        <w:spacing w:before="9"/>
        <w:rPr>
          <w:sz w:val="16"/>
        </w:rPr>
      </w:pPr>
    </w:p>
    <w:p w14:paraId="0A4C2456" w14:textId="77777777" w:rsidR="00B500FD" w:rsidRDefault="00810E94">
      <w:pPr>
        <w:pStyle w:val="BodyText"/>
        <w:spacing w:line="225" w:lineRule="auto"/>
        <w:ind w:left="650" w:right="613"/>
        <w:jc w:val="both"/>
      </w:pPr>
      <w:r>
        <w:t>and</w:t>
      </w:r>
      <w:r>
        <w:rPr>
          <w:spacing w:val="-25"/>
        </w:rPr>
        <w:t xml:space="preserve"> </w:t>
      </w:r>
      <w:r>
        <w:t>east.</w:t>
      </w:r>
      <w:r>
        <w:rPr>
          <w:spacing w:val="-18"/>
        </w:rPr>
        <w:t xml:space="preserve"> </w:t>
      </w:r>
      <w:r>
        <w:t>Perhaps</w:t>
      </w:r>
      <w:r>
        <w:rPr>
          <w:spacing w:val="-16"/>
        </w:rPr>
        <w:t xml:space="preserve"> </w:t>
      </w:r>
      <w:r>
        <w:t>the</w:t>
      </w:r>
      <w:r>
        <w:rPr>
          <w:spacing w:val="-22"/>
        </w:rPr>
        <w:t xml:space="preserve"> </w:t>
      </w:r>
      <w:r>
        <w:t>main</w:t>
      </w:r>
      <w:r>
        <w:rPr>
          <w:spacing w:val="-22"/>
        </w:rPr>
        <w:t xml:space="preserve"> </w:t>
      </w:r>
      <w:r>
        <w:t>exceptions</w:t>
      </w:r>
      <w:r>
        <w:rPr>
          <w:spacing w:val="-15"/>
        </w:rPr>
        <w:t xml:space="preserve"> </w:t>
      </w:r>
      <w:r>
        <w:t>are</w:t>
      </w:r>
      <w:r>
        <w:rPr>
          <w:spacing w:val="-24"/>
        </w:rPr>
        <w:t xml:space="preserve"> </w:t>
      </w:r>
      <w:r>
        <w:t>Punjab</w:t>
      </w:r>
      <w:r>
        <w:rPr>
          <w:spacing w:val="-21"/>
        </w:rPr>
        <w:t xml:space="preserve"> </w:t>
      </w:r>
      <w:r>
        <w:t>and</w:t>
      </w:r>
      <w:r>
        <w:rPr>
          <w:spacing w:val="-23"/>
        </w:rPr>
        <w:t xml:space="preserve"> </w:t>
      </w:r>
      <w:r>
        <w:t>West</w:t>
      </w:r>
      <w:r>
        <w:rPr>
          <w:spacing w:val="-20"/>
        </w:rPr>
        <w:t xml:space="preserve"> </w:t>
      </w:r>
      <w:r>
        <w:t>Bengal,</w:t>
      </w:r>
      <w:r>
        <w:rPr>
          <w:spacing w:val="-14"/>
        </w:rPr>
        <w:t xml:space="preserve"> </w:t>
      </w:r>
      <w:r>
        <w:t>although, as</w:t>
      </w:r>
      <w:r>
        <w:rPr>
          <w:spacing w:val="-21"/>
        </w:rPr>
        <w:t xml:space="preserve"> </w:t>
      </w:r>
      <w:r>
        <w:t>Table</w:t>
      </w:r>
      <w:r>
        <w:rPr>
          <w:spacing w:val="-8"/>
        </w:rPr>
        <w:t xml:space="preserve"> </w:t>
      </w:r>
      <w:r>
        <w:t>2</w:t>
      </w:r>
      <w:r>
        <w:rPr>
          <w:spacing w:val="-17"/>
        </w:rPr>
        <w:t xml:space="preserve"> </w:t>
      </w:r>
      <w:r>
        <w:t>indicates,</w:t>
      </w:r>
      <w:r>
        <w:rPr>
          <w:spacing w:val="-6"/>
        </w:rPr>
        <w:t xml:space="preserve"> </w:t>
      </w:r>
      <w:r>
        <w:t>these</w:t>
      </w:r>
      <w:r>
        <w:rPr>
          <w:spacing w:val="-15"/>
        </w:rPr>
        <w:t xml:space="preserve"> </w:t>
      </w:r>
      <w:r>
        <w:t>states</w:t>
      </w:r>
      <w:r>
        <w:rPr>
          <w:spacing w:val="-8"/>
        </w:rPr>
        <w:t xml:space="preserve"> </w:t>
      </w:r>
      <w:r>
        <w:t>have</w:t>
      </w:r>
      <w:r>
        <w:rPr>
          <w:spacing w:val="-16"/>
        </w:rPr>
        <w:t xml:space="preserve"> </w:t>
      </w:r>
      <w:r>
        <w:t>only</w:t>
      </w:r>
      <w:r>
        <w:rPr>
          <w:spacing w:val="-12"/>
        </w:rPr>
        <w:t xml:space="preserve"> </w:t>
      </w:r>
      <w:r>
        <w:t>fairly</w:t>
      </w:r>
      <w:r>
        <w:rPr>
          <w:spacing w:val="-9"/>
        </w:rPr>
        <w:t xml:space="preserve"> </w:t>
      </w:r>
      <w:r>
        <w:t>recently</w:t>
      </w:r>
      <w:r>
        <w:rPr>
          <w:spacing w:val="-4"/>
        </w:rPr>
        <w:t xml:space="preserve"> </w:t>
      </w:r>
      <w:r>
        <w:t>broken</w:t>
      </w:r>
      <w:r>
        <w:rPr>
          <w:spacing w:val="-9"/>
        </w:rPr>
        <w:t xml:space="preserve"> </w:t>
      </w:r>
      <w:r>
        <w:t>ranks.</w:t>
      </w:r>
      <w:r>
        <w:rPr>
          <w:spacing w:val="-4"/>
        </w:rPr>
        <w:t xml:space="preserve"> </w:t>
      </w:r>
      <w:r>
        <w:t>And in the case of Punjab there is evidence that the change can be attributed to fertility</w:t>
      </w:r>
      <w:r>
        <w:rPr>
          <w:spacing w:val="-20"/>
        </w:rPr>
        <w:t xml:space="preserve"> </w:t>
      </w:r>
      <w:r>
        <w:t>decline.’</w:t>
      </w:r>
      <w:r>
        <w:rPr>
          <w:spacing w:val="-27"/>
        </w:rPr>
        <w:t xml:space="preserve"> </w:t>
      </w:r>
      <w:r>
        <w:t>In</w:t>
      </w:r>
      <w:r>
        <w:rPr>
          <w:spacing w:val="-21"/>
        </w:rPr>
        <w:t xml:space="preserve"> </w:t>
      </w:r>
      <w:r>
        <w:t>order</w:t>
      </w:r>
      <w:r>
        <w:rPr>
          <w:spacing w:val="-20"/>
        </w:rPr>
        <w:t xml:space="preserve"> </w:t>
      </w:r>
      <w:r>
        <w:t>to</w:t>
      </w:r>
      <w:r>
        <w:rPr>
          <w:spacing w:val="-30"/>
        </w:rPr>
        <w:t xml:space="preserve"> </w:t>
      </w:r>
      <w:r>
        <w:t>get</w:t>
      </w:r>
      <w:r>
        <w:rPr>
          <w:spacing w:val="-21"/>
        </w:rPr>
        <w:t xml:space="preserve"> </w:t>
      </w:r>
      <w:r>
        <w:t>a</w:t>
      </w:r>
      <w:r>
        <w:rPr>
          <w:spacing w:val="-22"/>
        </w:rPr>
        <w:t xml:space="preserve"> </w:t>
      </w:r>
      <w:r>
        <w:t>better</w:t>
      </w:r>
      <w:r>
        <w:rPr>
          <w:spacing w:val="-21"/>
        </w:rPr>
        <w:t xml:space="preserve"> </w:t>
      </w:r>
      <w:r>
        <w:t>idea</w:t>
      </w:r>
      <w:r>
        <w:rPr>
          <w:spacing w:val="-24"/>
        </w:rPr>
        <w:t xml:space="preserve"> </w:t>
      </w:r>
      <w:r>
        <w:t>of</w:t>
      </w:r>
      <w:r>
        <w:rPr>
          <w:spacing w:val="-19"/>
        </w:rPr>
        <w:t xml:space="preserve"> </w:t>
      </w:r>
      <w:r>
        <w:t>fertility</w:t>
      </w:r>
      <w:r>
        <w:rPr>
          <w:spacing w:val="-16"/>
        </w:rPr>
        <w:t xml:space="preserve"> </w:t>
      </w:r>
      <w:r>
        <w:t>variation</w:t>
      </w:r>
      <w:r>
        <w:rPr>
          <w:spacing w:val="-10"/>
        </w:rPr>
        <w:t xml:space="preserve"> </w:t>
      </w:r>
      <w:r>
        <w:t>prior</w:t>
      </w:r>
      <w:r>
        <w:rPr>
          <w:spacing w:val="-22"/>
        </w:rPr>
        <w:t xml:space="preserve"> </w:t>
      </w:r>
      <w:r>
        <w:t>to</w:t>
      </w:r>
      <w:r>
        <w:rPr>
          <w:spacing w:val="-24"/>
        </w:rPr>
        <w:t xml:space="preserve"> </w:t>
      </w:r>
      <w:r>
        <w:t>these changes,</w:t>
      </w:r>
      <w:r>
        <w:rPr>
          <w:spacing w:val="-4"/>
        </w:rPr>
        <w:t xml:space="preserve"> </w:t>
      </w:r>
      <w:r w:rsidRPr="00472476">
        <w:rPr>
          <w:b/>
          <w:bCs/>
        </w:rPr>
        <w:t>Figure</w:t>
      </w:r>
      <w:r w:rsidRPr="00472476">
        <w:rPr>
          <w:b/>
          <w:bCs/>
          <w:spacing w:val="-8"/>
        </w:rPr>
        <w:t xml:space="preserve"> </w:t>
      </w:r>
      <w:r w:rsidRPr="00472476">
        <w:rPr>
          <w:b/>
          <w:bCs/>
        </w:rPr>
        <w:t>2</w:t>
      </w:r>
      <w:r w:rsidRPr="00472476">
        <w:rPr>
          <w:b/>
          <w:bCs/>
          <w:spacing w:val="-17"/>
        </w:rPr>
        <w:t xml:space="preserve"> </w:t>
      </w:r>
      <w:r w:rsidRPr="00472476">
        <w:rPr>
          <w:b/>
          <w:bCs/>
        </w:rPr>
        <w:t>maps</w:t>
      </w:r>
      <w:r w:rsidRPr="00472476">
        <w:rPr>
          <w:b/>
          <w:bCs/>
          <w:spacing w:val="-14"/>
        </w:rPr>
        <w:t xml:space="preserve"> </w:t>
      </w:r>
      <w:r w:rsidRPr="00472476">
        <w:rPr>
          <w:b/>
          <w:bCs/>
        </w:rPr>
        <w:t>child/woman</w:t>
      </w:r>
      <w:r w:rsidRPr="00472476">
        <w:rPr>
          <w:b/>
          <w:bCs/>
          <w:spacing w:val="-3"/>
        </w:rPr>
        <w:t xml:space="preserve"> </w:t>
      </w:r>
      <w:r w:rsidRPr="00472476">
        <w:rPr>
          <w:b/>
          <w:bCs/>
        </w:rPr>
        <w:t>ratios</w:t>
      </w:r>
      <w:r w:rsidRPr="00472476">
        <w:rPr>
          <w:b/>
          <w:bCs/>
          <w:spacing w:val="-16"/>
        </w:rPr>
        <w:t xml:space="preserve"> </w:t>
      </w:r>
      <w:r w:rsidRPr="00472476">
        <w:rPr>
          <w:b/>
          <w:bCs/>
        </w:rPr>
        <w:t>for</w:t>
      </w:r>
      <w:r w:rsidRPr="00472476">
        <w:rPr>
          <w:b/>
          <w:bCs/>
          <w:spacing w:val="-12"/>
        </w:rPr>
        <w:t xml:space="preserve"> </w:t>
      </w:r>
      <w:r w:rsidRPr="00472476">
        <w:rPr>
          <w:b/>
          <w:bCs/>
        </w:rPr>
        <w:t>the</w:t>
      </w:r>
      <w:r w:rsidRPr="00472476">
        <w:rPr>
          <w:b/>
          <w:bCs/>
          <w:spacing w:val="-13"/>
        </w:rPr>
        <w:t xml:space="preserve"> </w:t>
      </w:r>
      <w:r w:rsidRPr="00472476">
        <w:rPr>
          <w:b/>
          <w:bCs/>
        </w:rPr>
        <w:t>main</w:t>
      </w:r>
      <w:r w:rsidRPr="00472476">
        <w:rPr>
          <w:b/>
          <w:bCs/>
          <w:spacing w:val="-13"/>
        </w:rPr>
        <w:t xml:space="preserve"> </w:t>
      </w:r>
      <w:r w:rsidRPr="00472476">
        <w:rPr>
          <w:b/>
          <w:bCs/>
        </w:rPr>
        <w:t>administrative</w:t>
      </w:r>
      <w:r w:rsidRPr="00472476">
        <w:rPr>
          <w:b/>
          <w:bCs/>
          <w:spacing w:val="-23"/>
        </w:rPr>
        <w:t xml:space="preserve"> </w:t>
      </w:r>
      <w:r w:rsidRPr="00472476">
        <w:rPr>
          <w:b/>
          <w:bCs/>
        </w:rPr>
        <w:t xml:space="preserve">divi- </w:t>
      </w:r>
      <w:proofErr w:type="spellStart"/>
      <w:r w:rsidRPr="00472476">
        <w:rPr>
          <w:b/>
          <w:bCs/>
        </w:rPr>
        <w:t>sions</w:t>
      </w:r>
      <w:proofErr w:type="spellEnd"/>
      <w:r w:rsidRPr="00472476">
        <w:rPr>
          <w:b/>
          <w:bCs/>
        </w:rPr>
        <w:t xml:space="preserve"> of India in 1951. Although the line of demarcation between north and south</w:t>
      </w:r>
      <w:r w:rsidRPr="00472476">
        <w:rPr>
          <w:b/>
          <w:bCs/>
          <w:spacing w:val="-25"/>
        </w:rPr>
        <w:t xml:space="preserve"> </w:t>
      </w:r>
      <w:r w:rsidRPr="00472476">
        <w:rPr>
          <w:b/>
          <w:bCs/>
        </w:rPr>
        <w:t>is</w:t>
      </w:r>
      <w:r w:rsidRPr="00472476">
        <w:rPr>
          <w:b/>
          <w:bCs/>
          <w:spacing w:val="-27"/>
        </w:rPr>
        <w:t xml:space="preserve"> </w:t>
      </w:r>
      <w:r w:rsidRPr="00472476">
        <w:rPr>
          <w:b/>
          <w:bCs/>
        </w:rPr>
        <w:t>not</w:t>
      </w:r>
      <w:r w:rsidRPr="00472476">
        <w:rPr>
          <w:b/>
          <w:bCs/>
          <w:spacing w:val="-26"/>
        </w:rPr>
        <w:t xml:space="preserve"> </w:t>
      </w:r>
      <w:r w:rsidRPr="00472476">
        <w:rPr>
          <w:b/>
          <w:bCs/>
        </w:rPr>
        <w:t>as</w:t>
      </w:r>
      <w:r w:rsidRPr="00472476">
        <w:rPr>
          <w:b/>
          <w:bCs/>
          <w:spacing w:val="-25"/>
        </w:rPr>
        <w:t xml:space="preserve"> </w:t>
      </w:r>
      <w:r w:rsidRPr="00472476">
        <w:rPr>
          <w:b/>
          <w:bCs/>
        </w:rPr>
        <w:t>precise,</w:t>
      </w:r>
      <w:r w:rsidRPr="00472476">
        <w:rPr>
          <w:b/>
          <w:bCs/>
          <w:spacing w:val="-21"/>
        </w:rPr>
        <w:t xml:space="preserve"> </w:t>
      </w:r>
      <w:r w:rsidRPr="00472476">
        <w:rPr>
          <w:b/>
          <w:bCs/>
        </w:rPr>
        <w:t>a</w:t>
      </w:r>
      <w:r w:rsidRPr="00472476">
        <w:rPr>
          <w:b/>
          <w:bCs/>
          <w:spacing w:val="-29"/>
        </w:rPr>
        <w:t xml:space="preserve"> </w:t>
      </w:r>
      <w:r w:rsidRPr="00472476">
        <w:rPr>
          <w:b/>
          <w:bCs/>
        </w:rPr>
        <w:t>general</w:t>
      </w:r>
      <w:r w:rsidRPr="00472476">
        <w:rPr>
          <w:b/>
          <w:bCs/>
          <w:spacing w:val="-21"/>
        </w:rPr>
        <w:t xml:space="preserve"> </w:t>
      </w:r>
      <w:r w:rsidRPr="00472476">
        <w:rPr>
          <w:b/>
          <w:bCs/>
        </w:rPr>
        <w:t>correspondence</w:t>
      </w:r>
      <w:r w:rsidRPr="00472476">
        <w:rPr>
          <w:b/>
          <w:bCs/>
          <w:spacing w:val="-26"/>
        </w:rPr>
        <w:t xml:space="preserve"> </w:t>
      </w:r>
      <w:r w:rsidRPr="00472476">
        <w:rPr>
          <w:b/>
          <w:bCs/>
        </w:rPr>
        <w:t>to</w:t>
      </w:r>
      <w:r w:rsidRPr="00472476">
        <w:rPr>
          <w:b/>
          <w:bCs/>
          <w:spacing w:val="-26"/>
        </w:rPr>
        <w:t xml:space="preserve"> </w:t>
      </w:r>
      <w:r w:rsidRPr="00472476">
        <w:rPr>
          <w:b/>
          <w:bCs/>
        </w:rPr>
        <w:t>the</w:t>
      </w:r>
      <w:r w:rsidRPr="00472476">
        <w:rPr>
          <w:b/>
          <w:bCs/>
          <w:spacing w:val="-27"/>
        </w:rPr>
        <w:t xml:space="preserve"> </w:t>
      </w:r>
      <w:r w:rsidRPr="00472476">
        <w:rPr>
          <w:b/>
          <w:bCs/>
        </w:rPr>
        <w:t>regional</w:t>
      </w:r>
      <w:r w:rsidRPr="00472476">
        <w:rPr>
          <w:b/>
          <w:bCs/>
          <w:spacing w:val="-13"/>
        </w:rPr>
        <w:t xml:space="preserve"> </w:t>
      </w:r>
      <w:r w:rsidRPr="00472476">
        <w:rPr>
          <w:b/>
          <w:bCs/>
        </w:rPr>
        <w:t>pattern</w:t>
      </w:r>
      <w:r w:rsidRPr="00472476">
        <w:rPr>
          <w:b/>
          <w:bCs/>
          <w:spacing w:val="-24"/>
        </w:rPr>
        <w:t xml:space="preserve"> </w:t>
      </w:r>
      <w:r w:rsidRPr="00472476">
        <w:rPr>
          <w:b/>
          <w:bCs/>
        </w:rPr>
        <w:t>of</w:t>
      </w:r>
      <w:r w:rsidRPr="00472476">
        <w:rPr>
          <w:b/>
          <w:bCs/>
          <w:spacing w:val="-21"/>
        </w:rPr>
        <w:t xml:space="preserve"> </w:t>
      </w:r>
      <w:r w:rsidRPr="00472476">
        <w:rPr>
          <w:b/>
          <w:bCs/>
        </w:rPr>
        <w:t>sex- ratio variation depicted in Figure 1 certainly exists</w:t>
      </w:r>
      <w:r>
        <w:t>. Again, West Bengal is contrasted</w:t>
      </w:r>
      <w:r>
        <w:rPr>
          <w:spacing w:val="1"/>
        </w:rPr>
        <w:t xml:space="preserve"> </w:t>
      </w:r>
      <w:r>
        <w:t>with</w:t>
      </w:r>
      <w:r>
        <w:rPr>
          <w:spacing w:val="-8"/>
        </w:rPr>
        <w:t xml:space="preserve"> </w:t>
      </w:r>
      <w:r>
        <w:t>Bihar,</w:t>
      </w:r>
      <w:r>
        <w:rPr>
          <w:spacing w:val="-5"/>
        </w:rPr>
        <w:t xml:space="preserve"> </w:t>
      </w:r>
      <w:r>
        <w:t>the</w:t>
      </w:r>
      <w:r>
        <w:rPr>
          <w:spacing w:val="-18"/>
        </w:rPr>
        <w:t xml:space="preserve"> </w:t>
      </w:r>
      <w:r>
        <w:t>former</w:t>
      </w:r>
      <w:r>
        <w:rPr>
          <w:spacing w:val="-14"/>
        </w:rPr>
        <w:t xml:space="preserve"> </w:t>
      </w:r>
      <w:r>
        <w:t>clearly</w:t>
      </w:r>
      <w:r>
        <w:rPr>
          <w:spacing w:val="-9"/>
        </w:rPr>
        <w:t xml:space="preserve"> </w:t>
      </w:r>
      <w:r>
        <w:t>falling</w:t>
      </w:r>
      <w:r>
        <w:rPr>
          <w:spacing w:val="-8"/>
        </w:rPr>
        <w:t xml:space="preserve"> </w:t>
      </w:r>
      <w:r>
        <w:t>within</w:t>
      </w:r>
      <w:r>
        <w:rPr>
          <w:spacing w:val="-10"/>
        </w:rPr>
        <w:t xml:space="preserve"> </w:t>
      </w:r>
      <w:r>
        <w:t>the</w:t>
      </w:r>
      <w:r>
        <w:rPr>
          <w:spacing w:val="-15"/>
        </w:rPr>
        <w:t xml:space="preserve"> </w:t>
      </w:r>
      <w:r>
        <w:t>southern</w:t>
      </w:r>
      <w:r>
        <w:rPr>
          <w:spacing w:val="-10"/>
        </w:rPr>
        <w:t xml:space="preserve"> </w:t>
      </w:r>
      <w:r>
        <w:t>cluster.</w:t>
      </w:r>
    </w:p>
    <w:p w14:paraId="261AAC12" w14:textId="77777777" w:rsidR="00B500FD" w:rsidRDefault="00810E94">
      <w:pPr>
        <w:pStyle w:val="BodyText"/>
        <w:spacing w:line="225" w:lineRule="auto"/>
        <w:ind w:left="665" w:right="604" w:firstLine="542"/>
        <w:jc w:val="both"/>
      </w:pPr>
      <w:r>
        <w:t>Confirmation</w:t>
      </w:r>
      <w:r>
        <w:rPr>
          <w:spacing w:val="-21"/>
        </w:rPr>
        <w:t xml:space="preserve"> </w:t>
      </w:r>
      <w:r>
        <w:t>of</w:t>
      </w:r>
      <w:r>
        <w:rPr>
          <w:spacing w:val="-22"/>
        </w:rPr>
        <w:t xml:space="preserve"> </w:t>
      </w:r>
      <w:r>
        <w:t>this</w:t>
      </w:r>
      <w:r>
        <w:rPr>
          <w:spacing w:val="-26"/>
        </w:rPr>
        <w:t xml:space="preserve"> </w:t>
      </w:r>
      <w:r>
        <w:t>regional</w:t>
      </w:r>
      <w:r>
        <w:rPr>
          <w:spacing w:val="-22"/>
        </w:rPr>
        <w:t xml:space="preserve"> </w:t>
      </w:r>
      <w:r>
        <w:t>pattern</w:t>
      </w:r>
      <w:r>
        <w:rPr>
          <w:spacing w:val="-27"/>
        </w:rPr>
        <w:t xml:space="preserve"> </w:t>
      </w:r>
      <w:r>
        <w:t>of</w:t>
      </w:r>
      <w:r>
        <w:rPr>
          <w:spacing w:val="-25"/>
        </w:rPr>
        <w:t xml:space="preserve"> </w:t>
      </w:r>
      <w:r>
        <w:t>fertility</w:t>
      </w:r>
      <w:r>
        <w:rPr>
          <w:spacing w:val="-24"/>
        </w:rPr>
        <w:t xml:space="preserve"> </w:t>
      </w:r>
      <w:r>
        <w:t>variation</w:t>
      </w:r>
      <w:r>
        <w:rPr>
          <w:spacing w:val="-21"/>
        </w:rPr>
        <w:t xml:space="preserve"> </w:t>
      </w:r>
      <w:r>
        <w:t>is</w:t>
      </w:r>
      <w:r>
        <w:rPr>
          <w:spacing w:val="-27"/>
        </w:rPr>
        <w:t xml:space="preserve"> </w:t>
      </w:r>
      <w:r>
        <w:t>provided</w:t>
      </w:r>
      <w:r>
        <w:rPr>
          <w:spacing w:val="-20"/>
        </w:rPr>
        <w:t xml:space="preserve"> </w:t>
      </w:r>
      <w:r>
        <w:t xml:space="preserve">by </w:t>
      </w:r>
      <w:r w:rsidRPr="00472476">
        <w:rPr>
          <w:b/>
          <w:bCs/>
        </w:rPr>
        <w:t>estimates</w:t>
      </w:r>
      <w:r w:rsidRPr="00472476">
        <w:rPr>
          <w:b/>
          <w:bCs/>
          <w:spacing w:val="-24"/>
        </w:rPr>
        <w:t xml:space="preserve"> </w:t>
      </w:r>
      <w:r w:rsidRPr="00472476">
        <w:rPr>
          <w:b/>
          <w:bCs/>
        </w:rPr>
        <w:t>of</w:t>
      </w:r>
      <w:r w:rsidRPr="00472476">
        <w:rPr>
          <w:b/>
          <w:bCs/>
          <w:spacing w:val="-23"/>
        </w:rPr>
        <w:t xml:space="preserve"> </w:t>
      </w:r>
      <w:r w:rsidRPr="00472476">
        <w:rPr>
          <w:b/>
          <w:bCs/>
        </w:rPr>
        <w:t>total</w:t>
      </w:r>
      <w:r w:rsidRPr="00472476">
        <w:rPr>
          <w:b/>
          <w:bCs/>
          <w:spacing w:val="-25"/>
        </w:rPr>
        <w:t xml:space="preserve"> </w:t>
      </w:r>
      <w:r w:rsidRPr="00472476">
        <w:rPr>
          <w:b/>
          <w:bCs/>
        </w:rPr>
        <w:t>fertility</w:t>
      </w:r>
      <w:r w:rsidRPr="00472476">
        <w:rPr>
          <w:b/>
          <w:bCs/>
          <w:spacing w:val="-25"/>
        </w:rPr>
        <w:t xml:space="preserve"> </w:t>
      </w:r>
      <w:r w:rsidRPr="00472476">
        <w:rPr>
          <w:b/>
          <w:bCs/>
        </w:rPr>
        <w:t>obtained</w:t>
      </w:r>
      <w:r w:rsidRPr="00472476">
        <w:rPr>
          <w:b/>
          <w:bCs/>
          <w:spacing w:val="-24"/>
        </w:rPr>
        <w:t xml:space="preserve"> </w:t>
      </w:r>
      <w:r w:rsidRPr="00472476">
        <w:rPr>
          <w:b/>
          <w:bCs/>
        </w:rPr>
        <w:t>from</w:t>
      </w:r>
      <w:r w:rsidRPr="00472476">
        <w:rPr>
          <w:b/>
          <w:bCs/>
          <w:spacing w:val="-26"/>
        </w:rPr>
        <w:t xml:space="preserve"> </w:t>
      </w:r>
      <w:r w:rsidRPr="00472476">
        <w:rPr>
          <w:b/>
          <w:bCs/>
        </w:rPr>
        <w:t>the</w:t>
      </w:r>
      <w:r w:rsidRPr="00472476">
        <w:rPr>
          <w:b/>
          <w:bCs/>
          <w:spacing w:val="-29"/>
        </w:rPr>
        <w:t xml:space="preserve"> </w:t>
      </w:r>
      <w:r w:rsidRPr="00472476">
        <w:rPr>
          <w:b/>
          <w:bCs/>
        </w:rPr>
        <w:t>1972</w:t>
      </w:r>
      <w:r w:rsidRPr="00472476">
        <w:rPr>
          <w:b/>
          <w:bCs/>
          <w:spacing w:val="-28"/>
        </w:rPr>
        <w:t xml:space="preserve"> </w:t>
      </w:r>
      <w:r w:rsidRPr="00472476">
        <w:rPr>
          <w:b/>
          <w:bCs/>
        </w:rPr>
        <w:t>Sample</w:t>
      </w:r>
      <w:r w:rsidRPr="00472476">
        <w:rPr>
          <w:b/>
          <w:bCs/>
          <w:spacing w:val="-23"/>
        </w:rPr>
        <w:t xml:space="preserve"> </w:t>
      </w:r>
      <w:r w:rsidRPr="00472476">
        <w:rPr>
          <w:b/>
          <w:bCs/>
        </w:rPr>
        <w:t>Registration</w:t>
      </w:r>
      <w:r w:rsidRPr="00472476">
        <w:rPr>
          <w:b/>
          <w:bCs/>
          <w:spacing w:val="-17"/>
        </w:rPr>
        <w:t xml:space="preserve"> </w:t>
      </w:r>
      <w:r w:rsidRPr="00472476">
        <w:rPr>
          <w:b/>
          <w:bCs/>
        </w:rPr>
        <w:t>Survey (see Table 3).</w:t>
      </w:r>
      <w:r>
        <w:t xml:space="preserve"> </w:t>
      </w:r>
      <w:r w:rsidRPr="009F4ACB">
        <w:rPr>
          <w:b/>
          <w:bCs/>
        </w:rPr>
        <w:t xml:space="preserve">The northern states all exhibit total fertility rates from six to </w:t>
      </w:r>
      <w:r w:rsidRPr="009F4ACB">
        <w:rPr>
          <w:b/>
          <w:bCs/>
          <w:w w:val="95"/>
        </w:rPr>
        <w:t>nearly</w:t>
      </w:r>
      <w:r w:rsidRPr="009F4ACB">
        <w:rPr>
          <w:b/>
          <w:bCs/>
          <w:spacing w:val="-7"/>
          <w:w w:val="95"/>
        </w:rPr>
        <w:t xml:space="preserve"> </w:t>
      </w:r>
      <w:r w:rsidRPr="009F4ACB">
        <w:rPr>
          <w:b/>
          <w:bCs/>
          <w:w w:val="95"/>
        </w:rPr>
        <w:t>seven</w:t>
      </w:r>
      <w:r w:rsidRPr="009F4ACB">
        <w:rPr>
          <w:b/>
          <w:bCs/>
          <w:spacing w:val="-8"/>
          <w:w w:val="95"/>
        </w:rPr>
        <w:t xml:space="preserve"> </w:t>
      </w:r>
      <w:r w:rsidRPr="009F4ACB">
        <w:rPr>
          <w:b/>
          <w:bCs/>
          <w:w w:val="95"/>
        </w:rPr>
        <w:t>live</w:t>
      </w:r>
      <w:r w:rsidRPr="009F4ACB">
        <w:rPr>
          <w:b/>
          <w:bCs/>
          <w:spacing w:val="-13"/>
          <w:w w:val="95"/>
        </w:rPr>
        <w:t xml:space="preserve"> </w:t>
      </w:r>
      <w:r w:rsidRPr="009F4ACB">
        <w:rPr>
          <w:b/>
          <w:bCs/>
          <w:w w:val="95"/>
        </w:rPr>
        <w:t>births</w:t>
      </w:r>
      <w:r w:rsidRPr="009F4ACB">
        <w:rPr>
          <w:b/>
          <w:bCs/>
          <w:spacing w:val="-12"/>
          <w:w w:val="95"/>
        </w:rPr>
        <w:t xml:space="preserve"> </w:t>
      </w:r>
      <w:r w:rsidRPr="009F4ACB">
        <w:rPr>
          <w:b/>
          <w:bCs/>
          <w:w w:val="95"/>
        </w:rPr>
        <w:t>per</w:t>
      </w:r>
      <w:r w:rsidRPr="009F4ACB">
        <w:rPr>
          <w:b/>
          <w:bCs/>
          <w:spacing w:val="-10"/>
          <w:w w:val="95"/>
        </w:rPr>
        <w:t xml:space="preserve"> </w:t>
      </w:r>
      <w:r w:rsidRPr="009F4ACB">
        <w:rPr>
          <w:b/>
          <w:bCs/>
          <w:w w:val="95"/>
        </w:rPr>
        <w:t>woman,</w:t>
      </w:r>
      <w:r w:rsidRPr="009F4ACB">
        <w:rPr>
          <w:b/>
          <w:bCs/>
          <w:spacing w:val="2"/>
          <w:w w:val="95"/>
        </w:rPr>
        <w:t xml:space="preserve"> </w:t>
      </w:r>
      <w:r w:rsidRPr="009F4ACB">
        <w:rPr>
          <w:b/>
          <w:bCs/>
          <w:w w:val="95"/>
        </w:rPr>
        <w:t>while</w:t>
      </w:r>
      <w:r w:rsidRPr="009F4ACB">
        <w:rPr>
          <w:b/>
          <w:bCs/>
          <w:spacing w:val="-11"/>
          <w:w w:val="95"/>
        </w:rPr>
        <w:t xml:space="preserve"> </w:t>
      </w:r>
      <w:r w:rsidRPr="009F4ACB">
        <w:rPr>
          <w:b/>
          <w:bCs/>
          <w:w w:val="95"/>
        </w:rPr>
        <w:t>the</w:t>
      </w:r>
      <w:r w:rsidRPr="009F4ACB">
        <w:rPr>
          <w:b/>
          <w:bCs/>
          <w:spacing w:val="-16"/>
          <w:w w:val="95"/>
        </w:rPr>
        <w:t xml:space="preserve"> </w:t>
      </w:r>
      <w:r w:rsidRPr="009F4ACB">
        <w:rPr>
          <w:b/>
          <w:bCs/>
          <w:w w:val="95"/>
        </w:rPr>
        <w:t>rates</w:t>
      </w:r>
      <w:r w:rsidRPr="009F4ACB">
        <w:rPr>
          <w:b/>
          <w:bCs/>
          <w:spacing w:val="-15"/>
          <w:w w:val="95"/>
        </w:rPr>
        <w:t xml:space="preserve"> </w:t>
      </w:r>
      <w:r w:rsidRPr="009F4ACB">
        <w:rPr>
          <w:b/>
          <w:bCs/>
          <w:w w:val="95"/>
        </w:rPr>
        <w:t>are</w:t>
      </w:r>
      <w:r w:rsidRPr="009F4ACB">
        <w:rPr>
          <w:b/>
          <w:bCs/>
          <w:spacing w:val="-20"/>
          <w:w w:val="95"/>
        </w:rPr>
        <w:t xml:space="preserve"> </w:t>
      </w:r>
      <w:r w:rsidRPr="009F4ACB">
        <w:rPr>
          <w:b/>
          <w:bCs/>
          <w:w w:val="95"/>
        </w:rPr>
        <w:t>lower—generally</w:t>
      </w:r>
      <w:r w:rsidRPr="009F4ACB">
        <w:rPr>
          <w:b/>
          <w:bCs/>
          <w:spacing w:val="-10"/>
          <w:w w:val="95"/>
        </w:rPr>
        <w:t xml:space="preserve"> </w:t>
      </w:r>
      <w:r w:rsidRPr="009F4ACB">
        <w:rPr>
          <w:b/>
          <w:bCs/>
          <w:w w:val="95"/>
        </w:rPr>
        <w:t xml:space="preserve">around </w:t>
      </w:r>
      <w:r w:rsidRPr="009F4ACB">
        <w:rPr>
          <w:b/>
          <w:bCs/>
        </w:rPr>
        <w:t>five—in</w:t>
      </w:r>
      <w:r w:rsidRPr="009F4ACB">
        <w:rPr>
          <w:b/>
          <w:bCs/>
          <w:spacing w:val="-12"/>
        </w:rPr>
        <w:t xml:space="preserve"> </w:t>
      </w:r>
      <w:r w:rsidRPr="009F4ACB">
        <w:rPr>
          <w:b/>
          <w:bCs/>
        </w:rPr>
        <w:t>the</w:t>
      </w:r>
      <w:r w:rsidRPr="009F4ACB">
        <w:rPr>
          <w:b/>
          <w:bCs/>
          <w:spacing w:val="-15"/>
        </w:rPr>
        <w:t xml:space="preserve"> </w:t>
      </w:r>
      <w:r w:rsidRPr="009F4ACB">
        <w:rPr>
          <w:b/>
          <w:bCs/>
        </w:rPr>
        <w:t>remaining</w:t>
      </w:r>
      <w:r w:rsidRPr="009F4ACB">
        <w:rPr>
          <w:b/>
          <w:bCs/>
          <w:spacing w:val="-10"/>
        </w:rPr>
        <w:t xml:space="preserve"> </w:t>
      </w:r>
      <w:r w:rsidRPr="009F4ACB">
        <w:rPr>
          <w:b/>
          <w:bCs/>
        </w:rPr>
        <w:t>states</w:t>
      </w:r>
      <w:r w:rsidRPr="009F4ACB">
        <w:rPr>
          <w:b/>
          <w:bCs/>
          <w:spacing w:val="-18"/>
        </w:rPr>
        <w:t xml:space="preserve"> </w:t>
      </w:r>
      <w:r w:rsidRPr="009F4ACB">
        <w:rPr>
          <w:b/>
          <w:bCs/>
        </w:rPr>
        <w:t>of</w:t>
      </w:r>
      <w:r w:rsidRPr="009F4ACB">
        <w:rPr>
          <w:b/>
          <w:bCs/>
          <w:spacing w:val="-10"/>
        </w:rPr>
        <w:t xml:space="preserve"> </w:t>
      </w:r>
      <w:r w:rsidRPr="009F4ACB">
        <w:rPr>
          <w:b/>
          <w:bCs/>
        </w:rPr>
        <w:t>the</w:t>
      </w:r>
      <w:r w:rsidRPr="009F4ACB">
        <w:rPr>
          <w:b/>
          <w:bCs/>
          <w:spacing w:val="-21"/>
        </w:rPr>
        <w:t xml:space="preserve"> </w:t>
      </w:r>
      <w:r w:rsidRPr="009F4ACB">
        <w:rPr>
          <w:b/>
          <w:bCs/>
        </w:rPr>
        <w:t>south</w:t>
      </w:r>
      <w:r w:rsidRPr="009F4ACB">
        <w:rPr>
          <w:b/>
          <w:bCs/>
          <w:spacing w:val="-15"/>
        </w:rPr>
        <w:t xml:space="preserve"> </w:t>
      </w:r>
      <w:r w:rsidRPr="009F4ACB">
        <w:rPr>
          <w:b/>
          <w:bCs/>
        </w:rPr>
        <w:t>and</w:t>
      </w:r>
      <w:r w:rsidRPr="009F4ACB">
        <w:rPr>
          <w:b/>
          <w:bCs/>
          <w:spacing w:val="-18"/>
        </w:rPr>
        <w:t xml:space="preserve"> </w:t>
      </w:r>
      <w:r w:rsidRPr="009F4ACB">
        <w:rPr>
          <w:b/>
          <w:bCs/>
        </w:rPr>
        <w:t>east</w:t>
      </w:r>
      <w:r>
        <w:t>.</w:t>
      </w:r>
      <w:r>
        <w:rPr>
          <w:spacing w:val="-17"/>
        </w:rPr>
        <w:t xml:space="preserve"> </w:t>
      </w:r>
      <w:r>
        <w:t>Comparable</w:t>
      </w:r>
      <w:r>
        <w:rPr>
          <w:spacing w:val="-14"/>
        </w:rPr>
        <w:t xml:space="preserve"> </w:t>
      </w:r>
      <w:r>
        <w:t>estimates</w:t>
      </w:r>
      <w:r>
        <w:rPr>
          <w:spacing w:val="-14"/>
        </w:rPr>
        <w:t xml:space="preserve"> </w:t>
      </w:r>
      <w:r>
        <w:t>for four</w:t>
      </w:r>
      <w:r>
        <w:rPr>
          <w:spacing w:val="-21"/>
        </w:rPr>
        <w:t xml:space="preserve"> </w:t>
      </w:r>
      <w:r>
        <w:t>states</w:t>
      </w:r>
      <w:r>
        <w:rPr>
          <w:spacing w:val="-17"/>
        </w:rPr>
        <w:t xml:space="preserve"> </w:t>
      </w:r>
      <w:r>
        <w:t>in</w:t>
      </w:r>
      <w:r>
        <w:rPr>
          <w:spacing w:val="-11"/>
        </w:rPr>
        <w:t xml:space="preserve"> </w:t>
      </w:r>
      <w:r>
        <w:t>the</w:t>
      </w:r>
      <w:r>
        <w:rPr>
          <w:spacing w:val="-21"/>
        </w:rPr>
        <w:t xml:space="preserve"> </w:t>
      </w:r>
      <w:r>
        <w:t>south</w:t>
      </w:r>
      <w:r>
        <w:rPr>
          <w:spacing w:val="-14"/>
        </w:rPr>
        <w:t xml:space="preserve"> </w:t>
      </w:r>
      <w:r>
        <w:t>and</w:t>
      </w:r>
      <w:r>
        <w:rPr>
          <w:spacing w:val="-17"/>
        </w:rPr>
        <w:t xml:space="preserve"> </w:t>
      </w:r>
      <w:r>
        <w:t>east—Kerala,</w:t>
      </w:r>
      <w:r>
        <w:rPr>
          <w:spacing w:val="-9"/>
        </w:rPr>
        <w:t xml:space="preserve"> </w:t>
      </w:r>
      <w:r>
        <w:t>Orissa,</w:t>
      </w:r>
      <w:r>
        <w:rPr>
          <w:spacing w:val="-11"/>
        </w:rPr>
        <w:t xml:space="preserve"> </w:t>
      </w:r>
      <w:r>
        <w:t>Andhra</w:t>
      </w:r>
      <w:r>
        <w:rPr>
          <w:spacing w:val="-14"/>
        </w:rPr>
        <w:t xml:space="preserve"> </w:t>
      </w:r>
      <w:r>
        <w:t>Pradesh,</w:t>
      </w:r>
      <w:r>
        <w:rPr>
          <w:spacing w:val="-8"/>
        </w:rPr>
        <w:t xml:space="preserve"> </w:t>
      </w:r>
      <w:r>
        <w:t>and</w:t>
      </w:r>
      <w:r>
        <w:rPr>
          <w:spacing w:val="-19"/>
        </w:rPr>
        <w:t xml:space="preserve"> </w:t>
      </w:r>
      <w:r>
        <w:t>Tamil Nadu—are</w:t>
      </w:r>
      <w:r>
        <w:rPr>
          <w:spacing w:val="-24"/>
        </w:rPr>
        <w:t xml:space="preserve"> </w:t>
      </w:r>
      <w:r>
        <w:t>also</w:t>
      </w:r>
      <w:r>
        <w:rPr>
          <w:spacing w:val="-29"/>
        </w:rPr>
        <w:t xml:space="preserve"> </w:t>
      </w:r>
      <w:r>
        <w:t>available</w:t>
      </w:r>
      <w:r>
        <w:rPr>
          <w:spacing w:val="-26"/>
        </w:rPr>
        <w:t xml:space="preserve"> </w:t>
      </w:r>
      <w:r>
        <w:t>from</w:t>
      </w:r>
      <w:r>
        <w:rPr>
          <w:spacing w:val="-28"/>
        </w:rPr>
        <w:t xml:space="preserve"> </w:t>
      </w:r>
      <w:r>
        <w:t>surveys</w:t>
      </w:r>
      <w:r>
        <w:rPr>
          <w:spacing w:val="-29"/>
        </w:rPr>
        <w:t xml:space="preserve"> </w:t>
      </w:r>
      <w:r>
        <w:t>conducted</w:t>
      </w:r>
      <w:r>
        <w:rPr>
          <w:spacing w:val="-25"/>
        </w:rPr>
        <w:t xml:space="preserve"> </w:t>
      </w:r>
      <w:r>
        <w:t>in</w:t>
      </w:r>
      <w:r>
        <w:rPr>
          <w:spacing w:val="-30"/>
        </w:rPr>
        <w:t xml:space="preserve"> </w:t>
      </w:r>
      <w:r>
        <w:t>1962</w:t>
      </w:r>
      <w:r>
        <w:rPr>
          <w:spacing w:val="-28"/>
        </w:rPr>
        <w:t xml:space="preserve"> </w:t>
      </w:r>
      <w:r>
        <w:t>(not</w:t>
      </w:r>
      <w:r>
        <w:rPr>
          <w:spacing w:val="-27"/>
        </w:rPr>
        <w:t xml:space="preserve"> </w:t>
      </w:r>
      <w:r>
        <w:t>shown),</w:t>
      </w:r>
      <w:r>
        <w:rPr>
          <w:spacing w:val="-17"/>
        </w:rPr>
        <w:t xml:space="preserve"> </w:t>
      </w:r>
      <w:r>
        <w:t>which support</w:t>
      </w:r>
      <w:r>
        <w:rPr>
          <w:spacing w:val="15"/>
        </w:rPr>
        <w:t xml:space="preserve"> </w:t>
      </w:r>
      <w:r>
        <w:t>a</w:t>
      </w:r>
      <w:r>
        <w:rPr>
          <w:spacing w:val="9"/>
        </w:rPr>
        <w:t xml:space="preserve"> </w:t>
      </w:r>
      <w:r>
        <w:t>picture</w:t>
      </w:r>
      <w:r>
        <w:rPr>
          <w:spacing w:val="9"/>
        </w:rPr>
        <w:t xml:space="preserve"> </w:t>
      </w:r>
      <w:r>
        <w:t>of</w:t>
      </w:r>
      <w:r>
        <w:rPr>
          <w:spacing w:val="15"/>
        </w:rPr>
        <w:t xml:space="preserve"> </w:t>
      </w:r>
      <w:r>
        <w:t>relatively</w:t>
      </w:r>
      <w:r>
        <w:rPr>
          <w:spacing w:val="19"/>
        </w:rPr>
        <w:t xml:space="preserve"> </w:t>
      </w:r>
      <w:r>
        <w:t>low</w:t>
      </w:r>
      <w:r>
        <w:rPr>
          <w:spacing w:val="10"/>
        </w:rPr>
        <w:t xml:space="preserve"> </w:t>
      </w:r>
      <w:r>
        <w:t>southern</w:t>
      </w:r>
      <w:r>
        <w:rPr>
          <w:spacing w:val="14"/>
        </w:rPr>
        <w:t xml:space="preserve"> </w:t>
      </w:r>
      <w:r>
        <w:t>fertility</w:t>
      </w:r>
      <w:r>
        <w:rPr>
          <w:spacing w:val="16"/>
        </w:rPr>
        <w:t xml:space="preserve"> </w:t>
      </w:r>
      <w:r>
        <w:t>at</w:t>
      </w:r>
      <w:r>
        <w:rPr>
          <w:spacing w:val="8"/>
        </w:rPr>
        <w:t xml:space="preserve"> </w:t>
      </w:r>
      <w:r>
        <w:t>that</w:t>
      </w:r>
      <w:r>
        <w:rPr>
          <w:spacing w:val="15"/>
        </w:rPr>
        <w:t xml:space="preserve"> </w:t>
      </w:r>
      <w:r>
        <w:t>time.'°</w:t>
      </w:r>
    </w:p>
    <w:p w14:paraId="6847E430" w14:textId="77777777" w:rsidR="00B500FD" w:rsidRDefault="00B500FD">
      <w:pPr>
        <w:pStyle w:val="BodyText"/>
        <w:spacing w:before="9"/>
        <w:rPr>
          <w:sz w:val="34"/>
        </w:rPr>
      </w:pPr>
    </w:p>
    <w:p w14:paraId="2909E160" w14:textId="6D9B0106" w:rsidR="00B500FD" w:rsidRDefault="003A324B">
      <w:pPr>
        <w:ind w:left="687"/>
        <w:jc w:val="both"/>
        <w:rPr>
          <w:b/>
          <w:sz w:val="16"/>
        </w:rPr>
      </w:pPr>
      <w:r>
        <w:pict w14:anchorId="28FD1E17">
          <v:line id="_x0000_s1029" alt="" style="position:absolute;left:0;text-align:left;z-index:15745024;mso-wrap-edited:f;mso-width-percent:0;mso-height-percent:0;mso-position-horizontal-relative:page;mso-width-percent:0;mso-height-percent:0" from="51.35pt,12.15pt" to="398.4pt,12.15pt" strokeweight=".25397mm">
            <w10:wrap anchorx="page"/>
          </v:line>
        </w:pict>
      </w:r>
      <w:r w:rsidR="00810E94" w:rsidRPr="009F4ACB">
        <w:rPr>
          <w:b/>
          <w:w w:val="135"/>
          <w:sz w:val="16"/>
          <w:highlight w:val="lightGray"/>
        </w:rPr>
        <w:t>TABLE 3 State-level measures of fertility and age at marriage</w:t>
      </w:r>
    </w:p>
    <w:p w14:paraId="7B17F4D7" w14:textId="77777777" w:rsidR="00B500FD" w:rsidRDefault="00B500FD">
      <w:pPr>
        <w:jc w:val="both"/>
        <w:rPr>
          <w:sz w:val="16"/>
        </w:rPr>
        <w:sectPr w:rsidR="00B500FD">
          <w:pgSz w:w="8880" w:h="14240"/>
          <w:pgMar w:top="860" w:right="340" w:bottom="1120" w:left="320" w:header="0" w:footer="858" w:gutter="0"/>
          <w:cols w:space="720"/>
        </w:sectPr>
      </w:pPr>
    </w:p>
    <w:p w14:paraId="6118DB8F" w14:textId="77777777" w:rsidR="00B500FD" w:rsidRDefault="00B500FD">
      <w:pPr>
        <w:pStyle w:val="BodyText"/>
        <w:rPr>
          <w:b/>
          <w:sz w:val="18"/>
        </w:rPr>
      </w:pPr>
    </w:p>
    <w:p w14:paraId="11ABD5BE" w14:textId="77777777" w:rsidR="00B500FD" w:rsidRDefault="00B500FD">
      <w:pPr>
        <w:pStyle w:val="BodyText"/>
        <w:spacing w:before="2"/>
        <w:rPr>
          <w:b/>
          <w:sz w:val="18"/>
        </w:rPr>
      </w:pPr>
    </w:p>
    <w:p w14:paraId="083396DE" w14:textId="2AC86201" w:rsidR="00B500FD" w:rsidRDefault="003A324B">
      <w:pPr>
        <w:jc w:val="right"/>
        <w:rPr>
          <w:b/>
          <w:sz w:val="16"/>
        </w:rPr>
      </w:pPr>
      <w:r>
        <w:pict w14:anchorId="3874EE5D">
          <v:shape id="_x0000_s1028" type="#_x0000_t202" alt="" style="position:absolute;left:0;text-align:left;margin-left:43.05pt;margin-top:5.2pt;width:370.75pt;height:204.25pt;z-index:15745536;mso-wrap-style:square;mso-wrap-edited:f;mso-width-percent:0;mso-height-percent:0;mso-position-horizontal-relative:page;mso-width-percent:0;mso-height-percent:0;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812"/>
                    <w:gridCol w:w="1717"/>
                    <w:gridCol w:w="2098"/>
                    <w:gridCol w:w="739"/>
                    <w:gridCol w:w="834"/>
                  </w:tblGrid>
                  <w:tr w:rsidR="00810E94" w14:paraId="4B7C8DDA" w14:textId="77777777" w:rsidTr="009F4ACB">
                    <w:trPr>
                      <w:trHeight w:val="277"/>
                    </w:trPr>
                    <w:tc>
                      <w:tcPr>
                        <w:tcW w:w="1812" w:type="dxa"/>
                        <w:tcBorders>
                          <w:bottom w:val="single" w:sz="6" w:space="0" w:color="000000"/>
                        </w:tcBorders>
                      </w:tcPr>
                      <w:p w14:paraId="05143F68" w14:textId="77777777" w:rsidR="00810E94" w:rsidRDefault="00810E94">
                        <w:pPr>
                          <w:pStyle w:val="TableParagraph"/>
                          <w:spacing w:before="76" w:line="182" w:lineRule="exact"/>
                          <w:ind w:left="6"/>
                          <w:rPr>
                            <w:b/>
                            <w:sz w:val="16"/>
                          </w:rPr>
                        </w:pPr>
                        <w:r>
                          <w:rPr>
                            <w:b/>
                            <w:sz w:val="16"/>
                          </w:rPr>
                          <w:t>Region/state</w:t>
                        </w:r>
                      </w:p>
                    </w:tc>
                    <w:tc>
                      <w:tcPr>
                        <w:tcW w:w="1717" w:type="dxa"/>
                        <w:tcBorders>
                          <w:bottom w:val="single" w:sz="6" w:space="0" w:color="000000"/>
                        </w:tcBorders>
                      </w:tcPr>
                      <w:p w14:paraId="74D13BC4" w14:textId="77777777" w:rsidR="00810E94" w:rsidRDefault="00810E94">
                        <w:pPr>
                          <w:pStyle w:val="TableParagraph"/>
                          <w:spacing w:before="76" w:line="182" w:lineRule="exact"/>
                          <w:ind w:left="449"/>
                          <w:rPr>
                            <w:b/>
                            <w:sz w:val="16"/>
                          </w:rPr>
                        </w:pPr>
                        <w:r>
                          <w:rPr>
                            <w:b/>
                            <w:sz w:val="16"/>
                          </w:rPr>
                          <w:t>rate (TFR)•</w:t>
                        </w:r>
                      </w:p>
                    </w:tc>
                    <w:tc>
                      <w:tcPr>
                        <w:tcW w:w="2098" w:type="dxa"/>
                        <w:tcBorders>
                          <w:bottom w:val="single" w:sz="6" w:space="0" w:color="000000"/>
                        </w:tcBorders>
                      </w:tcPr>
                      <w:p w14:paraId="19EEB6E1" w14:textId="77777777" w:rsidR="00810E94" w:rsidRDefault="00810E94">
                        <w:pPr>
                          <w:pStyle w:val="TableParagraph"/>
                          <w:spacing w:before="71"/>
                          <w:ind w:left="474"/>
                          <w:rPr>
                            <w:b/>
                            <w:sz w:val="16"/>
                          </w:rPr>
                        </w:pPr>
                        <w:r>
                          <w:rPr>
                            <w:b/>
                            <w:sz w:val="16"/>
                          </w:rPr>
                          <w:t>(TMFR)•</w:t>
                        </w:r>
                      </w:p>
                    </w:tc>
                    <w:tc>
                      <w:tcPr>
                        <w:tcW w:w="739" w:type="dxa"/>
                        <w:tcBorders>
                          <w:top w:val="single" w:sz="6" w:space="0" w:color="000000"/>
                          <w:bottom w:val="single" w:sz="6" w:space="0" w:color="000000"/>
                        </w:tcBorders>
                      </w:tcPr>
                      <w:p w14:paraId="75EAA622" w14:textId="77777777" w:rsidR="00810E94" w:rsidRDefault="00810E94">
                        <w:pPr>
                          <w:pStyle w:val="TableParagraph"/>
                          <w:spacing w:before="56"/>
                          <w:rPr>
                            <w:sz w:val="16"/>
                          </w:rPr>
                        </w:pPr>
                        <w:r>
                          <w:rPr>
                            <w:w w:val="105"/>
                            <w:sz w:val="16"/>
                          </w:rPr>
                          <w:t>1961</w:t>
                        </w:r>
                      </w:p>
                    </w:tc>
                    <w:tc>
                      <w:tcPr>
                        <w:tcW w:w="834" w:type="dxa"/>
                        <w:tcBorders>
                          <w:top w:val="single" w:sz="6" w:space="0" w:color="000000"/>
                          <w:bottom w:val="single" w:sz="6" w:space="0" w:color="000000"/>
                        </w:tcBorders>
                      </w:tcPr>
                      <w:p w14:paraId="45F462BC" w14:textId="77777777" w:rsidR="00810E94" w:rsidRDefault="00810E94">
                        <w:pPr>
                          <w:pStyle w:val="TableParagraph"/>
                          <w:spacing w:before="52"/>
                          <w:ind w:right="117"/>
                          <w:jc w:val="right"/>
                          <w:rPr>
                            <w:b/>
                            <w:sz w:val="16"/>
                          </w:rPr>
                        </w:pPr>
                        <w:r>
                          <w:rPr>
                            <w:b/>
                            <w:w w:val="95"/>
                            <w:sz w:val="16"/>
                          </w:rPr>
                          <w:t>1971</w:t>
                        </w:r>
                      </w:p>
                    </w:tc>
                  </w:tr>
                  <w:tr w:rsidR="00810E94" w14:paraId="1382F621" w14:textId="77777777" w:rsidTr="009F4ACB">
                    <w:trPr>
                      <w:trHeight w:val="243"/>
                    </w:trPr>
                    <w:tc>
                      <w:tcPr>
                        <w:tcW w:w="1812" w:type="dxa"/>
                        <w:tcBorders>
                          <w:top w:val="single" w:sz="6" w:space="0" w:color="000000"/>
                        </w:tcBorders>
                      </w:tcPr>
                      <w:p w14:paraId="045ACFF2" w14:textId="77777777" w:rsidR="00810E94" w:rsidRDefault="00810E94">
                        <w:pPr>
                          <w:pStyle w:val="TableParagraph"/>
                          <w:spacing w:before="56" w:line="167" w:lineRule="exact"/>
                          <w:rPr>
                            <w:sz w:val="16"/>
                          </w:rPr>
                        </w:pPr>
                        <w:r>
                          <w:rPr>
                            <w:sz w:val="16"/>
                          </w:rPr>
                          <w:t>South</w:t>
                        </w:r>
                      </w:p>
                    </w:tc>
                    <w:tc>
                      <w:tcPr>
                        <w:tcW w:w="1717" w:type="dxa"/>
                        <w:tcBorders>
                          <w:top w:val="single" w:sz="6" w:space="0" w:color="000000"/>
                        </w:tcBorders>
                      </w:tcPr>
                      <w:p w14:paraId="2AE83209" w14:textId="77777777" w:rsidR="00810E94" w:rsidRDefault="00810E94">
                        <w:pPr>
                          <w:pStyle w:val="TableParagraph"/>
                          <w:rPr>
                            <w:sz w:val="16"/>
                          </w:rPr>
                        </w:pPr>
                      </w:p>
                    </w:tc>
                    <w:tc>
                      <w:tcPr>
                        <w:tcW w:w="2098" w:type="dxa"/>
                        <w:tcBorders>
                          <w:top w:val="single" w:sz="6" w:space="0" w:color="000000"/>
                        </w:tcBorders>
                      </w:tcPr>
                      <w:p w14:paraId="28D442CF" w14:textId="77777777" w:rsidR="00810E94" w:rsidRDefault="00810E94">
                        <w:pPr>
                          <w:pStyle w:val="TableParagraph"/>
                          <w:rPr>
                            <w:sz w:val="16"/>
                          </w:rPr>
                        </w:pPr>
                      </w:p>
                    </w:tc>
                    <w:tc>
                      <w:tcPr>
                        <w:tcW w:w="739" w:type="dxa"/>
                        <w:tcBorders>
                          <w:top w:val="single" w:sz="6" w:space="0" w:color="000000"/>
                        </w:tcBorders>
                      </w:tcPr>
                      <w:p w14:paraId="7213DA3C" w14:textId="77777777" w:rsidR="00810E94" w:rsidRDefault="00810E94">
                        <w:pPr>
                          <w:pStyle w:val="TableParagraph"/>
                          <w:rPr>
                            <w:sz w:val="16"/>
                          </w:rPr>
                        </w:pPr>
                      </w:p>
                    </w:tc>
                    <w:tc>
                      <w:tcPr>
                        <w:tcW w:w="834" w:type="dxa"/>
                        <w:tcBorders>
                          <w:top w:val="single" w:sz="6" w:space="0" w:color="000000"/>
                        </w:tcBorders>
                      </w:tcPr>
                      <w:p w14:paraId="7EA8243B" w14:textId="77777777" w:rsidR="00810E94" w:rsidRDefault="00810E94">
                        <w:pPr>
                          <w:pStyle w:val="TableParagraph"/>
                          <w:rPr>
                            <w:sz w:val="16"/>
                          </w:rPr>
                        </w:pPr>
                      </w:p>
                    </w:tc>
                  </w:tr>
                  <w:tr w:rsidR="00810E94" w14:paraId="5A7ED3C5" w14:textId="77777777" w:rsidTr="009F4ACB">
                    <w:trPr>
                      <w:trHeight w:val="191"/>
                    </w:trPr>
                    <w:tc>
                      <w:tcPr>
                        <w:tcW w:w="1812" w:type="dxa"/>
                      </w:tcPr>
                      <w:p w14:paraId="22290BDC" w14:textId="77777777" w:rsidR="00810E94" w:rsidRPr="009F4ACB" w:rsidRDefault="00810E94">
                        <w:pPr>
                          <w:pStyle w:val="TableParagraph"/>
                          <w:spacing w:before="5" w:line="167" w:lineRule="exact"/>
                          <w:ind w:left="88"/>
                          <w:rPr>
                            <w:b/>
                            <w:bCs/>
                            <w:color w:val="E36C0A" w:themeColor="accent6" w:themeShade="BF"/>
                            <w:sz w:val="16"/>
                          </w:rPr>
                        </w:pPr>
                        <w:r w:rsidRPr="009F4ACB">
                          <w:rPr>
                            <w:b/>
                            <w:bCs/>
                            <w:color w:val="E36C0A" w:themeColor="accent6" w:themeShade="BF"/>
                            <w:sz w:val="16"/>
                          </w:rPr>
                          <w:t>Kerala</w:t>
                        </w:r>
                      </w:p>
                    </w:tc>
                    <w:tc>
                      <w:tcPr>
                        <w:tcW w:w="1717" w:type="dxa"/>
                      </w:tcPr>
                      <w:p w14:paraId="1BB8AF6C" w14:textId="77777777" w:rsidR="00810E94" w:rsidRPr="009F4ACB" w:rsidRDefault="00810E94">
                        <w:pPr>
                          <w:pStyle w:val="TableParagraph"/>
                          <w:spacing w:before="5" w:line="167" w:lineRule="exact"/>
                          <w:ind w:left="452"/>
                          <w:rPr>
                            <w:b/>
                            <w:bCs/>
                            <w:color w:val="E36C0A" w:themeColor="accent6" w:themeShade="BF"/>
                            <w:sz w:val="16"/>
                          </w:rPr>
                        </w:pPr>
                        <w:r w:rsidRPr="009F4ACB">
                          <w:rPr>
                            <w:b/>
                            <w:bCs/>
                            <w:color w:val="E36C0A" w:themeColor="accent6" w:themeShade="BF"/>
                            <w:w w:val="105"/>
                            <w:sz w:val="16"/>
                          </w:rPr>
                          <w:t>5.43</w:t>
                        </w:r>
                      </w:p>
                    </w:tc>
                    <w:tc>
                      <w:tcPr>
                        <w:tcW w:w="2098" w:type="dxa"/>
                      </w:tcPr>
                      <w:p w14:paraId="172E7411" w14:textId="77777777" w:rsidR="00810E94" w:rsidRPr="00472476" w:rsidRDefault="00810E94">
                        <w:pPr>
                          <w:pStyle w:val="TableParagraph"/>
                          <w:spacing w:line="171" w:lineRule="exact"/>
                          <w:ind w:left="471"/>
                          <w:rPr>
                            <w:b/>
                            <w:bCs/>
                            <w:sz w:val="16"/>
                          </w:rPr>
                        </w:pPr>
                        <w:r w:rsidRPr="00472476">
                          <w:rPr>
                            <w:b/>
                            <w:bCs/>
                            <w:w w:val="105"/>
                            <w:sz w:val="16"/>
                          </w:rPr>
                          <w:t>8.24</w:t>
                        </w:r>
                      </w:p>
                    </w:tc>
                    <w:tc>
                      <w:tcPr>
                        <w:tcW w:w="739" w:type="dxa"/>
                      </w:tcPr>
                      <w:p w14:paraId="6C275BA2" w14:textId="77777777" w:rsidR="00810E94" w:rsidRPr="009F4ACB" w:rsidRDefault="00810E94">
                        <w:pPr>
                          <w:pStyle w:val="TableParagraph"/>
                          <w:spacing w:line="172" w:lineRule="exact"/>
                          <w:ind w:left="16"/>
                          <w:rPr>
                            <w:b/>
                            <w:bCs/>
                            <w:color w:val="000000" w:themeColor="text1"/>
                            <w:sz w:val="16"/>
                          </w:rPr>
                        </w:pPr>
                        <w:r w:rsidRPr="009F4ACB">
                          <w:rPr>
                            <w:b/>
                            <w:bCs/>
                            <w:color w:val="000000" w:themeColor="text1"/>
                            <w:sz w:val="16"/>
                          </w:rPr>
                          <w:t>20.1</w:t>
                        </w:r>
                      </w:p>
                    </w:tc>
                    <w:tc>
                      <w:tcPr>
                        <w:tcW w:w="834" w:type="dxa"/>
                      </w:tcPr>
                      <w:p w14:paraId="3CF33D2E" w14:textId="77777777" w:rsidR="00810E94" w:rsidRPr="009F4ACB" w:rsidRDefault="00810E94">
                        <w:pPr>
                          <w:pStyle w:val="TableParagraph"/>
                          <w:spacing w:line="171" w:lineRule="exact"/>
                          <w:ind w:right="139"/>
                          <w:jc w:val="right"/>
                          <w:rPr>
                            <w:b/>
                            <w:bCs/>
                            <w:color w:val="000000" w:themeColor="text1"/>
                            <w:sz w:val="16"/>
                            <w:highlight w:val="yellow"/>
                          </w:rPr>
                        </w:pPr>
                        <w:r w:rsidRPr="009F4ACB">
                          <w:rPr>
                            <w:b/>
                            <w:bCs/>
                            <w:color w:val="000000" w:themeColor="text1"/>
                            <w:sz w:val="16"/>
                            <w:highlight w:val="yellow"/>
                          </w:rPr>
                          <w:t>20.9</w:t>
                        </w:r>
                      </w:p>
                    </w:tc>
                  </w:tr>
                  <w:tr w:rsidR="00810E94" w14:paraId="59350C3D" w14:textId="77777777" w:rsidTr="009F4ACB">
                    <w:trPr>
                      <w:trHeight w:val="187"/>
                    </w:trPr>
                    <w:tc>
                      <w:tcPr>
                        <w:tcW w:w="1812" w:type="dxa"/>
                      </w:tcPr>
                      <w:p w14:paraId="4E8F0009" w14:textId="77777777" w:rsidR="00810E94" w:rsidRPr="009F4ACB" w:rsidRDefault="00810E94">
                        <w:pPr>
                          <w:pStyle w:val="TableParagraph"/>
                          <w:spacing w:line="167" w:lineRule="exact"/>
                          <w:ind w:left="86"/>
                          <w:rPr>
                            <w:b/>
                            <w:bCs/>
                            <w:color w:val="E36C0A" w:themeColor="accent6" w:themeShade="BF"/>
                            <w:sz w:val="16"/>
                          </w:rPr>
                        </w:pPr>
                        <w:r w:rsidRPr="009F4ACB">
                          <w:rPr>
                            <w:b/>
                            <w:bCs/>
                            <w:color w:val="E36C0A" w:themeColor="accent6" w:themeShade="BF"/>
                            <w:sz w:val="16"/>
                          </w:rPr>
                          <w:t>Tamil Nadu</w:t>
                        </w:r>
                      </w:p>
                    </w:tc>
                    <w:tc>
                      <w:tcPr>
                        <w:tcW w:w="1717" w:type="dxa"/>
                      </w:tcPr>
                      <w:p w14:paraId="5F014072" w14:textId="77777777" w:rsidR="00810E94" w:rsidRPr="009F4ACB" w:rsidRDefault="00810E94">
                        <w:pPr>
                          <w:pStyle w:val="TableParagraph"/>
                          <w:spacing w:line="167" w:lineRule="exact"/>
                          <w:ind w:left="452"/>
                          <w:rPr>
                            <w:color w:val="E36C0A" w:themeColor="accent6" w:themeShade="BF"/>
                            <w:sz w:val="16"/>
                          </w:rPr>
                        </w:pPr>
                        <w:r w:rsidRPr="009F4ACB">
                          <w:rPr>
                            <w:color w:val="E36C0A" w:themeColor="accent6" w:themeShade="BF"/>
                            <w:w w:val="105"/>
                            <w:sz w:val="16"/>
                          </w:rPr>
                          <w:t>4.97</w:t>
                        </w:r>
                      </w:p>
                    </w:tc>
                    <w:tc>
                      <w:tcPr>
                        <w:tcW w:w="2098" w:type="dxa"/>
                      </w:tcPr>
                      <w:p w14:paraId="4E1233D3" w14:textId="77777777" w:rsidR="00810E94" w:rsidRDefault="00810E94">
                        <w:pPr>
                          <w:pStyle w:val="TableParagraph"/>
                          <w:spacing w:line="167" w:lineRule="exact"/>
                          <w:ind w:left="478"/>
                          <w:rPr>
                            <w:sz w:val="16"/>
                          </w:rPr>
                        </w:pPr>
                        <w:r>
                          <w:rPr>
                            <w:sz w:val="16"/>
                          </w:rPr>
                          <w:t>6.70</w:t>
                        </w:r>
                      </w:p>
                    </w:tc>
                    <w:tc>
                      <w:tcPr>
                        <w:tcW w:w="739" w:type="dxa"/>
                      </w:tcPr>
                      <w:p w14:paraId="2B5AFA66" w14:textId="77777777" w:rsidR="00810E94" w:rsidRPr="009F4ACB" w:rsidRDefault="00810E94">
                        <w:pPr>
                          <w:pStyle w:val="TableParagraph"/>
                          <w:spacing w:line="167" w:lineRule="exact"/>
                          <w:ind w:left="20"/>
                          <w:rPr>
                            <w:color w:val="000000" w:themeColor="text1"/>
                            <w:sz w:val="16"/>
                          </w:rPr>
                        </w:pPr>
                        <w:r w:rsidRPr="009F4ACB">
                          <w:rPr>
                            <w:color w:val="000000" w:themeColor="text1"/>
                            <w:sz w:val="16"/>
                          </w:rPr>
                          <w:t>18.4</w:t>
                        </w:r>
                      </w:p>
                    </w:tc>
                    <w:tc>
                      <w:tcPr>
                        <w:tcW w:w="834" w:type="dxa"/>
                      </w:tcPr>
                      <w:p w14:paraId="5C44DF3D" w14:textId="77777777" w:rsidR="00810E94" w:rsidRPr="009F4ACB" w:rsidRDefault="00810E94">
                        <w:pPr>
                          <w:pStyle w:val="TableParagraph"/>
                          <w:spacing w:line="167" w:lineRule="exact"/>
                          <w:ind w:right="129"/>
                          <w:jc w:val="right"/>
                          <w:rPr>
                            <w:color w:val="000000" w:themeColor="text1"/>
                            <w:sz w:val="16"/>
                            <w:highlight w:val="yellow"/>
                          </w:rPr>
                        </w:pPr>
                        <w:r w:rsidRPr="009F4ACB">
                          <w:rPr>
                            <w:color w:val="000000" w:themeColor="text1"/>
                            <w:sz w:val="16"/>
                            <w:highlight w:val="yellow"/>
                          </w:rPr>
                          <w:t>19.6</w:t>
                        </w:r>
                      </w:p>
                    </w:tc>
                  </w:tr>
                  <w:tr w:rsidR="00810E94" w14:paraId="15F8B86B" w14:textId="77777777" w:rsidTr="009F4ACB">
                    <w:trPr>
                      <w:trHeight w:val="191"/>
                    </w:trPr>
                    <w:tc>
                      <w:tcPr>
                        <w:tcW w:w="1812" w:type="dxa"/>
                      </w:tcPr>
                      <w:p w14:paraId="63235B45" w14:textId="77777777" w:rsidR="00810E94" w:rsidRPr="009F4ACB" w:rsidRDefault="00810E94">
                        <w:pPr>
                          <w:pStyle w:val="TableParagraph"/>
                          <w:spacing w:before="5" w:line="167" w:lineRule="exact"/>
                          <w:ind w:left="95"/>
                          <w:rPr>
                            <w:b/>
                            <w:bCs/>
                            <w:color w:val="E36C0A" w:themeColor="accent6" w:themeShade="BF"/>
                            <w:sz w:val="16"/>
                          </w:rPr>
                        </w:pPr>
                        <w:r w:rsidRPr="009F4ACB">
                          <w:rPr>
                            <w:b/>
                            <w:bCs/>
                            <w:color w:val="E36C0A" w:themeColor="accent6" w:themeShade="BF"/>
                            <w:sz w:val="16"/>
                          </w:rPr>
                          <w:t>Andhra Pradesh</w:t>
                        </w:r>
                      </w:p>
                    </w:tc>
                    <w:tc>
                      <w:tcPr>
                        <w:tcW w:w="1717" w:type="dxa"/>
                      </w:tcPr>
                      <w:p w14:paraId="5E716179" w14:textId="77777777" w:rsidR="00810E94" w:rsidRPr="009F4ACB" w:rsidRDefault="00810E94">
                        <w:pPr>
                          <w:pStyle w:val="TableParagraph"/>
                          <w:spacing w:before="14" w:line="157" w:lineRule="exact"/>
                          <w:ind w:left="452"/>
                          <w:rPr>
                            <w:color w:val="E36C0A" w:themeColor="accent6" w:themeShade="BF"/>
                            <w:sz w:val="15"/>
                          </w:rPr>
                        </w:pPr>
                        <w:r w:rsidRPr="009F4ACB">
                          <w:rPr>
                            <w:color w:val="E36C0A" w:themeColor="accent6" w:themeShade="BF"/>
                            <w:w w:val="110"/>
                            <w:sz w:val="15"/>
                          </w:rPr>
                          <w:t>4.88</w:t>
                        </w:r>
                      </w:p>
                    </w:tc>
                    <w:tc>
                      <w:tcPr>
                        <w:tcW w:w="2098" w:type="dxa"/>
                      </w:tcPr>
                      <w:p w14:paraId="3EB53F04" w14:textId="77777777" w:rsidR="00810E94" w:rsidRDefault="00810E94">
                        <w:pPr>
                          <w:pStyle w:val="TableParagraph"/>
                          <w:spacing w:line="171" w:lineRule="exact"/>
                          <w:ind w:left="477"/>
                          <w:rPr>
                            <w:sz w:val="16"/>
                          </w:rPr>
                        </w:pPr>
                        <w:r>
                          <w:rPr>
                            <w:w w:val="105"/>
                            <w:sz w:val="16"/>
                          </w:rPr>
                          <w:t>5.68</w:t>
                        </w:r>
                      </w:p>
                    </w:tc>
                    <w:tc>
                      <w:tcPr>
                        <w:tcW w:w="739" w:type="dxa"/>
                      </w:tcPr>
                      <w:p w14:paraId="4A3F510C" w14:textId="77777777" w:rsidR="00810E94" w:rsidRPr="009F4ACB" w:rsidRDefault="00810E94">
                        <w:pPr>
                          <w:pStyle w:val="TableParagraph"/>
                          <w:spacing w:line="172" w:lineRule="exact"/>
                          <w:ind w:left="20"/>
                          <w:rPr>
                            <w:color w:val="000000" w:themeColor="text1"/>
                            <w:sz w:val="16"/>
                          </w:rPr>
                        </w:pPr>
                        <w:r w:rsidRPr="009F4ACB">
                          <w:rPr>
                            <w:color w:val="000000" w:themeColor="text1"/>
                            <w:sz w:val="16"/>
                          </w:rPr>
                          <w:t>15. 4</w:t>
                        </w:r>
                      </w:p>
                    </w:tc>
                    <w:tc>
                      <w:tcPr>
                        <w:tcW w:w="834" w:type="dxa"/>
                      </w:tcPr>
                      <w:p w14:paraId="7A1515F8" w14:textId="77777777" w:rsidR="00810E94" w:rsidRPr="009F4ACB" w:rsidRDefault="00810E94">
                        <w:pPr>
                          <w:pStyle w:val="TableParagraph"/>
                          <w:spacing w:line="172" w:lineRule="exact"/>
                          <w:ind w:right="135"/>
                          <w:jc w:val="right"/>
                          <w:rPr>
                            <w:color w:val="000000" w:themeColor="text1"/>
                            <w:sz w:val="16"/>
                            <w:highlight w:val="yellow"/>
                          </w:rPr>
                        </w:pPr>
                        <w:r w:rsidRPr="009F4ACB">
                          <w:rPr>
                            <w:color w:val="000000" w:themeColor="text1"/>
                            <w:sz w:val="16"/>
                            <w:highlight w:val="yellow"/>
                          </w:rPr>
                          <w:t>16.4</w:t>
                        </w:r>
                      </w:p>
                    </w:tc>
                  </w:tr>
                  <w:tr w:rsidR="00810E94" w14:paraId="03359AF6" w14:textId="77777777" w:rsidTr="009F4ACB">
                    <w:trPr>
                      <w:trHeight w:val="187"/>
                    </w:trPr>
                    <w:tc>
                      <w:tcPr>
                        <w:tcW w:w="1812" w:type="dxa"/>
                      </w:tcPr>
                      <w:p w14:paraId="01C794F3" w14:textId="77777777" w:rsidR="00810E94" w:rsidRPr="009F4ACB" w:rsidRDefault="00810E94">
                        <w:pPr>
                          <w:pStyle w:val="TableParagraph"/>
                          <w:spacing w:line="167" w:lineRule="exact"/>
                          <w:ind w:left="93"/>
                          <w:rPr>
                            <w:b/>
                            <w:bCs/>
                            <w:color w:val="E36C0A" w:themeColor="accent6" w:themeShade="BF"/>
                            <w:sz w:val="16"/>
                          </w:rPr>
                        </w:pPr>
                        <w:r w:rsidRPr="009F4ACB">
                          <w:rPr>
                            <w:b/>
                            <w:bCs/>
                            <w:color w:val="E36C0A" w:themeColor="accent6" w:themeShade="BF"/>
                            <w:sz w:val="16"/>
                          </w:rPr>
                          <w:t>Karnataka</w:t>
                        </w:r>
                      </w:p>
                    </w:tc>
                    <w:tc>
                      <w:tcPr>
                        <w:tcW w:w="1717" w:type="dxa"/>
                      </w:tcPr>
                      <w:p w14:paraId="60A9EAF8" w14:textId="77777777" w:rsidR="00810E94" w:rsidRPr="009F4ACB" w:rsidRDefault="00810E94">
                        <w:pPr>
                          <w:pStyle w:val="TableParagraph"/>
                          <w:spacing w:line="167" w:lineRule="exact"/>
                          <w:ind w:left="452"/>
                          <w:rPr>
                            <w:color w:val="E36C0A" w:themeColor="accent6" w:themeShade="BF"/>
                            <w:sz w:val="16"/>
                          </w:rPr>
                        </w:pPr>
                        <w:r w:rsidRPr="009F4ACB">
                          <w:rPr>
                            <w:color w:val="E36C0A" w:themeColor="accent6" w:themeShade="BF"/>
                            <w:w w:val="105"/>
                            <w:sz w:val="16"/>
                          </w:rPr>
                          <w:t>5.68</w:t>
                        </w:r>
                      </w:p>
                    </w:tc>
                    <w:tc>
                      <w:tcPr>
                        <w:tcW w:w="2098" w:type="dxa"/>
                      </w:tcPr>
                      <w:p w14:paraId="71A80AE1" w14:textId="77777777" w:rsidR="00810E94" w:rsidRDefault="00810E94">
                        <w:pPr>
                          <w:pStyle w:val="TableParagraph"/>
                          <w:spacing w:line="167" w:lineRule="exact"/>
                          <w:ind w:left="479"/>
                          <w:rPr>
                            <w:sz w:val="16"/>
                          </w:rPr>
                        </w:pPr>
                        <w:r>
                          <w:rPr>
                            <w:w w:val="105"/>
                            <w:sz w:val="16"/>
                          </w:rPr>
                          <w:t>7.36</w:t>
                        </w:r>
                      </w:p>
                    </w:tc>
                    <w:tc>
                      <w:tcPr>
                        <w:tcW w:w="739" w:type="dxa"/>
                      </w:tcPr>
                      <w:p w14:paraId="56B641F6" w14:textId="77777777" w:rsidR="00810E94" w:rsidRPr="009F4ACB" w:rsidRDefault="00810E94">
                        <w:pPr>
                          <w:pStyle w:val="TableParagraph"/>
                          <w:spacing w:line="167" w:lineRule="exact"/>
                          <w:ind w:left="20"/>
                          <w:rPr>
                            <w:color w:val="000000" w:themeColor="text1"/>
                            <w:sz w:val="16"/>
                          </w:rPr>
                        </w:pPr>
                        <w:r w:rsidRPr="009F4ACB">
                          <w:rPr>
                            <w:color w:val="000000" w:themeColor="text1"/>
                            <w:sz w:val="16"/>
                          </w:rPr>
                          <w:t>16.5</w:t>
                        </w:r>
                      </w:p>
                    </w:tc>
                    <w:tc>
                      <w:tcPr>
                        <w:tcW w:w="834" w:type="dxa"/>
                      </w:tcPr>
                      <w:p w14:paraId="290D6DAF" w14:textId="77777777" w:rsidR="00810E94" w:rsidRPr="009F4ACB" w:rsidRDefault="00810E94">
                        <w:pPr>
                          <w:pStyle w:val="TableParagraph"/>
                          <w:spacing w:line="167" w:lineRule="exact"/>
                          <w:ind w:right="126"/>
                          <w:jc w:val="right"/>
                          <w:rPr>
                            <w:color w:val="000000" w:themeColor="text1"/>
                            <w:sz w:val="16"/>
                            <w:highlight w:val="yellow"/>
                          </w:rPr>
                        </w:pPr>
                        <w:r w:rsidRPr="009F4ACB">
                          <w:rPr>
                            <w:color w:val="000000" w:themeColor="text1"/>
                            <w:sz w:val="16"/>
                            <w:highlight w:val="yellow"/>
                          </w:rPr>
                          <w:t>17.9</w:t>
                        </w:r>
                      </w:p>
                    </w:tc>
                  </w:tr>
                  <w:tr w:rsidR="00810E94" w14:paraId="11DA48DC" w14:textId="77777777" w:rsidTr="009F4ACB">
                    <w:trPr>
                      <w:trHeight w:val="232"/>
                    </w:trPr>
                    <w:tc>
                      <w:tcPr>
                        <w:tcW w:w="1812" w:type="dxa"/>
                      </w:tcPr>
                      <w:p w14:paraId="3A866E50" w14:textId="77777777" w:rsidR="00810E94" w:rsidRPr="009F4ACB" w:rsidRDefault="00810E94">
                        <w:pPr>
                          <w:pStyle w:val="TableParagraph"/>
                          <w:spacing w:before="5"/>
                          <w:ind w:left="98"/>
                          <w:rPr>
                            <w:b/>
                            <w:bCs/>
                            <w:color w:val="E36C0A" w:themeColor="accent6" w:themeShade="BF"/>
                            <w:sz w:val="16"/>
                          </w:rPr>
                        </w:pPr>
                        <w:r w:rsidRPr="009F4ACB">
                          <w:rPr>
                            <w:b/>
                            <w:bCs/>
                            <w:color w:val="E36C0A" w:themeColor="accent6" w:themeShade="BF"/>
                            <w:sz w:val="16"/>
                          </w:rPr>
                          <w:t>Maharashtra</w:t>
                        </w:r>
                      </w:p>
                    </w:tc>
                    <w:tc>
                      <w:tcPr>
                        <w:tcW w:w="1717" w:type="dxa"/>
                      </w:tcPr>
                      <w:p w14:paraId="5242CD94" w14:textId="77777777" w:rsidR="00810E94" w:rsidRPr="009F4ACB" w:rsidRDefault="00810E94">
                        <w:pPr>
                          <w:pStyle w:val="TableParagraph"/>
                          <w:ind w:left="457"/>
                          <w:rPr>
                            <w:color w:val="E36C0A" w:themeColor="accent6" w:themeShade="BF"/>
                            <w:sz w:val="16"/>
                          </w:rPr>
                        </w:pPr>
                        <w:r w:rsidRPr="009F4ACB">
                          <w:rPr>
                            <w:color w:val="E36C0A" w:themeColor="accent6" w:themeShade="BF"/>
                            <w:sz w:val="16"/>
                          </w:rPr>
                          <w:t>5. 16</w:t>
                        </w:r>
                      </w:p>
                    </w:tc>
                    <w:tc>
                      <w:tcPr>
                        <w:tcW w:w="2098" w:type="dxa"/>
                      </w:tcPr>
                      <w:p w14:paraId="67D5816D" w14:textId="77777777" w:rsidR="00810E94" w:rsidRDefault="00810E94">
                        <w:pPr>
                          <w:pStyle w:val="TableParagraph"/>
                          <w:spacing w:line="180" w:lineRule="exact"/>
                          <w:ind w:left="478"/>
                          <w:rPr>
                            <w:sz w:val="16"/>
                          </w:rPr>
                        </w:pPr>
                        <w:r>
                          <w:rPr>
                            <w:w w:val="105"/>
                            <w:sz w:val="16"/>
                          </w:rPr>
                          <w:t>6.34</w:t>
                        </w:r>
                      </w:p>
                    </w:tc>
                    <w:tc>
                      <w:tcPr>
                        <w:tcW w:w="739" w:type="dxa"/>
                      </w:tcPr>
                      <w:p w14:paraId="04D32A90" w14:textId="77777777" w:rsidR="00810E94" w:rsidRPr="009F4ACB" w:rsidRDefault="00810E94">
                        <w:pPr>
                          <w:pStyle w:val="TableParagraph"/>
                          <w:spacing w:line="180" w:lineRule="exact"/>
                          <w:ind w:left="24"/>
                          <w:rPr>
                            <w:color w:val="000000" w:themeColor="text1"/>
                            <w:sz w:val="16"/>
                          </w:rPr>
                        </w:pPr>
                        <w:r w:rsidRPr="009F4ACB">
                          <w:rPr>
                            <w:color w:val="000000" w:themeColor="text1"/>
                            <w:sz w:val="16"/>
                          </w:rPr>
                          <w:t>15.9</w:t>
                        </w:r>
                      </w:p>
                    </w:tc>
                    <w:tc>
                      <w:tcPr>
                        <w:tcW w:w="834" w:type="dxa"/>
                      </w:tcPr>
                      <w:p w14:paraId="3414825F" w14:textId="77777777" w:rsidR="00810E94" w:rsidRPr="009F4ACB" w:rsidRDefault="00810E94">
                        <w:pPr>
                          <w:pStyle w:val="TableParagraph"/>
                          <w:spacing w:line="180" w:lineRule="exact"/>
                          <w:ind w:right="129"/>
                          <w:jc w:val="right"/>
                          <w:rPr>
                            <w:color w:val="000000" w:themeColor="text1"/>
                            <w:sz w:val="16"/>
                            <w:highlight w:val="yellow"/>
                          </w:rPr>
                        </w:pPr>
                        <w:r w:rsidRPr="009F4ACB">
                          <w:rPr>
                            <w:color w:val="000000" w:themeColor="text1"/>
                            <w:sz w:val="16"/>
                            <w:highlight w:val="yellow"/>
                          </w:rPr>
                          <w:t>17.5</w:t>
                        </w:r>
                      </w:p>
                    </w:tc>
                  </w:tr>
                  <w:tr w:rsidR="00810E94" w14:paraId="316141CB" w14:textId="77777777" w:rsidTr="009F4ACB">
                    <w:trPr>
                      <w:trHeight w:val="223"/>
                    </w:trPr>
                    <w:tc>
                      <w:tcPr>
                        <w:tcW w:w="1812" w:type="dxa"/>
                      </w:tcPr>
                      <w:p w14:paraId="7E29EB4C" w14:textId="77777777" w:rsidR="00810E94" w:rsidRDefault="00810E94">
                        <w:pPr>
                          <w:pStyle w:val="TableParagraph"/>
                          <w:spacing w:before="36" w:line="167" w:lineRule="exact"/>
                          <w:ind w:left="21"/>
                          <w:rPr>
                            <w:sz w:val="16"/>
                          </w:rPr>
                        </w:pPr>
                        <w:r>
                          <w:rPr>
                            <w:sz w:val="16"/>
                          </w:rPr>
                          <w:t>North</w:t>
                        </w:r>
                      </w:p>
                    </w:tc>
                    <w:tc>
                      <w:tcPr>
                        <w:tcW w:w="1717" w:type="dxa"/>
                      </w:tcPr>
                      <w:p w14:paraId="2934B879" w14:textId="77777777" w:rsidR="00810E94" w:rsidRDefault="00810E94">
                        <w:pPr>
                          <w:pStyle w:val="TableParagraph"/>
                          <w:rPr>
                            <w:sz w:val="14"/>
                          </w:rPr>
                        </w:pPr>
                      </w:p>
                    </w:tc>
                    <w:tc>
                      <w:tcPr>
                        <w:tcW w:w="2098" w:type="dxa"/>
                      </w:tcPr>
                      <w:p w14:paraId="6695C927" w14:textId="77777777" w:rsidR="00810E94" w:rsidRDefault="00810E94">
                        <w:pPr>
                          <w:pStyle w:val="TableParagraph"/>
                          <w:rPr>
                            <w:sz w:val="14"/>
                          </w:rPr>
                        </w:pPr>
                      </w:p>
                    </w:tc>
                    <w:tc>
                      <w:tcPr>
                        <w:tcW w:w="739" w:type="dxa"/>
                      </w:tcPr>
                      <w:p w14:paraId="1B52DD26" w14:textId="77777777" w:rsidR="00810E94" w:rsidRDefault="00810E94">
                        <w:pPr>
                          <w:pStyle w:val="TableParagraph"/>
                          <w:rPr>
                            <w:sz w:val="14"/>
                          </w:rPr>
                        </w:pPr>
                      </w:p>
                    </w:tc>
                    <w:tc>
                      <w:tcPr>
                        <w:tcW w:w="834" w:type="dxa"/>
                      </w:tcPr>
                      <w:p w14:paraId="54FAB792" w14:textId="77777777" w:rsidR="00810E94" w:rsidRDefault="00810E94">
                        <w:pPr>
                          <w:pStyle w:val="TableParagraph"/>
                          <w:rPr>
                            <w:sz w:val="14"/>
                          </w:rPr>
                        </w:pPr>
                      </w:p>
                    </w:tc>
                  </w:tr>
                  <w:tr w:rsidR="00810E94" w14:paraId="2426DDD2" w14:textId="77777777" w:rsidTr="009F4ACB">
                    <w:trPr>
                      <w:trHeight w:val="191"/>
                    </w:trPr>
                    <w:tc>
                      <w:tcPr>
                        <w:tcW w:w="1812" w:type="dxa"/>
                      </w:tcPr>
                      <w:p w14:paraId="7B25D5D8" w14:textId="77777777" w:rsidR="00810E94" w:rsidRPr="009F4ACB" w:rsidRDefault="00810E94">
                        <w:pPr>
                          <w:pStyle w:val="TableParagraph"/>
                          <w:spacing w:before="5" w:line="167" w:lineRule="exact"/>
                          <w:ind w:left="90"/>
                          <w:rPr>
                            <w:b/>
                            <w:bCs/>
                            <w:color w:val="FF0000"/>
                            <w:sz w:val="16"/>
                          </w:rPr>
                        </w:pPr>
                        <w:r w:rsidRPr="009F4ACB">
                          <w:rPr>
                            <w:b/>
                            <w:bCs/>
                            <w:color w:val="FF0000"/>
                            <w:sz w:val="16"/>
                          </w:rPr>
                          <w:t>Gujarat</w:t>
                        </w:r>
                      </w:p>
                    </w:tc>
                    <w:tc>
                      <w:tcPr>
                        <w:tcW w:w="1717" w:type="dxa"/>
                      </w:tcPr>
                      <w:p w14:paraId="7589BC25" w14:textId="77777777" w:rsidR="00810E94" w:rsidRPr="009F4ACB" w:rsidRDefault="00810E94">
                        <w:pPr>
                          <w:pStyle w:val="TableParagraph"/>
                          <w:spacing w:before="5" w:line="167" w:lineRule="exact"/>
                          <w:ind w:left="458"/>
                          <w:rPr>
                            <w:b/>
                            <w:bCs/>
                            <w:color w:val="FF0000"/>
                            <w:sz w:val="16"/>
                          </w:rPr>
                        </w:pPr>
                        <w:r w:rsidRPr="009F4ACB">
                          <w:rPr>
                            <w:b/>
                            <w:bCs/>
                            <w:color w:val="FF0000"/>
                            <w:w w:val="105"/>
                            <w:sz w:val="16"/>
                          </w:rPr>
                          <w:t>6.19</w:t>
                        </w:r>
                      </w:p>
                    </w:tc>
                    <w:tc>
                      <w:tcPr>
                        <w:tcW w:w="2098" w:type="dxa"/>
                      </w:tcPr>
                      <w:p w14:paraId="4003E13C" w14:textId="77777777" w:rsidR="00810E94" w:rsidRDefault="00810E94">
                        <w:pPr>
                          <w:pStyle w:val="TableParagraph"/>
                          <w:spacing w:line="171" w:lineRule="exact"/>
                          <w:ind w:left="484"/>
                          <w:rPr>
                            <w:sz w:val="16"/>
                          </w:rPr>
                        </w:pPr>
                        <w:r>
                          <w:rPr>
                            <w:w w:val="105"/>
                            <w:sz w:val="16"/>
                          </w:rPr>
                          <w:t>7.55</w:t>
                        </w:r>
                      </w:p>
                    </w:tc>
                    <w:tc>
                      <w:tcPr>
                        <w:tcW w:w="739" w:type="dxa"/>
                      </w:tcPr>
                      <w:p w14:paraId="6FE49622" w14:textId="77777777" w:rsidR="00810E94" w:rsidRDefault="00810E94">
                        <w:pPr>
                          <w:pStyle w:val="TableParagraph"/>
                          <w:spacing w:line="172" w:lineRule="exact"/>
                          <w:ind w:left="24"/>
                          <w:rPr>
                            <w:sz w:val="16"/>
                          </w:rPr>
                        </w:pPr>
                        <w:r>
                          <w:rPr>
                            <w:sz w:val="16"/>
                          </w:rPr>
                          <w:t>17.2</w:t>
                        </w:r>
                      </w:p>
                    </w:tc>
                    <w:tc>
                      <w:tcPr>
                        <w:tcW w:w="834" w:type="dxa"/>
                      </w:tcPr>
                      <w:p w14:paraId="2F60804D" w14:textId="77777777" w:rsidR="00810E94" w:rsidRPr="009F4ACB" w:rsidRDefault="00810E94">
                        <w:pPr>
                          <w:pStyle w:val="TableParagraph"/>
                          <w:spacing w:line="172" w:lineRule="exact"/>
                          <w:ind w:right="122"/>
                          <w:jc w:val="right"/>
                          <w:rPr>
                            <w:sz w:val="16"/>
                            <w:highlight w:val="darkGray"/>
                          </w:rPr>
                        </w:pPr>
                        <w:r w:rsidRPr="009F4ACB">
                          <w:rPr>
                            <w:sz w:val="16"/>
                            <w:highlight w:val="darkGray"/>
                          </w:rPr>
                          <w:t>18.3</w:t>
                        </w:r>
                      </w:p>
                    </w:tc>
                  </w:tr>
                  <w:tr w:rsidR="00810E94" w14:paraId="27207AD4" w14:textId="77777777" w:rsidTr="009F4ACB">
                    <w:trPr>
                      <w:trHeight w:val="187"/>
                    </w:trPr>
                    <w:tc>
                      <w:tcPr>
                        <w:tcW w:w="1812" w:type="dxa"/>
                      </w:tcPr>
                      <w:p w14:paraId="02187E96" w14:textId="77777777" w:rsidR="00810E94" w:rsidRPr="009F4ACB" w:rsidRDefault="00810E94">
                        <w:pPr>
                          <w:pStyle w:val="TableParagraph"/>
                          <w:spacing w:line="167" w:lineRule="exact"/>
                          <w:ind w:left="98"/>
                          <w:rPr>
                            <w:b/>
                            <w:bCs/>
                            <w:color w:val="FF0000"/>
                            <w:sz w:val="16"/>
                          </w:rPr>
                        </w:pPr>
                        <w:r w:rsidRPr="009F4ACB">
                          <w:rPr>
                            <w:b/>
                            <w:bCs/>
                            <w:color w:val="FF0000"/>
                            <w:sz w:val="16"/>
                          </w:rPr>
                          <w:t>Rajasthan</w:t>
                        </w:r>
                      </w:p>
                    </w:tc>
                    <w:tc>
                      <w:tcPr>
                        <w:tcW w:w="1717" w:type="dxa"/>
                      </w:tcPr>
                      <w:p w14:paraId="00BCE3F0" w14:textId="77777777" w:rsidR="00810E94" w:rsidRPr="009F4ACB" w:rsidRDefault="00810E94">
                        <w:pPr>
                          <w:pStyle w:val="TableParagraph"/>
                          <w:spacing w:line="167" w:lineRule="exact"/>
                          <w:ind w:left="458"/>
                          <w:rPr>
                            <w:b/>
                            <w:bCs/>
                            <w:color w:val="FF0000"/>
                            <w:sz w:val="16"/>
                          </w:rPr>
                        </w:pPr>
                        <w:r w:rsidRPr="009F4ACB">
                          <w:rPr>
                            <w:b/>
                            <w:bCs/>
                            <w:color w:val="FF0000"/>
                            <w:w w:val="105"/>
                            <w:sz w:val="16"/>
                          </w:rPr>
                          <w:t>6.32</w:t>
                        </w:r>
                      </w:p>
                    </w:tc>
                    <w:tc>
                      <w:tcPr>
                        <w:tcW w:w="2098" w:type="dxa"/>
                      </w:tcPr>
                      <w:p w14:paraId="69811E71" w14:textId="77777777" w:rsidR="00810E94" w:rsidRDefault="00810E94">
                        <w:pPr>
                          <w:pStyle w:val="TableParagraph"/>
                          <w:spacing w:line="167" w:lineRule="exact"/>
                          <w:ind w:left="484"/>
                          <w:rPr>
                            <w:sz w:val="16"/>
                          </w:rPr>
                        </w:pPr>
                        <w:r>
                          <w:rPr>
                            <w:w w:val="105"/>
                            <w:sz w:val="16"/>
                          </w:rPr>
                          <w:t>7.04</w:t>
                        </w:r>
                      </w:p>
                    </w:tc>
                    <w:tc>
                      <w:tcPr>
                        <w:tcW w:w="739" w:type="dxa"/>
                      </w:tcPr>
                      <w:p w14:paraId="1979C4FE" w14:textId="77777777" w:rsidR="00810E94" w:rsidRDefault="00810E94">
                        <w:pPr>
                          <w:pStyle w:val="TableParagraph"/>
                          <w:spacing w:line="167" w:lineRule="exact"/>
                          <w:ind w:left="29"/>
                          <w:rPr>
                            <w:sz w:val="16"/>
                          </w:rPr>
                        </w:pPr>
                        <w:r>
                          <w:rPr>
                            <w:sz w:val="16"/>
                          </w:rPr>
                          <w:t>14.6</w:t>
                        </w:r>
                      </w:p>
                    </w:tc>
                    <w:tc>
                      <w:tcPr>
                        <w:tcW w:w="834" w:type="dxa"/>
                      </w:tcPr>
                      <w:p w14:paraId="6F86F2E0" w14:textId="77777777" w:rsidR="00810E94" w:rsidRPr="009F4ACB" w:rsidRDefault="00810E94">
                        <w:pPr>
                          <w:pStyle w:val="TableParagraph"/>
                          <w:spacing w:line="167" w:lineRule="exact"/>
                          <w:ind w:right="125"/>
                          <w:jc w:val="right"/>
                          <w:rPr>
                            <w:sz w:val="16"/>
                            <w:highlight w:val="darkGray"/>
                          </w:rPr>
                        </w:pPr>
                        <w:r w:rsidRPr="009F4ACB">
                          <w:rPr>
                            <w:sz w:val="16"/>
                            <w:highlight w:val="darkGray"/>
                          </w:rPr>
                          <w:t>15.4</w:t>
                        </w:r>
                      </w:p>
                    </w:tc>
                  </w:tr>
                  <w:tr w:rsidR="00810E94" w14:paraId="7FE21B0F" w14:textId="77777777" w:rsidTr="009F4ACB">
                    <w:trPr>
                      <w:trHeight w:val="189"/>
                    </w:trPr>
                    <w:tc>
                      <w:tcPr>
                        <w:tcW w:w="1812" w:type="dxa"/>
                      </w:tcPr>
                      <w:p w14:paraId="2414EFCF" w14:textId="77777777" w:rsidR="00810E94" w:rsidRPr="009F4ACB" w:rsidRDefault="00810E94">
                        <w:pPr>
                          <w:pStyle w:val="TableParagraph"/>
                          <w:spacing w:before="5" w:line="164" w:lineRule="exact"/>
                          <w:ind w:left="100"/>
                          <w:rPr>
                            <w:b/>
                            <w:bCs/>
                            <w:color w:val="FF0000"/>
                            <w:sz w:val="16"/>
                          </w:rPr>
                        </w:pPr>
                        <w:r w:rsidRPr="009F4ACB">
                          <w:rPr>
                            <w:b/>
                            <w:bCs/>
                            <w:color w:val="FF0000"/>
                            <w:sz w:val="16"/>
                          </w:rPr>
                          <w:t>Uttar Pradesh</w:t>
                        </w:r>
                      </w:p>
                    </w:tc>
                    <w:tc>
                      <w:tcPr>
                        <w:tcW w:w="1717" w:type="dxa"/>
                      </w:tcPr>
                      <w:p w14:paraId="5240950A" w14:textId="77777777" w:rsidR="00810E94" w:rsidRPr="009F4ACB" w:rsidRDefault="00810E94">
                        <w:pPr>
                          <w:pStyle w:val="TableParagraph"/>
                          <w:spacing w:line="169" w:lineRule="exact"/>
                          <w:ind w:left="462"/>
                          <w:rPr>
                            <w:b/>
                            <w:bCs/>
                            <w:color w:val="FF0000"/>
                            <w:sz w:val="16"/>
                          </w:rPr>
                        </w:pPr>
                        <w:r w:rsidRPr="009F4ACB">
                          <w:rPr>
                            <w:b/>
                            <w:bCs/>
                            <w:color w:val="FF0000"/>
                            <w:w w:val="105"/>
                            <w:sz w:val="16"/>
                          </w:rPr>
                          <w:t>6.85</w:t>
                        </w:r>
                      </w:p>
                    </w:tc>
                    <w:tc>
                      <w:tcPr>
                        <w:tcW w:w="2098" w:type="dxa"/>
                      </w:tcPr>
                      <w:p w14:paraId="12A28D5B" w14:textId="77777777" w:rsidR="00810E94" w:rsidRDefault="00810E94">
                        <w:pPr>
                          <w:pStyle w:val="TableParagraph"/>
                          <w:spacing w:line="170" w:lineRule="exact"/>
                          <w:ind w:left="489"/>
                          <w:rPr>
                            <w:sz w:val="16"/>
                          </w:rPr>
                        </w:pPr>
                        <w:r>
                          <w:rPr>
                            <w:w w:val="105"/>
                            <w:sz w:val="16"/>
                          </w:rPr>
                          <w:t>7.53</w:t>
                        </w:r>
                      </w:p>
                    </w:tc>
                    <w:tc>
                      <w:tcPr>
                        <w:tcW w:w="739" w:type="dxa"/>
                      </w:tcPr>
                      <w:p w14:paraId="0115A50B" w14:textId="77777777" w:rsidR="00810E94" w:rsidRDefault="00810E94">
                        <w:pPr>
                          <w:pStyle w:val="TableParagraph"/>
                          <w:spacing w:line="170" w:lineRule="exact"/>
                          <w:ind w:left="29"/>
                          <w:rPr>
                            <w:sz w:val="16"/>
                          </w:rPr>
                        </w:pPr>
                        <w:r>
                          <w:rPr>
                            <w:w w:val="105"/>
                            <w:sz w:val="16"/>
                          </w:rPr>
                          <w:t>14.8</w:t>
                        </w:r>
                      </w:p>
                    </w:tc>
                    <w:tc>
                      <w:tcPr>
                        <w:tcW w:w="834" w:type="dxa"/>
                      </w:tcPr>
                      <w:p w14:paraId="36694753" w14:textId="77777777" w:rsidR="00810E94" w:rsidRPr="009F4ACB" w:rsidRDefault="00810E94">
                        <w:pPr>
                          <w:pStyle w:val="TableParagraph"/>
                          <w:spacing w:line="170" w:lineRule="exact"/>
                          <w:ind w:right="120"/>
                          <w:jc w:val="right"/>
                          <w:rPr>
                            <w:sz w:val="16"/>
                            <w:highlight w:val="darkGray"/>
                          </w:rPr>
                        </w:pPr>
                        <w:r w:rsidRPr="009F4ACB">
                          <w:rPr>
                            <w:sz w:val="16"/>
                            <w:highlight w:val="darkGray"/>
                          </w:rPr>
                          <w:t>15.6</w:t>
                        </w:r>
                      </w:p>
                    </w:tc>
                  </w:tr>
                  <w:tr w:rsidR="00810E94" w14:paraId="609A3E3F" w14:textId="77777777" w:rsidTr="009F4ACB">
                    <w:trPr>
                      <w:trHeight w:val="208"/>
                    </w:trPr>
                    <w:tc>
                      <w:tcPr>
                        <w:tcW w:w="1812" w:type="dxa"/>
                      </w:tcPr>
                      <w:p w14:paraId="203506F0" w14:textId="77777777" w:rsidR="00810E94" w:rsidRPr="009F4ACB" w:rsidRDefault="00810E94">
                        <w:pPr>
                          <w:pStyle w:val="TableParagraph"/>
                          <w:spacing w:before="3"/>
                          <w:ind w:left="103"/>
                          <w:rPr>
                            <w:b/>
                            <w:bCs/>
                            <w:color w:val="FF0000"/>
                            <w:sz w:val="16"/>
                          </w:rPr>
                        </w:pPr>
                        <w:r w:rsidRPr="009F4ACB">
                          <w:rPr>
                            <w:b/>
                            <w:bCs/>
                            <w:color w:val="FF0000"/>
                            <w:sz w:val="16"/>
                          </w:rPr>
                          <w:t>Madhya Pradesh</w:t>
                        </w:r>
                      </w:p>
                    </w:tc>
                    <w:tc>
                      <w:tcPr>
                        <w:tcW w:w="1717" w:type="dxa"/>
                      </w:tcPr>
                      <w:p w14:paraId="2D57DBA9" w14:textId="77777777" w:rsidR="00810E94" w:rsidRPr="009F4ACB" w:rsidRDefault="00810E94">
                        <w:pPr>
                          <w:pStyle w:val="TableParagraph"/>
                          <w:spacing w:before="3"/>
                          <w:ind w:left="462"/>
                          <w:rPr>
                            <w:b/>
                            <w:bCs/>
                            <w:color w:val="FF0000"/>
                            <w:sz w:val="16"/>
                          </w:rPr>
                        </w:pPr>
                        <w:r w:rsidRPr="009F4ACB">
                          <w:rPr>
                            <w:b/>
                            <w:bCs/>
                            <w:color w:val="FF0000"/>
                            <w:w w:val="105"/>
                            <w:sz w:val="16"/>
                          </w:rPr>
                          <w:t>6.38</w:t>
                        </w:r>
                      </w:p>
                    </w:tc>
                    <w:tc>
                      <w:tcPr>
                        <w:tcW w:w="2098" w:type="dxa"/>
                      </w:tcPr>
                      <w:p w14:paraId="1E92BE42" w14:textId="77777777" w:rsidR="00810E94" w:rsidRDefault="00810E94">
                        <w:pPr>
                          <w:pStyle w:val="TableParagraph"/>
                          <w:spacing w:line="182" w:lineRule="exact"/>
                          <w:ind w:left="489"/>
                          <w:rPr>
                            <w:sz w:val="16"/>
                          </w:rPr>
                        </w:pPr>
                        <w:r>
                          <w:rPr>
                            <w:w w:val="105"/>
                            <w:sz w:val="16"/>
                          </w:rPr>
                          <w:t>7.00</w:t>
                        </w:r>
                      </w:p>
                    </w:tc>
                    <w:tc>
                      <w:tcPr>
                        <w:tcW w:w="739" w:type="dxa"/>
                      </w:tcPr>
                      <w:p w14:paraId="7E99B7F9" w14:textId="77777777" w:rsidR="00810E94" w:rsidRDefault="00810E94">
                        <w:pPr>
                          <w:pStyle w:val="TableParagraph"/>
                          <w:spacing w:line="177" w:lineRule="exact"/>
                          <w:ind w:left="29"/>
                          <w:rPr>
                            <w:sz w:val="16"/>
                          </w:rPr>
                        </w:pPr>
                        <w:r>
                          <w:rPr>
                            <w:w w:val="105"/>
                            <w:sz w:val="16"/>
                          </w:rPr>
                          <w:t>14.3</w:t>
                        </w:r>
                      </w:p>
                    </w:tc>
                    <w:tc>
                      <w:tcPr>
                        <w:tcW w:w="834" w:type="dxa"/>
                      </w:tcPr>
                      <w:p w14:paraId="6A33CF07" w14:textId="77777777" w:rsidR="00810E94" w:rsidRPr="009F4ACB" w:rsidRDefault="00810E94">
                        <w:pPr>
                          <w:pStyle w:val="TableParagraph"/>
                          <w:spacing w:line="177" w:lineRule="exact"/>
                          <w:ind w:right="116"/>
                          <w:jc w:val="right"/>
                          <w:rPr>
                            <w:sz w:val="16"/>
                            <w:highlight w:val="darkGray"/>
                          </w:rPr>
                        </w:pPr>
                        <w:r w:rsidRPr="009F4ACB">
                          <w:rPr>
                            <w:sz w:val="16"/>
                            <w:highlight w:val="darkGray"/>
                          </w:rPr>
                          <w:t>15. 2</w:t>
                        </w:r>
                      </w:p>
                    </w:tc>
                  </w:tr>
                  <w:tr w:rsidR="00810E94" w14:paraId="3B475FCB" w14:textId="77777777" w:rsidTr="009F4ACB">
                    <w:trPr>
                      <w:trHeight w:val="441"/>
                    </w:trPr>
                    <w:tc>
                      <w:tcPr>
                        <w:tcW w:w="1812" w:type="dxa"/>
                      </w:tcPr>
                      <w:p w14:paraId="1852D6A6" w14:textId="77777777" w:rsidR="00810E94" w:rsidRPr="009F4ACB" w:rsidRDefault="00810E94">
                        <w:pPr>
                          <w:pStyle w:val="TableParagraph"/>
                          <w:spacing w:before="24" w:line="244" w:lineRule="auto"/>
                          <w:ind w:left="107" w:right="967" w:hanging="5"/>
                          <w:rPr>
                            <w:b/>
                            <w:bCs/>
                            <w:color w:val="FF0000"/>
                            <w:sz w:val="16"/>
                          </w:rPr>
                        </w:pPr>
                        <w:r w:rsidRPr="009F4ACB">
                          <w:rPr>
                            <w:b/>
                            <w:bCs/>
                            <w:color w:val="FF0000"/>
                            <w:sz w:val="16"/>
                          </w:rPr>
                          <w:t xml:space="preserve">Punjab </w:t>
                        </w:r>
                        <w:r w:rsidRPr="009F4ACB">
                          <w:rPr>
                            <w:b/>
                            <w:bCs/>
                            <w:color w:val="FF0000"/>
                            <w:w w:val="95"/>
                            <w:sz w:val="16"/>
                          </w:rPr>
                          <w:t>Haryana</w:t>
                        </w:r>
                      </w:p>
                    </w:tc>
                    <w:tc>
                      <w:tcPr>
                        <w:tcW w:w="1717" w:type="dxa"/>
                      </w:tcPr>
                      <w:p w14:paraId="3D015707" w14:textId="77777777" w:rsidR="00810E94" w:rsidRPr="009F4ACB" w:rsidRDefault="00810E94">
                        <w:pPr>
                          <w:pStyle w:val="TableParagraph"/>
                          <w:spacing w:before="24"/>
                          <w:ind w:left="467"/>
                          <w:rPr>
                            <w:b/>
                            <w:bCs/>
                            <w:color w:val="FF0000"/>
                            <w:sz w:val="16"/>
                          </w:rPr>
                        </w:pPr>
                        <w:r w:rsidRPr="009F4ACB">
                          <w:rPr>
                            <w:b/>
                            <w:bCs/>
                            <w:color w:val="FF0000"/>
                            <w:sz w:val="16"/>
                          </w:rPr>
                          <w:t>6.</w:t>
                        </w:r>
                        <w:r w:rsidRPr="009F4ACB">
                          <w:rPr>
                            <w:b/>
                            <w:bCs/>
                            <w:color w:val="FF0000"/>
                            <w:spacing w:val="-27"/>
                            <w:sz w:val="16"/>
                          </w:rPr>
                          <w:t xml:space="preserve"> </w:t>
                        </w:r>
                        <w:r w:rsidRPr="009F4ACB">
                          <w:rPr>
                            <w:b/>
                            <w:bCs/>
                            <w:color w:val="FF0000"/>
                            <w:sz w:val="16"/>
                          </w:rPr>
                          <w:t>32</w:t>
                        </w:r>
                      </w:p>
                      <w:p w14:paraId="77746E46" w14:textId="77777777" w:rsidR="00810E94" w:rsidRPr="009F4ACB" w:rsidRDefault="00810E94">
                        <w:pPr>
                          <w:pStyle w:val="TableParagraph"/>
                          <w:spacing w:before="3"/>
                          <w:ind w:left="467"/>
                          <w:rPr>
                            <w:b/>
                            <w:bCs/>
                            <w:color w:val="FF0000"/>
                            <w:sz w:val="16"/>
                          </w:rPr>
                        </w:pPr>
                        <w:r w:rsidRPr="009F4ACB">
                          <w:rPr>
                            <w:b/>
                            <w:bCs/>
                            <w:color w:val="FF0000"/>
                            <w:w w:val="105"/>
                            <w:sz w:val="16"/>
                          </w:rPr>
                          <w:t>6.68</w:t>
                        </w:r>
                      </w:p>
                    </w:tc>
                    <w:tc>
                      <w:tcPr>
                        <w:tcW w:w="2098" w:type="dxa"/>
                      </w:tcPr>
                      <w:p w14:paraId="48B75F40" w14:textId="77777777" w:rsidR="00810E94" w:rsidRDefault="00810E94">
                        <w:pPr>
                          <w:pStyle w:val="TableParagraph"/>
                          <w:spacing w:before="19"/>
                          <w:ind w:left="490"/>
                          <w:rPr>
                            <w:sz w:val="16"/>
                          </w:rPr>
                        </w:pPr>
                        <w:r>
                          <w:rPr>
                            <w:spacing w:val="3"/>
                            <w:sz w:val="16"/>
                          </w:rPr>
                          <w:t>8.19</w:t>
                        </w:r>
                      </w:p>
                      <w:p w14:paraId="3DCE02C7" w14:textId="77777777" w:rsidR="00810E94" w:rsidRDefault="00810E94">
                        <w:pPr>
                          <w:pStyle w:val="TableParagraph"/>
                          <w:spacing w:before="4"/>
                          <w:ind w:left="493"/>
                          <w:rPr>
                            <w:sz w:val="16"/>
                          </w:rPr>
                        </w:pPr>
                        <w:r>
                          <w:rPr>
                            <w:w w:val="105"/>
                            <w:sz w:val="16"/>
                          </w:rPr>
                          <w:t>7.53</w:t>
                        </w:r>
                      </w:p>
                    </w:tc>
                    <w:tc>
                      <w:tcPr>
                        <w:tcW w:w="739" w:type="dxa"/>
                      </w:tcPr>
                      <w:p w14:paraId="234D4EAE" w14:textId="77777777" w:rsidR="00810E94" w:rsidRDefault="00810E94">
                        <w:pPr>
                          <w:pStyle w:val="TableParagraph"/>
                          <w:spacing w:before="106"/>
                          <w:ind w:left="34"/>
                          <w:rPr>
                            <w:sz w:val="16"/>
                          </w:rPr>
                        </w:pPr>
                        <w:r>
                          <w:rPr>
                            <w:sz w:val="16"/>
                          </w:rPr>
                          <w:t>17. 6</w:t>
                        </w:r>
                      </w:p>
                    </w:tc>
                    <w:tc>
                      <w:tcPr>
                        <w:tcW w:w="834" w:type="dxa"/>
                      </w:tcPr>
                      <w:p w14:paraId="67D04080" w14:textId="77777777" w:rsidR="00810E94" w:rsidRPr="009F4ACB" w:rsidRDefault="00810E94">
                        <w:pPr>
                          <w:pStyle w:val="TableParagraph"/>
                          <w:spacing w:before="15" w:line="249" w:lineRule="auto"/>
                          <w:ind w:left="433" w:right="101" w:hanging="4"/>
                          <w:rPr>
                            <w:sz w:val="16"/>
                            <w:highlight w:val="darkGray"/>
                          </w:rPr>
                        </w:pPr>
                        <w:r w:rsidRPr="009F4ACB">
                          <w:rPr>
                            <w:w w:val="95"/>
                            <w:sz w:val="16"/>
                            <w:highlight w:val="darkGray"/>
                          </w:rPr>
                          <w:t xml:space="preserve">20.1 </w:t>
                        </w:r>
                        <w:r w:rsidRPr="009F4ACB">
                          <w:rPr>
                            <w:sz w:val="16"/>
                            <w:highlight w:val="darkGray"/>
                          </w:rPr>
                          <w:t>16.6</w:t>
                        </w:r>
                      </w:p>
                    </w:tc>
                  </w:tr>
                  <w:tr w:rsidR="00810E94" w14:paraId="47DC652C" w14:textId="77777777" w:rsidTr="009F4ACB">
                    <w:trPr>
                      <w:trHeight w:val="222"/>
                    </w:trPr>
                    <w:tc>
                      <w:tcPr>
                        <w:tcW w:w="1812" w:type="dxa"/>
                      </w:tcPr>
                      <w:p w14:paraId="3C32BACD" w14:textId="77777777" w:rsidR="00810E94" w:rsidRDefault="00810E94">
                        <w:pPr>
                          <w:pStyle w:val="TableParagraph"/>
                          <w:spacing w:before="39" w:line="164" w:lineRule="exact"/>
                          <w:ind w:left="25"/>
                          <w:rPr>
                            <w:sz w:val="16"/>
                          </w:rPr>
                        </w:pPr>
                        <w:r>
                          <w:rPr>
                            <w:sz w:val="16"/>
                          </w:rPr>
                          <w:t>East</w:t>
                        </w:r>
                      </w:p>
                    </w:tc>
                    <w:tc>
                      <w:tcPr>
                        <w:tcW w:w="1717" w:type="dxa"/>
                      </w:tcPr>
                      <w:p w14:paraId="01350BF7" w14:textId="77777777" w:rsidR="00810E94" w:rsidRDefault="00810E94">
                        <w:pPr>
                          <w:pStyle w:val="TableParagraph"/>
                          <w:rPr>
                            <w:sz w:val="14"/>
                          </w:rPr>
                        </w:pPr>
                      </w:p>
                    </w:tc>
                    <w:tc>
                      <w:tcPr>
                        <w:tcW w:w="2098" w:type="dxa"/>
                      </w:tcPr>
                      <w:p w14:paraId="6B18ACC3" w14:textId="77777777" w:rsidR="00810E94" w:rsidRDefault="00810E94">
                        <w:pPr>
                          <w:pStyle w:val="TableParagraph"/>
                          <w:rPr>
                            <w:sz w:val="14"/>
                          </w:rPr>
                        </w:pPr>
                      </w:p>
                    </w:tc>
                    <w:tc>
                      <w:tcPr>
                        <w:tcW w:w="739" w:type="dxa"/>
                      </w:tcPr>
                      <w:p w14:paraId="2CA8B139" w14:textId="77777777" w:rsidR="00810E94" w:rsidRDefault="00810E94">
                        <w:pPr>
                          <w:pStyle w:val="TableParagraph"/>
                          <w:rPr>
                            <w:sz w:val="14"/>
                          </w:rPr>
                        </w:pPr>
                      </w:p>
                    </w:tc>
                    <w:tc>
                      <w:tcPr>
                        <w:tcW w:w="834" w:type="dxa"/>
                      </w:tcPr>
                      <w:p w14:paraId="5EA3AACD" w14:textId="77777777" w:rsidR="00810E94" w:rsidRDefault="00810E94">
                        <w:pPr>
                          <w:pStyle w:val="TableParagraph"/>
                          <w:rPr>
                            <w:sz w:val="14"/>
                          </w:rPr>
                        </w:pPr>
                      </w:p>
                    </w:tc>
                  </w:tr>
                  <w:tr w:rsidR="00810E94" w14:paraId="763DC74A" w14:textId="77777777" w:rsidTr="009F4ACB">
                    <w:trPr>
                      <w:trHeight w:val="194"/>
                    </w:trPr>
                    <w:tc>
                      <w:tcPr>
                        <w:tcW w:w="1812" w:type="dxa"/>
                      </w:tcPr>
                      <w:p w14:paraId="6D2215A2" w14:textId="77777777" w:rsidR="00810E94" w:rsidRDefault="00810E94">
                        <w:pPr>
                          <w:pStyle w:val="TableParagraph"/>
                          <w:spacing w:line="165" w:lineRule="exact"/>
                          <w:ind w:left="107"/>
                          <w:rPr>
                            <w:sz w:val="16"/>
                          </w:rPr>
                        </w:pPr>
                        <w:r>
                          <w:rPr>
                            <w:sz w:val="16"/>
                          </w:rPr>
                          <w:t>Bihar</w:t>
                        </w:r>
                      </w:p>
                    </w:tc>
                    <w:tc>
                      <w:tcPr>
                        <w:tcW w:w="1717" w:type="dxa"/>
                      </w:tcPr>
                      <w:p w14:paraId="4FA4E116" w14:textId="77777777" w:rsidR="00810E94" w:rsidRDefault="00810E94">
                        <w:pPr>
                          <w:pStyle w:val="TableParagraph"/>
                          <w:spacing w:line="165" w:lineRule="exact"/>
                          <w:ind w:left="471"/>
                          <w:rPr>
                            <w:sz w:val="16"/>
                          </w:rPr>
                        </w:pPr>
                        <w:r>
                          <w:rPr>
                            <w:sz w:val="16"/>
                          </w:rPr>
                          <w:t>5.01</w:t>
                        </w:r>
                      </w:p>
                    </w:tc>
                    <w:tc>
                      <w:tcPr>
                        <w:tcW w:w="2098" w:type="dxa"/>
                      </w:tcPr>
                      <w:p w14:paraId="035BDEF0" w14:textId="77777777" w:rsidR="00810E94" w:rsidRDefault="00810E94">
                        <w:pPr>
                          <w:pStyle w:val="TableParagraph"/>
                          <w:spacing w:line="165" w:lineRule="exact"/>
                          <w:ind w:left="497"/>
                          <w:rPr>
                            <w:sz w:val="16"/>
                          </w:rPr>
                        </w:pPr>
                        <w:r>
                          <w:rPr>
                            <w:w w:val="105"/>
                            <w:sz w:val="16"/>
                          </w:rPr>
                          <w:t>5.63</w:t>
                        </w:r>
                      </w:p>
                    </w:tc>
                    <w:tc>
                      <w:tcPr>
                        <w:tcW w:w="739" w:type="dxa"/>
                      </w:tcPr>
                      <w:p w14:paraId="76845DC6" w14:textId="77777777" w:rsidR="00810E94" w:rsidRDefault="00810E94">
                        <w:pPr>
                          <w:pStyle w:val="TableParagraph"/>
                          <w:spacing w:line="165" w:lineRule="exact"/>
                          <w:ind w:left="39"/>
                          <w:rPr>
                            <w:sz w:val="16"/>
                          </w:rPr>
                        </w:pPr>
                        <w:r>
                          <w:rPr>
                            <w:sz w:val="16"/>
                          </w:rPr>
                          <w:t>14.7</w:t>
                        </w:r>
                      </w:p>
                    </w:tc>
                    <w:tc>
                      <w:tcPr>
                        <w:tcW w:w="834" w:type="dxa"/>
                      </w:tcPr>
                      <w:p w14:paraId="4F0E64CC" w14:textId="77777777" w:rsidR="00810E94" w:rsidRDefault="00810E94">
                        <w:pPr>
                          <w:pStyle w:val="TableParagraph"/>
                          <w:spacing w:line="165" w:lineRule="exact"/>
                          <w:ind w:right="116"/>
                          <w:jc w:val="right"/>
                          <w:rPr>
                            <w:sz w:val="16"/>
                          </w:rPr>
                        </w:pPr>
                        <w:r>
                          <w:rPr>
                            <w:sz w:val="16"/>
                          </w:rPr>
                          <w:t>15.5</w:t>
                        </w:r>
                      </w:p>
                    </w:tc>
                  </w:tr>
                  <w:tr w:rsidR="00810E94" w14:paraId="3B8D99E5" w14:textId="77777777" w:rsidTr="009F4ACB">
                    <w:trPr>
                      <w:trHeight w:val="189"/>
                    </w:trPr>
                    <w:tc>
                      <w:tcPr>
                        <w:tcW w:w="1812" w:type="dxa"/>
                      </w:tcPr>
                      <w:p w14:paraId="3B135247" w14:textId="77777777" w:rsidR="00810E94" w:rsidRDefault="00810E94">
                        <w:pPr>
                          <w:pStyle w:val="TableParagraph"/>
                          <w:spacing w:line="169" w:lineRule="exact"/>
                          <w:ind w:left="113"/>
                          <w:rPr>
                            <w:sz w:val="16"/>
                          </w:rPr>
                        </w:pPr>
                        <w:r>
                          <w:rPr>
                            <w:sz w:val="16"/>
                          </w:rPr>
                          <w:t>West Bengal</w:t>
                        </w:r>
                      </w:p>
                    </w:tc>
                    <w:tc>
                      <w:tcPr>
                        <w:tcW w:w="1717" w:type="dxa"/>
                      </w:tcPr>
                      <w:p w14:paraId="6F4832F3" w14:textId="77777777" w:rsidR="00810E94" w:rsidRDefault="00810E94">
                        <w:pPr>
                          <w:pStyle w:val="TableParagraph"/>
                          <w:spacing w:line="169" w:lineRule="exact"/>
                          <w:ind w:left="471"/>
                          <w:rPr>
                            <w:sz w:val="16"/>
                          </w:rPr>
                        </w:pPr>
                        <w:r>
                          <w:rPr>
                            <w:w w:val="105"/>
                            <w:sz w:val="16"/>
                          </w:rPr>
                          <w:t>4.42</w:t>
                        </w:r>
                      </w:p>
                    </w:tc>
                    <w:tc>
                      <w:tcPr>
                        <w:tcW w:w="2098" w:type="dxa"/>
                      </w:tcPr>
                      <w:p w14:paraId="3FD78738" w14:textId="77777777" w:rsidR="00810E94" w:rsidRDefault="00810E94">
                        <w:pPr>
                          <w:pStyle w:val="TableParagraph"/>
                          <w:spacing w:line="169" w:lineRule="exact"/>
                          <w:ind w:left="503"/>
                          <w:rPr>
                            <w:sz w:val="16"/>
                          </w:rPr>
                        </w:pPr>
                        <w:proofErr w:type="spellStart"/>
                        <w:r>
                          <w:rPr>
                            <w:w w:val="105"/>
                            <w:sz w:val="16"/>
                          </w:rPr>
                          <w:t>n.a.</w:t>
                        </w:r>
                        <w:proofErr w:type="spellEnd"/>
                      </w:p>
                    </w:tc>
                    <w:tc>
                      <w:tcPr>
                        <w:tcW w:w="739" w:type="dxa"/>
                      </w:tcPr>
                      <w:p w14:paraId="4A6B3B65" w14:textId="77777777" w:rsidR="00810E94" w:rsidRDefault="00810E94">
                        <w:pPr>
                          <w:pStyle w:val="TableParagraph"/>
                          <w:spacing w:line="169" w:lineRule="exact"/>
                          <w:ind w:left="39"/>
                          <w:rPr>
                            <w:sz w:val="16"/>
                          </w:rPr>
                        </w:pPr>
                        <w:r>
                          <w:rPr>
                            <w:sz w:val="16"/>
                          </w:rPr>
                          <w:t>16.1</w:t>
                        </w:r>
                      </w:p>
                    </w:tc>
                    <w:tc>
                      <w:tcPr>
                        <w:tcW w:w="834" w:type="dxa"/>
                      </w:tcPr>
                      <w:p w14:paraId="0ED2798C" w14:textId="77777777" w:rsidR="00810E94" w:rsidRDefault="00810E94">
                        <w:pPr>
                          <w:pStyle w:val="TableParagraph"/>
                          <w:spacing w:line="169" w:lineRule="exact"/>
                          <w:ind w:right="105"/>
                          <w:jc w:val="right"/>
                          <w:rPr>
                            <w:sz w:val="16"/>
                          </w:rPr>
                        </w:pPr>
                        <w:r>
                          <w:rPr>
                            <w:sz w:val="16"/>
                          </w:rPr>
                          <w:t>17.8</w:t>
                        </w:r>
                      </w:p>
                    </w:tc>
                  </w:tr>
                  <w:tr w:rsidR="00810E94" w14:paraId="3D621BF7" w14:textId="77777777" w:rsidTr="009F4ACB">
                    <w:trPr>
                      <w:trHeight w:val="227"/>
                    </w:trPr>
                    <w:tc>
                      <w:tcPr>
                        <w:tcW w:w="1812" w:type="dxa"/>
                      </w:tcPr>
                      <w:p w14:paraId="4255BC36" w14:textId="77777777" w:rsidR="00810E94" w:rsidRDefault="00810E94">
                        <w:pPr>
                          <w:pStyle w:val="TableParagraph"/>
                          <w:spacing w:line="182" w:lineRule="exact"/>
                          <w:ind w:left="109"/>
                          <w:rPr>
                            <w:sz w:val="16"/>
                          </w:rPr>
                        </w:pPr>
                        <w:r>
                          <w:rPr>
                            <w:sz w:val="16"/>
                          </w:rPr>
                          <w:t>Orissa</w:t>
                        </w:r>
                      </w:p>
                    </w:tc>
                    <w:tc>
                      <w:tcPr>
                        <w:tcW w:w="1717" w:type="dxa"/>
                      </w:tcPr>
                      <w:p w14:paraId="6E222B2C" w14:textId="77777777" w:rsidR="00810E94" w:rsidRDefault="00810E94">
                        <w:pPr>
                          <w:pStyle w:val="TableParagraph"/>
                          <w:spacing w:line="182" w:lineRule="exact"/>
                          <w:ind w:left="476"/>
                          <w:rPr>
                            <w:sz w:val="16"/>
                          </w:rPr>
                        </w:pPr>
                        <w:r>
                          <w:rPr>
                            <w:w w:val="105"/>
                            <w:sz w:val="16"/>
                          </w:rPr>
                          <w:t>5.65</w:t>
                        </w:r>
                      </w:p>
                    </w:tc>
                    <w:tc>
                      <w:tcPr>
                        <w:tcW w:w="2098" w:type="dxa"/>
                      </w:tcPr>
                      <w:p w14:paraId="2FDF22BC" w14:textId="77777777" w:rsidR="00810E94" w:rsidRDefault="00810E94">
                        <w:pPr>
                          <w:pStyle w:val="TableParagraph"/>
                          <w:spacing w:line="182" w:lineRule="exact"/>
                          <w:ind w:left="497"/>
                          <w:rPr>
                            <w:sz w:val="16"/>
                          </w:rPr>
                        </w:pPr>
                        <w:r>
                          <w:rPr>
                            <w:sz w:val="16"/>
                          </w:rPr>
                          <w:t>6.8 I</w:t>
                        </w:r>
                      </w:p>
                    </w:tc>
                    <w:tc>
                      <w:tcPr>
                        <w:tcW w:w="739" w:type="dxa"/>
                      </w:tcPr>
                      <w:p w14:paraId="1E444191" w14:textId="77777777" w:rsidR="00810E94" w:rsidRDefault="00810E94">
                        <w:pPr>
                          <w:pStyle w:val="TableParagraph"/>
                          <w:spacing w:line="182" w:lineRule="exact"/>
                          <w:ind w:left="44"/>
                          <w:rPr>
                            <w:sz w:val="16"/>
                          </w:rPr>
                        </w:pPr>
                        <w:r>
                          <w:rPr>
                            <w:sz w:val="16"/>
                          </w:rPr>
                          <w:t>16.5</w:t>
                        </w:r>
                      </w:p>
                    </w:tc>
                    <w:tc>
                      <w:tcPr>
                        <w:tcW w:w="834" w:type="dxa"/>
                      </w:tcPr>
                      <w:p w14:paraId="3B942527" w14:textId="77777777" w:rsidR="00810E94" w:rsidRDefault="00810E94">
                        <w:pPr>
                          <w:pStyle w:val="TableParagraph"/>
                          <w:spacing w:line="182" w:lineRule="exact"/>
                          <w:ind w:right="106"/>
                          <w:jc w:val="right"/>
                          <w:rPr>
                            <w:sz w:val="16"/>
                          </w:rPr>
                        </w:pPr>
                        <w:r>
                          <w:rPr>
                            <w:sz w:val="16"/>
                          </w:rPr>
                          <w:t>17. 2</w:t>
                        </w:r>
                      </w:p>
                    </w:tc>
                  </w:tr>
                  <w:tr w:rsidR="00810E94" w14:paraId="009794DF" w14:textId="77777777" w:rsidTr="009F4ACB">
                    <w:trPr>
                      <w:trHeight w:val="250"/>
                    </w:trPr>
                    <w:tc>
                      <w:tcPr>
                        <w:tcW w:w="1812" w:type="dxa"/>
                        <w:tcBorders>
                          <w:bottom w:val="single" w:sz="6" w:space="0" w:color="000000"/>
                        </w:tcBorders>
                      </w:tcPr>
                      <w:p w14:paraId="77D7A18D" w14:textId="77777777" w:rsidR="00810E94" w:rsidRDefault="00810E94">
                        <w:pPr>
                          <w:pStyle w:val="TableParagraph"/>
                          <w:spacing w:before="39"/>
                          <w:ind w:left="37"/>
                          <w:rPr>
                            <w:sz w:val="16"/>
                          </w:rPr>
                        </w:pPr>
                        <w:r>
                          <w:rPr>
                            <w:sz w:val="16"/>
                          </w:rPr>
                          <w:t>All India</w:t>
                        </w:r>
                      </w:p>
                    </w:tc>
                    <w:tc>
                      <w:tcPr>
                        <w:tcW w:w="1717" w:type="dxa"/>
                        <w:tcBorders>
                          <w:bottom w:val="single" w:sz="6" w:space="0" w:color="000000"/>
                        </w:tcBorders>
                      </w:tcPr>
                      <w:p w14:paraId="265DA1B9" w14:textId="77777777" w:rsidR="00810E94" w:rsidRDefault="00810E94">
                        <w:pPr>
                          <w:pStyle w:val="TableParagraph"/>
                          <w:spacing w:before="39"/>
                          <w:ind w:left="476"/>
                          <w:rPr>
                            <w:sz w:val="16"/>
                          </w:rPr>
                        </w:pPr>
                        <w:r>
                          <w:rPr>
                            <w:w w:val="105"/>
                            <w:sz w:val="16"/>
                          </w:rPr>
                          <w:t>5.78</w:t>
                        </w:r>
                      </w:p>
                    </w:tc>
                    <w:tc>
                      <w:tcPr>
                        <w:tcW w:w="2098" w:type="dxa"/>
                        <w:tcBorders>
                          <w:bottom w:val="single" w:sz="6" w:space="0" w:color="000000"/>
                        </w:tcBorders>
                      </w:tcPr>
                      <w:p w14:paraId="711207A7" w14:textId="77777777" w:rsidR="00810E94" w:rsidRDefault="00810E94">
                        <w:pPr>
                          <w:pStyle w:val="TableParagraph"/>
                          <w:spacing w:before="39"/>
                          <w:ind w:left="503"/>
                          <w:rPr>
                            <w:sz w:val="16"/>
                          </w:rPr>
                        </w:pPr>
                        <w:r>
                          <w:rPr>
                            <w:sz w:val="16"/>
                          </w:rPr>
                          <w:t>7.07</w:t>
                        </w:r>
                      </w:p>
                    </w:tc>
                    <w:tc>
                      <w:tcPr>
                        <w:tcW w:w="739" w:type="dxa"/>
                        <w:tcBorders>
                          <w:bottom w:val="single" w:sz="6" w:space="0" w:color="000000"/>
                        </w:tcBorders>
                      </w:tcPr>
                      <w:p w14:paraId="5BBC7C84" w14:textId="77777777" w:rsidR="00810E94" w:rsidRDefault="00810E94">
                        <w:pPr>
                          <w:pStyle w:val="TableParagraph"/>
                          <w:spacing w:before="39"/>
                          <w:ind w:left="44"/>
                          <w:rPr>
                            <w:sz w:val="16"/>
                          </w:rPr>
                        </w:pPr>
                        <w:r>
                          <w:rPr>
                            <w:sz w:val="16"/>
                          </w:rPr>
                          <w:t>16.1</w:t>
                        </w:r>
                      </w:p>
                    </w:tc>
                    <w:tc>
                      <w:tcPr>
                        <w:tcW w:w="834" w:type="dxa"/>
                        <w:tcBorders>
                          <w:bottom w:val="single" w:sz="6" w:space="0" w:color="000000"/>
                        </w:tcBorders>
                      </w:tcPr>
                      <w:p w14:paraId="6901AEB0" w14:textId="77777777" w:rsidR="00810E94" w:rsidRDefault="00810E94">
                        <w:pPr>
                          <w:pStyle w:val="TableParagraph"/>
                          <w:spacing w:before="39"/>
                          <w:ind w:right="101"/>
                          <w:jc w:val="right"/>
                          <w:rPr>
                            <w:sz w:val="16"/>
                          </w:rPr>
                        </w:pPr>
                        <w:r>
                          <w:rPr>
                            <w:sz w:val="16"/>
                          </w:rPr>
                          <w:t>17.2</w:t>
                        </w:r>
                      </w:p>
                    </w:tc>
                  </w:tr>
                </w:tbl>
                <w:p w14:paraId="5236D6F3" w14:textId="77777777" w:rsidR="00810E94" w:rsidRDefault="00810E94">
                  <w:pPr>
                    <w:pStyle w:val="BodyText"/>
                  </w:pPr>
                </w:p>
              </w:txbxContent>
            </v:textbox>
            <w10:wrap anchorx="page"/>
          </v:shape>
        </w:pict>
      </w:r>
      <w:r w:rsidR="00810E94">
        <w:rPr>
          <w:b/>
          <w:sz w:val="16"/>
        </w:rPr>
        <w:t>Total fertility</w:t>
      </w:r>
    </w:p>
    <w:p w14:paraId="3E2F8902" w14:textId="77777777" w:rsidR="00B500FD" w:rsidRDefault="00810E94">
      <w:pPr>
        <w:pStyle w:val="BodyText"/>
        <w:spacing w:before="5"/>
        <w:rPr>
          <w:b/>
          <w:sz w:val="19"/>
        </w:rPr>
      </w:pPr>
      <w:r>
        <w:br w:type="column"/>
      </w:r>
    </w:p>
    <w:p w14:paraId="40A7DAB5" w14:textId="77777777" w:rsidR="00B500FD" w:rsidRDefault="00810E94">
      <w:pPr>
        <w:spacing w:line="244" w:lineRule="auto"/>
        <w:ind w:left="779" w:right="-11" w:hanging="1"/>
        <w:rPr>
          <w:b/>
          <w:sz w:val="16"/>
        </w:rPr>
      </w:pPr>
      <w:r>
        <w:rPr>
          <w:b/>
          <w:sz w:val="16"/>
        </w:rPr>
        <w:t>Total</w:t>
      </w:r>
      <w:r>
        <w:rPr>
          <w:b/>
          <w:spacing w:val="-13"/>
          <w:sz w:val="16"/>
        </w:rPr>
        <w:t xml:space="preserve"> </w:t>
      </w:r>
      <w:r>
        <w:rPr>
          <w:b/>
          <w:spacing w:val="-3"/>
          <w:sz w:val="16"/>
        </w:rPr>
        <w:t xml:space="preserve">marital </w:t>
      </w:r>
      <w:r>
        <w:rPr>
          <w:b/>
          <w:sz w:val="16"/>
        </w:rPr>
        <w:t>fertility</w:t>
      </w:r>
      <w:r>
        <w:rPr>
          <w:b/>
          <w:spacing w:val="12"/>
          <w:sz w:val="16"/>
        </w:rPr>
        <w:t xml:space="preserve"> </w:t>
      </w:r>
      <w:r>
        <w:rPr>
          <w:b/>
          <w:sz w:val="16"/>
        </w:rPr>
        <w:t>rate</w:t>
      </w:r>
    </w:p>
    <w:p w14:paraId="027E2873" w14:textId="77777777" w:rsidR="00B500FD" w:rsidRDefault="00810E94">
      <w:pPr>
        <w:spacing w:before="118" w:line="249" w:lineRule="auto"/>
        <w:ind w:left="707" w:right="170" w:firstLine="2"/>
        <w:rPr>
          <w:b/>
          <w:sz w:val="16"/>
        </w:rPr>
      </w:pPr>
      <w:r>
        <w:br w:type="column"/>
      </w:r>
      <w:r>
        <w:rPr>
          <w:b/>
          <w:sz w:val="16"/>
        </w:rPr>
        <w:t>Female age at first marriage•</w:t>
      </w:r>
    </w:p>
    <w:p w14:paraId="3CE27D53" w14:textId="77777777" w:rsidR="00B500FD" w:rsidRDefault="00B500FD">
      <w:pPr>
        <w:spacing w:line="249" w:lineRule="auto"/>
        <w:rPr>
          <w:sz w:val="16"/>
        </w:rPr>
        <w:sectPr w:rsidR="00B500FD">
          <w:type w:val="continuous"/>
          <w:pgSz w:w="8880" w:h="14240"/>
          <w:pgMar w:top="1060" w:right="340" w:bottom="280" w:left="320" w:header="720" w:footer="720" w:gutter="0"/>
          <w:cols w:num="3" w:space="720" w:equalWidth="0">
            <w:col w:w="3665" w:space="40"/>
            <w:col w:w="1664" w:space="39"/>
            <w:col w:w="2812"/>
          </w:cols>
        </w:sectPr>
      </w:pPr>
    </w:p>
    <w:p w14:paraId="57EE9FD0" w14:textId="77777777" w:rsidR="00B500FD" w:rsidRDefault="00B500FD">
      <w:pPr>
        <w:pStyle w:val="BodyText"/>
        <w:rPr>
          <w:b/>
          <w:sz w:val="20"/>
        </w:rPr>
      </w:pPr>
    </w:p>
    <w:p w14:paraId="7875C40D" w14:textId="77777777" w:rsidR="00B500FD" w:rsidRDefault="00B500FD">
      <w:pPr>
        <w:pStyle w:val="BodyText"/>
        <w:rPr>
          <w:b/>
          <w:sz w:val="20"/>
        </w:rPr>
      </w:pPr>
    </w:p>
    <w:p w14:paraId="58EF3097" w14:textId="77777777" w:rsidR="00B500FD" w:rsidRDefault="00B500FD">
      <w:pPr>
        <w:pStyle w:val="BodyText"/>
        <w:rPr>
          <w:b/>
          <w:sz w:val="20"/>
        </w:rPr>
      </w:pPr>
    </w:p>
    <w:p w14:paraId="6B27F316" w14:textId="77777777" w:rsidR="00B500FD" w:rsidRDefault="00B500FD">
      <w:pPr>
        <w:pStyle w:val="BodyText"/>
        <w:rPr>
          <w:b/>
          <w:sz w:val="20"/>
        </w:rPr>
      </w:pPr>
    </w:p>
    <w:p w14:paraId="76A571D9" w14:textId="77777777" w:rsidR="00B500FD" w:rsidRDefault="00B500FD">
      <w:pPr>
        <w:pStyle w:val="BodyText"/>
        <w:rPr>
          <w:b/>
          <w:sz w:val="20"/>
        </w:rPr>
      </w:pPr>
    </w:p>
    <w:p w14:paraId="440D9089" w14:textId="77777777" w:rsidR="00B500FD" w:rsidRDefault="00B500FD">
      <w:pPr>
        <w:pStyle w:val="BodyText"/>
        <w:rPr>
          <w:b/>
          <w:sz w:val="20"/>
        </w:rPr>
      </w:pPr>
    </w:p>
    <w:p w14:paraId="576EB79A" w14:textId="77777777" w:rsidR="00B500FD" w:rsidRDefault="00B500FD">
      <w:pPr>
        <w:pStyle w:val="BodyText"/>
        <w:rPr>
          <w:b/>
          <w:sz w:val="20"/>
        </w:rPr>
      </w:pPr>
    </w:p>
    <w:p w14:paraId="4D8674FF" w14:textId="77777777" w:rsidR="00B500FD" w:rsidRDefault="00B500FD">
      <w:pPr>
        <w:pStyle w:val="BodyText"/>
        <w:rPr>
          <w:b/>
          <w:sz w:val="20"/>
        </w:rPr>
      </w:pPr>
    </w:p>
    <w:p w14:paraId="3A43439D" w14:textId="77777777" w:rsidR="00B500FD" w:rsidRDefault="00B500FD">
      <w:pPr>
        <w:pStyle w:val="BodyText"/>
        <w:rPr>
          <w:b/>
          <w:sz w:val="20"/>
        </w:rPr>
      </w:pPr>
    </w:p>
    <w:p w14:paraId="4185A3DE" w14:textId="77777777" w:rsidR="00B500FD" w:rsidRDefault="00B500FD">
      <w:pPr>
        <w:pStyle w:val="BodyText"/>
        <w:rPr>
          <w:b/>
          <w:sz w:val="20"/>
        </w:rPr>
      </w:pPr>
    </w:p>
    <w:p w14:paraId="3EEC6094" w14:textId="77777777" w:rsidR="00B500FD" w:rsidRDefault="00B500FD">
      <w:pPr>
        <w:pStyle w:val="BodyText"/>
        <w:rPr>
          <w:b/>
          <w:sz w:val="20"/>
        </w:rPr>
      </w:pPr>
    </w:p>
    <w:p w14:paraId="0D41DAF2" w14:textId="77777777" w:rsidR="00B500FD" w:rsidRDefault="00B500FD">
      <w:pPr>
        <w:pStyle w:val="BodyText"/>
        <w:rPr>
          <w:b/>
          <w:sz w:val="20"/>
        </w:rPr>
      </w:pPr>
    </w:p>
    <w:p w14:paraId="32792CD6" w14:textId="77777777" w:rsidR="00B500FD" w:rsidRDefault="00B500FD">
      <w:pPr>
        <w:pStyle w:val="BodyText"/>
        <w:rPr>
          <w:b/>
          <w:sz w:val="20"/>
        </w:rPr>
      </w:pPr>
    </w:p>
    <w:p w14:paraId="6DB9ED0C" w14:textId="77777777" w:rsidR="00B500FD" w:rsidRDefault="00B500FD">
      <w:pPr>
        <w:pStyle w:val="BodyText"/>
        <w:rPr>
          <w:b/>
          <w:sz w:val="20"/>
        </w:rPr>
      </w:pPr>
    </w:p>
    <w:p w14:paraId="10C7E75D" w14:textId="77777777" w:rsidR="00B500FD" w:rsidRDefault="00B500FD">
      <w:pPr>
        <w:pStyle w:val="BodyText"/>
        <w:rPr>
          <w:b/>
          <w:sz w:val="20"/>
        </w:rPr>
      </w:pPr>
    </w:p>
    <w:p w14:paraId="600393F4" w14:textId="77777777" w:rsidR="00B500FD" w:rsidRDefault="00B500FD">
      <w:pPr>
        <w:pStyle w:val="BodyText"/>
        <w:rPr>
          <w:b/>
          <w:sz w:val="20"/>
        </w:rPr>
      </w:pPr>
    </w:p>
    <w:p w14:paraId="044FE830" w14:textId="77777777" w:rsidR="00B500FD" w:rsidRDefault="00B500FD">
      <w:pPr>
        <w:pStyle w:val="BodyText"/>
        <w:spacing w:before="10"/>
        <w:rPr>
          <w:b/>
          <w:sz w:val="24"/>
        </w:rPr>
      </w:pPr>
    </w:p>
    <w:p w14:paraId="088B262C" w14:textId="17F846FF" w:rsidR="00B500FD" w:rsidRDefault="00810E94">
      <w:pPr>
        <w:pStyle w:val="ListParagraph"/>
        <w:numPr>
          <w:ilvl w:val="0"/>
          <w:numId w:val="3"/>
        </w:numPr>
        <w:tabs>
          <w:tab w:val="left" w:pos="840"/>
        </w:tabs>
        <w:spacing w:before="93" w:line="247" w:lineRule="auto"/>
        <w:ind w:right="551" w:hanging="12"/>
        <w:rPr>
          <w:sz w:val="16"/>
        </w:rPr>
      </w:pPr>
      <w:r>
        <w:rPr>
          <w:sz w:val="16"/>
        </w:rPr>
        <w:t xml:space="preserve">Fertility estimates are derived from </w:t>
      </w:r>
      <w:r>
        <w:rPr>
          <w:i/>
          <w:sz w:val="16"/>
        </w:rPr>
        <w:t xml:space="preserve">Fertility Differentials </w:t>
      </w:r>
      <w:r>
        <w:rPr>
          <w:sz w:val="16"/>
        </w:rPr>
        <w:t xml:space="preserve">in </w:t>
      </w:r>
      <w:r>
        <w:rPr>
          <w:i/>
          <w:sz w:val="16"/>
        </w:rPr>
        <w:t xml:space="preserve">India, 1972 </w:t>
      </w:r>
      <w:r>
        <w:rPr>
          <w:sz w:val="16"/>
        </w:rPr>
        <w:t xml:space="preserve">(New Delhi: Ministry of Planning 1974). The analysis is contained in </w:t>
      </w:r>
      <w:proofErr w:type="gramStart"/>
      <w:r>
        <w:rPr>
          <w:sz w:val="16"/>
        </w:rPr>
        <w:t>Dyson,  cited</w:t>
      </w:r>
      <w:proofErr w:type="gramEnd"/>
      <w:r>
        <w:rPr>
          <w:sz w:val="16"/>
        </w:rPr>
        <w:t xml:space="preserve">  in  note 3. The estimated TFRs and TMFRs for Punjab and</w:t>
      </w:r>
      <w:r>
        <w:rPr>
          <w:spacing w:val="-2"/>
          <w:sz w:val="16"/>
        </w:rPr>
        <w:t xml:space="preserve"> </w:t>
      </w:r>
      <w:r>
        <w:rPr>
          <w:sz w:val="16"/>
        </w:rPr>
        <w:t>Kerala</w:t>
      </w:r>
      <w:r>
        <w:rPr>
          <w:spacing w:val="-6"/>
          <w:sz w:val="16"/>
        </w:rPr>
        <w:t xml:space="preserve"> </w:t>
      </w:r>
      <w:r>
        <w:rPr>
          <w:sz w:val="16"/>
        </w:rPr>
        <w:t>may</w:t>
      </w:r>
      <w:r>
        <w:rPr>
          <w:spacing w:val="-1"/>
          <w:sz w:val="16"/>
        </w:rPr>
        <w:t xml:space="preserve"> </w:t>
      </w:r>
      <w:r>
        <w:rPr>
          <w:sz w:val="16"/>
        </w:rPr>
        <w:t>well</w:t>
      </w:r>
      <w:r>
        <w:rPr>
          <w:spacing w:val="-1"/>
          <w:sz w:val="16"/>
        </w:rPr>
        <w:t xml:space="preserve"> </w:t>
      </w:r>
      <w:r>
        <w:rPr>
          <w:sz w:val="16"/>
        </w:rPr>
        <w:t>be</w:t>
      </w:r>
      <w:r>
        <w:rPr>
          <w:spacing w:val="-12"/>
          <w:sz w:val="16"/>
        </w:rPr>
        <w:t xml:space="preserve"> </w:t>
      </w:r>
      <w:r>
        <w:rPr>
          <w:sz w:val="16"/>
        </w:rPr>
        <w:t>rather</w:t>
      </w:r>
      <w:r>
        <w:rPr>
          <w:spacing w:val="-4"/>
          <w:sz w:val="16"/>
        </w:rPr>
        <w:t xml:space="preserve"> </w:t>
      </w:r>
      <w:r>
        <w:rPr>
          <w:sz w:val="16"/>
        </w:rPr>
        <w:t>high.</w:t>
      </w:r>
      <w:r>
        <w:rPr>
          <w:spacing w:val="-1"/>
          <w:sz w:val="16"/>
        </w:rPr>
        <w:t xml:space="preserve"> </w:t>
      </w:r>
      <w:r>
        <w:rPr>
          <w:sz w:val="16"/>
        </w:rPr>
        <w:t>Figures</w:t>
      </w:r>
      <w:r>
        <w:rPr>
          <w:spacing w:val="-9"/>
          <w:sz w:val="16"/>
        </w:rPr>
        <w:t xml:space="preserve"> </w:t>
      </w:r>
      <w:r>
        <w:rPr>
          <w:sz w:val="16"/>
        </w:rPr>
        <w:t>for</w:t>
      </w:r>
      <w:r>
        <w:rPr>
          <w:spacing w:val="-9"/>
          <w:sz w:val="16"/>
        </w:rPr>
        <w:t xml:space="preserve"> </w:t>
      </w:r>
      <w:r>
        <w:rPr>
          <w:sz w:val="16"/>
        </w:rPr>
        <w:t>West</w:t>
      </w:r>
      <w:r>
        <w:rPr>
          <w:spacing w:val="-3"/>
          <w:sz w:val="16"/>
        </w:rPr>
        <w:t xml:space="preserve"> </w:t>
      </w:r>
      <w:r>
        <w:rPr>
          <w:sz w:val="16"/>
        </w:rPr>
        <w:t>Bengal</w:t>
      </w:r>
      <w:r>
        <w:rPr>
          <w:spacing w:val="-6"/>
          <w:sz w:val="16"/>
        </w:rPr>
        <w:t xml:space="preserve"> </w:t>
      </w:r>
      <w:r>
        <w:rPr>
          <w:sz w:val="16"/>
        </w:rPr>
        <w:t>from</w:t>
      </w:r>
      <w:r>
        <w:rPr>
          <w:spacing w:val="-6"/>
          <w:sz w:val="16"/>
        </w:rPr>
        <w:t xml:space="preserve"> </w:t>
      </w:r>
      <w:r>
        <w:rPr>
          <w:sz w:val="16"/>
        </w:rPr>
        <w:t>the</w:t>
      </w:r>
      <w:r>
        <w:rPr>
          <w:spacing w:val="-6"/>
          <w:sz w:val="16"/>
        </w:rPr>
        <w:t xml:space="preserve"> </w:t>
      </w:r>
      <w:r>
        <w:rPr>
          <w:sz w:val="16"/>
        </w:rPr>
        <w:t>1972</w:t>
      </w:r>
      <w:r>
        <w:rPr>
          <w:spacing w:val="-9"/>
          <w:sz w:val="16"/>
        </w:rPr>
        <w:t xml:space="preserve"> </w:t>
      </w:r>
      <w:r>
        <w:rPr>
          <w:sz w:val="16"/>
        </w:rPr>
        <w:t>survey</w:t>
      </w:r>
      <w:r>
        <w:rPr>
          <w:spacing w:val="-6"/>
          <w:sz w:val="16"/>
        </w:rPr>
        <w:t xml:space="preserve"> </w:t>
      </w:r>
      <w:r>
        <w:rPr>
          <w:sz w:val="16"/>
        </w:rPr>
        <w:t>are</w:t>
      </w:r>
      <w:r>
        <w:rPr>
          <w:spacing w:val="-10"/>
          <w:sz w:val="16"/>
        </w:rPr>
        <w:t xml:space="preserve"> </w:t>
      </w:r>
      <w:r>
        <w:rPr>
          <w:sz w:val="16"/>
        </w:rPr>
        <w:t>unavailable;</w:t>
      </w:r>
      <w:r>
        <w:rPr>
          <w:spacing w:val="-6"/>
          <w:sz w:val="16"/>
        </w:rPr>
        <w:t xml:space="preserve"> </w:t>
      </w:r>
      <w:proofErr w:type="gramStart"/>
      <w:r>
        <w:rPr>
          <w:sz w:val="16"/>
        </w:rPr>
        <w:t>therefore</w:t>
      </w:r>
      <w:proofErr w:type="gramEnd"/>
      <w:r>
        <w:rPr>
          <w:sz w:val="16"/>
        </w:rPr>
        <w:t xml:space="preserve"> the</w:t>
      </w:r>
      <w:r>
        <w:rPr>
          <w:spacing w:val="-16"/>
          <w:sz w:val="16"/>
        </w:rPr>
        <w:t xml:space="preserve"> </w:t>
      </w:r>
      <w:r>
        <w:rPr>
          <w:sz w:val="16"/>
        </w:rPr>
        <w:t>TFR</w:t>
      </w:r>
      <w:r>
        <w:rPr>
          <w:spacing w:val="-2"/>
          <w:sz w:val="16"/>
        </w:rPr>
        <w:t xml:space="preserve"> </w:t>
      </w:r>
      <w:r>
        <w:rPr>
          <w:sz w:val="16"/>
        </w:rPr>
        <w:t>presented</w:t>
      </w:r>
      <w:r>
        <w:rPr>
          <w:spacing w:val="-1"/>
          <w:sz w:val="16"/>
        </w:rPr>
        <w:t xml:space="preserve"> </w:t>
      </w:r>
      <w:r>
        <w:rPr>
          <w:sz w:val="16"/>
        </w:rPr>
        <w:t>is</w:t>
      </w:r>
      <w:r>
        <w:rPr>
          <w:spacing w:val="-11"/>
          <w:sz w:val="16"/>
        </w:rPr>
        <w:t xml:space="preserve"> </w:t>
      </w:r>
      <w:r>
        <w:rPr>
          <w:sz w:val="16"/>
        </w:rPr>
        <w:t>an</w:t>
      </w:r>
      <w:r>
        <w:rPr>
          <w:spacing w:val="-14"/>
          <w:sz w:val="16"/>
        </w:rPr>
        <w:t xml:space="preserve"> </w:t>
      </w:r>
      <w:r>
        <w:rPr>
          <w:sz w:val="16"/>
        </w:rPr>
        <w:t>average</w:t>
      </w:r>
      <w:r>
        <w:rPr>
          <w:spacing w:val="-10"/>
          <w:sz w:val="16"/>
        </w:rPr>
        <w:t xml:space="preserve"> </w:t>
      </w:r>
      <w:r>
        <w:rPr>
          <w:sz w:val="16"/>
        </w:rPr>
        <w:t>of</w:t>
      </w:r>
      <w:r>
        <w:rPr>
          <w:spacing w:val="-9"/>
          <w:sz w:val="16"/>
        </w:rPr>
        <w:t xml:space="preserve"> </w:t>
      </w:r>
      <w:r>
        <w:rPr>
          <w:sz w:val="16"/>
        </w:rPr>
        <w:t>SRS</w:t>
      </w:r>
      <w:r>
        <w:rPr>
          <w:spacing w:val="-14"/>
          <w:sz w:val="16"/>
        </w:rPr>
        <w:t xml:space="preserve"> </w:t>
      </w:r>
      <w:r>
        <w:rPr>
          <w:sz w:val="16"/>
        </w:rPr>
        <w:t>estimates</w:t>
      </w:r>
      <w:r>
        <w:rPr>
          <w:spacing w:val="-4"/>
          <w:sz w:val="16"/>
        </w:rPr>
        <w:t xml:space="preserve"> </w:t>
      </w:r>
      <w:r>
        <w:rPr>
          <w:sz w:val="16"/>
        </w:rPr>
        <w:t>for</w:t>
      </w:r>
      <w:r>
        <w:rPr>
          <w:spacing w:val="-9"/>
          <w:sz w:val="16"/>
        </w:rPr>
        <w:t xml:space="preserve"> </w:t>
      </w:r>
      <w:r>
        <w:rPr>
          <w:sz w:val="16"/>
        </w:rPr>
        <w:t>1970—72.</w:t>
      </w:r>
      <w:r>
        <w:rPr>
          <w:spacing w:val="5"/>
          <w:sz w:val="16"/>
        </w:rPr>
        <w:t xml:space="preserve"> </w:t>
      </w:r>
      <w:r>
        <w:rPr>
          <w:sz w:val="16"/>
        </w:rPr>
        <w:t>For</w:t>
      </w:r>
      <w:r>
        <w:rPr>
          <w:spacing w:val="-12"/>
          <w:sz w:val="16"/>
        </w:rPr>
        <w:t xml:space="preserve"> </w:t>
      </w:r>
      <w:r>
        <w:rPr>
          <w:sz w:val="16"/>
        </w:rPr>
        <w:t>different</w:t>
      </w:r>
      <w:r>
        <w:rPr>
          <w:spacing w:val="-3"/>
          <w:sz w:val="16"/>
        </w:rPr>
        <w:t xml:space="preserve"> </w:t>
      </w:r>
      <w:r>
        <w:rPr>
          <w:sz w:val="16"/>
        </w:rPr>
        <w:t>fertility</w:t>
      </w:r>
      <w:r>
        <w:rPr>
          <w:spacing w:val="-12"/>
          <w:sz w:val="16"/>
        </w:rPr>
        <w:t xml:space="preserve"> </w:t>
      </w:r>
      <w:r>
        <w:rPr>
          <w:sz w:val="16"/>
        </w:rPr>
        <w:t>estimates that</w:t>
      </w:r>
      <w:r>
        <w:rPr>
          <w:spacing w:val="-8"/>
          <w:sz w:val="16"/>
        </w:rPr>
        <w:t xml:space="preserve"> </w:t>
      </w:r>
      <w:r>
        <w:rPr>
          <w:sz w:val="16"/>
        </w:rPr>
        <w:t xml:space="preserve">illustrate the same general regional pattern, see Preston et </w:t>
      </w:r>
      <w:r>
        <w:rPr>
          <w:spacing w:val="3"/>
          <w:sz w:val="16"/>
        </w:rPr>
        <w:t xml:space="preserve">al., </w:t>
      </w:r>
      <w:r>
        <w:rPr>
          <w:sz w:val="16"/>
        </w:rPr>
        <w:t xml:space="preserve">cited in note 3, and various issues of the </w:t>
      </w:r>
      <w:r>
        <w:rPr>
          <w:i/>
          <w:sz w:val="16"/>
        </w:rPr>
        <w:t xml:space="preserve">Sample Registration Bulletin, </w:t>
      </w:r>
      <w:r>
        <w:rPr>
          <w:sz w:val="16"/>
        </w:rPr>
        <w:t>published biannually by the Ministry of Home Affairs, New</w:t>
      </w:r>
      <w:r>
        <w:rPr>
          <w:spacing w:val="32"/>
          <w:sz w:val="16"/>
        </w:rPr>
        <w:t xml:space="preserve"> </w:t>
      </w:r>
      <w:r>
        <w:rPr>
          <w:sz w:val="16"/>
        </w:rPr>
        <w:t>Delhi.</w:t>
      </w:r>
    </w:p>
    <w:p w14:paraId="5D442A51" w14:textId="77777777" w:rsidR="00B500FD" w:rsidRDefault="00810E94">
      <w:pPr>
        <w:spacing w:line="249" w:lineRule="auto"/>
        <w:ind w:left="735" w:right="551" w:firstLine="123"/>
        <w:jc w:val="both"/>
        <w:rPr>
          <w:sz w:val="16"/>
        </w:rPr>
      </w:pPr>
      <w:r>
        <w:rPr>
          <w:sz w:val="16"/>
        </w:rPr>
        <w:t>For these statistics see Goyal, cited in note 12. Estimates for Punjab and Haryana in 1971 have been computed separately from 1971 census data, whereas Goyal produces figures only for the old composite Punjab state (</w:t>
      </w:r>
      <w:proofErr w:type="gramStart"/>
      <w:r>
        <w:rPr>
          <w:sz w:val="16"/>
        </w:rPr>
        <w:t>i.e. ,</w:t>
      </w:r>
      <w:proofErr w:type="gramEnd"/>
      <w:r>
        <w:rPr>
          <w:sz w:val="16"/>
        </w:rPr>
        <w:t xml:space="preserve"> contemporary Punjab and Haryana combined).</w:t>
      </w:r>
    </w:p>
    <w:p w14:paraId="1B185871" w14:textId="77777777" w:rsidR="00B500FD" w:rsidRDefault="00B500FD">
      <w:pPr>
        <w:spacing w:line="249" w:lineRule="auto"/>
        <w:jc w:val="both"/>
        <w:rPr>
          <w:sz w:val="16"/>
        </w:rPr>
        <w:sectPr w:rsidR="00B500FD">
          <w:type w:val="continuous"/>
          <w:pgSz w:w="8880" w:h="14240"/>
          <w:pgMar w:top="1060" w:right="340" w:bottom="280" w:left="320" w:header="720" w:footer="720" w:gutter="0"/>
          <w:cols w:space="720"/>
        </w:sectPr>
      </w:pPr>
    </w:p>
    <w:p w14:paraId="1005B9ED" w14:textId="77777777" w:rsidR="00B500FD" w:rsidRDefault="00810E94">
      <w:pPr>
        <w:tabs>
          <w:tab w:val="right" w:pos="7603"/>
        </w:tabs>
        <w:spacing w:before="70"/>
        <w:ind w:left="664"/>
        <w:rPr>
          <w:sz w:val="14"/>
        </w:rPr>
      </w:pPr>
      <w:bookmarkStart w:id="6" w:name="p._41"/>
      <w:bookmarkEnd w:id="6"/>
      <w:r>
        <w:rPr>
          <w:w w:val="120"/>
          <w:sz w:val="14"/>
        </w:rPr>
        <w:lastRenderedPageBreak/>
        <w:t>Tim Dyson /</w:t>
      </w:r>
      <w:r>
        <w:rPr>
          <w:spacing w:val="16"/>
          <w:w w:val="120"/>
          <w:sz w:val="14"/>
        </w:rPr>
        <w:t xml:space="preserve"> </w:t>
      </w:r>
      <w:r>
        <w:rPr>
          <w:w w:val="120"/>
          <w:sz w:val="14"/>
        </w:rPr>
        <w:t>Mick</w:t>
      </w:r>
      <w:r>
        <w:rPr>
          <w:spacing w:val="30"/>
          <w:w w:val="120"/>
          <w:sz w:val="14"/>
        </w:rPr>
        <w:t xml:space="preserve"> </w:t>
      </w:r>
      <w:r>
        <w:rPr>
          <w:w w:val="120"/>
          <w:sz w:val="14"/>
        </w:rPr>
        <w:t>Moore</w:t>
      </w:r>
      <w:r>
        <w:rPr>
          <w:w w:val="120"/>
          <w:sz w:val="14"/>
        </w:rPr>
        <w:tab/>
        <w:t>41</w:t>
      </w:r>
    </w:p>
    <w:p w14:paraId="46BA6887" w14:textId="77777777" w:rsidR="00B500FD" w:rsidRDefault="00B500FD">
      <w:pPr>
        <w:pStyle w:val="BodyText"/>
        <w:spacing w:before="1"/>
        <w:rPr>
          <w:sz w:val="16"/>
        </w:rPr>
      </w:pPr>
    </w:p>
    <w:p w14:paraId="7848DC0E" w14:textId="6040BC10" w:rsidR="00B500FD" w:rsidRPr="00472476" w:rsidRDefault="00810E94">
      <w:pPr>
        <w:pStyle w:val="BodyText"/>
        <w:spacing w:line="225" w:lineRule="auto"/>
        <w:ind w:left="646" w:right="624" w:firstLine="538"/>
        <w:jc w:val="both"/>
        <w:rPr>
          <w:b/>
          <w:bCs/>
        </w:rPr>
      </w:pPr>
      <w:r>
        <w:t>The</w:t>
      </w:r>
      <w:r>
        <w:rPr>
          <w:spacing w:val="-16"/>
        </w:rPr>
        <w:t xml:space="preserve"> </w:t>
      </w:r>
      <w:r>
        <w:t>estimates</w:t>
      </w:r>
      <w:r>
        <w:rPr>
          <w:spacing w:val="-6"/>
        </w:rPr>
        <w:t xml:space="preserve"> </w:t>
      </w:r>
      <w:r>
        <w:t>of</w:t>
      </w:r>
      <w:r>
        <w:rPr>
          <w:spacing w:val="-6"/>
        </w:rPr>
        <w:t xml:space="preserve"> </w:t>
      </w:r>
      <w:r>
        <w:t>total</w:t>
      </w:r>
      <w:r>
        <w:rPr>
          <w:spacing w:val="-3"/>
        </w:rPr>
        <w:t xml:space="preserve"> </w:t>
      </w:r>
      <w:r>
        <w:t>marital</w:t>
      </w:r>
      <w:r>
        <w:rPr>
          <w:spacing w:val="-9"/>
        </w:rPr>
        <w:t xml:space="preserve"> </w:t>
      </w:r>
      <w:r>
        <w:t>fertility</w:t>
      </w:r>
      <w:r>
        <w:rPr>
          <w:spacing w:val="-3"/>
        </w:rPr>
        <w:t xml:space="preserve"> </w:t>
      </w:r>
      <w:r>
        <w:t>presented</w:t>
      </w:r>
      <w:r>
        <w:rPr>
          <w:spacing w:val="-4"/>
        </w:rPr>
        <w:t xml:space="preserve"> </w:t>
      </w:r>
      <w:r>
        <w:t>in</w:t>
      </w:r>
      <w:r>
        <w:rPr>
          <w:spacing w:val="-13"/>
        </w:rPr>
        <w:t xml:space="preserve"> </w:t>
      </w:r>
      <w:r>
        <w:t>Table</w:t>
      </w:r>
      <w:r>
        <w:rPr>
          <w:spacing w:val="-7"/>
        </w:rPr>
        <w:t xml:space="preserve"> </w:t>
      </w:r>
      <w:r>
        <w:t>3</w:t>
      </w:r>
      <w:r>
        <w:rPr>
          <w:spacing w:val="-13"/>
        </w:rPr>
        <w:t xml:space="preserve"> </w:t>
      </w:r>
      <w:r>
        <w:t>help</w:t>
      </w:r>
      <w:r>
        <w:rPr>
          <w:spacing w:val="-18"/>
        </w:rPr>
        <w:t xml:space="preserve"> </w:t>
      </w:r>
      <w:r>
        <w:t>clarify the</w:t>
      </w:r>
      <w:r>
        <w:rPr>
          <w:spacing w:val="-38"/>
        </w:rPr>
        <w:t xml:space="preserve"> </w:t>
      </w:r>
      <w:r>
        <w:t>regional</w:t>
      </w:r>
      <w:r>
        <w:rPr>
          <w:spacing w:val="-31"/>
        </w:rPr>
        <w:t xml:space="preserve"> </w:t>
      </w:r>
      <w:r>
        <w:t>pattern</w:t>
      </w:r>
      <w:r>
        <w:rPr>
          <w:spacing w:val="-37"/>
        </w:rPr>
        <w:t xml:space="preserve"> </w:t>
      </w:r>
      <w:r>
        <w:t>of</w:t>
      </w:r>
      <w:r>
        <w:rPr>
          <w:spacing w:val="-35"/>
        </w:rPr>
        <w:t xml:space="preserve"> </w:t>
      </w:r>
      <w:r>
        <w:t>total</w:t>
      </w:r>
      <w:r>
        <w:rPr>
          <w:spacing w:val="-35"/>
        </w:rPr>
        <w:t xml:space="preserve"> </w:t>
      </w:r>
      <w:r>
        <w:t>fertility</w:t>
      </w:r>
      <w:r>
        <w:rPr>
          <w:spacing w:val="-35"/>
        </w:rPr>
        <w:t xml:space="preserve"> </w:t>
      </w:r>
      <w:r>
        <w:t>around</w:t>
      </w:r>
      <w:r>
        <w:rPr>
          <w:spacing w:val="-30"/>
        </w:rPr>
        <w:t xml:space="preserve"> </w:t>
      </w:r>
      <w:r>
        <w:t>1970:</w:t>
      </w:r>
      <w:r>
        <w:rPr>
          <w:spacing w:val="-35"/>
        </w:rPr>
        <w:t xml:space="preserve"> </w:t>
      </w:r>
      <w:proofErr w:type="gramStart"/>
      <w:r>
        <w:t>generally</w:t>
      </w:r>
      <w:proofErr w:type="gramEnd"/>
      <w:r>
        <w:rPr>
          <w:spacing w:val="-31"/>
        </w:rPr>
        <w:t xml:space="preserve"> </w:t>
      </w:r>
      <w:r>
        <w:t>the</w:t>
      </w:r>
      <w:r>
        <w:rPr>
          <w:spacing w:val="-40"/>
        </w:rPr>
        <w:t xml:space="preserve"> </w:t>
      </w:r>
      <w:r>
        <w:t>estimated</w:t>
      </w:r>
      <w:r>
        <w:rPr>
          <w:spacing w:val="-30"/>
        </w:rPr>
        <w:t xml:space="preserve"> </w:t>
      </w:r>
      <w:r>
        <w:t xml:space="preserve">levels of marital fertility are lower in the southern and eastern states. However, in one or two of these states, especially in </w:t>
      </w:r>
      <w:r w:rsidRPr="00472476">
        <w:rPr>
          <w:b/>
          <w:bCs/>
        </w:rPr>
        <w:t>Kerala, higher female age at first marriage clearly plays an important role in keeping total fertility rates comparatively</w:t>
      </w:r>
      <w:r w:rsidRPr="00472476">
        <w:rPr>
          <w:b/>
          <w:bCs/>
          <w:spacing w:val="32"/>
        </w:rPr>
        <w:t xml:space="preserve"> </w:t>
      </w:r>
      <w:r w:rsidRPr="00472476">
        <w:rPr>
          <w:b/>
          <w:bCs/>
        </w:rPr>
        <w:t>low.</w:t>
      </w:r>
    </w:p>
    <w:p w14:paraId="1E2EFD33" w14:textId="77777777" w:rsidR="00B500FD" w:rsidRDefault="00B500FD">
      <w:pPr>
        <w:pStyle w:val="BodyText"/>
        <w:spacing w:before="7"/>
        <w:rPr>
          <w:sz w:val="35"/>
        </w:rPr>
      </w:pPr>
    </w:p>
    <w:p w14:paraId="0BB4479A" w14:textId="77777777" w:rsidR="00B500FD" w:rsidRDefault="00810E94">
      <w:pPr>
        <w:ind w:left="660"/>
        <w:rPr>
          <w:b/>
          <w:sz w:val="19"/>
        </w:rPr>
      </w:pPr>
      <w:r>
        <w:rPr>
          <w:b/>
          <w:w w:val="115"/>
          <w:sz w:val="19"/>
        </w:rPr>
        <w:t>Marriage</w:t>
      </w:r>
    </w:p>
    <w:p w14:paraId="1E2B89A8" w14:textId="77777777" w:rsidR="00B500FD" w:rsidRDefault="00810E94">
      <w:pPr>
        <w:pStyle w:val="BodyText"/>
        <w:spacing w:before="117" w:line="225" w:lineRule="auto"/>
        <w:ind w:left="656" w:right="602" w:hanging="2"/>
        <w:jc w:val="both"/>
        <w:rPr>
          <w:sz w:val="14"/>
        </w:rPr>
      </w:pPr>
      <w:r>
        <w:t>Regional differences in marriage patterns have been studied for the period 1891—1951</w:t>
      </w:r>
      <w:r>
        <w:rPr>
          <w:spacing w:val="-6"/>
        </w:rPr>
        <w:t xml:space="preserve"> </w:t>
      </w:r>
      <w:r>
        <w:t>by</w:t>
      </w:r>
      <w:r>
        <w:rPr>
          <w:spacing w:val="-16"/>
        </w:rPr>
        <w:t xml:space="preserve"> </w:t>
      </w:r>
      <w:proofErr w:type="spellStart"/>
      <w:r>
        <w:t>Agarwala</w:t>
      </w:r>
      <w:proofErr w:type="spellEnd"/>
      <w:r>
        <w:t>,</w:t>
      </w:r>
      <w:r>
        <w:rPr>
          <w:spacing w:val="-10"/>
        </w:rPr>
        <w:t xml:space="preserve"> </w:t>
      </w:r>
      <w:r>
        <w:t>applying</w:t>
      </w:r>
      <w:r>
        <w:rPr>
          <w:spacing w:val="-15"/>
        </w:rPr>
        <w:t xml:space="preserve"> </w:t>
      </w:r>
      <w:proofErr w:type="spellStart"/>
      <w:r>
        <w:t>Hajnal’s</w:t>
      </w:r>
      <w:proofErr w:type="spellEnd"/>
      <w:r>
        <w:rPr>
          <w:spacing w:val="-16"/>
        </w:rPr>
        <w:t xml:space="preserve"> </w:t>
      </w:r>
      <w:r>
        <w:t>method</w:t>
      </w:r>
      <w:r>
        <w:rPr>
          <w:spacing w:val="-15"/>
        </w:rPr>
        <w:t xml:space="preserve"> </w:t>
      </w:r>
      <w:r>
        <w:t>of</w:t>
      </w:r>
      <w:r>
        <w:rPr>
          <w:spacing w:val="-17"/>
        </w:rPr>
        <w:t xml:space="preserve"> </w:t>
      </w:r>
      <w:r>
        <w:t>estimation</w:t>
      </w:r>
      <w:r>
        <w:rPr>
          <w:spacing w:val="-13"/>
        </w:rPr>
        <w:t xml:space="preserve"> </w:t>
      </w:r>
      <w:r>
        <w:t>to</w:t>
      </w:r>
      <w:r>
        <w:rPr>
          <w:spacing w:val="-21"/>
        </w:rPr>
        <w:t xml:space="preserve"> </w:t>
      </w:r>
      <w:r>
        <w:t xml:space="preserve">census data. </w:t>
      </w:r>
      <w:r>
        <w:rPr>
          <w:position w:val="7"/>
          <w:sz w:val="16"/>
        </w:rPr>
        <w:t xml:space="preserve">I </w:t>
      </w:r>
      <w:r>
        <w:t xml:space="preserve">' </w:t>
      </w:r>
      <w:proofErr w:type="spellStart"/>
      <w:r w:rsidRPr="00472476">
        <w:rPr>
          <w:b/>
          <w:bCs/>
        </w:rPr>
        <w:t>Agarwala</w:t>
      </w:r>
      <w:proofErr w:type="spellEnd"/>
      <w:r w:rsidRPr="00472476">
        <w:rPr>
          <w:b/>
          <w:bCs/>
        </w:rPr>
        <w:t xml:space="preserve"> concluded that the states that consistently had the highest mean</w:t>
      </w:r>
      <w:r w:rsidRPr="00472476">
        <w:rPr>
          <w:b/>
          <w:bCs/>
          <w:spacing w:val="-25"/>
        </w:rPr>
        <w:t xml:space="preserve"> </w:t>
      </w:r>
      <w:r w:rsidRPr="00472476">
        <w:rPr>
          <w:b/>
          <w:bCs/>
        </w:rPr>
        <w:t>age</w:t>
      </w:r>
      <w:r w:rsidRPr="00472476">
        <w:rPr>
          <w:b/>
          <w:bCs/>
          <w:spacing w:val="-27"/>
        </w:rPr>
        <w:t xml:space="preserve"> </w:t>
      </w:r>
      <w:r w:rsidRPr="00472476">
        <w:rPr>
          <w:b/>
          <w:bCs/>
        </w:rPr>
        <w:t>at</w:t>
      </w:r>
      <w:r w:rsidRPr="00472476">
        <w:rPr>
          <w:b/>
          <w:bCs/>
          <w:spacing w:val="-26"/>
        </w:rPr>
        <w:t xml:space="preserve"> </w:t>
      </w:r>
      <w:r w:rsidRPr="00472476">
        <w:rPr>
          <w:b/>
          <w:bCs/>
        </w:rPr>
        <w:t>marriage</w:t>
      </w:r>
      <w:r w:rsidRPr="00472476">
        <w:rPr>
          <w:b/>
          <w:bCs/>
          <w:spacing w:val="-20"/>
        </w:rPr>
        <w:t xml:space="preserve"> </w:t>
      </w:r>
      <w:r w:rsidRPr="00472476">
        <w:rPr>
          <w:b/>
          <w:bCs/>
        </w:rPr>
        <w:t>were</w:t>
      </w:r>
      <w:r w:rsidRPr="00472476">
        <w:rPr>
          <w:b/>
          <w:bCs/>
          <w:spacing w:val="-29"/>
        </w:rPr>
        <w:t xml:space="preserve"> </w:t>
      </w:r>
      <w:r w:rsidRPr="00472476">
        <w:rPr>
          <w:b/>
          <w:bCs/>
        </w:rPr>
        <w:t>Travancore-Cochin,</w:t>
      </w:r>
      <w:r w:rsidRPr="00472476">
        <w:rPr>
          <w:b/>
          <w:bCs/>
          <w:spacing w:val="-28"/>
        </w:rPr>
        <w:t xml:space="preserve"> </w:t>
      </w:r>
      <w:r w:rsidRPr="00472476">
        <w:rPr>
          <w:b/>
          <w:bCs/>
        </w:rPr>
        <w:t>Madras,</w:t>
      </w:r>
      <w:r w:rsidRPr="00472476">
        <w:rPr>
          <w:b/>
          <w:bCs/>
          <w:spacing w:val="-21"/>
        </w:rPr>
        <w:t xml:space="preserve"> </w:t>
      </w:r>
      <w:r w:rsidRPr="00472476">
        <w:rPr>
          <w:b/>
          <w:bCs/>
        </w:rPr>
        <w:t>Mysore,</w:t>
      </w:r>
      <w:r w:rsidRPr="00472476">
        <w:rPr>
          <w:b/>
          <w:bCs/>
          <w:spacing w:val="-22"/>
        </w:rPr>
        <w:t xml:space="preserve"> </w:t>
      </w:r>
      <w:r w:rsidRPr="00472476">
        <w:rPr>
          <w:b/>
          <w:bCs/>
        </w:rPr>
        <w:t>and</w:t>
      </w:r>
      <w:r w:rsidRPr="00472476">
        <w:rPr>
          <w:b/>
          <w:bCs/>
          <w:spacing w:val="-27"/>
        </w:rPr>
        <w:t xml:space="preserve"> </w:t>
      </w:r>
      <w:r w:rsidRPr="00472476">
        <w:rPr>
          <w:b/>
          <w:bCs/>
        </w:rPr>
        <w:t>Punjab. Goyal</w:t>
      </w:r>
      <w:r w:rsidRPr="00472476">
        <w:rPr>
          <w:b/>
          <w:bCs/>
          <w:spacing w:val="-15"/>
        </w:rPr>
        <w:t xml:space="preserve"> </w:t>
      </w:r>
      <w:r w:rsidRPr="00472476">
        <w:rPr>
          <w:b/>
          <w:bCs/>
        </w:rPr>
        <w:t>made</w:t>
      </w:r>
      <w:r w:rsidRPr="00472476">
        <w:rPr>
          <w:b/>
          <w:bCs/>
          <w:spacing w:val="-18"/>
        </w:rPr>
        <w:t xml:space="preserve"> </w:t>
      </w:r>
      <w:r w:rsidRPr="00472476">
        <w:rPr>
          <w:b/>
          <w:bCs/>
        </w:rPr>
        <w:t>the</w:t>
      </w:r>
      <w:r w:rsidRPr="00472476">
        <w:rPr>
          <w:b/>
          <w:bCs/>
          <w:spacing w:val="-24"/>
        </w:rPr>
        <w:t xml:space="preserve"> </w:t>
      </w:r>
      <w:r w:rsidRPr="00472476">
        <w:rPr>
          <w:b/>
          <w:bCs/>
        </w:rPr>
        <w:t>same</w:t>
      </w:r>
      <w:r w:rsidRPr="00472476">
        <w:rPr>
          <w:b/>
          <w:bCs/>
          <w:spacing w:val="-22"/>
        </w:rPr>
        <w:t xml:space="preserve"> </w:t>
      </w:r>
      <w:r w:rsidRPr="00472476">
        <w:rPr>
          <w:b/>
          <w:bCs/>
        </w:rPr>
        <w:t>estimates</w:t>
      </w:r>
      <w:r w:rsidRPr="00472476">
        <w:rPr>
          <w:b/>
          <w:bCs/>
          <w:spacing w:val="-17"/>
        </w:rPr>
        <w:t xml:space="preserve"> </w:t>
      </w:r>
      <w:r w:rsidRPr="00472476">
        <w:rPr>
          <w:b/>
          <w:bCs/>
        </w:rPr>
        <w:t>for</w:t>
      </w:r>
      <w:r w:rsidRPr="00472476">
        <w:rPr>
          <w:b/>
          <w:bCs/>
          <w:spacing w:val="-26"/>
        </w:rPr>
        <w:t xml:space="preserve"> </w:t>
      </w:r>
      <w:r w:rsidRPr="00472476">
        <w:rPr>
          <w:b/>
          <w:bCs/>
        </w:rPr>
        <w:t>1961</w:t>
      </w:r>
      <w:r w:rsidRPr="00472476">
        <w:rPr>
          <w:b/>
          <w:bCs/>
          <w:spacing w:val="-23"/>
        </w:rPr>
        <w:t xml:space="preserve"> </w:t>
      </w:r>
      <w:r w:rsidRPr="00472476">
        <w:rPr>
          <w:b/>
          <w:bCs/>
        </w:rPr>
        <w:t>and</w:t>
      </w:r>
      <w:r w:rsidRPr="00472476">
        <w:rPr>
          <w:b/>
          <w:bCs/>
          <w:spacing w:val="-21"/>
        </w:rPr>
        <w:t xml:space="preserve"> </w:t>
      </w:r>
      <w:r w:rsidRPr="00472476">
        <w:rPr>
          <w:b/>
          <w:bCs/>
        </w:rPr>
        <w:t>1971.</w:t>
      </w:r>
      <w:r w:rsidRPr="00472476">
        <w:rPr>
          <w:b/>
          <w:bCs/>
          <w:spacing w:val="-16"/>
        </w:rPr>
        <w:t xml:space="preserve"> </w:t>
      </w:r>
      <w:r w:rsidRPr="00472476">
        <w:rPr>
          <w:b/>
          <w:bCs/>
        </w:rPr>
        <w:t>Goyal’s</w:t>
      </w:r>
      <w:r w:rsidRPr="00472476">
        <w:rPr>
          <w:b/>
          <w:bCs/>
          <w:spacing w:val="-22"/>
        </w:rPr>
        <w:t xml:space="preserve"> </w:t>
      </w:r>
      <w:r w:rsidRPr="00472476">
        <w:rPr>
          <w:b/>
          <w:bCs/>
        </w:rPr>
        <w:t>estimates</w:t>
      </w:r>
      <w:r w:rsidRPr="00472476">
        <w:rPr>
          <w:b/>
          <w:bCs/>
          <w:spacing w:val="-16"/>
        </w:rPr>
        <w:t xml:space="preserve"> </w:t>
      </w:r>
      <w:r w:rsidRPr="00472476">
        <w:rPr>
          <w:b/>
          <w:bCs/>
        </w:rPr>
        <w:t>are</w:t>
      </w:r>
      <w:r w:rsidRPr="00472476">
        <w:rPr>
          <w:b/>
          <w:bCs/>
          <w:spacing w:val="-22"/>
        </w:rPr>
        <w:t xml:space="preserve"> </w:t>
      </w:r>
      <w:r w:rsidRPr="00472476">
        <w:rPr>
          <w:b/>
          <w:bCs/>
        </w:rPr>
        <w:t>also presented</w:t>
      </w:r>
      <w:r w:rsidRPr="00472476">
        <w:rPr>
          <w:b/>
          <w:bCs/>
          <w:spacing w:val="-10"/>
        </w:rPr>
        <w:t xml:space="preserve"> </w:t>
      </w:r>
      <w:r w:rsidRPr="00472476">
        <w:rPr>
          <w:b/>
          <w:bCs/>
        </w:rPr>
        <w:t>in</w:t>
      </w:r>
      <w:r w:rsidRPr="00472476">
        <w:rPr>
          <w:b/>
          <w:bCs/>
          <w:spacing w:val="-18"/>
        </w:rPr>
        <w:t xml:space="preserve"> </w:t>
      </w:r>
      <w:r w:rsidRPr="00472476">
        <w:rPr>
          <w:b/>
          <w:bCs/>
        </w:rPr>
        <w:t>Table</w:t>
      </w:r>
      <w:r w:rsidRPr="00472476">
        <w:rPr>
          <w:b/>
          <w:bCs/>
          <w:spacing w:val="-12"/>
        </w:rPr>
        <w:t xml:space="preserve"> </w:t>
      </w:r>
      <w:r w:rsidRPr="00472476">
        <w:rPr>
          <w:b/>
          <w:bCs/>
        </w:rPr>
        <w:t>3</w:t>
      </w:r>
      <w:r>
        <w:t>.</w:t>
      </w:r>
      <w:r>
        <w:rPr>
          <w:spacing w:val="-15"/>
        </w:rPr>
        <w:t xml:space="preserve"> </w:t>
      </w:r>
      <w:r>
        <w:t>Despite</w:t>
      </w:r>
      <w:r>
        <w:rPr>
          <w:spacing w:val="-14"/>
        </w:rPr>
        <w:t xml:space="preserve"> </w:t>
      </w:r>
      <w:r>
        <w:t>across-the-board</w:t>
      </w:r>
      <w:r>
        <w:rPr>
          <w:spacing w:val="-14"/>
        </w:rPr>
        <w:t xml:space="preserve"> </w:t>
      </w:r>
      <w:r>
        <w:t>increases</w:t>
      </w:r>
      <w:r>
        <w:rPr>
          <w:spacing w:val="-15"/>
        </w:rPr>
        <w:t xml:space="preserve"> </w:t>
      </w:r>
      <w:r>
        <w:t>in</w:t>
      </w:r>
      <w:r>
        <w:rPr>
          <w:spacing w:val="-16"/>
        </w:rPr>
        <w:t xml:space="preserve"> </w:t>
      </w:r>
      <w:r>
        <w:t>marriage</w:t>
      </w:r>
      <w:r>
        <w:rPr>
          <w:spacing w:val="-14"/>
        </w:rPr>
        <w:t xml:space="preserve"> </w:t>
      </w:r>
      <w:r>
        <w:t>age,</w:t>
      </w:r>
      <w:r>
        <w:rPr>
          <w:spacing w:val="-10"/>
        </w:rPr>
        <w:t xml:space="preserve"> </w:t>
      </w:r>
      <w:r>
        <w:t>the figures</w:t>
      </w:r>
      <w:r>
        <w:rPr>
          <w:spacing w:val="-35"/>
        </w:rPr>
        <w:t xml:space="preserve"> </w:t>
      </w:r>
      <w:r>
        <w:t>illustrate</w:t>
      </w:r>
      <w:r>
        <w:rPr>
          <w:spacing w:val="-34"/>
        </w:rPr>
        <w:t xml:space="preserve"> </w:t>
      </w:r>
      <w:r>
        <w:t>much</w:t>
      </w:r>
      <w:r>
        <w:rPr>
          <w:spacing w:val="-35"/>
        </w:rPr>
        <w:t xml:space="preserve"> </w:t>
      </w:r>
      <w:r>
        <w:t>the</w:t>
      </w:r>
      <w:r>
        <w:rPr>
          <w:spacing w:val="-37"/>
        </w:rPr>
        <w:t xml:space="preserve"> </w:t>
      </w:r>
      <w:r>
        <w:t>same</w:t>
      </w:r>
      <w:r>
        <w:rPr>
          <w:spacing w:val="-35"/>
        </w:rPr>
        <w:t xml:space="preserve"> </w:t>
      </w:r>
      <w:r>
        <w:t>regional</w:t>
      </w:r>
      <w:r>
        <w:rPr>
          <w:spacing w:val="-31"/>
        </w:rPr>
        <w:t xml:space="preserve"> </w:t>
      </w:r>
      <w:r>
        <w:t>pattern</w:t>
      </w:r>
      <w:r>
        <w:rPr>
          <w:spacing w:val="-31"/>
        </w:rPr>
        <w:t xml:space="preserve"> </w:t>
      </w:r>
      <w:r>
        <w:t>uncovered</w:t>
      </w:r>
      <w:r>
        <w:rPr>
          <w:spacing w:val="-29"/>
        </w:rPr>
        <w:t xml:space="preserve"> </w:t>
      </w:r>
      <w:r>
        <w:t>by</w:t>
      </w:r>
      <w:r>
        <w:rPr>
          <w:spacing w:val="-35"/>
        </w:rPr>
        <w:t xml:space="preserve"> </w:t>
      </w:r>
      <w:proofErr w:type="spellStart"/>
      <w:r>
        <w:t>Agarwala</w:t>
      </w:r>
      <w:proofErr w:type="spellEnd"/>
      <w:r>
        <w:t>.</w:t>
      </w:r>
      <w:r>
        <w:rPr>
          <w:spacing w:val="-29"/>
        </w:rPr>
        <w:t xml:space="preserve"> </w:t>
      </w:r>
      <w:r>
        <w:t>With the</w:t>
      </w:r>
      <w:r>
        <w:rPr>
          <w:spacing w:val="-13"/>
        </w:rPr>
        <w:t xml:space="preserve"> </w:t>
      </w:r>
      <w:r>
        <w:t>main</w:t>
      </w:r>
      <w:r>
        <w:rPr>
          <w:spacing w:val="-14"/>
        </w:rPr>
        <w:t xml:space="preserve"> </w:t>
      </w:r>
      <w:r>
        <w:t>exception</w:t>
      </w:r>
      <w:r>
        <w:rPr>
          <w:spacing w:val="-7"/>
        </w:rPr>
        <w:t xml:space="preserve"> </w:t>
      </w:r>
      <w:r>
        <w:t>of</w:t>
      </w:r>
      <w:r>
        <w:rPr>
          <w:spacing w:val="-9"/>
        </w:rPr>
        <w:t xml:space="preserve"> </w:t>
      </w:r>
      <w:r>
        <w:t>Punjab</w:t>
      </w:r>
      <w:r>
        <w:rPr>
          <w:spacing w:val="-15"/>
        </w:rPr>
        <w:t xml:space="preserve"> </w:t>
      </w:r>
      <w:r>
        <w:t>(and</w:t>
      </w:r>
      <w:r>
        <w:rPr>
          <w:spacing w:val="-9"/>
        </w:rPr>
        <w:t xml:space="preserve"> </w:t>
      </w:r>
      <w:r>
        <w:t>to</w:t>
      </w:r>
      <w:r>
        <w:rPr>
          <w:spacing w:val="-18"/>
        </w:rPr>
        <w:t xml:space="preserve"> </w:t>
      </w:r>
      <w:r>
        <w:t>a</w:t>
      </w:r>
      <w:r>
        <w:rPr>
          <w:spacing w:val="-19"/>
        </w:rPr>
        <w:t xml:space="preserve"> </w:t>
      </w:r>
      <w:r>
        <w:t>lesser</w:t>
      </w:r>
      <w:r>
        <w:rPr>
          <w:spacing w:val="-14"/>
        </w:rPr>
        <w:t xml:space="preserve"> </w:t>
      </w:r>
      <w:r>
        <w:t>degree</w:t>
      </w:r>
      <w:r>
        <w:rPr>
          <w:spacing w:val="-14"/>
        </w:rPr>
        <w:t xml:space="preserve"> </w:t>
      </w:r>
      <w:r>
        <w:t>Gujarat),</w:t>
      </w:r>
      <w:r>
        <w:rPr>
          <w:spacing w:val="-5"/>
        </w:rPr>
        <w:t xml:space="preserve"> </w:t>
      </w:r>
      <w:r w:rsidRPr="00AE4219">
        <w:rPr>
          <w:b/>
          <w:bCs/>
        </w:rPr>
        <w:t>the</w:t>
      </w:r>
      <w:r w:rsidRPr="00AE4219">
        <w:rPr>
          <w:b/>
          <w:bCs/>
          <w:spacing w:val="-18"/>
        </w:rPr>
        <w:t xml:space="preserve"> </w:t>
      </w:r>
      <w:r w:rsidRPr="00AE4219">
        <w:rPr>
          <w:b/>
          <w:bCs/>
        </w:rPr>
        <w:t>female</w:t>
      </w:r>
      <w:r w:rsidRPr="00AE4219">
        <w:rPr>
          <w:b/>
          <w:bCs/>
          <w:spacing w:val="-11"/>
        </w:rPr>
        <w:t xml:space="preserve"> </w:t>
      </w:r>
      <w:r w:rsidRPr="00AE4219">
        <w:rPr>
          <w:b/>
          <w:bCs/>
        </w:rPr>
        <w:t>age of</w:t>
      </w:r>
      <w:r w:rsidRPr="00AE4219">
        <w:rPr>
          <w:b/>
          <w:bCs/>
          <w:spacing w:val="-5"/>
        </w:rPr>
        <w:t xml:space="preserve"> </w:t>
      </w:r>
      <w:r w:rsidRPr="00AE4219">
        <w:rPr>
          <w:b/>
          <w:bCs/>
        </w:rPr>
        <w:t>marriage</w:t>
      </w:r>
      <w:r w:rsidRPr="00AE4219">
        <w:rPr>
          <w:b/>
          <w:bCs/>
          <w:spacing w:val="-4"/>
        </w:rPr>
        <w:t xml:space="preserve"> </w:t>
      </w:r>
      <w:r w:rsidRPr="00AE4219">
        <w:rPr>
          <w:b/>
          <w:bCs/>
        </w:rPr>
        <w:t>in</w:t>
      </w:r>
      <w:r w:rsidRPr="00AE4219">
        <w:rPr>
          <w:b/>
          <w:bCs/>
          <w:spacing w:val="-8"/>
        </w:rPr>
        <w:t xml:space="preserve"> </w:t>
      </w:r>
      <w:r w:rsidRPr="00AE4219">
        <w:rPr>
          <w:b/>
          <w:bCs/>
        </w:rPr>
        <w:t>the</w:t>
      </w:r>
      <w:r w:rsidRPr="00AE4219">
        <w:rPr>
          <w:b/>
          <w:bCs/>
          <w:spacing w:val="-8"/>
        </w:rPr>
        <w:t xml:space="preserve"> </w:t>
      </w:r>
      <w:r w:rsidRPr="00AE4219">
        <w:rPr>
          <w:b/>
          <w:bCs/>
        </w:rPr>
        <w:t>northern</w:t>
      </w:r>
      <w:r w:rsidRPr="00AE4219">
        <w:rPr>
          <w:b/>
          <w:bCs/>
          <w:spacing w:val="-5"/>
        </w:rPr>
        <w:t xml:space="preserve"> </w:t>
      </w:r>
      <w:r w:rsidRPr="00AE4219">
        <w:rPr>
          <w:b/>
          <w:bCs/>
        </w:rPr>
        <w:t>states</w:t>
      </w:r>
      <w:r w:rsidRPr="00AE4219">
        <w:rPr>
          <w:b/>
          <w:bCs/>
          <w:spacing w:val="-4"/>
        </w:rPr>
        <w:t xml:space="preserve"> </w:t>
      </w:r>
      <w:r w:rsidRPr="00AE4219">
        <w:rPr>
          <w:b/>
          <w:bCs/>
        </w:rPr>
        <w:t>tends</w:t>
      </w:r>
      <w:r w:rsidRPr="00AE4219">
        <w:rPr>
          <w:b/>
          <w:bCs/>
          <w:spacing w:val="-7"/>
        </w:rPr>
        <w:t xml:space="preserve"> </w:t>
      </w:r>
      <w:r w:rsidRPr="00AE4219">
        <w:rPr>
          <w:b/>
          <w:bCs/>
        </w:rPr>
        <w:t>to</w:t>
      </w:r>
      <w:r w:rsidRPr="00AE4219">
        <w:rPr>
          <w:b/>
          <w:bCs/>
          <w:spacing w:val="-13"/>
        </w:rPr>
        <w:t xml:space="preserve"> </w:t>
      </w:r>
      <w:r w:rsidRPr="00AE4219">
        <w:rPr>
          <w:b/>
          <w:bCs/>
        </w:rPr>
        <w:t>be</w:t>
      </w:r>
      <w:r w:rsidRPr="00AE4219">
        <w:rPr>
          <w:b/>
          <w:bCs/>
          <w:spacing w:val="-10"/>
        </w:rPr>
        <w:t xml:space="preserve"> </w:t>
      </w:r>
      <w:r w:rsidRPr="00AE4219">
        <w:rPr>
          <w:b/>
          <w:bCs/>
        </w:rPr>
        <w:t>particularly</w:t>
      </w:r>
      <w:r w:rsidRPr="00AE4219">
        <w:rPr>
          <w:b/>
          <w:bCs/>
          <w:spacing w:val="-2"/>
        </w:rPr>
        <w:t xml:space="preserve"> </w:t>
      </w:r>
      <w:r w:rsidRPr="00AE4219">
        <w:rPr>
          <w:b/>
          <w:bCs/>
          <w:spacing w:val="2"/>
        </w:rPr>
        <w:t>low.</w:t>
      </w:r>
      <w:r>
        <w:rPr>
          <w:spacing w:val="2"/>
        </w:rPr>
        <w:t>'</w:t>
      </w:r>
      <w:r>
        <w:rPr>
          <w:spacing w:val="2"/>
          <w:position w:val="7"/>
          <w:sz w:val="14"/>
        </w:rPr>
        <w:t>2</w:t>
      </w:r>
      <w:r>
        <w:rPr>
          <w:spacing w:val="5"/>
          <w:position w:val="7"/>
          <w:sz w:val="14"/>
        </w:rPr>
        <w:t xml:space="preserve"> </w:t>
      </w:r>
      <w:r>
        <w:t>There</w:t>
      </w:r>
      <w:r>
        <w:rPr>
          <w:spacing w:val="-7"/>
        </w:rPr>
        <w:t xml:space="preserve"> </w:t>
      </w:r>
      <w:r>
        <w:t>is</w:t>
      </w:r>
      <w:r>
        <w:rPr>
          <w:spacing w:val="-15"/>
        </w:rPr>
        <w:t xml:space="preserve"> </w:t>
      </w:r>
      <w:r>
        <w:t>also evidence</w:t>
      </w:r>
      <w:r>
        <w:rPr>
          <w:spacing w:val="-15"/>
        </w:rPr>
        <w:t xml:space="preserve"> </w:t>
      </w:r>
      <w:r>
        <w:t>of</w:t>
      </w:r>
      <w:r>
        <w:rPr>
          <w:spacing w:val="-11"/>
        </w:rPr>
        <w:t xml:space="preserve"> </w:t>
      </w:r>
      <w:r>
        <w:t>slightly</w:t>
      </w:r>
      <w:r>
        <w:rPr>
          <w:spacing w:val="-10"/>
        </w:rPr>
        <w:t xml:space="preserve"> </w:t>
      </w:r>
      <w:r>
        <w:t>higher</w:t>
      </w:r>
      <w:r>
        <w:rPr>
          <w:spacing w:val="-15"/>
        </w:rPr>
        <w:t xml:space="preserve"> </w:t>
      </w:r>
      <w:r>
        <w:t>rates</w:t>
      </w:r>
      <w:r>
        <w:rPr>
          <w:spacing w:val="-16"/>
        </w:rPr>
        <w:t xml:space="preserve"> </w:t>
      </w:r>
      <w:r>
        <w:t>of</w:t>
      </w:r>
      <w:r>
        <w:rPr>
          <w:spacing w:val="-8"/>
        </w:rPr>
        <w:t xml:space="preserve"> </w:t>
      </w:r>
      <w:r>
        <w:t>both</w:t>
      </w:r>
      <w:r>
        <w:rPr>
          <w:spacing w:val="-12"/>
        </w:rPr>
        <w:t xml:space="preserve"> </w:t>
      </w:r>
      <w:r>
        <w:t>nonmarriage</w:t>
      </w:r>
      <w:r>
        <w:rPr>
          <w:spacing w:val="-8"/>
        </w:rPr>
        <w:t xml:space="preserve"> </w:t>
      </w:r>
      <w:r>
        <w:t>and</w:t>
      </w:r>
      <w:r>
        <w:rPr>
          <w:spacing w:val="-13"/>
        </w:rPr>
        <w:t xml:space="preserve"> </w:t>
      </w:r>
      <w:r>
        <w:t>marital</w:t>
      </w:r>
      <w:r>
        <w:rPr>
          <w:spacing w:val="-11"/>
        </w:rPr>
        <w:t xml:space="preserve"> </w:t>
      </w:r>
      <w:r>
        <w:t>dissolution in</w:t>
      </w:r>
      <w:r>
        <w:rPr>
          <w:spacing w:val="-7"/>
        </w:rPr>
        <w:t xml:space="preserve"> </w:t>
      </w:r>
      <w:r>
        <w:t>the</w:t>
      </w:r>
      <w:r>
        <w:rPr>
          <w:spacing w:val="-10"/>
        </w:rPr>
        <w:t xml:space="preserve"> </w:t>
      </w:r>
      <w:r>
        <w:t>south</w:t>
      </w:r>
      <w:r>
        <w:rPr>
          <w:spacing w:val="-3"/>
        </w:rPr>
        <w:t xml:space="preserve"> </w:t>
      </w:r>
      <w:r>
        <w:t>and</w:t>
      </w:r>
      <w:r>
        <w:rPr>
          <w:spacing w:val="-11"/>
        </w:rPr>
        <w:t xml:space="preserve"> </w:t>
      </w:r>
      <w:r>
        <w:rPr>
          <w:spacing w:val="3"/>
        </w:rPr>
        <w:t>east.</w:t>
      </w:r>
      <w:r>
        <w:rPr>
          <w:spacing w:val="3"/>
          <w:position w:val="7"/>
          <w:sz w:val="16"/>
        </w:rPr>
        <w:t>1</w:t>
      </w:r>
      <w:r>
        <w:rPr>
          <w:spacing w:val="3"/>
          <w:position w:val="7"/>
          <w:sz w:val="14"/>
        </w:rPr>
        <w:t>3</w:t>
      </w:r>
      <w:r>
        <w:rPr>
          <w:spacing w:val="10"/>
          <w:position w:val="7"/>
          <w:sz w:val="14"/>
        </w:rPr>
        <w:t xml:space="preserve"> </w:t>
      </w:r>
      <w:r>
        <w:t>Analysis</w:t>
      </w:r>
      <w:r>
        <w:rPr>
          <w:spacing w:val="-1"/>
        </w:rPr>
        <w:t xml:space="preserve"> </w:t>
      </w:r>
      <w:r>
        <w:t>suggests</w:t>
      </w:r>
      <w:r>
        <w:rPr>
          <w:spacing w:val="-3"/>
        </w:rPr>
        <w:t xml:space="preserve"> </w:t>
      </w:r>
      <w:r>
        <w:t>that</w:t>
      </w:r>
      <w:r>
        <w:rPr>
          <w:spacing w:val="-7"/>
        </w:rPr>
        <w:t xml:space="preserve"> </w:t>
      </w:r>
      <w:r>
        <w:t>differences</w:t>
      </w:r>
      <w:r>
        <w:rPr>
          <w:spacing w:val="-4"/>
        </w:rPr>
        <w:t xml:space="preserve"> </w:t>
      </w:r>
      <w:r>
        <w:t>in</w:t>
      </w:r>
      <w:r>
        <w:rPr>
          <w:spacing w:val="-8"/>
        </w:rPr>
        <w:t xml:space="preserve"> </w:t>
      </w:r>
      <w:r>
        <w:t>age</w:t>
      </w:r>
      <w:r>
        <w:rPr>
          <w:spacing w:val="-9"/>
        </w:rPr>
        <w:t xml:space="preserve"> </w:t>
      </w:r>
      <w:r>
        <w:t>at</w:t>
      </w:r>
      <w:r>
        <w:rPr>
          <w:spacing w:val="-8"/>
        </w:rPr>
        <w:t xml:space="preserve"> </w:t>
      </w:r>
      <w:r>
        <w:t>marriage and in marital fertility were about equally responsible for the differences in total fertility existing in the early 1970s between the north on the one hand and</w:t>
      </w:r>
      <w:r>
        <w:rPr>
          <w:spacing w:val="-17"/>
        </w:rPr>
        <w:t xml:space="preserve"> </w:t>
      </w:r>
      <w:r>
        <w:t>the</w:t>
      </w:r>
      <w:r>
        <w:rPr>
          <w:spacing w:val="-24"/>
        </w:rPr>
        <w:t xml:space="preserve"> </w:t>
      </w:r>
      <w:r>
        <w:t>south</w:t>
      </w:r>
      <w:r>
        <w:rPr>
          <w:spacing w:val="-17"/>
        </w:rPr>
        <w:t xml:space="preserve"> </w:t>
      </w:r>
      <w:r>
        <w:t>and</w:t>
      </w:r>
      <w:r>
        <w:rPr>
          <w:spacing w:val="-22"/>
        </w:rPr>
        <w:t xml:space="preserve"> </w:t>
      </w:r>
      <w:r>
        <w:t>east</w:t>
      </w:r>
      <w:r>
        <w:rPr>
          <w:spacing w:val="-20"/>
        </w:rPr>
        <w:t xml:space="preserve"> </w:t>
      </w:r>
      <w:r>
        <w:t>on</w:t>
      </w:r>
      <w:r>
        <w:rPr>
          <w:spacing w:val="-19"/>
        </w:rPr>
        <w:t xml:space="preserve"> </w:t>
      </w:r>
      <w:r>
        <w:t>the</w:t>
      </w:r>
      <w:r>
        <w:rPr>
          <w:spacing w:val="-22"/>
        </w:rPr>
        <w:t xml:space="preserve"> </w:t>
      </w:r>
      <w:r>
        <w:t>other.'</w:t>
      </w:r>
      <w:r>
        <w:rPr>
          <w:spacing w:val="-40"/>
        </w:rPr>
        <w:t xml:space="preserve"> </w:t>
      </w:r>
      <w:r>
        <w:rPr>
          <w:position w:val="7"/>
          <w:sz w:val="13"/>
        </w:rPr>
        <w:t>4</w:t>
      </w:r>
      <w:r>
        <w:rPr>
          <w:spacing w:val="4"/>
          <w:position w:val="7"/>
          <w:sz w:val="13"/>
        </w:rPr>
        <w:t xml:space="preserve"> </w:t>
      </w:r>
      <w:r>
        <w:t>But</w:t>
      </w:r>
      <w:r>
        <w:rPr>
          <w:spacing w:val="-19"/>
        </w:rPr>
        <w:t xml:space="preserve"> </w:t>
      </w:r>
      <w:r>
        <w:t>this</w:t>
      </w:r>
      <w:r>
        <w:rPr>
          <w:spacing w:val="-17"/>
        </w:rPr>
        <w:t xml:space="preserve"> </w:t>
      </w:r>
      <w:r>
        <w:t>may</w:t>
      </w:r>
      <w:r>
        <w:rPr>
          <w:spacing w:val="-11"/>
        </w:rPr>
        <w:t xml:space="preserve"> </w:t>
      </w:r>
      <w:r>
        <w:t>not</w:t>
      </w:r>
      <w:r>
        <w:rPr>
          <w:spacing w:val="-20"/>
        </w:rPr>
        <w:t xml:space="preserve"> </w:t>
      </w:r>
      <w:r>
        <w:t>have</w:t>
      </w:r>
      <w:r>
        <w:rPr>
          <w:spacing w:val="-16"/>
        </w:rPr>
        <w:t xml:space="preserve"> </w:t>
      </w:r>
      <w:r>
        <w:t>been</w:t>
      </w:r>
      <w:r>
        <w:rPr>
          <w:spacing w:val="-18"/>
        </w:rPr>
        <w:t xml:space="preserve"> </w:t>
      </w:r>
      <w:r>
        <w:t>true</w:t>
      </w:r>
      <w:r>
        <w:rPr>
          <w:spacing w:val="-20"/>
        </w:rPr>
        <w:t xml:space="preserve"> </w:t>
      </w:r>
      <w:r>
        <w:t>in</w:t>
      </w:r>
      <w:r>
        <w:rPr>
          <w:spacing w:val="-24"/>
        </w:rPr>
        <w:t xml:space="preserve"> </w:t>
      </w:r>
      <w:r>
        <w:t xml:space="preserve">earlier </w:t>
      </w:r>
      <w:r>
        <w:rPr>
          <w:w w:val="95"/>
        </w:rPr>
        <w:t>decades,</w:t>
      </w:r>
      <w:r>
        <w:rPr>
          <w:spacing w:val="-1"/>
          <w:w w:val="95"/>
        </w:rPr>
        <w:t xml:space="preserve"> </w:t>
      </w:r>
      <w:r>
        <w:rPr>
          <w:w w:val="95"/>
        </w:rPr>
        <w:t>when</w:t>
      </w:r>
      <w:r>
        <w:rPr>
          <w:spacing w:val="-11"/>
          <w:w w:val="95"/>
        </w:rPr>
        <w:t xml:space="preserve"> </w:t>
      </w:r>
      <w:r>
        <w:rPr>
          <w:w w:val="95"/>
        </w:rPr>
        <w:t>the</w:t>
      </w:r>
      <w:r>
        <w:rPr>
          <w:spacing w:val="-20"/>
          <w:w w:val="95"/>
        </w:rPr>
        <w:t xml:space="preserve"> </w:t>
      </w:r>
      <w:r>
        <w:rPr>
          <w:w w:val="95"/>
        </w:rPr>
        <w:t>age</w:t>
      </w:r>
      <w:r>
        <w:rPr>
          <w:spacing w:val="-20"/>
          <w:w w:val="95"/>
        </w:rPr>
        <w:t xml:space="preserve"> </w:t>
      </w:r>
      <w:r>
        <w:rPr>
          <w:w w:val="95"/>
        </w:rPr>
        <w:t>of</w:t>
      </w:r>
      <w:r>
        <w:rPr>
          <w:spacing w:val="-13"/>
          <w:w w:val="95"/>
        </w:rPr>
        <w:t xml:space="preserve"> </w:t>
      </w:r>
      <w:r>
        <w:rPr>
          <w:w w:val="95"/>
        </w:rPr>
        <w:t>female</w:t>
      </w:r>
      <w:r>
        <w:rPr>
          <w:spacing w:val="-7"/>
          <w:w w:val="95"/>
        </w:rPr>
        <w:t xml:space="preserve"> </w:t>
      </w:r>
      <w:r>
        <w:rPr>
          <w:w w:val="95"/>
        </w:rPr>
        <w:t>marriage</w:t>
      </w:r>
      <w:r>
        <w:rPr>
          <w:spacing w:val="-7"/>
          <w:w w:val="95"/>
        </w:rPr>
        <w:t xml:space="preserve"> </w:t>
      </w:r>
      <w:r>
        <w:rPr>
          <w:w w:val="95"/>
        </w:rPr>
        <w:t>was</w:t>
      </w:r>
      <w:r>
        <w:rPr>
          <w:spacing w:val="-19"/>
          <w:w w:val="95"/>
        </w:rPr>
        <w:t xml:space="preserve"> </w:t>
      </w:r>
      <w:r>
        <w:rPr>
          <w:w w:val="95"/>
        </w:rPr>
        <w:t>generally</w:t>
      </w:r>
      <w:r>
        <w:rPr>
          <w:spacing w:val="-3"/>
          <w:w w:val="95"/>
        </w:rPr>
        <w:t xml:space="preserve"> </w:t>
      </w:r>
      <w:r>
        <w:rPr>
          <w:w w:val="95"/>
        </w:rPr>
        <w:t>much</w:t>
      </w:r>
      <w:r>
        <w:rPr>
          <w:spacing w:val="-15"/>
          <w:w w:val="95"/>
        </w:rPr>
        <w:t xml:space="preserve"> </w:t>
      </w:r>
      <w:r>
        <w:rPr>
          <w:w w:val="95"/>
        </w:rPr>
        <w:t>lower</w:t>
      </w:r>
      <w:r>
        <w:rPr>
          <w:spacing w:val="-16"/>
          <w:w w:val="95"/>
        </w:rPr>
        <w:t xml:space="preserve"> </w:t>
      </w:r>
      <w:r>
        <w:rPr>
          <w:w w:val="95"/>
        </w:rPr>
        <w:t xml:space="preserve">throughout </w:t>
      </w:r>
      <w:r>
        <w:t>the country.'</w:t>
      </w:r>
      <w:r>
        <w:rPr>
          <w:spacing w:val="-23"/>
        </w:rPr>
        <w:t xml:space="preserve"> </w:t>
      </w:r>
      <w:r>
        <w:rPr>
          <w:position w:val="7"/>
          <w:sz w:val="14"/>
        </w:rPr>
        <w:t>5</w:t>
      </w:r>
    </w:p>
    <w:p w14:paraId="074CBA0B" w14:textId="77777777" w:rsidR="00B500FD" w:rsidRDefault="00B500FD">
      <w:pPr>
        <w:pStyle w:val="BodyText"/>
        <w:rPr>
          <w:sz w:val="24"/>
        </w:rPr>
      </w:pPr>
    </w:p>
    <w:p w14:paraId="2589DA77" w14:textId="3726A65C" w:rsidR="00B500FD" w:rsidRPr="003E51E6" w:rsidRDefault="00810E94">
      <w:pPr>
        <w:spacing w:before="139"/>
        <w:ind w:left="695"/>
        <w:jc w:val="both"/>
        <w:rPr>
          <w:rFonts w:ascii="Courier New"/>
          <w:b/>
          <w:bCs/>
          <w:sz w:val="19"/>
        </w:rPr>
      </w:pPr>
      <w:r w:rsidRPr="003E51E6">
        <w:rPr>
          <w:rFonts w:ascii="Courier New"/>
          <w:b/>
          <w:bCs/>
          <w:sz w:val="19"/>
        </w:rPr>
        <w:t>Infant</w:t>
      </w:r>
      <w:r w:rsidRPr="003E51E6">
        <w:rPr>
          <w:rFonts w:ascii="Courier New"/>
          <w:b/>
          <w:bCs/>
          <w:spacing w:val="-53"/>
          <w:sz w:val="19"/>
        </w:rPr>
        <w:t xml:space="preserve"> </w:t>
      </w:r>
      <w:r w:rsidRPr="003E51E6">
        <w:rPr>
          <w:rFonts w:ascii="Courier New"/>
          <w:b/>
          <w:bCs/>
          <w:sz w:val="19"/>
        </w:rPr>
        <w:t>and</w:t>
      </w:r>
      <w:r w:rsidRPr="003E51E6">
        <w:rPr>
          <w:rFonts w:ascii="Courier New"/>
          <w:b/>
          <w:bCs/>
          <w:spacing w:val="-53"/>
          <w:sz w:val="19"/>
        </w:rPr>
        <w:t xml:space="preserve"> </w:t>
      </w:r>
      <w:r w:rsidRPr="003E51E6">
        <w:rPr>
          <w:rFonts w:ascii="Courier New"/>
          <w:b/>
          <w:bCs/>
          <w:sz w:val="19"/>
        </w:rPr>
        <w:t xml:space="preserve">child </w:t>
      </w:r>
      <w:r w:rsidR="003E51E6" w:rsidRPr="003E51E6">
        <w:rPr>
          <w:rFonts w:ascii="Courier New"/>
          <w:b/>
          <w:bCs/>
          <w:sz w:val="19"/>
        </w:rPr>
        <w:t>Mortality</w:t>
      </w:r>
    </w:p>
    <w:p w14:paraId="348ECFFD" w14:textId="77777777" w:rsidR="00B500FD" w:rsidRDefault="00810E94">
      <w:pPr>
        <w:pStyle w:val="BodyText"/>
        <w:spacing w:before="96" w:line="225" w:lineRule="auto"/>
        <w:ind w:left="703" w:right="557" w:hanging="6"/>
        <w:jc w:val="both"/>
      </w:pPr>
      <w:r>
        <w:t>Several sets of fairly recent state-level infant and child mortality estimates exhibit</w:t>
      </w:r>
      <w:r>
        <w:rPr>
          <w:spacing w:val="-35"/>
        </w:rPr>
        <w:t xml:space="preserve"> </w:t>
      </w:r>
      <w:r>
        <w:t>a</w:t>
      </w:r>
      <w:r>
        <w:rPr>
          <w:spacing w:val="-38"/>
        </w:rPr>
        <w:t xml:space="preserve"> </w:t>
      </w:r>
      <w:r>
        <w:t>similar</w:t>
      </w:r>
      <w:r>
        <w:rPr>
          <w:spacing w:val="-35"/>
        </w:rPr>
        <w:t xml:space="preserve"> </w:t>
      </w:r>
      <w:r>
        <w:t>regional</w:t>
      </w:r>
      <w:r>
        <w:rPr>
          <w:spacing w:val="-29"/>
        </w:rPr>
        <w:t xml:space="preserve"> </w:t>
      </w:r>
      <w:r>
        <w:t>pattern.'</w:t>
      </w:r>
      <w:r>
        <w:rPr>
          <w:spacing w:val="-46"/>
        </w:rPr>
        <w:t xml:space="preserve"> </w:t>
      </w:r>
      <w:r>
        <w:rPr>
          <w:position w:val="7"/>
          <w:sz w:val="14"/>
        </w:rPr>
        <w:t>6</w:t>
      </w:r>
      <w:r>
        <w:rPr>
          <w:spacing w:val="-14"/>
          <w:position w:val="7"/>
          <w:sz w:val="14"/>
        </w:rPr>
        <w:t xml:space="preserve"> </w:t>
      </w:r>
      <w:r>
        <w:t>For</w:t>
      </w:r>
      <w:r>
        <w:rPr>
          <w:spacing w:val="-35"/>
        </w:rPr>
        <w:t xml:space="preserve"> </w:t>
      </w:r>
      <w:r>
        <w:t>present</w:t>
      </w:r>
      <w:r>
        <w:rPr>
          <w:spacing w:val="-33"/>
        </w:rPr>
        <w:t xml:space="preserve"> </w:t>
      </w:r>
      <w:r>
        <w:t>purposes</w:t>
      </w:r>
      <w:r>
        <w:rPr>
          <w:spacing w:val="-34"/>
        </w:rPr>
        <w:t xml:space="preserve"> </w:t>
      </w:r>
      <w:r>
        <w:t>infant</w:t>
      </w:r>
      <w:r>
        <w:rPr>
          <w:spacing w:val="-37"/>
        </w:rPr>
        <w:t xml:space="preserve"> </w:t>
      </w:r>
      <w:r>
        <w:t>and</w:t>
      </w:r>
      <w:r>
        <w:rPr>
          <w:spacing w:val="-37"/>
        </w:rPr>
        <w:t xml:space="preserve"> </w:t>
      </w:r>
      <w:r>
        <w:t>child</w:t>
      </w:r>
      <w:r>
        <w:rPr>
          <w:spacing w:val="-36"/>
        </w:rPr>
        <w:t xml:space="preserve"> </w:t>
      </w:r>
      <w:r>
        <w:t xml:space="preserve">(0—4) </w:t>
      </w:r>
      <w:r>
        <w:rPr>
          <w:w w:val="95"/>
        </w:rPr>
        <w:t>mortality</w:t>
      </w:r>
      <w:r>
        <w:rPr>
          <w:spacing w:val="-8"/>
          <w:w w:val="95"/>
        </w:rPr>
        <w:t xml:space="preserve"> </w:t>
      </w:r>
      <w:r>
        <w:rPr>
          <w:w w:val="95"/>
        </w:rPr>
        <w:t>rates</w:t>
      </w:r>
      <w:r>
        <w:rPr>
          <w:spacing w:val="-17"/>
          <w:w w:val="95"/>
        </w:rPr>
        <w:t xml:space="preserve"> </w:t>
      </w:r>
      <w:r>
        <w:rPr>
          <w:w w:val="95"/>
        </w:rPr>
        <w:t>taken</w:t>
      </w:r>
      <w:r>
        <w:rPr>
          <w:spacing w:val="-17"/>
          <w:w w:val="95"/>
        </w:rPr>
        <w:t xml:space="preserve"> </w:t>
      </w:r>
      <w:r>
        <w:rPr>
          <w:w w:val="95"/>
        </w:rPr>
        <w:t>directly</w:t>
      </w:r>
      <w:r>
        <w:rPr>
          <w:spacing w:val="-16"/>
          <w:w w:val="95"/>
        </w:rPr>
        <w:t xml:space="preserve"> </w:t>
      </w:r>
      <w:r>
        <w:rPr>
          <w:w w:val="95"/>
        </w:rPr>
        <w:t>from</w:t>
      </w:r>
      <w:r>
        <w:rPr>
          <w:spacing w:val="-16"/>
          <w:w w:val="95"/>
        </w:rPr>
        <w:t xml:space="preserve"> </w:t>
      </w:r>
      <w:r>
        <w:rPr>
          <w:w w:val="95"/>
        </w:rPr>
        <w:t>the</w:t>
      </w:r>
      <w:r>
        <w:rPr>
          <w:spacing w:val="-23"/>
          <w:w w:val="95"/>
        </w:rPr>
        <w:t xml:space="preserve"> </w:t>
      </w:r>
      <w:r>
        <w:rPr>
          <w:w w:val="95"/>
        </w:rPr>
        <w:t>Sample</w:t>
      </w:r>
      <w:r>
        <w:rPr>
          <w:spacing w:val="-17"/>
          <w:w w:val="95"/>
        </w:rPr>
        <w:t xml:space="preserve"> </w:t>
      </w:r>
      <w:r>
        <w:rPr>
          <w:w w:val="95"/>
        </w:rPr>
        <w:t>Registration</w:t>
      </w:r>
      <w:r>
        <w:rPr>
          <w:spacing w:val="-8"/>
          <w:w w:val="95"/>
        </w:rPr>
        <w:t xml:space="preserve"> </w:t>
      </w:r>
      <w:r>
        <w:rPr>
          <w:w w:val="95"/>
        </w:rPr>
        <w:t>Survey</w:t>
      </w:r>
      <w:r>
        <w:rPr>
          <w:spacing w:val="-10"/>
          <w:w w:val="95"/>
        </w:rPr>
        <w:t xml:space="preserve"> </w:t>
      </w:r>
      <w:r>
        <w:rPr>
          <w:w w:val="95"/>
        </w:rPr>
        <w:t>for</w:t>
      </w:r>
      <w:r>
        <w:rPr>
          <w:spacing w:val="-23"/>
          <w:w w:val="95"/>
        </w:rPr>
        <w:t xml:space="preserve"> </w:t>
      </w:r>
      <w:r>
        <w:rPr>
          <w:w w:val="95"/>
        </w:rPr>
        <w:t xml:space="preserve">1968—71 </w:t>
      </w:r>
      <w:r>
        <w:t>will</w:t>
      </w:r>
      <w:r>
        <w:rPr>
          <w:spacing w:val="-29"/>
        </w:rPr>
        <w:t xml:space="preserve"> </w:t>
      </w:r>
      <w:r>
        <w:t>suffice"</w:t>
      </w:r>
      <w:r>
        <w:rPr>
          <w:spacing w:val="-29"/>
        </w:rPr>
        <w:t xml:space="preserve"> </w:t>
      </w:r>
      <w:r>
        <w:t>(see</w:t>
      </w:r>
      <w:r>
        <w:rPr>
          <w:spacing w:val="-31"/>
        </w:rPr>
        <w:t xml:space="preserve"> </w:t>
      </w:r>
      <w:r>
        <w:t>Table</w:t>
      </w:r>
      <w:r>
        <w:rPr>
          <w:spacing w:val="-28"/>
        </w:rPr>
        <w:t xml:space="preserve"> </w:t>
      </w:r>
      <w:r>
        <w:t>4</w:t>
      </w:r>
      <w:r w:rsidRPr="00AE4219">
        <w:rPr>
          <w:b/>
          <w:bCs/>
        </w:rPr>
        <w:t>).</w:t>
      </w:r>
      <w:r w:rsidRPr="00AE4219">
        <w:rPr>
          <w:b/>
          <w:bCs/>
          <w:spacing w:val="-24"/>
        </w:rPr>
        <w:t xml:space="preserve"> </w:t>
      </w:r>
      <w:r w:rsidRPr="00AE4219">
        <w:rPr>
          <w:b/>
          <w:bCs/>
        </w:rPr>
        <w:t>With</w:t>
      </w:r>
      <w:r w:rsidRPr="00AE4219">
        <w:rPr>
          <w:b/>
          <w:bCs/>
          <w:spacing w:val="-25"/>
        </w:rPr>
        <w:t xml:space="preserve"> </w:t>
      </w:r>
      <w:r w:rsidRPr="00AE4219">
        <w:rPr>
          <w:b/>
          <w:bCs/>
        </w:rPr>
        <w:t>the</w:t>
      </w:r>
      <w:r w:rsidRPr="00AE4219">
        <w:rPr>
          <w:b/>
          <w:bCs/>
          <w:spacing w:val="-33"/>
        </w:rPr>
        <w:t xml:space="preserve"> </w:t>
      </w:r>
      <w:r w:rsidRPr="00AE4219">
        <w:rPr>
          <w:b/>
          <w:bCs/>
        </w:rPr>
        <w:t>exceptions</w:t>
      </w:r>
      <w:r w:rsidRPr="00AE4219">
        <w:rPr>
          <w:b/>
          <w:bCs/>
          <w:spacing w:val="-25"/>
        </w:rPr>
        <w:t xml:space="preserve"> </w:t>
      </w:r>
      <w:r w:rsidRPr="00AE4219">
        <w:rPr>
          <w:b/>
          <w:bCs/>
        </w:rPr>
        <w:t>of</w:t>
      </w:r>
      <w:r w:rsidRPr="00AE4219">
        <w:rPr>
          <w:b/>
          <w:bCs/>
          <w:spacing w:val="-24"/>
        </w:rPr>
        <w:t xml:space="preserve"> </w:t>
      </w:r>
      <w:r w:rsidRPr="00AE4219">
        <w:rPr>
          <w:b/>
          <w:bCs/>
        </w:rPr>
        <w:t>Punjab/Haryana</w:t>
      </w:r>
      <w:r w:rsidRPr="00AE4219">
        <w:rPr>
          <w:b/>
          <w:bCs/>
          <w:spacing w:val="-33"/>
        </w:rPr>
        <w:t xml:space="preserve"> </w:t>
      </w:r>
      <w:r w:rsidRPr="00AE4219">
        <w:rPr>
          <w:b/>
          <w:bCs/>
        </w:rPr>
        <w:t>and</w:t>
      </w:r>
      <w:r w:rsidRPr="00AE4219">
        <w:rPr>
          <w:b/>
          <w:bCs/>
          <w:spacing w:val="-29"/>
        </w:rPr>
        <w:t xml:space="preserve"> </w:t>
      </w:r>
      <w:r w:rsidRPr="00AE4219">
        <w:rPr>
          <w:b/>
          <w:bCs/>
        </w:rPr>
        <w:t>Orissa, the</w:t>
      </w:r>
      <w:r w:rsidRPr="00AE4219">
        <w:rPr>
          <w:b/>
          <w:bCs/>
          <w:spacing w:val="-25"/>
        </w:rPr>
        <w:t xml:space="preserve"> </w:t>
      </w:r>
      <w:r w:rsidRPr="00AE4219">
        <w:rPr>
          <w:b/>
          <w:bCs/>
        </w:rPr>
        <w:t>rough</w:t>
      </w:r>
      <w:r w:rsidRPr="00AE4219">
        <w:rPr>
          <w:b/>
          <w:bCs/>
          <w:spacing w:val="-18"/>
        </w:rPr>
        <w:t xml:space="preserve"> </w:t>
      </w:r>
      <w:r w:rsidRPr="00AE4219">
        <w:rPr>
          <w:b/>
          <w:bCs/>
        </w:rPr>
        <w:t>division</w:t>
      </w:r>
      <w:r w:rsidRPr="00AE4219">
        <w:rPr>
          <w:b/>
          <w:bCs/>
          <w:spacing w:val="-15"/>
        </w:rPr>
        <w:t xml:space="preserve"> </w:t>
      </w:r>
      <w:r w:rsidRPr="00AE4219">
        <w:rPr>
          <w:b/>
          <w:bCs/>
        </w:rPr>
        <w:t>of</w:t>
      </w:r>
      <w:r w:rsidRPr="00AE4219">
        <w:rPr>
          <w:b/>
          <w:bCs/>
          <w:spacing w:val="-16"/>
        </w:rPr>
        <w:t xml:space="preserve"> </w:t>
      </w:r>
      <w:r w:rsidRPr="00AE4219">
        <w:rPr>
          <w:b/>
          <w:bCs/>
        </w:rPr>
        <w:t>the</w:t>
      </w:r>
      <w:r w:rsidRPr="00AE4219">
        <w:rPr>
          <w:b/>
          <w:bCs/>
          <w:spacing w:val="-26"/>
        </w:rPr>
        <w:t xml:space="preserve"> </w:t>
      </w:r>
      <w:r w:rsidRPr="00AE4219">
        <w:rPr>
          <w:b/>
          <w:bCs/>
        </w:rPr>
        <w:t>country</w:t>
      </w:r>
      <w:r w:rsidRPr="00AE4219">
        <w:rPr>
          <w:b/>
          <w:bCs/>
          <w:spacing w:val="-16"/>
        </w:rPr>
        <w:t xml:space="preserve"> </w:t>
      </w:r>
      <w:r w:rsidRPr="00AE4219">
        <w:rPr>
          <w:b/>
          <w:bCs/>
        </w:rPr>
        <w:t>into</w:t>
      </w:r>
      <w:r w:rsidRPr="00AE4219">
        <w:rPr>
          <w:b/>
          <w:bCs/>
          <w:spacing w:val="-21"/>
        </w:rPr>
        <w:t xml:space="preserve"> </w:t>
      </w:r>
      <w:r w:rsidRPr="00AE4219">
        <w:rPr>
          <w:b/>
          <w:bCs/>
        </w:rPr>
        <w:t>two</w:t>
      </w:r>
      <w:r w:rsidRPr="00AE4219">
        <w:rPr>
          <w:b/>
          <w:bCs/>
          <w:spacing w:val="-23"/>
        </w:rPr>
        <w:t xml:space="preserve"> </w:t>
      </w:r>
      <w:r w:rsidRPr="00AE4219">
        <w:rPr>
          <w:b/>
          <w:bCs/>
        </w:rPr>
        <w:t>regions</w:t>
      </w:r>
      <w:r w:rsidRPr="00AE4219">
        <w:rPr>
          <w:b/>
          <w:bCs/>
          <w:spacing w:val="-19"/>
        </w:rPr>
        <w:t xml:space="preserve"> </w:t>
      </w:r>
      <w:r w:rsidRPr="00AE4219">
        <w:rPr>
          <w:b/>
          <w:bCs/>
        </w:rPr>
        <w:t>is</w:t>
      </w:r>
      <w:r w:rsidRPr="00AE4219">
        <w:rPr>
          <w:b/>
          <w:bCs/>
          <w:spacing w:val="-24"/>
        </w:rPr>
        <w:t xml:space="preserve"> </w:t>
      </w:r>
      <w:r w:rsidRPr="00AE4219">
        <w:rPr>
          <w:b/>
          <w:bCs/>
        </w:rPr>
        <w:t>again</w:t>
      </w:r>
      <w:r w:rsidRPr="00AE4219">
        <w:rPr>
          <w:b/>
          <w:bCs/>
          <w:spacing w:val="-18"/>
        </w:rPr>
        <w:t xml:space="preserve"> </w:t>
      </w:r>
      <w:r w:rsidRPr="00AE4219">
        <w:rPr>
          <w:b/>
          <w:bCs/>
        </w:rPr>
        <w:t>apparent:</w:t>
      </w:r>
      <w:r w:rsidRPr="00AE4219">
        <w:rPr>
          <w:b/>
          <w:bCs/>
          <w:spacing w:val="-14"/>
        </w:rPr>
        <w:t xml:space="preserve"> </w:t>
      </w:r>
      <w:r w:rsidRPr="00AE4219">
        <w:rPr>
          <w:b/>
          <w:bCs/>
        </w:rPr>
        <w:t>mortality in</w:t>
      </w:r>
      <w:r w:rsidRPr="00AE4219">
        <w:rPr>
          <w:b/>
          <w:bCs/>
          <w:spacing w:val="-8"/>
        </w:rPr>
        <w:t xml:space="preserve"> </w:t>
      </w:r>
      <w:r w:rsidRPr="00AE4219">
        <w:rPr>
          <w:b/>
          <w:bCs/>
        </w:rPr>
        <w:t>the</w:t>
      </w:r>
      <w:r w:rsidRPr="00AE4219">
        <w:rPr>
          <w:b/>
          <w:bCs/>
          <w:spacing w:val="-13"/>
        </w:rPr>
        <w:t xml:space="preserve"> </w:t>
      </w:r>
      <w:r w:rsidRPr="00AE4219">
        <w:rPr>
          <w:b/>
          <w:bCs/>
        </w:rPr>
        <w:t>early</w:t>
      </w:r>
      <w:r w:rsidRPr="00AE4219">
        <w:rPr>
          <w:b/>
          <w:bCs/>
          <w:spacing w:val="-4"/>
        </w:rPr>
        <w:t xml:space="preserve"> </w:t>
      </w:r>
      <w:r w:rsidRPr="00AE4219">
        <w:rPr>
          <w:b/>
          <w:bCs/>
        </w:rPr>
        <w:t>1970s</w:t>
      </w:r>
      <w:r w:rsidRPr="00AE4219">
        <w:rPr>
          <w:b/>
          <w:bCs/>
          <w:spacing w:val="4"/>
        </w:rPr>
        <w:t xml:space="preserve"> </w:t>
      </w:r>
      <w:r w:rsidRPr="00AE4219">
        <w:rPr>
          <w:b/>
          <w:bCs/>
        </w:rPr>
        <w:t>was</w:t>
      </w:r>
      <w:r w:rsidRPr="00AE4219">
        <w:rPr>
          <w:b/>
          <w:bCs/>
          <w:spacing w:val="-8"/>
        </w:rPr>
        <w:t xml:space="preserve"> </w:t>
      </w:r>
      <w:r w:rsidRPr="00AE4219">
        <w:rPr>
          <w:b/>
          <w:bCs/>
        </w:rPr>
        <w:t>higher</w:t>
      </w:r>
      <w:r w:rsidRPr="00AE4219">
        <w:rPr>
          <w:b/>
          <w:bCs/>
          <w:spacing w:val="-7"/>
        </w:rPr>
        <w:t xml:space="preserve"> </w:t>
      </w:r>
      <w:r w:rsidRPr="00AE4219">
        <w:rPr>
          <w:b/>
          <w:bCs/>
        </w:rPr>
        <w:t>in</w:t>
      </w:r>
      <w:r w:rsidRPr="00AE4219">
        <w:rPr>
          <w:b/>
          <w:bCs/>
          <w:spacing w:val="-11"/>
        </w:rPr>
        <w:t xml:space="preserve"> </w:t>
      </w:r>
      <w:r w:rsidRPr="00AE4219">
        <w:rPr>
          <w:b/>
          <w:bCs/>
        </w:rPr>
        <w:t>the</w:t>
      </w:r>
      <w:r w:rsidRPr="00AE4219">
        <w:rPr>
          <w:b/>
          <w:bCs/>
          <w:spacing w:val="-5"/>
        </w:rPr>
        <w:t xml:space="preserve"> </w:t>
      </w:r>
      <w:r w:rsidRPr="00AE4219">
        <w:rPr>
          <w:b/>
          <w:bCs/>
        </w:rPr>
        <w:t>main</w:t>
      </w:r>
      <w:r w:rsidRPr="00AE4219">
        <w:rPr>
          <w:b/>
          <w:bCs/>
          <w:spacing w:val="-4"/>
        </w:rPr>
        <w:t xml:space="preserve"> </w:t>
      </w:r>
      <w:r w:rsidRPr="00AE4219">
        <w:rPr>
          <w:b/>
          <w:bCs/>
        </w:rPr>
        <w:t>northern</w:t>
      </w:r>
      <w:r w:rsidRPr="00AE4219">
        <w:rPr>
          <w:b/>
          <w:bCs/>
          <w:spacing w:val="-5"/>
        </w:rPr>
        <w:t xml:space="preserve"> </w:t>
      </w:r>
      <w:r w:rsidRPr="00AE4219">
        <w:rPr>
          <w:b/>
          <w:bCs/>
        </w:rPr>
        <w:t>states</w:t>
      </w:r>
      <w:r w:rsidRPr="00AE4219">
        <w:rPr>
          <w:b/>
          <w:bCs/>
          <w:spacing w:val="-4"/>
        </w:rPr>
        <w:t xml:space="preserve"> </w:t>
      </w:r>
      <w:r w:rsidRPr="00AE4219">
        <w:rPr>
          <w:b/>
          <w:bCs/>
        </w:rPr>
        <w:t>than</w:t>
      </w:r>
      <w:r w:rsidRPr="00AE4219">
        <w:rPr>
          <w:b/>
          <w:bCs/>
          <w:spacing w:val="-7"/>
        </w:rPr>
        <w:t xml:space="preserve"> </w:t>
      </w:r>
      <w:r w:rsidRPr="00AE4219">
        <w:rPr>
          <w:b/>
          <w:bCs/>
        </w:rPr>
        <w:t>in</w:t>
      </w:r>
      <w:r w:rsidRPr="00AE4219">
        <w:rPr>
          <w:b/>
          <w:bCs/>
          <w:spacing w:val="-10"/>
        </w:rPr>
        <w:t xml:space="preserve"> </w:t>
      </w:r>
      <w:r w:rsidRPr="00AE4219">
        <w:rPr>
          <w:b/>
          <w:bCs/>
        </w:rPr>
        <w:t>those</w:t>
      </w:r>
      <w:r w:rsidRPr="00AE4219">
        <w:rPr>
          <w:b/>
          <w:bCs/>
          <w:spacing w:val="-11"/>
        </w:rPr>
        <w:t xml:space="preserve"> </w:t>
      </w:r>
      <w:r w:rsidRPr="00AE4219">
        <w:rPr>
          <w:b/>
          <w:bCs/>
        </w:rPr>
        <w:t>of</w:t>
      </w:r>
      <w:r w:rsidRPr="00AE4219">
        <w:rPr>
          <w:b/>
          <w:bCs/>
          <w:spacing w:val="-1"/>
        </w:rPr>
        <w:t xml:space="preserve"> </w:t>
      </w:r>
      <w:r w:rsidRPr="00AE4219">
        <w:rPr>
          <w:b/>
          <w:bCs/>
        </w:rPr>
        <w:t>the south and east.</w:t>
      </w:r>
      <w:r>
        <w:t xml:space="preserve"> Direct evidence on levels of infant and child mortality for previous periods is scant and of poor quality. Nevertheless, infant and child death rates for rural areas obtained by the National Sample Survey (NSS) around 1960 are fairly consistent with the basic north—south dichotomy— although</w:t>
      </w:r>
      <w:r>
        <w:rPr>
          <w:spacing w:val="-3"/>
        </w:rPr>
        <w:t xml:space="preserve"> </w:t>
      </w:r>
      <w:r>
        <w:t>they</w:t>
      </w:r>
      <w:r>
        <w:rPr>
          <w:spacing w:val="-4"/>
        </w:rPr>
        <w:t xml:space="preserve"> </w:t>
      </w:r>
      <w:r>
        <w:t>are</w:t>
      </w:r>
      <w:r>
        <w:rPr>
          <w:spacing w:val="-12"/>
        </w:rPr>
        <w:t xml:space="preserve"> </w:t>
      </w:r>
      <w:r>
        <w:t>less</w:t>
      </w:r>
      <w:r>
        <w:rPr>
          <w:spacing w:val="-8"/>
        </w:rPr>
        <w:t xml:space="preserve"> </w:t>
      </w:r>
      <w:r>
        <w:t>reassuring</w:t>
      </w:r>
      <w:r>
        <w:rPr>
          <w:spacing w:val="1"/>
        </w:rPr>
        <w:t xml:space="preserve"> </w:t>
      </w:r>
      <w:r>
        <w:t>as</w:t>
      </w:r>
      <w:r>
        <w:rPr>
          <w:spacing w:val="-7"/>
        </w:rPr>
        <w:t xml:space="preserve"> </w:t>
      </w:r>
      <w:r>
        <w:t>regards</w:t>
      </w:r>
      <w:r>
        <w:rPr>
          <w:spacing w:val="-5"/>
        </w:rPr>
        <w:t xml:space="preserve"> </w:t>
      </w:r>
      <w:r>
        <w:t>Orissa</w:t>
      </w:r>
      <w:r>
        <w:rPr>
          <w:spacing w:val="-3"/>
        </w:rPr>
        <w:t xml:space="preserve"> </w:t>
      </w:r>
      <w:r>
        <w:t>and</w:t>
      </w:r>
      <w:r>
        <w:rPr>
          <w:spacing w:val="-7"/>
        </w:rPr>
        <w:t xml:space="preserve"> </w:t>
      </w:r>
      <w:r>
        <w:t>Bihar</w:t>
      </w:r>
      <w:r>
        <w:rPr>
          <w:spacing w:val="-5"/>
        </w:rPr>
        <w:t xml:space="preserve"> </w:t>
      </w:r>
      <w:r>
        <w:t>in</w:t>
      </w:r>
      <w:r>
        <w:rPr>
          <w:spacing w:val="-9"/>
        </w:rPr>
        <w:t xml:space="preserve"> </w:t>
      </w:r>
      <w:r>
        <w:t>the</w:t>
      </w:r>
      <w:r>
        <w:rPr>
          <w:spacing w:val="-13"/>
        </w:rPr>
        <w:t xml:space="preserve"> </w:t>
      </w:r>
      <w:r>
        <w:t>east</w:t>
      </w:r>
      <w:r>
        <w:rPr>
          <w:spacing w:val="-10"/>
        </w:rPr>
        <w:t xml:space="preserve"> </w:t>
      </w:r>
      <w:r>
        <w:t>(see Table</w:t>
      </w:r>
      <w:r>
        <w:rPr>
          <w:spacing w:val="19"/>
        </w:rPr>
        <w:t xml:space="preserve"> </w:t>
      </w:r>
      <w:r>
        <w:t>4).</w:t>
      </w:r>
    </w:p>
    <w:p w14:paraId="65CDDEB2" w14:textId="77777777" w:rsidR="00B500FD" w:rsidRDefault="00810E94">
      <w:pPr>
        <w:pStyle w:val="BodyText"/>
        <w:spacing w:before="7" w:line="225" w:lineRule="auto"/>
        <w:ind w:left="734" w:right="551" w:firstLine="540"/>
        <w:jc w:val="both"/>
      </w:pPr>
      <w:r>
        <w:t>Finally, as we have already noted, the difference between north and south</w:t>
      </w:r>
      <w:r>
        <w:rPr>
          <w:spacing w:val="-6"/>
        </w:rPr>
        <w:t xml:space="preserve"> </w:t>
      </w:r>
      <w:r>
        <w:t>is</w:t>
      </w:r>
      <w:r>
        <w:rPr>
          <w:spacing w:val="-8"/>
        </w:rPr>
        <w:t xml:space="preserve"> </w:t>
      </w:r>
      <w:r>
        <w:t>not</w:t>
      </w:r>
      <w:r>
        <w:rPr>
          <w:spacing w:val="-10"/>
        </w:rPr>
        <w:t xml:space="preserve"> </w:t>
      </w:r>
      <w:r>
        <w:t>simply</w:t>
      </w:r>
      <w:r>
        <w:rPr>
          <w:spacing w:val="-2"/>
        </w:rPr>
        <w:t xml:space="preserve"> </w:t>
      </w:r>
      <w:r>
        <w:t>one</w:t>
      </w:r>
      <w:r>
        <w:rPr>
          <w:spacing w:val="-12"/>
        </w:rPr>
        <w:t xml:space="preserve"> </w:t>
      </w:r>
      <w:r>
        <w:t>of</w:t>
      </w:r>
      <w:r>
        <w:rPr>
          <w:spacing w:val="2"/>
        </w:rPr>
        <w:t xml:space="preserve"> </w:t>
      </w:r>
      <w:r>
        <w:t>mortality</w:t>
      </w:r>
      <w:r>
        <w:rPr>
          <w:spacing w:val="1"/>
        </w:rPr>
        <w:t xml:space="preserve"> </w:t>
      </w:r>
      <w:r>
        <w:t>level;</w:t>
      </w:r>
      <w:r>
        <w:rPr>
          <w:spacing w:val="-7"/>
        </w:rPr>
        <w:t xml:space="preserve"> </w:t>
      </w:r>
      <w:r>
        <w:t>there</w:t>
      </w:r>
      <w:r>
        <w:rPr>
          <w:spacing w:val="-9"/>
        </w:rPr>
        <w:t xml:space="preserve"> </w:t>
      </w:r>
      <w:r>
        <w:t>is</w:t>
      </w:r>
      <w:r>
        <w:rPr>
          <w:spacing w:val="-11"/>
        </w:rPr>
        <w:t xml:space="preserve"> </w:t>
      </w:r>
      <w:r>
        <w:t>also</w:t>
      </w:r>
      <w:r>
        <w:rPr>
          <w:spacing w:val="-12"/>
        </w:rPr>
        <w:t xml:space="preserve"> </w:t>
      </w:r>
      <w:r>
        <w:t>a</w:t>
      </w:r>
      <w:r>
        <w:rPr>
          <w:spacing w:val="-13"/>
        </w:rPr>
        <w:t xml:space="preserve"> </w:t>
      </w:r>
      <w:r>
        <w:t>distinctive</w:t>
      </w:r>
      <w:r>
        <w:rPr>
          <w:spacing w:val="-5"/>
        </w:rPr>
        <w:t xml:space="preserve"> </w:t>
      </w:r>
      <w:r>
        <w:t>regional pattern</w:t>
      </w:r>
      <w:r>
        <w:rPr>
          <w:spacing w:val="-4"/>
        </w:rPr>
        <w:t xml:space="preserve"> </w:t>
      </w:r>
      <w:r>
        <w:t>to</w:t>
      </w:r>
      <w:r>
        <w:rPr>
          <w:spacing w:val="-14"/>
        </w:rPr>
        <w:t xml:space="preserve"> </w:t>
      </w:r>
      <w:r>
        <w:t>the</w:t>
      </w:r>
      <w:r>
        <w:rPr>
          <w:spacing w:val="-18"/>
        </w:rPr>
        <w:t xml:space="preserve"> </w:t>
      </w:r>
      <w:r>
        <w:t>sex</w:t>
      </w:r>
      <w:r>
        <w:rPr>
          <w:spacing w:val="-10"/>
        </w:rPr>
        <w:t xml:space="preserve"> </w:t>
      </w:r>
      <w:r>
        <w:t>differential</w:t>
      </w:r>
      <w:r>
        <w:rPr>
          <w:spacing w:val="-7"/>
        </w:rPr>
        <w:t xml:space="preserve"> </w:t>
      </w:r>
      <w:r>
        <w:t>in</w:t>
      </w:r>
      <w:r>
        <w:rPr>
          <w:spacing w:val="-13"/>
        </w:rPr>
        <w:t xml:space="preserve"> </w:t>
      </w:r>
      <w:r>
        <w:t>mortality.'</w:t>
      </w:r>
      <w:r>
        <w:rPr>
          <w:spacing w:val="-39"/>
        </w:rPr>
        <w:t xml:space="preserve"> </w:t>
      </w:r>
      <w:r>
        <w:rPr>
          <w:position w:val="7"/>
          <w:sz w:val="13"/>
        </w:rPr>
        <w:t>8</w:t>
      </w:r>
      <w:r>
        <w:rPr>
          <w:spacing w:val="12"/>
          <w:position w:val="7"/>
          <w:sz w:val="13"/>
        </w:rPr>
        <w:t xml:space="preserve"> </w:t>
      </w:r>
      <w:r>
        <w:t>In</w:t>
      </w:r>
      <w:r>
        <w:rPr>
          <w:spacing w:val="-10"/>
        </w:rPr>
        <w:t xml:space="preserve"> </w:t>
      </w:r>
      <w:r>
        <w:t>this</w:t>
      </w:r>
      <w:r>
        <w:rPr>
          <w:spacing w:val="-18"/>
        </w:rPr>
        <w:t xml:space="preserve"> </w:t>
      </w:r>
      <w:r>
        <w:t>context</w:t>
      </w:r>
      <w:r>
        <w:rPr>
          <w:spacing w:val="-11"/>
        </w:rPr>
        <w:t xml:space="preserve"> </w:t>
      </w:r>
      <w:r>
        <w:t>Table</w:t>
      </w:r>
      <w:r>
        <w:rPr>
          <w:spacing w:val="-15"/>
        </w:rPr>
        <w:t xml:space="preserve"> </w:t>
      </w:r>
      <w:r>
        <w:t>4</w:t>
      </w:r>
      <w:r>
        <w:rPr>
          <w:spacing w:val="-20"/>
        </w:rPr>
        <w:t xml:space="preserve"> </w:t>
      </w:r>
      <w:r>
        <w:t>illustrates the significant mortality disadvantage suffered by females aged 0-4 years throughout the northern</w:t>
      </w:r>
      <w:r>
        <w:rPr>
          <w:spacing w:val="26"/>
        </w:rPr>
        <w:t xml:space="preserve"> </w:t>
      </w:r>
      <w:r>
        <w:t>states.</w:t>
      </w:r>
    </w:p>
    <w:p w14:paraId="25E53EF0" w14:textId="77777777" w:rsidR="00B500FD" w:rsidRDefault="00B500FD">
      <w:pPr>
        <w:spacing w:line="225" w:lineRule="auto"/>
        <w:jc w:val="both"/>
        <w:sectPr w:rsidR="00B500FD">
          <w:pgSz w:w="8880" w:h="14240"/>
          <w:pgMar w:top="860" w:right="340" w:bottom="1120" w:left="320" w:header="0" w:footer="858" w:gutter="0"/>
          <w:cols w:space="720"/>
        </w:sectPr>
      </w:pPr>
    </w:p>
    <w:p w14:paraId="66AC42B8" w14:textId="77777777" w:rsidR="00B500FD" w:rsidRDefault="00810E94">
      <w:pPr>
        <w:spacing w:before="80"/>
        <w:ind w:left="1902"/>
        <w:rPr>
          <w:sz w:val="14"/>
        </w:rPr>
      </w:pPr>
      <w:r>
        <w:rPr>
          <w:noProof/>
        </w:rPr>
        <w:lastRenderedPageBreak/>
        <w:drawing>
          <wp:anchor distT="0" distB="0" distL="0" distR="0" simplePos="0" relativeHeight="15746048" behindDoc="0" locked="0" layoutInCell="1" allowOverlap="1" wp14:anchorId="1E6DEAA7" wp14:editId="79CFD218">
            <wp:simplePos x="0" y="0"/>
            <wp:positionH relativeFrom="page">
              <wp:posOffset>880872</wp:posOffset>
            </wp:positionH>
            <wp:positionV relativeFrom="paragraph">
              <wp:posOffset>72843</wp:posOffset>
            </wp:positionV>
            <wp:extent cx="121919" cy="64000"/>
            <wp:effectExtent l="0" t="0" r="0" b="0"/>
            <wp:wrapNone/>
            <wp:docPr id="11"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0.png"/>
                    <pic:cNvPicPr/>
                  </pic:nvPicPr>
                  <pic:blipFill>
                    <a:blip r:embed="rId49" cstate="print"/>
                    <a:stretch>
                      <a:fillRect/>
                    </a:stretch>
                  </pic:blipFill>
                  <pic:spPr>
                    <a:xfrm>
                      <a:off x="0" y="0"/>
                      <a:ext cx="121919" cy="64000"/>
                    </a:xfrm>
                    <a:prstGeom prst="rect">
                      <a:avLst/>
                    </a:prstGeom>
                  </pic:spPr>
                </pic:pic>
              </a:graphicData>
            </a:graphic>
          </wp:anchor>
        </w:drawing>
      </w:r>
      <w:bookmarkStart w:id="7" w:name="p._42"/>
      <w:bookmarkEnd w:id="7"/>
      <w:r>
        <w:rPr>
          <w:w w:val="125"/>
          <w:sz w:val="14"/>
        </w:rPr>
        <w:t xml:space="preserve">On </w:t>
      </w:r>
      <w:r>
        <w:rPr>
          <w:w w:val="135"/>
          <w:sz w:val="14"/>
        </w:rPr>
        <w:t>Kinship Structure. Female Autonomy. and Demographic Behavior in India</w:t>
      </w:r>
    </w:p>
    <w:p w14:paraId="79887C42" w14:textId="77777777" w:rsidR="00B500FD" w:rsidRDefault="00B500FD">
      <w:pPr>
        <w:pStyle w:val="BodyText"/>
        <w:spacing w:before="8"/>
        <w:rPr>
          <w:sz w:val="15"/>
        </w:rPr>
      </w:pPr>
    </w:p>
    <w:p w14:paraId="0413F401" w14:textId="50006077" w:rsidR="00B500FD" w:rsidRDefault="00810E94">
      <w:pPr>
        <w:tabs>
          <w:tab w:val="left" w:pos="1214"/>
        </w:tabs>
        <w:spacing w:line="261" w:lineRule="auto"/>
        <w:ind w:left="134" w:right="607" w:hanging="1"/>
        <w:rPr>
          <w:sz w:val="18"/>
        </w:rPr>
      </w:pPr>
      <w:r>
        <w:rPr>
          <w:b/>
          <w:w w:val="125"/>
          <w:sz w:val="18"/>
        </w:rPr>
        <w:t>TABLE</w:t>
      </w:r>
      <w:r>
        <w:rPr>
          <w:b/>
          <w:spacing w:val="-19"/>
          <w:w w:val="125"/>
          <w:sz w:val="18"/>
        </w:rPr>
        <w:t xml:space="preserve"> </w:t>
      </w:r>
      <w:r>
        <w:rPr>
          <w:w w:val="125"/>
          <w:sz w:val="18"/>
        </w:rPr>
        <w:t>4</w:t>
      </w:r>
      <w:r>
        <w:rPr>
          <w:w w:val="125"/>
          <w:sz w:val="18"/>
        </w:rPr>
        <w:tab/>
        <w:t xml:space="preserve">State-level measures of infant and </w:t>
      </w:r>
      <w:r>
        <w:rPr>
          <w:b/>
          <w:w w:val="125"/>
          <w:sz w:val="18"/>
        </w:rPr>
        <w:t xml:space="preserve">child </w:t>
      </w:r>
      <w:r w:rsidR="003E51E6">
        <w:rPr>
          <w:w w:val="125"/>
          <w:sz w:val="18"/>
        </w:rPr>
        <w:t>mortality- 1968-71</w:t>
      </w:r>
      <w:r>
        <w:rPr>
          <w:w w:val="125"/>
          <w:sz w:val="18"/>
        </w:rPr>
        <w:t xml:space="preserve"> </w:t>
      </w:r>
      <w:r>
        <w:rPr>
          <w:b/>
          <w:spacing w:val="2"/>
          <w:w w:val="125"/>
          <w:sz w:val="18"/>
        </w:rPr>
        <w:t>(SRS</w:t>
      </w:r>
      <w:r w:rsidR="003E51E6">
        <w:rPr>
          <w:spacing w:val="2"/>
          <w:w w:val="125"/>
          <w:sz w:val="18"/>
        </w:rPr>
        <w:t>)</w:t>
      </w:r>
      <w:r>
        <w:rPr>
          <w:spacing w:val="2"/>
          <w:w w:val="125"/>
          <w:sz w:val="18"/>
        </w:rPr>
        <w:t xml:space="preserve"> </w:t>
      </w:r>
      <w:r>
        <w:rPr>
          <w:w w:val="125"/>
          <w:sz w:val="18"/>
        </w:rPr>
        <w:t>a</w:t>
      </w:r>
      <w:r w:rsidR="003E51E6">
        <w:rPr>
          <w:w w:val="125"/>
          <w:sz w:val="18"/>
        </w:rPr>
        <w:t>n</w:t>
      </w:r>
      <w:r>
        <w:rPr>
          <w:w w:val="125"/>
          <w:sz w:val="18"/>
        </w:rPr>
        <w:t xml:space="preserve">d </w:t>
      </w:r>
      <w:r w:rsidR="003E51E6">
        <w:rPr>
          <w:w w:val="125"/>
          <w:sz w:val="18"/>
        </w:rPr>
        <w:t>1958-60 (NSS)</w:t>
      </w:r>
    </w:p>
    <w:p w14:paraId="0C847FF1" w14:textId="77777777" w:rsidR="00B500FD" w:rsidRDefault="00B500FD">
      <w:pPr>
        <w:pStyle w:val="BodyText"/>
        <w:spacing w:before="5"/>
        <w:rPr>
          <w:sz w:val="9"/>
        </w:rPr>
      </w:pPr>
    </w:p>
    <w:tbl>
      <w:tblPr>
        <w:tblW w:w="0" w:type="auto"/>
        <w:tblInd w:w="162" w:type="dxa"/>
        <w:tblLayout w:type="fixed"/>
        <w:tblCellMar>
          <w:left w:w="0" w:type="dxa"/>
          <w:right w:w="0" w:type="dxa"/>
        </w:tblCellMar>
        <w:tblLook w:val="01E0" w:firstRow="1" w:lastRow="1" w:firstColumn="1" w:lastColumn="1" w:noHBand="0" w:noVBand="0"/>
      </w:tblPr>
      <w:tblGrid>
        <w:gridCol w:w="1487"/>
        <w:gridCol w:w="1452"/>
        <w:gridCol w:w="1466"/>
        <w:gridCol w:w="1877"/>
        <w:gridCol w:w="1646"/>
      </w:tblGrid>
      <w:tr w:rsidR="00B500FD" w14:paraId="4ABFAA6D" w14:textId="77777777">
        <w:trPr>
          <w:trHeight w:val="240"/>
        </w:trPr>
        <w:tc>
          <w:tcPr>
            <w:tcW w:w="1487" w:type="dxa"/>
            <w:vMerge w:val="restart"/>
            <w:tcBorders>
              <w:top w:val="single" w:sz="6" w:space="0" w:color="000000"/>
            </w:tcBorders>
          </w:tcPr>
          <w:p w14:paraId="522CEF28" w14:textId="77777777" w:rsidR="00B500FD" w:rsidRDefault="00B500FD">
            <w:pPr>
              <w:pStyle w:val="TableParagraph"/>
              <w:rPr>
                <w:sz w:val="16"/>
              </w:rPr>
            </w:pPr>
          </w:p>
        </w:tc>
        <w:tc>
          <w:tcPr>
            <w:tcW w:w="1452" w:type="dxa"/>
            <w:tcBorders>
              <w:top w:val="single" w:sz="6" w:space="0" w:color="000000"/>
            </w:tcBorders>
          </w:tcPr>
          <w:p w14:paraId="20DFAAA0" w14:textId="77777777" w:rsidR="00B500FD" w:rsidRDefault="00810E94">
            <w:pPr>
              <w:pStyle w:val="TableParagraph"/>
              <w:spacing w:before="52" w:line="169" w:lineRule="exact"/>
              <w:ind w:left="341"/>
              <w:rPr>
                <w:sz w:val="16"/>
              </w:rPr>
            </w:pPr>
            <w:r>
              <w:rPr>
                <w:w w:val="105"/>
                <w:sz w:val="16"/>
              </w:rPr>
              <w:t>SRS infant</w:t>
            </w:r>
          </w:p>
        </w:tc>
        <w:tc>
          <w:tcPr>
            <w:tcW w:w="1466" w:type="dxa"/>
            <w:tcBorders>
              <w:top w:val="single" w:sz="6" w:space="0" w:color="000000"/>
            </w:tcBorders>
          </w:tcPr>
          <w:p w14:paraId="3FA16E7A" w14:textId="77777777" w:rsidR="00B500FD" w:rsidRDefault="00B500FD">
            <w:pPr>
              <w:pStyle w:val="TableParagraph"/>
              <w:rPr>
                <w:sz w:val="16"/>
              </w:rPr>
            </w:pPr>
          </w:p>
        </w:tc>
        <w:tc>
          <w:tcPr>
            <w:tcW w:w="3523" w:type="dxa"/>
            <w:gridSpan w:val="2"/>
            <w:vMerge w:val="restart"/>
            <w:tcBorders>
              <w:top w:val="single" w:sz="6" w:space="0" w:color="000000"/>
            </w:tcBorders>
          </w:tcPr>
          <w:p w14:paraId="2F181A8F" w14:textId="77777777" w:rsidR="00B500FD" w:rsidRDefault="00B500FD">
            <w:pPr>
              <w:pStyle w:val="TableParagraph"/>
              <w:rPr>
                <w:sz w:val="16"/>
              </w:rPr>
            </w:pPr>
          </w:p>
        </w:tc>
      </w:tr>
      <w:tr w:rsidR="00B500FD" w14:paraId="74B3B930" w14:textId="77777777">
        <w:trPr>
          <w:trHeight w:val="191"/>
        </w:trPr>
        <w:tc>
          <w:tcPr>
            <w:tcW w:w="1487" w:type="dxa"/>
            <w:vMerge/>
            <w:tcBorders>
              <w:top w:val="nil"/>
            </w:tcBorders>
          </w:tcPr>
          <w:p w14:paraId="35FA0691" w14:textId="77777777" w:rsidR="00B500FD" w:rsidRDefault="00B500FD">
            <w:pPr>
              <w:rPr>
                <w:sz w:val="2"/>
                <w:szCs w:val="2"/>
              </w:rPr>
            </w:pPr>
          </w:p>
        </w:tc>
        <w:tc>
          <w:tcPr>
            <w:tcW w:w="1452" w:type="dxa"/>
          </w:tcPr>
          <w:p w14:paraId="53DAC2E3" w14:textId="77777777" w:rsidR="00B500FD" w:rsidRDefault="00810E94">
            <w:pPr>
              <w:pStyle w:val="TableParagraph"/>
              <w:spacing w:line="172" w:lineRule="exact"/>
              <w:ind w:left="345"/>
              <w:rPr>
                <w:sz w:val="16"/>
              </w:rPr>
            </w:pPr>
            <w:r>
              <w:rPr>
                <w:w w:val="105"/>
                <w:sz w:val="16"/>
              </w:rPr>
              <w:t>and child</w:t>
            </w:r>
          </w:p>
        </w:tc>
        <w:tc>
          <w:tcPr>
            <w:tcW w:w="1466" w:type="dxa"/>
          </w:tcPr>
          <w:p w14:paraId="0A7372FB" w14:textId="77777777" w:rsidR="00B500FD" w:rsidRDefault="00B500FD">
            <w:pPr>
              <w:pStyle w:val="TableParagraph"/>
              <w:rPr>
                <w:sz w:val="12"/>
              </w:rPr>
            </w:pPr>
          </w:p>
        </w:tc>
        <w:tc>
          <w:tcPr>
            <w:tcW w:w="3523" w:type="dxa"/>
            <w:gridSpan w:val="2"/>
            <w:vMerge/>
            <w:tcBorders>
              <w:top w:val="nil"/>
            </w:tcBorders>
          </w:tcPr>
          <w:p w14:paraId="0A0ECBF9" w14:textId="77777777" w:rsidR="00B500FD" w:rsidRDefault="00B500FD">
            <w:pPr>
              <w:rPr>
                <w:sz w:val="2"/>
                <w:szCs w:val="2"/>
              </w:rPr>
            </w:pPr>
          </w:p>
        </w:tc>
      </w:tr>
      <w:tr w:rsidR="00B500FD" w14:paraId="5472F66E" w14:textId="77777777">
        <w:trPr>
          <w:trHeight w:val="191"/>
        </w:trPr>
        <w:tc>
          <w:tcPr>
            <w:tcW w:w="1487" w:type="dxa"/>
            <w:vMerge/>
            <w:tcBorders>
              <w:top w:val="nil"/>
            </w:tcBorders>
          </w:tcPr>
          <w:p w14:paraId="2DD46D4F" w14:textId="77777777" w:rsidR="00B500FD" w:rsidRDefault="00B500FD">
            <w:pPr>
              <w:rPr>
                <w:sz w:val="2"/>
                <w:szCs w:val="2"/>
              </w:rPr>
            </w:pPr>
          </w:p>
        </w:tc>
        <w:tc>
          <w:tcPr>
            <w:tcW w:w="1452" w:type="dxa"/>
          </w:tcPr>
          <w:p w14:paraId="497247BD" w14:textId="77777777" w:rsidR="00B500FD" w:rsidRDefault="00810E94">
            <w:pPr>
              <w:pStyle w:val="TableParagraph"/>
              <w:spacing w:before="3" w:line="169" w:lineRule="exact"/>
              <w:ind w:left="350"/>
              <w:rPr>
                <w:b/>
                <w:sz w:val="16"/>
              </w:rPr>
            </w:pPr>
            <w:r>
              <w:rPr>
                <w:b/>
                <w:sz w:val="16"/>
              </w:rPr>
              <w:t>mortality</w:t>
            </w:r>
          </w:p>
        </w:tc>
        <w:tc>
          <w:tcPr>
            <w:tcW w:w="1466" w:type="dxa"/>
          </w:tcPr>
          <w:p w14:paraId="403707E9" w14:textId="77777777" w:rsidR="00B500FD" w:rsidRDefault="00810E94">
            <w:pPr>
              <w:pStyle w:val="TableParagraph"/>
              <w:spacing w:before="3" w:line="169" w:lineRule="exact"/>
              <w:ind w:left="346"/>
              <w:rPr>
                <w:sz w:val="16"/>
              </w:rPr>
            </w:pPr>
            <w:r>
              <w:rPr>
                <w:w w:val="105"/>
                <w:sz w:val="16"/>
              </w:rPr>
              <w:t>NSS rural</w:t>
            </w:r>
          </w:p>
        </w:tc>
        <w:tc>
          <w:tcPr>
            <w:tcW w:w="3523" w:type="dxa"/>
            <w:gridSpan w:val="2"/>
            <w:vMerge/>
            <w:tcBorders>
              <w:top w:val="nil"/>
            </w:tcBorders>
          </w:tcPr>
          <w:p w14:paraId="1A373EDA" w14:textId="77777777" w:rsidR="00B500FD" w:rsidRDefault="00B500FD">
            <w:pPr>
              <w:rPr>
                <w:sz w:val="2"/>
                <w:szCs w:val="2"/>
              </w:rPr>
            </w:pPr>
          </w:p>
        </w:tc>
      </w:tr>
      <w:tr w:rsidR="00B500FD" w14:paraId="0B3BE912" w14:textId="77777777">
        <w:trPr>
          <w:trHeight w:val="187"/>
        </w:trPr>
        <w:tc>
          <w:tcPr>
            <w:tcW w:w="1487" w:type="dxa"/>
            <w:vMerge/>
            <w:tcBorders>
              <w:top w:val="nil"/>
            </w:tcBorders>
          </w:tcPr>
          <w:p w14:paraId="5964AD81" w14:textId="77777777" w:rsidR="00B500FD" w:rsidRDefault="00B500FD">
            <w:pPr>
              <w:rPr>
                <w:sz w:val="2"/>
                <w:szCs w:val="2"/>
              </w:rPr>
            </w:pPr>
          </w:p>
        </w:tc>
        <w:tc>
          <w:tcPr>
            <w:tcW w:w="1452" w:type="dxa"/>
          </w:tcPr>
          <w:p w14:paraId="06611C03" w14:textId="77777777" w:rsidR="00B500FD" w:rsidRDefault="00810E94">
            <w:pPr>
              <w:pStyle w:val="TableParagraph"/>
              <w:spacing w:line="167" w:lineRule="exact"/>
              <w:ind w:left="350"/>
              <w:rPr>
                <w:b/>
                <w:sz w:val="16"/>
              </w:rPr>
            </w:pPr>
            <w:r>
              <w:rPr>
                <w:b/>
                <w:sz w:val="16"/>
              </w:rPr>
              <w:t>rates per</w:t>
            </w:r>
          </w:p>
        </w:tc>
        <w:tc>
          <w:tcPr>
            <w:tcW w:w="1466" w:type="dxa"/>
          </w:tcPr>
          <w:p w14:paraId="567C5304" w14:textId="77777777" w:rsidR="00B500FD" w:rsidRDefault="00810E94">
            <w:pPr>
              <w:pStyle w:val="TableParagraph"/>
              <w:spacing w:line="167" w:lineRule="exact"/>
              <w:ind w:left="341"/>
              <w:rPr>
                <w:b/>
                <w:sz w:val="16"/>
              </w:rPr>
            </w:pPr>
            <w:r>
              <w:rPr>
                <w:b/>
                <w:sz w:val="16"/>
              </w:rPr>
              <w:t>infant</w:t>
            </w:r>
          </w:p>
        </w:tc>
        <w:tc>
          <w:tcPr>
            <w:tcW w:w="3523" w:type="dxa"/>
            <w:gridSpan w:val="2"/>
            <w:vMerge/>
            <w:tcBorders>
              <w:top w:val="nil"/>
            </w:tcBorders>
          </w:tcPr>
          <w:p w14:paraId="7A899592" w14:textId="77777777" w:rsidR="00B500FD" w:rsidRDefault="00B500FD">
            <w:pPr>
              <w:rPr>
                <w:sz w:val="2"/>
                <w:szCs w:val="2"/>
              </w:rPr>
            </w:pPr>
          </w:p>
        </w:tc>
      </w:tr>
      <w:tr w:rsidR="00B500FD" w14:paraId="55E1AF62" w14:textId="77777777">
        <w:trPr>
          <w:trHeight w:val="189"/>
        </w:trPr>
        <w:tc>
          <w:tcPr>
            <w:tcW w:w="1487" w:type="dxa"/>
            <w:vMerge/>
            <w:tcBorders>
              <w:top w:val="nil"/>
            </w:tcBorders>
          </w:tcPr>
          <w:p w14:paraId="146901BA" w14:textId="77777777" w:rsidR="00B500FD" w:rsidRDefault="00B500FD">
            <w:pPr>
              <w:rPr>
                <w:sz w:val="2"/>
                <w:szCs w:val="2"/>
              </w:rPr>
            </w:pPr>
          </w:p>
        </w:tc>
        <w:tc>
          <w:tcPr>
            <w:tcW w:w="1452" w:type="dxa"/>
          </w:tcPr>
          <w:p w14:paraId="1B73FA2A" w14:textId="77777777" w:rsidR="00B500FD" w:rsidRDefault="00810E94">
            <w:pPr>
              <w:pStyle w:val="TableParagraph"/>
              <w:spacing w:line="170" w:lineRule="exact"/>
              <w:ind w:left="355"/>
              <w:rPr>
                <w:b/>
                <w:sz w:val="16"/>
              </w:rPr>
            </w:pPr>
            <w:r>
              <w:rPr>
                <w:b/>
                <w:sz w:val="16"/>
              </w:rPr>
              <w:t>1,000</w:t>
            </w:r>
          </w:p>
        </w:tc>
        <w:tc>
          <w:tcPr>
            <w:tcW w:w="1466" w:type="dxa"/>
          </w:tcPr>
          <w:p w14:paraId="4B50DC92" w14:textId="77777777" w:rsidR="00B500FD" w:rsidRDefault="00810E94">
            <w:pPr>
              <w:pStyle w:val="TableParagraph"/>
              <w:spacing w:line="170" w:lineRule="exact"/>
              <w:ind w:left="338"/>
              <w:rPr>
                <w:b/>
                <w:sz w:val="16"/>
              </w:rPr>
            </w:pPr>
            <w:r>
              <w:rPr>
                <w:b/>
                <w:sz w:val="16"/>
              </w:rPr>
              <w:t>mortality</w:t>
            </w:r>
          </w:p>
        </w:tc>
        <w:tc>
          <w:tcPr>
            <w:tcW w:w="1877" w:type="dxa"/>
          </w:tcPr>
          <w:p w14:paraId="782AB988" w14:textId="77777777" w:rsidR="00B500FD" w:rsidRDefault="00810E94">
            <w:pPr>
              <w:pStyle w:val="TableParagraph"/>
              <w:spacing w:line="170" w:lineRule="exact"/>
              <w:ind w:left="378"/>
              <w:rPr>
                <w:sz w:val="16"/>
              </w:rPr>
            </w:pPr>
            <w:r>
              <w:rPr>
                <w:w w:val="105"/>
                <w:sz w:val="16"/>
              </w:rPr>
              <w:t>NSS rural child</w:t>
            </w:r>
          </w:p>
        </w:tc>
        <w:tc>
          <w:tcPr>
            <w:tcW w:w="1646" w:type="dxa"/>
          </w:tcPr>
          <w:p w14:paraId="1A1C9736" w14:textId="77777777" w:rsidR="00B500FD" w:rsidRDefault="00810E94">
            <w:pPr>
              <w:pStyle w:val="TableParagraph"/>
              <w:spacing w:before="3" w:line="167" w:lineRule="exact"/>
              <w:ind w:left="430"/>
              <w:rPr>
                <w:b/>
                <w:sz w:val="16"/>
              </w:rPr>
            </w:pPr>
            <w:r>
              <w:rPr>
                <w:b/>
                <w:sz w:val="16"/>
              </w:rPr>
              <w:t>Ratio of male to</w:t>
            </w:r>
          </w:p>
        </w:tc>
      </w:tr>
      <w:tr w:rsidR="00B500FD" w14:paraId="6E57B39C" w14:textId="77777777">
        <w:trPr>
          <w:trHeight w:val="187"/>
        </w:trPr>
        <w:tc>
          <w:tcPr>
            <w:tcW w:w="1487" w:type="dxa"/>
            <w:vMerge/>
            <w:tcBorders>
              <w:top w:val="nil"/>
            </w:tcBorders>
          </w:tcPr>
          <w:p w14:paraId="4E12285B" w14:textId="77777777" w:rsidR="00B500FD" w:rsidRDefault="00B500FD">
            <w:pPr>
              <w:rPr>
                <w:sz w:val="2"/>
                <w:szCs w:val="2"/>
              </w:rPr>
            </w:pPr>
          </w:p>
        </w:tc>
        <w:tc>
          <w:tcPr>
            <w:tcW w:w="1452" w:type="dxa"/>
          </w:tcPr>
          <w:p w14:paraId="29A2F829" w14:textId="77777777" w:rsidR="00B500FD" w:rsidRDefault="00810E94">
            <w:pPr>
              <w:pStyle w:val="TableParagraph"/>
              <w:spacing w:line="167" w:lineRule="exact"/>
              <w:ind w:left="358"/>
              <w:rPr>
                <w:b/>
                <w:sz w:val="16"/>
              </w:rPr>
            </w:pPr>
            <w:r>
              <w:rPr>
                <w:b/>
                <w:sz w:val="16"/>
              </w:rPr>
              <w:t>population</w:t>
            </w:r>
          </w:p>
        </w:tc>
        <w:tc>
          <w:tcPr>
            <w:tcW w:w="1466" w:type="dxa"/>
          </w:tcPr>
          <w:p w14:paraId="6C171336" w14:textId="77777777" w:rsidR="00B500FD" w:rsidRDefault="00810E94">
            <w:pPr>
              <w:pStyle w:val="TableParagraph"/>
              <w:spacing w:line="167" w:lineRule="exact"/>
              <w:ind w:left="343"/>
              <w:rPr>
                <w:b/>
                <w:sz w:val="16"/>
              </w:rPr>
            </w:pPr>
            <w:r>
              <w:rPr>
                <w:b/>
                <w:sz w:val="16"/>
              </w:rPr>
              <w:t>rates (aged</w:t>
            </w:r>
          </w:p>
        </w:tc>
        <w:tc>
          <w:tcPr>
            <w:tcW w:w="1877" w:type="dxa"/>
          </w:tcPr>
          <w:p w14:paraId="4C48E20C" w14:textId="77777777" w:rsidR="00B500FD" w:rsidRDefault="00810E94">
            <w:pPr>
              <w:pStyle w:val="TableParagraph"/>
              <w:spacing w:line="167" w:lineRule="exact"/>
              <w:ind w:left="374"/>
              <w:rPr>
                <w:b/>
                <w:sz w:val="16"/>
              </w:rPr>
            </w:pPr>
            <w:r>
              <w:rPr>
                <w:b/>
                <w:sz w:val="16"/>
              </w:rPr>
              <w:t>mortality rates</w:t>
            </w:r>
          </w:p>
        </w:tc>
        <w:tc>
          <w:tcPr>
            <w:tcW w:w="1646" w:type="dxa"/>
          </w:tcPr>
          <w:p w14:paraId="2314C1B3" w14:textId="77777777" w:rsidR="00B500FD" w:rsidRDefault="00810E94">
            <w:pPr>
              <w:pStyle w:val="TableParagraph"/>
              <w:spacing w:line="167" w:lineRule="exact"/>
              <w:ind w:left="432"/>
              <w:rPr>
                <w:sz w:val="16"/>
              </w:rPr>
            </w:pPr>
            <w:r>
              <w:rPr>
                <w:w w:val="105"/>
                <w:sz w:val="16"/>
              </w:rPr>
              <w:t>female infant and</w:t>
            </w:r>
          </w:p>
        </w:tc>
      </w:tr>
      <w:tr w:rsidR="00B500FD" w14:paraId="4A4E086C" w14:textId="77777777">
        <w:trPr>
          <w:trHeight w:val="182"/>
        </w:trPr>
        <w:tc>
          <w:tcPr>
            <w:tcW w:w="1487" w:type="dxa"/>
            <w:vMerge/>
            <w:tcBorders>
              <w:top w:val="nil"/>
            </w:tcBorders>
          </w:tcPr>
          <w:p w14:paraId="359261BB" w14:textId="77777777" w:rsidR="00B500FD" w:rsidRDefault="00B500FD">
            <w:pPr>
              <w:rPr>
                <w:sz w:val="2"/>
                <w:szCs w:val="2"/>
              </w:rPr>
            </w:pPr>
          </w:p>
        </w:tc>
        <w:tc>
          <w:tcPr>
            <w:tcW w:w="1452" w:type="dxa"/>
          </w:tcPr>
          <w:p w14:paraId="4BBC18BA" w14:textId="77777777" w:rsidR="00B500FD" w:rsidRDefault="00810E94">
            <w:pPr>
              <w:pStyle w:val="TableParagraph"/>
              <w:spacing w:line="162" w:lineRule="exact"/>
              <w:ind w:left="354"/>
              <w:rPr>
                <w:b/>
                <w:sz w:val="16"/>
              </w:rPr>
            </w:pPr>
            <w:r>
              <w:rPr>
                <w:b/>
                <w:w w:val="105"/>
                <w:sz w:val="16"/>
              </w:rPr>
              <w:t>(aged 0-4),</w:t>
            </w:r>
          </w:p>
        </w:tc>
        <w:tc>
          <w:tcPr>
            <w:tcW w:w="1466" w:type="dxa"/>
          </w:tcPr>
          <w:p w14:paraId="0A0D7097" w14:textId="77777777" w:rsidR="00B500FD" w:rsidRDefault="00810E94">
            <w:pPr>
              <w:pStyle w:val="TableParagraph"/>
              <w:spacing w:line="162" w:lineRule="exact"/>
              <w:ind w:left="338"/>
              <w:rPr>
                <w:sz w:val="16"/>
              </w:rPr>
            </w:pPr>
            <w:r>
              <w:rPr>
                <w:w w:val="110"/>
                <w:sz w:val="16"/>
              </w:rPr>
              <w:t>0-1),</w:t>
            </w:r>
          </w:p>
        </w:tc>
        <w:tc>
          <w:tcPr>
            <w:tcW w:w="1877" w:type="dxa"/>
          </w:tcPr>
          <w:p w14:paraId="40A4FC3D" w14:textId="77777777" w:rsidR="00B500FD" w:rsidRDefault="00810E94">
            <w:pPr>
              <w:pStyle w:val="TableParagraph"/>
              <w:spacing w:line="162" w:lineRule="exact"/>
              <w:ind w:left="374"/>
              <w:rPr>
                <w:sz w:val="16"/>
              </w:rPr>
            </w:pPr>
            <w:r>
              <w:rPr>
                <w:sz w:val="16"/>
              </w:rPr>
              <w:t>(aged 1—4),</w:t>
            </w:r>
          </w:p>
        </w:tc>
        <w:tc>
          <w:tcPr>
            <w:tcW w:w="1646" w:type="dxa"/>
          </w:tcPr>
          <w:p w14:paraId="146D9085" w14:textId="77777777" w:rsidR="00B500FD" w:rsidRDefault="00810E94">
            <w:pPr>
              <w:pStyle w:val="TableParagraph"/>
              <w:spacing w:line="162" w:lineRule="exact"/>
              <w:ind w:left="432"/>
              <w:rPr>
                <w:b/>
                <w:sz w:val="16"/>
              </w:rPr>
            </w:pPr>
            <w:r>
              <w:rPr>
                <w:sz w:val="16"/>
              </w:rPr>
              <w:t xml:space="preserve">child </w:t>
            </w:r>
            <w:r>
              <w:rPr>
                <w:b/>
                <w:sz w:val="16"/>
              </w:rPr>
              <w:t>mortality</w:t>
            </w:r>
          </w:p>
        </w:tc>
      </w:tr>
      <w:tr w:rsidR="00B500FD" w14:paraId="56D643B7" w14:textId="77777777">
        <w:trPr>
          <w:trHeight w:val="216"/>
        </w:trPr>
        <w:tc>
          <w:tcPr>
            <w:tcW w:w="1487" w:type="dxa"/>
            <w:tcBorders>
              <w:bottom w:val="single" w:sz="6" w:space="0" w:color="000000"/>
            </w:tcBorders>
          </w:tcPr>
          <w:p w14:paraId="2EA5E35D" w14:textId="77777777" w:rsidR="00B500FD" w:rsidRDefault="00810E94">
            <w:pPr>
              <w:pStyle w:val="TableParagraph"/>
              <w:spacing w:before="5"/>
              <w:ind w:left="-8"/>
              <w:rPr>
                <w:sz w:val="16"/>
              </w:rPr>
            </w:pPr>
            <w:r>
              <w:rPr>
                <w:w w:val="105"/>
                <w:sz w:val="16"/>
              </w:rPr>
              <w:t>Region/state</w:t>
            </w:r>
          </w:p>
        </w:tc>
        <w:tc>
          <w:tcPr>
            <w:tcW w:w="1452" w:type="dxa"/>
            <w:tcBorders>
              <w:bottom w:val="single" w:sz="6" w:space="0" w:color="000000"/>
            </w:tcBorders>
          </w:tcPr>
          <w:p w14:paraId="2D102F3E" w14:textId="446037CE" w:rsidR="00B500FD" w:rsidRDefault="00810E94">
            <w:pPr>
              <w:pStyle w:val="TableParagraph"/>
              <w:spacing w:before="5"/>
              <w:ind w:left="347"/>
              <w:rPr>
                <w:sz w:val="16"/>
              </w:rPr>
            </w:pPr>
            <w:r>
              <w:rPr>
                <w:sz w:val="16"/>
              </w:rPr>
              <w:t>196</w:t>
            </w:r>
            <w:r w:rsidR="003E51E6">
              <w:rPr>
                <w:sz w:val="16"/>
              </w:rPr>
              <w:t>8</w:t>
            </w:r>
            <w:r>
              <w:rPr>
                <w:sz w:val="16"/>
              </w:rPr>
              <w:t>-71‘</w:t>
            </w:r>
          </w:p>
        </w:tc>
        <w:tc>
          <w:tcPr>
            <w:tcW w:w="1466" w:type="dxa"/>
            <w:tcBorders>
              <w:bottom w:val="single" w:sz="6" w:space="0" w:color="000000"/>
            </w:tcBorders>
          </w:tcPr>
          <w:p w14:paraId="60F129CC" w14:textId="77777777" w:rsidR="00B500FD" w:rsidRDefault="00810E94">
            <w:pPr>
              <w:pStyle w:val="TableParagraph"/>
              <w:spacing w:line="175" w:lineRule="exact"/>
              <w:ind w:left="343"/>
              <w:rPr>
                <w:b/>
                <w:sz w:val="16"/>
              </w:rPr>
            </w:pPr>
            <w:r>
              <w:rPr>
                <w:b/>
                <w:w w:val="110"/>
                <w:sz w:val="16"/>
              </w:rPr>
              <w:t>1958-59‘</w:t>
            </w:r>
          </w:p>
        </w:tc>
        <w:tc>
          <w:tcPr>
            <w:tcW w:w="1877" w:type="dxa"/>
            <w:tcBorders>
              <w:bottom w:val="single" w:sz="6" w:space="0" w:color="000000"/>
            </w:tcBorders>
          </w:tcPr>
          <w:p w14:paraId="1EDD73DE" w14:textId="77777777" w:rsidR="00B500FD" w:rsidRDefault="00810E94">
            <w:pPr>
              <w:pStyle w:val="TableParagraph"/>
              <w:spacing w:line="175" w:lineRule="exact"/>
              <w:ind w:left="375"/>
              <w:rPr>
                <w:b/>
                <w:sz w:val="16"/>
              </w:rPr>
            </w:pPr>
            <w:r>
              <w:rPr>
                <w:b/>
                <w:w w:val="95"/>
                <w:sz w:val="16"/>
              </w:rPr>
              <w:t>1959—60*</w:t>
            </w:r>
          </w:p>
        </w:tc>
        <w:tc>
          <w:tcPr>
            <w:tcW w:w="1646" w:type="dxa"/>
            <w:tcBorders>
              <w:bottom w:val="single" w:sz="6" w:space="0" w:color="000000"/>
            </w:tcBorders>
          </w:tcPr>
          <w:p w14:paraId="30B2CFAF" w14:textId="77777777" w:rsidR="00B500FD" w:rsidRDefault="00810E94">
            <w:pPr>
              <w:pStyle w:val="TableParagraph"/>
              <w:spacing w:before="15" w:line="182" w:lineRule="exact"/>
              <w:ind w:left="432"/>
              <w:rPr>
                <w:b/>
                <w:sz w:val="16"/>
              </w:rPr>
            </w:pPr>
            <w:r>
              <w:rPr>
                <w:b/>
                <w:sz w:val="16"/>
              </w:rPr>
              <w:t>rates, 1968-71*</w:t>
            </w:r>
          </w:p>
        </w:tc>
      </w:tr>
      <w:tr w:rsidR="00B500FD" w14:paraId="0169533E" w14:textId="77777777">
        <w:trPr>
          <w:trHeight w:val="245"/>
        </w:trPr>
        <w:tc>
          <w:tcPr>
            <w:tcW w:w="1487" w:type="dxa"/>
            <w:tcBorders>
              <w:top w:val="single" w:sz="6" w:space="0" w:color="000000"/>
            </w:tcBorders>
          </w:tcPr>
          <w:p w14:paraId="74F0A6D5" w14:textId="77777777" w:rsidR="00B500FD" w:rsidRDefault="00810E94">
            <w:pPr>
              <w:pStyle w:val="TableParagraph"/>
              <w:spacing w:before="56" w:line="169" w:lineRule="exact"/>
              <w:ind w:left="-10"/>
              <w:rPr>
                <w:sz w:val="16"/>
              </w:rPr>
            </w:pPr>
            <w:r>
              <w:rPr>
                <w:sz w:val="16"/>
              </w:rPr>
              <w:t>South</w:t>
            </w:r>
          </w:p>
        </w:tc>
        <w:tc>
          <w:tcPr>
            <w:tcW w:w="1452" w:type="dxa"/>
            <w:tcBorders>
              <w:top w:val="single" w:sz="6" w:space="0" w:color="000000"/>
            </w:tcBorders>
          </w:tcPr>
          <w:p w14:paraId="4F3D3409" w14:textId="77777777" w:rsidR="00B500FD" w:rsidRDefault="00B500FD">
            <w:pPr>
              <w:pStyle w:val="TableParagraph"/>
              <w:rPr>
                <w:sz w:val="16"/>
              </w:rPr>
            </w:pPr>
          </w:p>
        </w:tc>
        <w:tc>
          <w:tcPr>
            <w:tcW w:w="1466" w:type="dxa"/>
            <w:tcBorders>
              <w:top w:val="single" w:sz="6" w:space="0" w:color="000000"/>
            </w:tcBorders>
          </w:tcPr>
          <w:p w14:paraId="7A022471" w14:textId="77777777" w:rsidR="00B500FD" w:rsidRDefault="00B500FD">
            <w:pPr>
              <w:pStyle w:val="TableParagraph"/>
              <w:rPr>
                <w:sz w:val="16"/>
              </w:rPr>
            </w:pPr>
          </w:p>
        </w:tc>
        <w:tc>
          <w:tcPr>
            <w:tcW w:w="1877" w:type="dxa"/>
            <w:tcBorders>
              <w:top w:val="single" w:sz="6" w:space="0" w:color="000000"/>
            </w:tcBorders>
          </w:tcPr>
          <w:p w14:paraId="3F3D07D3" w14:textId="77777777" w:rsidR="00B500FD" w:rsidRDefault="00B500FD">
            <w:pPr>
              <w:pStyle w:val="TableParagraph"/>
              <w:rPr>
                <w:sz w:val="16"/>
              </w:rPr>
            </w:pPr>
          </w:p>
        </w:tc>
        <w:tc>
          <w:tcPr>
            <w:tcW w:w="1646" w:type="dxa"/>
            <w:tcBorders>
              <w:top w:val="single" w:sz="6" w:space="0" w:color="000000"/>
            </w:tcBorders>
          </w:tcPr>
          <w:p w14:paraId="2361FE66" w14:textId="77777777" w:rsidR="00B500FD" w:rsidRDefault="00B500FD">
            <w:pPr>
              <w:pStyle w:val="TableParagraph"/>
              <w:rPr>
                <w:sz w:val="16"/>
              </w:rPr>
            </w:pPr>
          </w:p>
        </w:tc>
      </w:tr>
      <w:tr w:rsidR="00B500FD" w14:paraId="78F2D14A" w14:textId="77777777">
        <w:trPr>
          <w:trHeight w:val="189"/>
        </w:trPr>
        <w:tc>
          <w:tcPr>
            <w:tcW w:w="1487" w:type="dxa"/>
          </w:tcPr>
          <w:p w14:paraId="40AB303D" w14:textId="77777777" w:rsidR="00B500FD" w:rsidRPr="00AE4219" w:rsidRDefault="00810E94">
            <w:pPr>
              <w:pStyle w:val="TableParagraph"/>
              <w:spacing w:line="170" w:lineRule="exact"/>
              <w:ind w:left="74"/>
              <w:rPr>
                <w:b/>
                <w:bCs/>
                <w:color w:val="0070C0"/>
                <w:sz w:val="16"/>
              </w:rPr>
            </w:pPr>
            <w:r w:rsidRPr="00AE4219">
              <w:rPr>
                <w:b/>
                <w:bCs/>
                <w:color w:val="0070C0"/>
                <w:sz w:val="16"/>
              </w:rPr>
              <w:t>Kerala</w:t>
            </w:r>
          </w:p>
        </w:tc>
        <w:tc>
          <w:tcPr>
            <w:tcW w:w="1452" w:type="dxa"/>
          </w:tcPr>
          <w:p w14:paraId="02666F47" w14:textId="77777777" w:rsidR="00B500FD" w:rsidRPr="00AE4219" w:rsidRDefault="00810E94">
            <w:pPr>
              <w:pStyle w:val="TableParagraph"/>
              <w:spacing w:line="170" w:lineRule="exact"/>
              <w:ind w:left="357"/>
              <w:rPr>
                <w:b/>
                <w:bCs/>
                <w:color w:val="0070C0"/>
                <w:sz w:val="16"/>
              </w:rPr>
            </w:pPr>
            <w:r w:rsidRPr="00AE4219">
              <w:rPr>
                <w:b/>
                <w:bCs/>
                <w:color w:val="0070C0"/>
                <w:w w:val="105"/>
                <w:sz w:val="16"/>
              </w:rPr>
              <w:t>22.6</w:t>
            </w:r>
          </w:p>
        </w:tc>
        <w:tc>
          <w:tcPr>
            <w:tcW w:w="1466" w:type="dxa"/>
          </w:tcPr>
          <w:p w14:paraId="2EC7B0F0" w14:textId="77777777" w:rsidR="00B500FD" w:rsidRDefault="00810E94">
            <w:pPr>
              <w:pStyle w:val="TableParagraph"/>
              <w:spacing w:line="170" w:lineRule="exact"/>
              <w:ind w:left="425"/>
              <w:rPr>
                <w:sz w:val="16"/>
              </w:rPr>
            </w:pPr>
            <w:r>
              <w:rPr>
                <w:sz w:val="16"/>
              </w:rPr>
              <w:t>89</w:t>
            </w:r>
          </w:p>
        </w:tc>
        <w:tc>
          <w:tcPr>
            <w:tcW w:w="1877" w:type="dxa"/>
          </w:tcPr>
          <w:p w14:paraId="3DDBBF3B" w14:textId="77777777" w:rsidR="00B500FD" w:rsidRDefault="00810E94">
            <w:pPr>
              <w:pStyle w:val="TableParagraph"/>
              <w:spacing w:line="170" w:lineRule="exact"/>
              <w:ind w:left="386"/>
              <w:rPr>
                <w:sz w:val="16"/>
              </w:rPr>
            </w:pPr>
            <w:r>
              <w:rPr>
                <w:sz w:val="16"/>
              </w:rPr>
              <w:t>11.98</w:t>
            </w:r>
          </w:p>
        </w:tc>
        <w:tc>
          <w:tcPr>
            <w:tcW w:w="1646" w:type="dxa"/>
          </w:tcPr>
          <w:p w14:paraId="32441553" w14:textId="77777777" w:rsidR="00B500FD" w:rsidRPr="00AE4219" w:rsidRDefault="00810E94">
            <w:pPr>
              <w:pStyle w:val="TableParagraph"/>
              <w:spacing w:before="3" w:line="167" w:lineRule="exact"/>
              <w:ind w:left="432"/>
              <w:rPr>
                <w:b/>
                <w:bCs/>
                <w:color w:val="0070C0"/>
                <w:sz w:val="16"/>
              </w:rPr>
            </w:pPr>
            <w:r w:rsidRPr="00AE4219">
              <w:rPr>
                <w:b/>
                <w:bCs/>
                <w:color w:val="0070C0"/>
                <w:w w:val="105"/>
                <w:sz w:val="16"/>
              </w:rPr>
              <w:t>0.95</w:t>
            </w:r>
          </w:p>
        </w:tc>
      </w:tr>
      <w:tr w:rsidR="00B500FD" w14:paraId="7643BD70" w14:textId="77777777">
        <w:trPr>
          <w:trHeight w:val="189"/>
        </w:trPr>
        <w:tc>
          <w:tcPr>
            <w:tcW w:w="1487" w:type="dxa"/>
          </w:tcPr>
          <w:p w14:paraId="1653F04F" w14:textId="77777777" w:rsidR="00B500FD" w:rsidRPr="00AE4219" w:rsidRDefault="00810E94">
            <w:pPr>
              <w:pStyle w:val="TableParagraph"/>
              <w:spacing w:line="170" w:lineRule="exact"/>
              <w:ind w:left="72"/>
              <w:rPr>
                <w:b/>
                <w:bCs/>
                <w:color w:val="0070C0"/>
                <w:sz w:val="16"/>
              </w:rPr>
            </w:pPr>
            <w:r w:rsidRPr="00AE4219">
              <w:rPr>
                <w:b/>
                <w:bCs/>
                <w:color w:val="0070C0"/>
                <w:sz w:val="16"/>
              </w:rPr>
              <w:t>Tamil Nadu</w:t>
            </w:r>
          </w:p>
        </w:tc>
        <w:tc>
          <w:tcPr>
            <w:tcW w:w="1452" w:type="dxa"/>
          </w:tcPr>
          <w:p w14:paraId="2D36B3E2" w14:textId="77777777" w:rsidR="00B500FD" w:rsidRPr="00AE4219" w:rsidRDefault="00810E94">
            <w:pPr>
              <w:pStyle w:val="TableParagraph"/>
              <w:spacing w:line="169" w:lineRule="exact"/>
              <w:ind w:left="358"/>
              <w:rPr>
                <w:b/>
                <w:bCs/>
                <w:color w:val="0070C0"/>
                <w:sz w:val="16"/>
              </w:rPr>
            </w:pPr>
            <w:r w:rsidRPr="00AE4219">
              <w:rPr>
                <w:b/>
                <w:bCs/>
                <w:color w:val="0070C0"/>
                <w:w w:val="105"/>
                <w:sz w:val="16"/>
              </w:rPr>
              <w:t>46.6</w:t>
            </w:r>
          </w:p>
        </w:tc>
        <w:tc>
          <w:tcPr>
            <w:tcW w:w="1466" w:type="dxa"/>
          </w:tcPr>
          <w:p w14:paraId="269FACE2" w14:textId="77777777" w:rsidR="00B500FD" w:rsidRDefault="00810E94">
            <w:pPr>
              <w:pStyle w:val="TableParagraph"/>
              <w:spacing w:line="170" w:lineRule="exact"/>
              <w:ind w:left="349"/>
              <w:rPr>
                <w:sz w:val="16"/>
              </w:rPr>
            </w:pPr>
            <w:r>
              <w:rPr>
                <w:sz w:val="16"/>
              </w:rPr>
              <w:t>119</w:t>
            </w:r>
          </w:p>
        </w:tc>
        <w:tc>
          <w:tcPr>
            <w:tcW w:w="1877" w:type="dxa"/>
          </w:tcPr>
          <w:p w14:paraId="56B83464" w14:textId="77777777" w:rsidR="00B500FD" w:rsidRDefault="00810E94">
            <w:pPr>
              <w:pStyle w:val="TableParagraph"/>
              <w:spacing w:line="169" w:lineRule="exact"/>
              <w:ind w:left="386"/>
              <w:rPr>
                <w:sz w:val="16"/>
              </w:rPr>
            </w:pPr>
            <w:r>
              <w:rPr>
                <w:sz w:val="16"/>
              </w:rPr>
              <w:t>15.60</w:t>
            </w:r>
          </w:p>
        </w:tc>
        <w:tc>
          <w:tcPr>
            <w:tcW w:w="1646" w:type="dxa"/>
          </w:tcPr>
          <w:p w14:paraId="73BEB572" w14:textId="77777777" w:rsidR="00B500FD" w:rsidRPr="00AE4219" w:rsidRDefault="00810E94">
            <w:pPr>
              <w:pStyle w:val="TableParagraph"/>
              <w:spacing w:line="169" w:lineRule="exact"/>
              <w:ind w:left="432"/>
              <w:rPr>
                <w:b/>
                <w:bCs/>
                <w:color w:val="0070C0"/>
                <w:sz w:val="16"/>
              </w:rPr>
            </w:pPr>
            <w:r w:rsidRPr="00AE4219">
              <w:rPr>
                <w:b/>
                <w:bCs/>
                <w:color w:val="0070C0"/>
                <w:w w:val="105"/>
                <w:sz w:val="16"/>
              </w:rPr>
              <w:t>0.95</w:t>
            </w:r>
          </w:p>
        </w:tc>
      </w:tr>
      <w:tr w:rsidR="00B500FD" w14:paraId="02B4440F" w14:textId="77777777">
        <w:trPr>
          <w:trHeight w:val="187"/>
        </w:trPr>
        <w:tc>
          <w:tcPr>
            <w:tcW w:w="1487" w:type="dxa"/>
          </w:tcPr>
          <w:p w14:paraId="1FC7689A" w14:textId="77777777" w:rsidR="00B500FD" w:rsidRPr="00AE4219" w:rsidRDefault="00810E94">
            <w:pPr>
              <w:pStyle w:val="TableParagraph"/>
              <w:spacing w:line="167" w:lineRule="exact"/>
              <w:ind w:left="80"/>
              <w:rPr>
                <w:b/>
                <w:bCs/>
                <w:color w:val="0070C0"/>
                <w:sz w:val="16"/>
              </w:rPr>
            </w:pPr>
            <w:r w:rsidRPr="00AE4219">
              <w:rPr>
                <w:b/>
                <w:bCs/>
                <w:color w:val="0070C0"/>
                <w:sz w:val="16"/>
              </w:rPr>
              <w:t>Andhra Pradesh</w:t>
            </w:r>
          </w:p>
        </w:tc>
        <w:tc>
          <w:tcPr>
            <w:tcW w:w="1452" w:type="dxa"/>
          </w:tcPr>
          <w:p w14:paraId="4004999D" w14:textId="77777777" w:rsidR="00B500FD" w:rsidRPr="00AE4219" w:rsidRDefault="00810E94">
            <w:pPr>
              <w:pStyle w:val="TableParagraph"/>
              <w:spacing w:line="167" w:lineRule="exact"/>
              <w:ind w:left="358"/>
              <w:rPr>
                <w:b/>
                <w:bCs/>
                <w:color w:val="0070C0"/>
                <w:sz w:val="16"/>
              </w:rPr>
            </w:pPr>
            <w:r w:rsidRPr="00AE4219">
              <w:rPr>
                <w:b/>
                <w:bCs/>
                <w:color w:val="0070C0"/>
                <w:sz w:val="16"/>
              </w:rPr>
              <w:t>43.9</w:t>
            </w:r>
          </w:p>
        </w:tc>
        <w:tc>
          <w:tcPr>
            <w:tcW w:w="1466" w:type="dxa"/>
          </w:tcPr>
          <w:p w14:paraId="0B85E252" w14:textId="77777777" w:rsidR="00B500FD" w:rsidRDefault="00810E94">
            <w:pPr>
              <w:pStyle w:val="TableParagraph"/>
              <w:spacing w:line="167" w:lineRule="exact"/>
              <w:ind w:left="354"/>
              <w:rPr>
                <w:sz w:val="16"/>
              </w:rPr>
            </w:pPr>
            <w:r>
              <w:rPr>
                <w:sz w:val="16"/>
              </w:rPr>
              <w:t>112</w:t>
            </w:r>
          </w:p>
        </w:tc>
        <w:tc>
          <w:tcPr>
            <w:tcW w:w="1877" w:type="dxa"/>
          </w:tcPr>
          <w:p w14:paraId="2A4825CD" w14:textId="77777777" w:rsidR="00B500FD" w:rsidRDefault="00810E94">
            <w:pPr>
              <w:pStyle w:val="TableParagraph"/>
              <w:spacing w:line="167" w:lineRule="exact"/>
              <w:ind w:left="386"/>
              <w:rPr>
                <w:sz w:val="16"/>
              </w:rPr>
            </w:pPr>
            <w:r>
              <w:rPr>
                <w:sz w:val="16"/>
              </w:rPr>
              <w:t>14.95</w:t>
            </w:r>
          </w:p>
        </w:tc>
        <w:tc>
          <w:tcPr>
            <w:tcW w:w="1646" w:type="dxa"/>
          </w:tcPr>
          <w:p w14:paraId="2CDF044A" w14:textId="77777777" w:rsidR="00B500FD" w:rsidRPr="00AE4219" w:rsidRDefault="00810E94">
            <w:pPr>
              <w:pStyle w:val="TableParagraph"/>
              <w:spacing w:line="167" w:lineRule="exact"/>
              <w:ind w:left="432"/>
              <w:rPr>
                <w:b/>
                <w:bCs/>
                <w:color w:val="0070C0"/>
                <w:sz w:val="16"/>
              </w:rPr>
            </w:pPr>
            <w:r w:rsidRPr="00AE4219">
              <w:rPr>
                <w:b/>
                <w:bCs/>
                <w:color w:val="0070C0"/>
                <w:w w:val="105"/>
                <w:sz w:val="16"/>
              </w:rPr>
              <w:t>0.90</w:t>
            </w:r>
          </w:p>
        </w:tc>
      </w:tr>
      <w:tr w:rsidR="00B500FD" w14:paraId="1691194C" w14:textId="77777777">
        <w:trPr>
          <w:trHeight w:val="191"/>
        </w:trPr>
        <w:tc>
          <w:tcPr>
            <w:tcW w:w="1487" w:type="dxa"/>
          </w:tcPr>
          <w:p w14:paraId="58A39744" w14:textId="77777777" w:rsidR="00B500FD" w:rsidRPr="00AE4219" w:rsidRDefault="00810E94">
            <w:pPr>
              <w:pStyle w:val="TableParagraph"/>
              <w:spacing w:line="172" w:lineRule="exact"/>
              <w:ind w:left="79"/>
              <w:rPr>
                <w:b/>
                <w:bCs/>
                <w:color w:val="0070C0"/>
                <w:sz w:val="16"/>
              </w:rPr>
            </w:pPr>
            <w:r w:rsidRPr="00AE4219">
              <w:rPr>
                <w:b/>
                <w:bCs/>
                <w:color w:val="0070C0"/>
                <w:sz w:val="16"/>
              </w:rPr>
              <w:t>Karnataka</w:t>
            </w:r>
          </w:p>
        </w:tc>
        <w:tc>
          <w:tcPr>
            <w:tcW w:w="1452" w:type="dxa"/>
          </w:tcPr>
          <w:p w14:paraId="16EEDECE" w14:textId="77777777" w:rsidR="00B500FD" w:rsidRPr="00AE4219" w:rsidRDefault="00810E94">
            <w:pPr>
              <w:pStyle w:val="TableParagraph"/>
              <w:spacing w:before="3" w:line="169" w:lineRule="exact"/>
              <w:ind w:left="358"/>
              <w:rPr>
                <w:b/>
                <w:bCs/>
                <w:color w:val="0070C0"/>
                <w:sz w:val="16"/>
              </w:rPr>
            </w:pPr>
            <w:r w:rsidRPr="00AE4219">
              <w:rPr>
                <w:b/>
                <w:bCs/>
                <w:color w:val="0070C0"/>
                <w:sz w:val="16"/>
              </w:rPr>
              <w:t>42. 2</w:t>
            </w:r>
          </w:p>
        </w:tc>
        <w:tc>
          <w:tcPr>
            <w:tcW w:w="1466" w:type="dxa"/>
          </w:tcPr>
          <w:p w14:paraId="64E639CF" w14:textId="77777777" w:rsidR="00B500FD" w:rsidRDefault="00810E94">
            <w:pPr>
              <w:pStyle w:val="TableParagraph"/>
              <w:spacing w:before="3" w:line="169" w:lineRule="exact"/>
              <w:ind w:left="354"/>
              <w:rPr>
                <w:sz w:val="16"/>
              </w:rPr>
            </w:pPr>
            <w:r>
              <w:rPr>
                <w:sz w:val="16"/>
              </w:rPr>
              <w:t>103</w:t>
            </w:r>
          </w:p>
        </w:tc>
        <w:tc>
          <w:tcPr>
            <w:tcW w:w="1877" w:type="dxa"/>
          </w:tcPr>
          <w:p w14:paraId="6F44A425" w14:textId="77777777" w:rsidR="00B500FD" w:rsidRDefault="00810E94">
            <w:pPr>
              <w:pStyle w:val="TableParagraph"/>
              <w:spacing w:before="3" w:line="169" w:lineRule="exact"/>
              <w:ind w:left="386"/>
              <w:rPr>
                <w:sz w:val="16"/>
              </w:rPr>
            </w:pPr>
            <w:r>
              <w:rPr>
                <w:sz w:val="16"/>
              </w:rPr>
              <w:t>26.96</w:t>
            </w:r>
          </w:p>
        </w:tc>
        <w:tc>
          <w:tcPr>
            <w:tcW w:w="1646" w:type="dxa"/>
          </w:tcPr>
          <w:p w14:paraId="375A1980" w14:textId="77777777" w:rsidR="00B500FD" w:rsidRPr="00AE4219" w:rsidRDefault="00810E94">
            <w:pPr>
              <w:pStyle w:val="TableParagraph"/>
              <w:spacing w:before="3" w:line="169" w:lineRule="exact"/>
              <w:ind w:left="437"/>
              <w:rPr>
                <w:b/>
                <w:bCs/>
                <w:color w:val="0070C0"/>
                <w:sz w:val="16"/>
              </w:rPr>
            </w:pPr>
            <w:r w:rsidRPr="00AE4219">
              <w:rPr>
                <w:b/>
                <w:bCs/>
                <w:color w:val="0070C0"/>
                <w:w w:val="105"/>
                <w:sz w:val="16"/>
              </w:rPr>
              <w:t>0.93</w:t>
            </w:r>
          </w:p>
        </w:tc>
      </w:tr>
      <w:tr w:rsidR="00B500FD" w14:paraId="63A80D66" w14:textId="77777777">
        <w:trPr>
          <w:trHeight w:val="227"/>
        </w:trPr>
        <w:tc>
          <w:tcPr>
            <w:tcW w:w="1487" w:type="dxa"/>
          </w:tcPr>
          <w:p w14:paraId="57842B43" w14:textId="77777777" w:rsidR="00B500FD" w:rsidRPr="00AE4219" w:rsidRDefault="00810E94">
            <w:pPr>
              <w:pStyle w:val="TableParagraph"/>
              <w:spacing w:line="182" w:lineRule="exact"/>
              <w:ind w:left="79"/>
              <w:rPr>
                <w:b/>
                <w:bCs/>
                <w:color w:val="0070C0"/>
                <w:sz w:val="16"/>
              </w:rPr>
            </w:pPr>
            <w:r w:rsidRPr="00AE4219">
              <w:rPr>
                <w:b/>
                <w:bCs/>
                <w:color w:val="0070C0"/>
                <w:sz w:val="16"/>
              </w:rPr>
              <w:t>Maharashtra</w:t>
            </w:r>
          </w:p>
        </w:tc>
        <w:tc>
          <w:tcPr>
            <w:tcW w:w="1452" w:type="dxa"/>
          </w:tcPr>
          <w:p w14:paraId="047C7B17" w14:textId="77777777" w:rsidR="00B500FD" w:rsidRPr="00AE4219" w:rsidRDefault="00810E94">
            <w:pPr>
              <w:pStyle w:val="TableParagraph"/>
              <w:spacing w:line="182" w:lineRule="exact"/>
              <w:ind w:left="358"/>
              <w:rPr>
                <w:b/>
                <w:bCs/>
                <w:color w:val="0070C0"/>
                <w:sz w:val="16"/>
              </w:rPr>
            </w:pPr>
            <w:r w:rsidRPr="00AE4219">
              <w:rPr>
                <w:b/>
                <w:bCs/>
                <w:color w:val="0070C0"/>
                <w:w w:val="105"/>
                <w:sz w:val="16"/>
              </w:rPr>
              <w:t>41.9</w:t>
            </w:r>
          </w:p>
        </w:tc>
        <w:tc>
          <w:tcPr>
            <w:tcW w:w="1466" w:type="dxa"/>
          </w:tcPr>
          <w:p w14:paraId="368ADB5A" w14:textId="77777777" w:rsidR="00B500FD" w:rsidRDefault="00810E94">
            <w:pPr>
              <w:pStyle w:val="TableParagraph"/>
              <w:spacing w:line="182" w:lineRule="exact"/>
              <w:ind w:left="359"/>
              <w:rPr>
                <w:sz w:val="16"/>
              </w:rPr>
            </w:pPr>
            <w:r>
              <w:rPr>
                <w:sz w:val="16"/>
              </w:rPr>
              <w:t>135</w:t>
            </w:r>
          </w:p>
        </w:tc>
        <w:tc>
          <w:tcPr>
            <w:tcW w:w="1877" w:type="dxa"/>
          </w:tcPr>
          <w:p w14:paraId="080DD5CE" w14:textId="77777777" w:rsidR="00B500FD" w:rsidRDefault="00810E94">
            <w:pPr>
              <w:pStyle w:val="TableParagraph"/>
              <w:spacing w:line="182" w:lineRule="exact"/>
              <w:ind w:left="386"/>
              <w:rPr>
                <w:sz w:val="16"/>
              </w:rPr>
            </w:pPr>
            <w:r>
              <w:rPr>
                <w:sz w:val="16"/>
              </w:rPr>
              <w:t>29. 33</w:t>
            </w:r>
          </w:p>
        </w:tc>
        <w:tc>
          <w:tcPr>
            <w:tcW w:w="1646" w:type="dxa"/>
          </w:tcPr>
          <w:p w14:paraId="15CFE59A" w14:textId="77777777" w:rsidR="00B500FD" w:rsidRPr="00AE4219" w:rsidRDefault="00810E94">
            <w:pPr>
              <w:pStyle w:val="TableParagraph"/>
              <w:spacing w:line="182" w:lineRule="exact"/>
              <w:ind w:left="448"/>
              <w:rPr>
                <w:b/>
                <w:bCs/>
                <w:color w:val="0070C0"/>
                <w:sz w:val="16"/>
              </w:rPr>
            </w:pPr>
            <w:r w:rsidRPr="00AE4219">
              <w:rPr>
                <w:b/>
                <w:bCs/>
                <w:color w:val="0070C0"/>
                <w:sz w:val="16"/>
              </w:rPr>
              <w:t>1.02</w:t>
            </w:r>
          </w:p>
        </w:tc>
      </w:tr>
      <w:tr w:rsidR="00B500FD" w14:paraId="1FE315EA" w14:textId="77777777">
        <w:trPr>
          <w:trHeight w:val="227"/>
        </w:trPr>
        <w:tc>
          <w:tcPr>
            <w:tcW w:w="1487" w:type="dxa"/>
          </w:tcPr>
          <w:p w14:paraId="4116F4B2" w14:textId="77777777" w:rsidR="00B500FD" w:rsidRDefault="00810E94">
            <w:pPr>
              <w:pStyle w:val="TableParagraph"/>
              <w:spacing w:before="39" w:line="169" w:lineRule="exact"/>
              <w:ind w:left="7"/>
              <w:rPr>
                <w:sz w:val="16"/>
              </w:rPr>
            </w:pPr>
            <w:r>
              <w:rPr>
                <w:sz w:val="16"/>
              </w:rPr>
              <w:t>North</w:t>
            </w:r>
          </w:p>
        </w:tc>
        <w:tc>
          <w:tcPr>
            <w:tcW w:w="1452" w:type="dxa"/>
          </w:tcPr>
          <w:p w14:paraId="28B6270F" w14:textId="77777777" w:rsidR="00B500FD" w:rsidRDefault="00B500FD">
            <w:pPr>
              <w:pStyle w:val="TableParagraph"/>
              <w:rPr>
                <w:sz w:val="16"/>
              </w:rPr>
            </w:pPr>
          </w:p>
        </w:tc>
        <w:tc>
          <w:tcPr>
            <w:tcW w:w="1466" w:type="dxa"/>
          </w:tcPr>
          <w:p w14:paraId="6F052E7B" w14:textId="77777777" w:rsidR="00B500FD" w:rsidRDefault="00B500FD">
            <w:pPr>
              <w:pStyle w:val="TableParagraph"/>
              <w:rPr>
                <w:sz w:val="16"/>
              </w:rPr>
            </w:pPr>
          </w:p>
        </w:tc>
        <w:tc>
          <w:tcPr>
            <w:tcW w:w="1877" w:type="dxa"/>
          </w:tcPr>
          <w:p w14:paraId="34D52231" w14:textId="77777777" w:rsidR="00B500FD" w:rsidRDefault="00B500FD">
            <w:pPr>
              <w:pStyle w:val="TableParagraph"/>
              <w:rPr>
                <w:sz w:val="16"/>
              </w:rPr>
            </w:pPr>
          </w:p>
        </w:tc>
        <w:tc>
          <w:tcPr>
            <w:tcW w:w="1646" w:type="dxa"/>
          </w:tcPr>
          <w:p w14:paraId="6F8D6EDD" w14:textId="77777777" w:rsidR="00B500FD" w:rsidRDefault="00B500FD">
            <w:pPr>
              <w:pStyle w:val="TableParagraph"/>
              <w:rPr>
                <w:sz w:val="16"/>
              </w:rPr>
            </w:pPr>
          </w:p>
        </w:tc>
      </w:tr>
      <w:tr w:rsidR="00B500FD" w14:paraId="2C33CB18" w14:textId="77777777">
        <w:trPr>
          <w:trHeight w:val="189"/>
        </w:trPr>
        <w:tc>
          <w:tcPr>
            <w:tcW w:w="1487" w:type="dxa"/>
          </w:tcPr>
          <w:p w14:paraId="65CC6EC6" w14:textId="77777777" w:rsidR="00B500FD" w:rsidRPr="00AE4219" w:rsidRDefault="00810E94">
            <w:pPr>
              <w:pStyle w:val="TableParagraph"/>
              <w:spacing w:before="3" w:line="167" w:lineRule="exact"/>
              <w:ind w:left="80"/>
              <w:rPr>
                <w:b/>
                <w:bCs/>
                <w:color w:val="FF0000"/>
                <w:sz w:val="16"/>
              </w:rPr>
            </w:pPr>
            <w:r w:rsidRPr="00AE4219">
              <w:rPr>
                <w:b/>
                <w:bCs/>
                <w:color w:val="FF0000"/>
                <w:sz w:val="16"/>
              </w:rPr>
              <w:t>Gujarat</w:t>
            </w:r>
          </w:p>
        </w:tc>
        <w:tc>
          <w:tcPr>
            <w:tcW w:w="1452" w:type="dxa"/>
          </w:tcPr>
          <w:p w14:paraId="6EC287AE" w14:textId="77777777" w:rsidR="00B500FD" w:rsidRPr="00AE4219" w:rsidRDefault="00810E94">
            <w:pPr>
              <w:pStyle w:val="TableParagraph"/>
              <w:spacing w:line="170" w:lineRule="exact"/>
              <w:ind w:left="363"/>
              <w:rPr>
                <w:b/>
                <w:bCs/>
                <w:color w:val="FF0000"/>
                <w:sz w:val="16"/>
              </w:rPr>
            </w:pPr>
            <w:r w:rsidRPr="00AE4219">
              <w:rPr>
                <w:b/>
                <w:bCs/>
                <w:color w:val="FF0000"/>
                <w:w w:val="105"/>
                <w:sz w:val="16"/>
              </w:rPr>
              <w:t>67.5</w:t>
            </w:r>
          </w:p>
        </w:tc>
        <w:tc>
          <w:tcPr>
            <w:tcW w:w="1466" w:type="dxa"/>
          </w:tcPr>
          <w:p w14:paraId="37DC11AD" w14:textId="77777777" w:rsidR="00B500FD" w:rsidRDefault="00810E94">
            <w:pPr>
              <w:pStyle w:val="TableParagraph"/>
              <w:spacing w:line="170" w:lineRule="exact"/>
              <w:ind w:left="359"/>
              <w:rPr>
                <w:sz w:val="16"/>
              </w:rPr>
            </w:pPr>
            <w:r>
              <w:rPr>
                <w:sz w:val="16"/>
              </w:rPr>
              <w:t>134</w:t>
            </w:r>
          </w:p>
        </w:tc>
        <w:tc>
          <w:tcPr>
            <w:tcW w:w="1877" w:type="dxa"/>
          </w:tcPr>
          <w:p w14:paraId="109EF03E" w14:textId="77777777" w:rsidR="00B500FD" w:rsidRDefault="00810E94">
            <w:pPr>
              <w:pStyle w:val="TableParagraph"/>
              <w:spacing w:line="170" w:lineRule="exact"/>
              <w:ind w:left="386"/>
              <w:rPr>
                <w:sz w:val="16"/>
              </w:rPr>
            </w:pPr>
            <w:r>
              <w:rPr>
                <w:sz w:val="16"/>
              </w:rPr>
              <w:t>24.55</w:t>
            </w:r>
          </w:p>
        </w:tc>
        <w:tc>
          <w:tcPr>
            <w:tcW w:w="1646" w:type="dxa"/>
          </w:tcPr>
          <w:p w14:paraId="3C733E8F" w14:textId="7FDE5D39" w:rsidR="00B500FD" w:rsidRPr="00AE4219" w:rsidRDefault="00810E94">
            <w:pPr>
              <w:pStyle w:val="TableParagraph"/>
              <w:spacing w:line="170" w:lineRule="exact"/>
              <w:ind w:left="443"/>
              <w:rPr>
                <w:color w:val="FF0000"/>
                <w:sz w:val="16"/>
              </w:rPr>
            </w:pPr>
            <w:r w:rsidRPr="00AE4219">
              <w:rPr>
                <w:color w:val="FF0000"/>
                <w:sz w:val="16"/>
              </w:rPr>
              <w:t>1.10</w:t>
            </w:r>
          </w:p>
        </w:tc>
      </w:tr>
      <w:tr w:rsidR="00B500FD" w14:paraId="271D3B6A" w14:textId="77777777">
        <w:trPr>
          <w:trHeight w:val="189"/>
        </w:trPr>
        <w:tc>
          <w:tcPr>
            <w:tcW w:w="1487" w:type="dxa"/>
          </w:tcPr>
          <w:p w14:paraId="5A0314B6" w14:textId="77777777" w:rsidR="00B500FD" w:rsidRPr="00AE4219" w:rsidRDefault="00810E94">
            <w:pPr>
              <w:pStyle w:val="TableParagraph"/>
              <w:spacing w:line="169" w:lineRule="exact"/>
              <w:ind w:left="88"/>
              <w:rPr>
                <w:b/>
                <w:bCs/>
                <w:color w:val="FF0000"/>
                <w:sz w:val="16"/>
              </w:rPr>
            </w:pPr>
            <w:r w:rsidRPr="00AE4219">
              <w:rPr>
                <w:b/>
                <w:bCs/>
                <w:color w:val="FF0000"/>
                <w:sz w:val="16"/>
              </w:rPr>
              <w:t>Rajasthan</w:t>
            </w:r>
          </w:p>
        </w:tc>
        <w:tc>
          <w:tcPr>
            <w:tcW w:w="1452" w:type="dxa"/>
          </w:tcPr>
          <w:p w14:paraId="433E5E69" w14:textId="77777777" w:rsidR="00B500FD" w:rsidRPr="00AE4219" w:rsidRDefault="00810E94">
            <w:pPr>
              <w:pStyle w:val="TableParagraph"/>
              <w:spacing w:line="169" w:lineRule="exact"/>
              <w:ind w:left="364"/>
              <w:rPr>
                <w:b/>
                <w:bCs/>
                <w:color w:val="FF0000"/>
                <w:sz w:val="16"/>
              </w:rPr>
            </w:pPr>
            <w:r w:rsidRPr="00AE4219">
              <w:rPr>
                <w:b/>
                <w:bCs/>
                <w:color w:val="FF0000"/>
                <w:w w:val="105"/>
                <w:sz w:val="16"/>
              </w:rPr>
              <w:t>70.9</w:t>
            </w:r>
          </w:p>
        </w:tc>
        <w:tc>
          <w:tcPr>
            <w:tcW w:w="1466" w:type="dxa"/>
          </w:tcPr>
          <w:p w14:paraId="4AB8C93F" w14:textId="77777777" w:rsidR="00B500FD" w:rsidRDefault="00810E94">
            <w:pPr>
              <w:pStyle w:val="TableParagraph"/>
              <w:spacing w:line="170" w:lineRule="exact"/>
              <w:ind w:left="359"/>
              <w:rPr>
                <w:sz w:val="16"/>
              </w:rPr>
            </w:pPr>
            <w:r>
              <w:rPr>
                <w:sz w:val="16"/>
              </w:rPr>
              <w:t>114</w:t>
            </w:r>
          </w:p>
        </w:tc>
        <w:tc>
          <w:tcPr>
            <w:tcW w:w="1877" w:type="dxa"/>
          </w:tcPr>
          <w:p w14:paraId="2E0D4D54" w14:textId="77777777" w:rsidR="00B500FD" w:rsidRDefault="00810E94">
            <w:pPr>
              <w:pStyle w:val="TableParagraph"/>
              <w:spacing w:line="169" w:lineRule="exact"/>
              <w:ind w:left="391"/>
              <w:rPr>
                <w:sz w:val="16"/>
              </w:rPr>
            </w:pPr>
            <w:r>
              <w:rPr>
                <w:sz w:val="16"/>
              </w:rPr>
              <w:t>28.19</w:t>
            </w:r>
          </w:p>
        </w:tc>
        <w:tc>
          <w:tcPr>
            <w:tcW w:w="1646" w:type="dxa"/>
          </w:tcPr>
          <w:p w14:paraId="4F5C6861" w14:textId="19349295" w:rsidR="00B500FD" w:rsidRPr="00AE4219" w:rsidRDefault="00810E94">
            <w:pPr>
              <w:pStyle w:val="TableParagraph"/>
              <w:spacing w:line="169" w:lineRule="exact"/>
              <w:ind w:left="448"/>
              <w:rPr>
                <w:color w:val="FF0000"/>
                <w:sz w:val="16"/>
              </w:rPr>
            </w:pPr>
            <w:r w:rsidRPr="00AE4219">
              <w:rPr>
                <w:color w:val="FF0000"/>
                <w:w w:val="95"/>
                <w:sz w:val="16"/>
              </w:rPr>
              <w:t>1 15</w:t>
            </w:r>
          </w:p>
        </w:tc>
      </w:tr>
      <w:tr w:rsidR="00B500FD" w14:paraId="51BC1EDF" w14:textId="77777777">
        <w:trPr>
          <w:trHeight w:val="187"/>
        </w:trPr>
        <w:tc>
          <w:tcPr>
            <w:tcW w:w="1487" w:type="dxa"/>
          </w:tcPr>
          <w:p w14:paraId="277D13BF" w14:textId="77777777" w:rsidR="00B500FD" w:rsidRPr="00AE4219" w:rsidRDefault="00810E94">
            <w:pPr>
              <w:pStyle w:val="TableParagraph"/>
              <w:spacing w:line="167" w:lineRule="exact"/>
              <w:ind w:left="90"/>
              <w:rPr>
                <w:b/>
                <w:bCs/>
                <w:color w:val="FF0000"/>
                <w:sz w:val="16"/>
              </w:rPr>
            </w:pPr>
            <w:r w:rsidRPr="00AE4219">
              <w:rPr>
                <w:b/>
                <w:bCs/>
                <w:color w:val="FF0000"/>
                <w:sz w:val="16"/>
              </w:rPr>
              <w:t>Uttar Pradesh</w:t>
            </w:r>
          </w:p>
        </w:tc>
        <w:tc>
          <w:tcPr>
            <w:tcW w:w="1452" w:type="dxa"/>
          </w:tcPr>
          <w:p w14:paraId="046B4FBF" w14:textId="77777777" w:rsidR="00B500FD" w:rsidRPr="00AE4219" w:rsidRDefault="00810E94">
            <w:pPr>
              <w:pStyle w:val="TableParagraph"/>
              <w:spacing w:line="167" w:lineRule="exact"/>
              <w:ind w:left="365"/>
              <w:rPr>
                <w:b/>
                <w:bCs/>
                <w:color w:val="FF0000"/>
                <w:sz w:val="16"/>
              </w:rPr>
            </w:pPr>
            <w:r w:rsidRPr="00AE4219">
              <w:rPr>
                <w:b/>
                <w:bCs/>
                <w:color w:val="FF0000"/>
                <w:sz w:val="16"/>
              </w:rPr>
              <w:t>81.2</w:t>
            </w:r>
          </w:p>
        </w:tc>
        <w:tc>
          <w:tcPr>
            <w:tcW w:w="1466" w:type="dxa"/>
          </w:tcPr>
          <w:p w14:paraId="23DEFF32" w14:textId="77777777" w:rsidR="00B500FD" w:rsidRDefault="00810E94">
            <w:pPr>
              <w:pStyle w:val="TableParagraph"/>
              <w:spacing w:line="167" w:lineRule="exact"/>
              <w:ind w:left="360"/>
              <w:rPr>
                <w:sz w:val="16"/>
              </w:rPr>
            </w:pPr>
            <w:r>
              <w:rPr>
                <w:sz w:val="16"/>
              </w:rPr>
              <w:t>221</w:t>
            </w:r>
          </w:p>
        </w:tc>
        <w:tc>
          <w:tcPr>
            <w:tcW w:w="1877" w:type="dxa"/>
          </w:tcPr>
          <w:p w14:paraId="3CF0EC78" w14:textId="77777777" w:rsidR="00B500FD" w:rsidRDefault="00810E94">
            <w:pPr>
              <w:pStyle w:val="TableParagraph"/>
              <w:spacing w:line="167" w:lineRule="exact"/>
              <w:ind w:left="393"/>
              <w:rPr>
                <w:sz w:val="16"/>
              </w:rPr>
            </w:pPr>
            <w:r>
              <w:rPr>
                <w:sz w:val="16"/>
              </w:rPr>
              <w:t>31.35</w:t>
            </w:r>
          </w:p>
        </w:tc>
        <w:tc>
          <w:tcPr>
            <w:tcW w:w="1646" w:type="dxa"/>
          </w:tcPr>
          <w:p w14:paraId="01AC8021" w14:textId="33260B67" w:rsidR="00B500FD" w:rsidRPr="00AE4219" w:rsidRDefault="00810E94">
            <w:pPr>
              <w:pStyle w:val="TableParagraph"/>
              <w:spacing w:line="167" w:lineRule="exact"/>
              <w:ind w:left="448"/>
              <w:rPr>
                <w:color w:val="FF0000"/>
                <w:sz w:val="16"/>
              </w:rPr>
            </w:pPr>
            <w:r w:rsidRPr="00AE4219">
              <w:rPr>
                <w:color w:val="FF0000"/>
                <w:sz w:val="16"/>
              </w:rPr>
              <w:t>1.36</w:t>
            </w:r>
          </w:p>
        </w:tc>
      </w:tr>
      <w:tr w:rsidR="00B500FD" w14:paraId="7436998E" w14:textId="77777777">
        <w:trPr>
          <w:trHeight w:val="206"/>
        </w:trPr>
        <w:tc>
          <w:tcPr>
            <w:tcW w:w="1487" w:type="dxa"/>
          </w:tcPr>
          <w:p w14:paraId="38F92349" w14:textId="77777777" w:rsidR="00B500FD" w:rsidRPr="00AE4219" w:rsidRDefault="00810E94">
            <w:pPr>
              <w:pStyle w:val="TableParagraph"/>
              <w:spacing w:line="182" w:lineRule="exact"/>
              <w:ind w:left="88"/>
              <w:rPr>
                <w:b/>
                <w:bCs/>
                <w:color w:val="FF0000"/>
                <w:sz w:val="16"/>
              </w:rPr>
            </w:pPr>
            <w:r w:rsidRPr="00AE4219">
              <w:rPr>
                <w:b/>
                <w:bCs/>
                <w:color w:val="FF0000"/>
                <w:sz w:val="16"/>
              </w:rPr>
              <w:t>Madhya Pradesh</w:t>
            </w:r>
          </w:p>
        </w:tc>
        <w:tc>
          <w:tcPr>
            <w:tcW w:w="1452" w:type="dxa"/>
          </w:tcPr>
          <w:p w14:paraId="48CB82EF" w14:textId="77777777" w:rsidR="00B500FD" w:rsidRPr="00AE4219" w:rsidRDefault="00810E94">
            <w:pPr>
              <w:pStyle w:val="TableParagraph"/>
              <w:spacing w:before="7"/>
              <w:ind w:left="364"/>
              <w:rPr>
                <w:b/>
                <w:bCs/>
                <w:color w:val="FF0000"/>
                <w:sz w:val="15"/>
              </w:rPr>
            </w:pPr>
            <w:proofErr w:type="gramStart"/>
            <w:r w:rsidRPr="00AE4219">
              <w:rPr>
                <w:b/>
                <w:bCs/>
                <w:color w:val="FF0000"/>
                <w:sz w:val="15"/>
              </w:rPr>
              <w:t>61 .</w:t>
            </w:r>
            <w:proofErr w:type="gramEnd"/>
            <w:r w:rsidRPr="00AE4219">
              <w:rPr>
                <w:b/>
                <w:bCs/>
                <w:color w:val="FF0000"/>
                <w:sz w:val="15"/>
              </w:rPr>
              <w:t xml:space="preserve"> 1</w:t>
            </w:r>
          </w:p>
        </w:tc>
        <w:tc>
          <w:tcPr>
            <w:tcW w:w="1466" w:type="dxa"/>
          </w:tcPr>
          <w:p w14:paraId="426AD561" w14:textId="77777777" w:rsidR="00B500FD" w:rsidRDefault="00810E94">
            <w:pPr>
              <w:pStyle w:val="TableParagraph"/>
              <w:spacing w:line="182" w:lineRule="exact"/>
              <w:ind w:left="364"/>
              <w:rPr>
                <w:sz w:val="16"/>
              </w:rPr>
            </w:pPr>
            <w:r>
              <w:rPr>
                <w:sz w:val="16"/>
              </w:rPr>
              <w:t>163</w:t>
            </w:r>
          </w:p>
        </w:tc>
        <w:tc>
          <w:tcPr>
            <w:tcW w:w="1877" w:type="dxa"/>
          </w:tcPr>
          <w:p w14:paraId="1788B9D1" w14:textId="77777777" w:rsidR="00B500FD" w:rsidRDefault="00810E94">
            <w:pPr>
              <w:pStyle w:val="TableParagraph"/>
              <w:spacing w:line="182" w:lineRule="exact"/>
              <w:ind w:left="393"/>
              <w:rPr>
                <w:sz w:val="16"/>
              </w:rPr>
            </w:pPr>
            <w:r>
              <w:rPr>
                <w:sz w:val="16"/>
              </w:rPr>
              <w:t>30.00</w:t>
            </w:r>
          </w:p>
        </w:tc>
        <w:tc>
          <w:tcPr>
            <w:tcW w:w="1646" w:type="dxa"/>
          </w:tcPr>
          <w:p w14:paraId="734D36A7" w14:textId="55903D17" w:rsidR="00B500FD" w:rsidRPr="00AE4219" w:rsidRDefault="00810E94">
            <w:pPr>
              <w:pStyle w:val="TableParagraph"/>
              <w:spacing w:line="182" w:lineRule="exact"/>
              <w:ind w:left="448"/>
              <w:rPr>
                <w:color w:val="FF0000"/>
                <w:sz w:val="16"/>
              </w:rPr>
            </w:pPr>
            <w:r w:rsidRPr="00AE4219">
              <w:rPr>
                <w:color w:val="FF0000"/>
                <w:sz w:val="16"/>
              </w:rPr>
              <w:t>1.03</w:t>
            </w:r>
          </w:p>
        </w:tc>
      </w:tr>
      <w:tr w:rsidR="00B500FD" w14:paraId="37A92259" w14:textId="77777777">
        <w:trPr>
          <w:trHeight w:val="216"/>
        </w:trPr>
        <w:tc>
          <w:tcPr>
            <w:tcW w:w="1487" w:type="dxa"/>
          </w:tcPr>
          <w:p w14:paraId="6DADC436" w14:textId="77777777" w:rsidR="00B500FD" w:rsidRPr="003E51E6" w:rsidRDefault="00810E94">
            <w:pPr>
              <w:pStyle w:val="TableParagraph"/>
              <w:spacing w:before="22" w:line="174" w:lineRule="exact"/>
              <w:ind w:left="88"/>
              <w:rPr>
                <w:color w:val="E36C0A" w:themeColor="accent6" w:themeShade="BF"/>
                <w:sz w:val="16"/>
              </w:rPr>
            </w:pPr>
            <w:r w:rsidRPr="003E51E6">
              <w:rPr>
                <w:color w:val="E36C0A" w:themeColor="accent6" w:themeShade="BF"/>
                <w:sz w:val="16"/>
              </w:rPr>
              <w:t>Punjab</w:t>
            </w:r>
          </w:p>
        </w:tc>
        <w:tc>
          <w:tcPr>
            <w:tcW w:w="1452" w:type="dxa"/>
          </w:tcPr>
          <w:p w14:paraId="3E4D2D8D" w14:textId="77777777" w:rsidR="00B500FD" w:rsidRPr="003E51E6" w:rsidRDefault="00810E94">
            <w:pPr>
              <w:pStyle w:val="TableParagraph"/>
              <w:spacing w:before="22" w:line="174" w:lineRule="exact"/>
              <w:ind w:left="373"/>
              <w:rPr>
                <w:color w:val="E36C0A" w:themeColor="accent6" w:themeShade="BF"/>
                <w:sz w:val="16"/>
              </w:rPr>
            </w:pPr>
            <w:r w:rsidRPr="003E51E6">
              <w:rPr>
                <w:color w:val="E36C0A" w:themeColor="accent6" w:themeShade="BF"/>
                <w:sz w:val="16"/>
              </w:rPr>
              <w:t>35.6</w:t>
            </w:r>
          </w:p>
        </w:tc>
        <w:tc>
          <w:tcPr>
            <w:tcW w:w="1466" w:type="dxa"/>
          </w:tcPr>
          <w:p w14:paraId="31D93D49" w14:textId="77777777" w:rsidR="00B500FD" w:rsidRDefault="00810E94">
            <w:pPr>
              <w:pStyle w:val="TableParagraph"/>
              <w:spacing w:before="118" w:line="78" w:lineRule="exact"/>
              <w:ind w:left="364"/>
              <w:rPr>
                <w:sz w:val="16"/>
              </w:rPr>
            </w:pPr>
            <w:r>
              <w:rPr>
                <w:sz w:val="16"/>
              </w:rPr>
              <w:t>122</w:t>
            </w:r>
          </w:p>
        </w:tc>
        <w:tc>
          <w:tcPr>
            <w:tcW w:w="1877" w:type="dxa"/>
          </w:tcPr>
          <w:p w14:paraId="7610E2CC" w14:textId="77777777" w:rsidR="00B500FD" w:rsidRDefault="00810E94">
            <w:pPr>
              <w:pStyle w:val="TableParagraph"/>
              <w:spacing w:before="113" w:line="83" w:lineRule="exact"/>
              <w:ind w:left="391"/>
              <w:rPr>
                <w:sz w:val="16"/>
              </w:rPr>
            </w:pPr>
            <w:r>
              <w:rPr>
                <w:sz w:val="16"/>
              </w:rPr>
              <w:t>22.01</w:t>
            </w:r>
          </w:p>
        </w:tc>
        <w:tc>
          <w:tcPr>
            <w:tcW w:w="1646" w:type="dxa"/>
          </w:tcPr>
          <w:p w14:paraId="00D99EAE" w14:textId="77777777" w:rsidR="00B500FD" w:rsidRPr="00AE4219" w:rsidRDefault="00810E94">
            <w:pPr>
              <w:pStyle w:val="TableParagraph"/>
              <w:spacing w:before="17" w:line="179" w:lineRule="exact"/>
              <w:ind w:left="448"/>
              <w:rPr>
                <w:color w:val="FF0000"/>
                <w:sz w:val="16"/>
              </w:rPr>
            </w:pPr>
            <w:r w:rsidRPr="00AE4219">
              <w:rPr>
                <w:color w:val="FF0000"/>
                <w:sz w:val="16"/>
              </w:rPr>
              <w:t>1.38</w:t>
            </w:r>
          </w:p>
        </w:tc>
      </w:tr>
      <w:tr w:rsidR="00B500FD" w14:paraId="24088794" w14:textId="77777777">
        <w:trPr>
          <w:trHeight w:val="222"/>
        </w:trPr>
        <w:tc>
          <w:tcPr>
            <w:tcW w:w="1487" w:type="dxa"/>
          </w:tcPr>
          <w:p w14:paraId="6E977F74" w14:textId="77777777" w:rsidR="00B500FD" w:rsidRPr="003E51E6" w:rsidRDefault="00810E94">
            <w:pPr>
              <w:pStyle w:val="TableParagraph"/>
              <w:spacing w:line="177" w:lineRule="exact"/>
              <w:ind w:left="93"/>
              <w:rPr>
                <w:color w:val="E36C0A" w:themeColor="accent6" w:themeShade="BF"/>
                <w:sz w:val="16"/>
              </w:rPr>
            </w:pPr>
            <w:r w:rsidRPr="003E51E6">
              <w:rPr>
                <w:color w:val="E36C0A" w:themeColor="accent6" w:themeShade="BF"/>
                <w:sz w:val="16"/>
              </w:rPr>
              <w:t>Haryana</w:t>
            </w:r>
          </w:p>
        </w:tc>
        <w:tc>
          <w:tcPr>
            <w:tcW w:w="1452" w:type="dxa"/>
          </w:tcPr>
          <w:p w14:paraId="4501899D" w14:textId="77777777" w:rsidR="00B500FD" w:rsidRPr="003E51E6" w:rsidRDefault="00810E94">
            <w:pPr>
              <w:pStyle w:val="TableParagraph"/>
              <w:spacing w:line="177" w:lineRule="exact"/>
              <w:ind w:left="373"/>
              <w:rPr>
                <w:color w:val="E36C0A" w:themeColor="accent6" w:themeShade="BF"/>
                <w:sz w:val="16"/>
              </w:rPr>
            </w:pPr>
            <w:r w:rsidRPr="003E51E6">
              <w:rPr>
                <w:color w:val="E36C0A" w:themeColor="accent6" w:themeShade="BF"/>
                <w:sz w:val="16"/>
              </w:rPr>
              <w:t>31 .8</w:t>
            </w:r>
          </w:p>
        </w:tc>
        <w:tc>
          <w:tcPr>
            <w:tcW w:w="1466" w:type="dxa"/>
          </w:tcPr>
          <w:p w14:paraId="67092B44" w14:textId="77777777" w:rsidR="00B500FD" w:rsidRDefault="00B500FD">
            <w:pPr>
              <w:pStyle w:val="TableParagraph"/>
              <w:rPr>
                <w:sz w:val="14"/>
              </w:rPr>
            </w:pPr>
          </w:p>
        </w:tc>
        <w:tc>
          <w:tcPr>
            <w:tcW w:w="1877" w:type="dxa"/>
          </w:tcPr>
          <w:p w14:paraId="65CDCABC" w14:textId="77777777" w:rsidR="00B500FD" w:rsidRDefault="00B500FD">
            <w:pPr>
              <w:pStyle w:val="TableParagraph"/>
              <w:rPr>
                <w:sz w:val="14"/>
              </w:rPr>
            </w:pPr>
          </w:p>
        </w:tc>
        <w:tc>
          <w:tcPr>
            <w:tcW w:w="1646" w:type="dxa"/>
          </w:tcPr>
          <w:p w14:paraId="22E771E1" w14:textId="77777777" w:rsidR="00B500FD" w:rsidRPr="00AE4219" w:rsidRDefault="00810E94">
            <w:pPr>
              <w:pStyle w:val="TableParagraph"/>
              <w:spacing w:line="177" w:lineRule="exact"/>
              <w:ind w:left="453"/>
              <w:rPr>
                <w:color w:val="FF0000"/>
                <w:sz w:val="16"/>
              </w:rPr>
            </w:pPr>
            <w:r w:rsidRPr="00AE4219">
              <w:rPr>
                <w:color w:val="FF0000"/>
                <w:sz w:val="16"/>
              </w:rPr>
              <w:t>1.24</w:t>
            </w:r>
          </w:p>
        </w:tc>
      </w:tr>
      <w:tr w:rsidR="00B500FD" w14:paraId="5F663F72" w14:textId="77777777">
        <w:trPr>
          <w:trHeight w:val="230"/>
        </w:trPr>
        <w:tc>
          <w:tcPr>
            <w:tcW w:w="1487" w:type="dxa"/>
          </w:tcPr>
          <w:p w14:paraId="7645ED23" w14:textId="77777777" w:rsidR="00B500FD" w:rsidRDefault="00810E94">
            <w:pPr>
              <w:pStyle w:val="TableParagraph"/>
              <w:spacing w:before="39" w:line="171" w:lineRule="exact"/>
              <w:ind w:left="16"/>
              <w:rPr>
                <w:sz w:val="16"/>
              </w:rPr>
            </w:pPr>
            <w:r>
              <w:rPr>
                <w:sz w:val="16"/>
              </w:rPr>
              <w:t>East</w:t>
            </w:r>
          </w:p>
        </w:tc>
        <w:tc>
          <w:tcPr>
            <w:tcW w:w="1452" w:type="dxa"/>
          </w:tcPr>
          <w:p w14:paraId="73A756A4" w14:textId="77777777" w:rsidR="00B500FD" w:rsidRDefault="00B500FD">
            <w:pPr>
              <w:pStyle w:val="TableParagraph"/>
              <w:rPr>
                <w:sz w:val="16"/>
              </w:rPr>
            </w:pPr>
          </w:p>
        </w:tc>
        <w:tc>
          <w:tcPr>
            <w:tcW w:w="1466" w:type="dxa"/>
          </w:tcPr>
          <w:p w14:paraId="75B3C663" w14:textId="77777777" w:rsidR="00B500FD" w:rsidRDefault="00B500FD">
            <w:pPr>
              <w:pStyle w:val="TableParagraph"/>
              <w:rPr>
                <w:sz w:val="16"/>
              </w:rPr>
            </w:pPr>
          </w:p>
        </w:tc>
        <w:tc>
          <w:tcPr>
            <w:tcW w:w="1877" w:type="dxa"/>
          </w:tcPr>
          <w:p w14:paraId="0CCECB10" w14:textId="77777777" w:rsidR="00B500FD" w:rsidRDefault="00B500FD">
            <w:pPr>
              <w:pStyle w:val="TableParagraph"/>
              <w:rPr>
                <w:sz w:val="16"/>
              </w:rPr>
            </w:pPr>
          </w:p>
        </w:tc>
        <w:tc>
          <w:tcPr>
            <w:tcW w:w="1646" w:type="dxa"/>
          </w:tcPr>
          <w:p w14:paraId="7450EB78" w14:textId="77777777" w:rsidR="00B500FD" w:rsidRDefault="00B500FD">
            <w:pPr>
              <w:pStyle w:val="TableParagraph"/>
              <w:rPr>
                <w:sz w:val="16"/>
              </w:rPr>
            </w:pPr>
          </w:p>
        </w:tc>
      </w:tr>
      <w:tr w:rsidR="00B500FD" w14:paraId="7D62D401" w14:textId="77777777">
        <w:trPr>
          <w:trHeight w:val="189"/>
        </w:trPr>
        <w:tc>
          <w:tcPr>
            <w:tcW w:w="1487" w:type="dxa"/>
          </w:tcPr>
          <w:p w14:paraId="709CE522" w14:textId="77777777" w:rsidR="00B500FD" w:rsidRDefault="00810E94">
            <w:pPr>
              <w:pStyle w:val="TableParagraph"/>
              <w:spacing w:line="169" w:lineRule="exact"/>
              <w:ind w:left="93"/>
              <w:rPr>
                <w:sz w:val="16"/>
              </w:rPr>
            </w:pPr>
            <w:r>
              <w:rPr>
                <w:sz w:val="16"/>
              </w:rPr>
              <w:t>Bihar</w:t>
            </w:r>
          </w:p>
        </w:tc>
        <w:tc>
          <w:tcPr>
            <w:tcW w:w="1452" w:type="dxa"/>
          </w:tcPr>
          <w:p w14:paraId="4E0F38B2" w14:textId="77777777" w:rsidR="00B500FD" w:rsidRDefault="00810E94">
            <w:pPr>
              <w:pStyle w:val="TableParagraph"/>
              <w:spacing w:line="169" w:lineRule="exact"/>
              <w:ind w:left="373"/>
              <w:rPr>
                <w:sz w:val="16"/>
              </w:rPr>
            </w:pPr>
            <w:r>
              <w:rPr>
                <w:w w:val="105"/>
                <w:sz w:val="16"/>
              </w:rPr>
              <w:t>35.6</w:t>
            </w:r>
          </w:p>
        </w:tc>
        <w:tc>
          <w:tcPr>
            <w:tcW w:w="1466" w:type="dxa"/>
          </w:tcPr>
          <w:p w14:paraId="38FEDB82" w14:textId="77777777" w:rsidR="00B500FD" w:rsidRDefault="00810E94">
            <w:pPr>
              <w:pStyle w:val="TableParagraph"/>
              <w:spacing w:line="169" w:lineRule="exact"/>
              <w:ind w:left="368"/>
              <w:rPr>
                <w:sz w:val="16"/>
              </w:rPr>
            </w:pPr>
            <w:r>
              <w:rPr>
                <w:sz w:val="16"/>
              </w:rPr>
              <w:t>161</w:t>
            </w:r>
          </w:p>
        </w:tc>
        <w:tc>
          <w:tcPr>
            <w:tcW w:w="1877" w:type="dxa"/>
          </w:tcPr>
          <w:p w14:paraId="2437D1B6" w14:textId="77777777" w:rsidR="00B500FD" w:rsidRDefault="00810E94">
            <w:pPr>
              <w:pStyle w:val="TableParagraph"/>
              <w:spacing w:line="169" w:lineRule="exact"/>
              <w:ind w:left="401"/>
              <w:rPr>
                <w:sz w:val="16"/>
              </w:rPr>
            </w:pPr>
            <w:r>
              <w:rPr>
                <w:sz w:val="16"/>
              </w:rPr>
              <w:t>20.77</w:t>
            </w:r>
          </w:p>
        </w:tc>
        <w:tc>
          <w:tcPr>
            <w:tcW w:w="1646" w:type="dxa"/>
          </w:tcPr>
          <w:p w14:paraId="0C74F189" w14:textId="77777777" w:rsidR="00B500FD" w:rsidRDefault="00810E94">
            <w:pPr>
              <w:pStyle w:val="TableParagraph"/>
              <w:spacing w:line="169" w:lineRule="exact"/>
              <w:ind w:left="453"/>
              <w:rPr>
                <w:sz w:val="16"/>
              </w:rPr>
            </w:pPr>
            <w:r>
              <w:rPr>
                <w:sz w:val="16"/>
              </w:rPr>
              <w:t>1.06</w:t>
            </w:r>
          </w:p>
        </w:tc>
      </w:tr>
      <w:tr w:rsidR="00B500FD" w14:paraId="48D129AB" w14:textId="77777777">
        <w:trPr>
          <w:trHeight w:val="189"/>
        </w:trPr>
        <w:tc>
          <w:tcPr>
            <w:tcW w:w="1487" w:type="dxa"/>
          </w:tcPr>
          <w:p w14:paraId="536C3641" w14:textId="77777777" w:rsidR="00B500FD" w:rsidRDefault="00810E94">
            <w:pPr>
              <w:pStyle w:val="TableParagraph"/>
              <w:spacing w:line="170" w:lineRule="exact"/>
              <w:ind w:left="103"/>
              <w:rPr>
                <w:sz w:val="16"/>
              </w:rPr>
            </w:pPr>
            <w:r>
              <w:rPr>
                <w:sz w:val="16"/>
              </w:rPr>
              <w:t>West Bengal</w:t>
            </w:r>
          </w:p>
        </w:tc>
        <w:tc>
          <w:tcPr>
            <w:tcW w:w="1452" w:type="dxa"/>
          </w:tcPr>
          <w:p w14:paraId="796A3A3F" w14:textId="77777777" w:rsidR="00B500FD" w:rsidRDefault="00810E94">
            <w:pPr>
              <w:pStyle w:val="TableParagraph"/>
              <w:spacing w:line="170" w:lineRule="exact"/>
              <w:ind w:left="378"/>
              <w:rPr>
                <w:sz w:val="16"/>
              </w:rPr>
            </w:pPr>
            <w:r>
              <w:rPr>
                <w:sz w:val="16"/>
              </w:rPr>
              <w:t>32. 4</w:t>
            </w:r>
          </w:p>
        </w:tc>
        <w:tc>
          <w:tcPr>
            <w:tcW w:w="1466" w:type="dxa"/>
          </w:tcPr>
          <w:p w14:paraId="7B496C88" w14:textId="77777777" w:rsidR="00B500FD" w:rsidRDefault="00810E94">
            <w:pPr>
              <w:pStyle w:val="TableParagraph"/>
              <w:spacing w:line="170" w:lineRule="exact"/>
              <w:ind w:left="440"/>
              <w:rPr>
                <w:sz w:val="16"/>
              </w:rPr>
            </w:pPr>
            <w:r>
              <w:rPr>
                <w:w w:val="105"/>
                <w:sz w:val="16"/>
              </w:rPr>
              <w:t>83</w:t>
            </w:r>
          </w:p>
        </w:tc>
        <w:tc>
          <w:tcPr>
            <w:tcW w:w="1877" w:type="dxa"/>
          </w:tcPr>
          <w:p w14:paraId="4AD5A21B" w14:textId="77777777" w:rsidR="00B500FD" w:rsidRDefault="00810E94">
            <w:pPr>
              <w:pStyle w:val="TableParagraph"/>
              <w:spacing w:line="170" w:lineRule="exact"/>
              <w:ind w:left="474"/>
              <w:rPr>
                <w:sz w:val="16"/>
              </w:rPr>
            </w:pPr>
            <w:r>
              <w:rPr>
                <w:sz w:val="16"/>
              </w:rPr>
              <w:t>6.51</w:t>
            </w:r>
          </w:p>
        </w:tc>
        <w:tc>
          <w:tcPr>
            <w:tcW w:w="1646" w:type="dxa"/>
          </w:tcPr>
          <w:p w14:paraId="00B8B3AA" w14:textId="77777777" w:rsidR="00B500FD" w:rsidRDefault="00810E94">
            <w:pPr>
              <w:pStyle w:val="TableParagraph"/>
              <w:spacing w:line="170" w:lineRule="exact"/>
              <w:ind w:left="458"/>
              <w:rPr>
                <w:sz w:val="16"/>
              </w:rPr>
            </w:pPr>
            <w:r>
              <w:rPr>
                <w:sz w:val="16"/>
              </w:rPr>
              <w:t>1.01</w:t>
            </w:r>
          </w:p>
        </w:tc>
      </w:tr>
      <w:tr w:rsidR="00B500FD" w14:paraId="6190C3C8" w14:textId="77777777">
        <w:trPr>
          <w:trHeight w:val="230"/>
        </w:trPr>
        <w:tc>
          <w:tcPr>
            <w:tcW w:w="1487" w:type="dxa"/>
          </w:tcPr>
          <w:p w14:paraId="1B3865B5" w14:textId="77777777" w:rsidR="00B500FD" w:rsidRPr="00AE4219" w:rsidRDefault="00810E94">
            <w:pPr>
              <w:pStyle w:val="TableParagraph"/>
              <w:ind w:left="95"/>
              <w:rPr>
                <w:color w:val="FF0000"/>
                <w:sz w:val="16"/>
              </w:rPr>
            </w:pPr>
            <w:r w:rsidRPr="00AE4219">
              <w:rPr>
                <w:color w:val="FF0000"/>
                <w:sz w:val="16"/>
              </w:rPr>
              <w:t>Orissa</w:t>
            </w:r>
          </w:p>
        </w:tc>
        <w:tc>
          <w:tcPr>
            <w:tcW w:w="1452" w:type="dxa"/>
          </w:tcPr>
          <w:p w14:paraId="5DA294DD" w14:textId="77777777" w:rsidR="00B500FD" w:rsidRPr="00AE4219" w:rsidRDefault="00810E94">
            <w:pPr>
              <w:pStyle w:val="TableParagraph"/>
              <w:ind w:left="372"/>
              <w:rPr>
                <w:color w:val="FF0000"/>
                <w:sz w:val="16"/>
              </w:rPr>
            </w:pPr>
            <w:r w:rsidRPr="00AE4219">
              <w:rPr>
                <w:color w:val="FF0000"/>
                <w:w w:val="105"/>
                <w:sz w:val="16"/>
              </w:rPr>
              <w:t>57.8</w:t>
            </w:r>
          </w:p>
        </w:tc>
        <w:tc>
          <w:tcPr>
            <w:tcW w:w="1466" w:type="dxa"/>
          </w:tcPr>
          <w:p w14:paraId="4135C065" w14:textId="77777777" w:rsidR="00B500FD" w:rsidRDefault="00810E94">
            <w:pPr>
              <w:pStyle w:val="TableParagraph"/>
              <w:ind w:left="368"/>
              <w:rPr>
                <w:sz w:val="16"/>
              </w:rPr>
            </w:pPr>
            <w:r>
              <w:rPr>
                <w:sz w:val="16"/>
              </w:rPr>
              <w:t>154</w:t>
            </w:r>
          </w:p>
        </w:tc>
        <w:tc>
          <w:tcPr>
            <w:tcW w:w="1877" w:type="dxa"/>
          </w:tcPr>
          <w:p w14:paraId="4622C1ED" w14:textId="77777777" w:rsidR="00B500FD" w:rsidRDefault="00810E94">
            <w:pPr>
              <w:pStyle w:val="TableParagraph"/>
              <w:ind w:left="405"/>
              <w:rPr>
                <w:sz w:val="16"/>
              </w:rPr>
            </w:pPr>
            <w:r>
              <w:rPr>
                <w:sz w:val="16"/>
              </w:rPr>
              <w:t>16.99</w:t>
            </w:r>
          </w:p>
        </w:tc>
        <w:tc>
          <w:tcPr>
            <w:tcW w:w="1646" w:type="dxa"/>
          </w:tcPr>
          <w:p w14:paraId="3E7675C4" w14:textId="77777777" w:rsidR="00B500FD" w:rsidRDefault="00810E94">
            <w:pPr>
              <w:pStyle w:val="TableParagraph"/>
              <w:ind w:left="446"/>
              <w:rPr>
                <w:sz w:val="16"/>
              </w:rPr>
            </w:pPr>
            <w:r>
              <w:rPr>
                <w:w w:val="105"/>
                <w:sz w:val="16"/>
              </w:rPr>
              <w:t>0.87</w:t>
            </w:r>
          </w:p>
        </w:tc>
      </w:tr>
      <w:tr w:rsidR="00B500FD" w14:paraId="365EB766" w14:textId="77777777">
        <w:trPr>
          <w:trHeight w:val="250"/>
        </w:trPr>
        <w:tc>
          <w:tcPr>
            <w:tcW w:w="1487" w:type="dxa"/>
            <w:tcBorders>
              <w:bottom w:val="single" w:sz="6" w:space="0" w:color="000000"/>
            </w:tcBorders>
          </w:tcPr>
          <w:p w14:paraId="09B3B8DC" w14:textId="77777777" w:rsidR="00B500FD" w:rsidRDefault="00810E94">
            <w:pPr>
              <w:pStyle w:val="TableParagraph"/>
              <w:spacing w:before="39"/>
              <w:ind w:left="22"/>
              <w:rPr>
                <w:sz w:val="16"/>
              </w:rPr>
            </w:pPr>
            <w:r>
              <w:rPr>
                <w:sz w:val="16"/>
              </w:rPr>
              <w:t>All India</w:t>
            </w:r>
          </w:p>
        </w:tc>
        <w:tc>
          <w:tcPr>
            <w:tcW w:w="1452" w:type="dxa"/>
            <w:tcBorders>
              <w:bottom w:val="single" w:sz="6" w:space="0" w:color="000000"/>
            </w:tcBorders>
          </w:tcPr>
          <w:p w14:paraId="4EC7844C" w14:textId="77777777" w:rsidR="00B500FD" w:rsidRDefault="00810E94">
            <w:pPr>
              <w:pStyle w:val="TableParagraph"/>
              <w:spacing w:before="39"/>
              <w:ind w:left="377"/>
              <w:rPr>
                <w:sz w:val="16"/>
              </w:rPr>
            </w:pPr>
            <w:r>
              <w:rPr>
                <w:w w:val="105"/>
                <w:sz w:val="16"/>
              </w:rPr>
              <w:t>51.6</w:t>
            </w:r>
          </w:p>
        </w:tc>
        <w:tc>
          <w:tcPr>
            <w:tcW w:w="1466" w:type="dxa"/>
            <w:tcBorders>
              <w:bottom w:val="single" w:sz="6" w:space="0" w:color="000000"/>
            </w:tcBorders>
          </w:tcPr>
          <w:p w14:paraId="572B302C" w14:textId="77777777" w:rsidR="00B500FD" w:rsidRDefault="00810E94">
            <w:pPr>
              <w:pStyle w:val="TableParagraph"/>
              <w:spacing w:before="39"/>
              <w:ind w:left="373"/>
              <w:rPr>
                <w:sz w:val="16"/>
              </w:rPr>
            </w:pPr>
            <w:r>
              <w:rPr>
                <w:sz w:val="16"/>
              </w:rPr>
              <w:t>143</w:t>
            </w:r>
          </w:p>
        </w:tc>
        <w:tc>
          <w:tcPr>
            <w:tcW w:w="1877" w:type="dxa"/>
            <w:tcBorders>
              <w:bottom w:val="single" w:sz="6" w:space="0" w:color="000000"/>
            </w:tcBorders>
          </w:tcPr>
          <w:p w14:paraId="2EE3FCA6" w14:textId="77777777" w:rsidR="00B500FD" w:rsidRDefault="00810E94">
            <w:pPr>
              <w:pStyle w:val="TableParagraph"/>
              <w:spacing w:before="39"/>
              <w:ind w:left="401"/>
              <w:rPr>
                <w:sz w:val="16"/>
              </w:rPr>
            </w:pPr>
            <w:r>
              <w:rPr>
                <w:sz w:val="16"/>
              </w:rPr>
              <w:t>22.09</w:t>
            </w:r>
          </w:p>
        </w:tc>
        <w:tc>
          <w:tcPr>
            <w:tcW w:w="1646" w:type="dxa"/>
            <w:tcBorders>
              <w:bottom w:val="single" w:sz="6" w:space="0" w:color="000000"/>
            </w:tcBorders>
          </w:tcPr>
          <w:p w14:paraId="7B603F06" w14:textId="77777777" w:rsidR="00B500FD" w:rsidRDefault="00810E94">
            <w:pPr>
              <w:pStyle w:val="TableParagraph"/>
              <w:spacing w:before="39"/>
              <w:ind w:left="462"/>
              <w:rPr>
                <w:sz w:val="16"/>
              </w:rPr>
            </w:pPr>
            <w:r>
              <w:rPr>
                <w:w w:val="95"/>
                <w:sz w:val="16"/>
              </w:rPr>
              <w:t>1 .09</w:t>
            </w:r>
          </w:p>
        </w:tc>
      </w:tr>
    </w:tbl>
    <w:p w14:paraId="6AAEA562" w14:textId="77777777" w:rsidR="00B500FD" w:rsidRDefault="00810E94">
      <w:pPr>
        <w:spacing w:before="64" w:line="232" w:lineRule="auto"/>
        <w:ind w:left="169" w:right="171" w:hanging="11"/>
        <w:jc w:val="both"/>
        <w:rPr>
          <w:sz w:val="16"/>
        </w:rPr>
      </w:pPr>
      <w:r>
        <w:rPr>
          <w:sz w:val="16"/>
        </w:rPr>
        <w:t>"</w:t>
      </w:r>
      <w:r>
        <w:rPr>
          <w:spacing w:val="2"/>
          <w:sz w:val="16"/>
        </w:rPr>
        <w:t xml:space="preserve"> </w:t>
      </w:r>
      <w:r>
        <w:rPr>
          <w:sz w:val="16"/>
        </w:rPr>
        <w:t>These</w:t>
      </w:r>
      <w:r>
        <w:rPr>
          <w:spacing w:val="-6"/>
          <w:sz w:val="16"/>
        </w:rPr>
        <w:t xml:space="preserve"> </w:t>
      </w:r>
      <w:r>
        <w:rPr>
          <w:sz w:val="16"/>
        </w:rPr>
        <w:t>figures</w:t>
      </w:r>
      <w:r>
        <w:rPr>
          <w:spacing w:val="-7"/>
          <w:sz w:val="16"/>
        </w:rPr>
        <w:t xml:space="preserve"> </w:t>
      </w:r>
      <w:r>
        <w:rPr>
          <w:sz w:val="16"/>
        </w:rPr>
        <w:t>are</w:t>
      </w:r>
      <w:r>
        <w:rPr>
          <w:spacing w:val="-10"/>
          <w:sz w:val="16"/>
        </w:rPr>
        <w:t xml:space="preserve"> </w:t>
      </w:r>
      <w:r>
        <w:rPr>
          <w:sz w:val="16"/>
        </w:rPr>
        <w:t>averages</w:t>
      </w:r>
      <w:r>
        <w:rPr>
          <w:spacing w:val="-6"/>
          <w:sz w:val="16"/>
        </w:rPr>
        <w:t xml:space="preserve"> </w:t>
      </w:r>
      <w:r>
        <w:rPr>
          <w:sz w:val="16"/>
        </w:rPr>
        <w:t>of</w:t>
      </w:r>
      <w:r>
        <w:rPr>
          <w:spacing w:val="-5"/>
          <w:sz w:val="16"/>
        </w:rPr>
        <w:t xml:space="preserve"> </w:t>
      </w:r>
      <w:r>
        <w:rPr>
          <w:sz w:val="16"/>
        </w:rPr>
        <w:t>SRS</w:t>
      </w:r>
      <w:r>
        <w:rPr>
          <w:spacing w:val="-4"/>
          <w:sz w:val="16"/>
        </w:rPr>
        <w:t xml:space="preserve"> </w:t>
      </w:r>
      <w:r>
        <w:rPr>
          <w:sz w:val="16"/>
        </w:rPr>
        <w:t>infant</w:t>
      </w:r>
      <w:r>
        <w:rPr>
          <w:spacing w:val="-4"/>
          <w:sz w:val="16"/>
        </w:rPr>
        <w:t xml:space="preserve"> </w:t>
      </w:r>
      <w:r>
        <w:rPr>
          <w:sz w:val="16"/>
        </w:rPr>
        <w:t>and</w:t>
      </w:r>
      <w:r>
        <w:rPr>
          <w:spacing w:val="-9"/>
          <w:sz w:val="16"/>
        </w:rPr>
        <w:t xml:space="preserve"> </w:t>
      </w:r>
      <w:r>
        <w:rPr>
          <w:sz w:val="16"/>
        </w:rPr>
        <w:t>child</w:t>
      </w:r>
      <w:r>
        <w:rPr>
          <w:spacing w:val="-6"/>
          <w:sz w:val="16"/>
        </w:rPr>
        <w:t xml:space="preserve"> </w:t>
      </w:r>
      <w:r>
        <w:rPr>
          <w:sz w:val="16"/>
        </w:rPr>
        <w:t>mortality</w:t>
      </w:r>
      <w:r>
        <w:rPr>
          <w:spacing w:val="4"/>
          <w:sz w:val="16"/>
        </w:rPr>
        <w:t xml:space="preserve"> </w:t>
      </w:r>
      <w:r>
        <w:rPr>
          <w:sz w:val="16"/>
        </w:rPr>
        <w:t>rates</w:t>
      </w:r>
      <w:r>
        <w:rPr>
          <w:spacing w:val="-6"/>
          <w:sz w:val="16"/>
        </w:rPr>
        <w:t xml:space="preserve"> </w:t>
      </w:r>
      <w:r>
        <w:rPr>
          <w:sz w:val="16"/>
        </w:rPr>
        <w:t>for</w:t>
      </w:r>
      <w:r>
        <w:rPr>
          <w:spacing w:val="-2"/>
          <w:sz w:val="16"/>
        </w:rPr>
        <w:t xml:space="preserve"> </w:t>
      </w:r>
      <w:r>
        <w:rPr>
          <w:sz w:val="16"/>
        </w:rPr>
        <w:t>1968—7</w:t>
      </w:r>
      <w:r>
        <w:rPr>
          <w:spacing w:val="-23"/>
          <w:sz w:val="16"/>
        </w:rPr>
        <w:t xml:space="preserve"> </w:t>
      </w:r>
      <w:proofErr w:type="gramStart"/>
      <w:r>
        <w:rPr>
          <w:w w:val="95"/>
          <w:sz w:val="16"/>
        </w:rPr>
        <w:t>1</w:t>
      </w:r>
      <w:r>
        <w:rPr>
          <w:spacing w:val="-18"/>
          <w:w w:val="95"/>
          <w:sz w:val="16"/>
        </w:rPr>
        <w:t xml:space="preserve"> </w:t>
      </w:r>
      <w:r>
        <w:rPr>
          <w:sz w:val="16"/>
        </w:rPr>
        <w:t>.</w:t>
      </w:r>
      <w:proofErr w:type="gramEnd"/>
      <w:r>
        <w:rPr>
          <w:spacing w:val="-7"/>
          <w:sz w:val="16"/>
        </w:rPr>
        <w:t xml:space="preserve"> </w:t>
      </w:r>
      <w:r>
        <w:rPr>
          <w:sz w:val="16"/>
        </w:rPr>
        <w:t>They</w:t>
      </w:r>
      <w:r>
        <w:rPr>
          <w:spacing w:val="-2"/>
          <w:sz w:val="16"/>
        </w:rPr>
        <w:t xml:space="preserve"> </w:t>
      </w:r>
      <w:r>
        <w:rPr>
          <w:sz w:val="16"/>
        </w:rPr>
        <w:t>are</w:t>
      </w:r>
      <w:r>
        <w:rPr>
          <w:spacing w:val="-9"/>
          <w:sz w:val="16"/>
        </w:rPr>
        <w:t xml:space="preserve"> </w:t>
      </w:r>
      <w:r>
        <w:rPr>
          <w:sz w:val="16"/>
        </w:rPr>
        <w:t>based</w:t>
      </w:r>
      <w:r>
        <w:rPr>
          <w:spacing w:val="-8"/>
          <w:sz w:val="16"/>
        </w:rPr>
        <w:t xml:space="preserve"> </w:t>
      </w:r>
      <w:r>
        <w:rPr>
          <w:sz w:val="16"/>
        </w:rPr>
        <w:t>on</w:t>
      </w:r>
      <w:r>
        <w:rPr>
          <w:spacing w:val="-11"/>
          <w:sz w:val="16"/>
        </w:rPr>
        <w:t xml:space="preserve"> </w:t>
      </w:r>
      <w:r>
        <w:rPr>
          <w:sz w:val="16"/>
        </w:rPr>
        <w:t>annual</w:t>
      </w:r>
      <w:r>
        <w:rPr>
          <w:spacing w:val="-6"/>
          <w:sz w:val="16"/>
        </w:rPr>
        <w:t xml:space="preserve"> </w:t>
      </w:r>
      <w:r>
        <w:rPr>
          <w:sz w:val="16"/>
        </w:rPr>
        <w:t>rates</w:t>
      </w:r>
      <w:r>
        <w:rPr>
          <w:spacing w:val="-8"/>
          <w:sz w:val="16"/>
        </w:rPr>
        <w:t xml:space="preserve"> </w:t>
      </w:r>
      <w:r>
        <w:rPr>
          <w:sz w:val="16"/>
        </w:rPr>
        <w:t xml:space="preserve">presented in various issues of the </w:t>
      </w:r>
      <w:r>
        <w:rPr>
          <w:i/>
          <w:sz w:val="16"/>
        </w:rPr>
        <w:t xml:space="preserve">SRS Bulletin, </w:t>
      </w:r>
      <w:r>
        <w:rPr>
          <w:sz w:val="16"/>
        </w:rPr>
        <w:t>cited in Table</w:t>
      </w:r>
      <w:r>
        <w:rPr>
          <w:spacing w:val="12"/>
          <w:sz w:val="16"/>
        </w:rPr>
        <w:t xml:space="preserve"> </w:t>
      </w:r>
      <w:r>
        <w:rPr>
          <w:sz w:val="16"/>
        </w:rPr>
        <w:t>3.</w:t>
      </w:r>
    </w:p>
    <w:p w14:paraId="490B9EEE" w14:textId="77777777" w:rsidR="00B500FD" w:rsidRDefault="00810E94">
      <w:pPr>
        <w:spacing w:before="3" w:line="232" w:lineRule="auto"/>
        <w:ind w:left="168" w:right="166" w:firstLine="5"/>
        <w:jc w:val="both"/>
        <w:rPr>
          <w:sz w:val="16"/>
        </w:rPr>
      </w:pPr>
      <w:r>
        <w:rPr>
          <w:sz w:val="16"/>
          <w:vertAlign w:val="superscript"/>
        </w:rPr>
        <w:t>b</w:t>
      </w:r>
      <w:r>
        <w:rPr>
          <w:sz w:val="16"/>
        </w:rPr>
        <w:t xml:space="preserve"> These NSS IMRs are taken from K. S. Natarajan, “Child mortality: Rural, urban and sex differentials—further </w:t>
      </w:r>
      <w:proofErr w:type="gramStart"/>
      <w:r>
        <w:rPr>
          <w:sz w:val="16"/>
        </w:rPr>
        <w:t>analysis  of</w:t>
      </w:r>
      <w:proofErr w:type="gramEnd"/>
      <w:r>
        <w:rPr>
          <w:sz w:val="16"/>
        </w:rPr>
        <w:t xml:space="preserve"> 1972 fertility survey,” paper presented to a Conference on Population Dynamics and Rural Development, meeting of  the Indian Association for the Study of Population, Bombay, mimeo,</w:t>
      </w:r>
      <w:r>
        <w:rPr>
          <w:spacing w:val="10"/>
          <w:sz w:val="16"/>
        </w:rPr>
        <w:t xml:space="preserve"> </w:t>
      </w:r>
      <w:r>
        <w:rPr>
          <w:sz w:val="16"/>
        </w:rPr>
        <w:t>1979.</w:t>
      </w:r>
    </w:p>
    <w:p w14:paraId="5DDCF3BD" w14:textId="77777777" w:rsidR="00B500FD" w:rsidRDefault="00810E94">
      <w:pPr>
        <w:spacing w:line="235" w:lineRule="auto"/>
        <w:ind w:left="177" w:right="158" w:firstLine="123"/>
        <w:jc w:val="both"/>
        <w:rPr>
          <w:sz w:val="16"/>
        </w:rPr>
      </w:pPr>
      <w:r>
        <w:rPr>
          <w:sz w:val="16"/>
        </w:rPr>
        <w:t xml:space="preserve">Rates are taken from National Sample Survey, </w:t>
      </w:r>
      <w:r>
        <w:rPr>
          <w:i/>
          <w:sz w:val="16"/>
        </w:rPr>
        <w:t xml:space="preserve">Differential Death and Infant Mortality Rates in Rural Households, The Fifteenth Round, </w:t>
      </w:r>
      <w:r>
        <w:rPr>
          <w:sz w:val="16"/>
        </w:rPr>
        <w:t xml:space="preserve">Number 153, Cabinet Secretariat, Government of India, 1969. These rates substantially understate mortality around 1958—60; however, here we are concerned with their </w:t>
      </w:r>
      <w:r>
        <w:rPr>
          <w:i/>
          <w:sz w:val="16"/>
        </w:rPr>
        <w:t xml:space="preserve">relative </w:t>
      </w:r>
      <w:r>
        <w:rPr>
          <w:sz w:val="16"/>
        </w:rPr>
        <w:t>pattern by state.</w:t>
      </w:r>
    </w:p>
    <w:p w14:paraId="007F8D5B" w14:textId="77777777" w:rsidR="00B500FD" w:rsidRDefault="00810E94">
      <w:pPr>
        <w:spacing w:before="6" w:line="172" w:lineRule="exact"/>
        <w:ind w:left="168" w:right="151" w:firstLine="1"/>
        <w:jc w:val="both"/>
        <w:rPr>
          <w:sz w:val="16"/>
        </w:rPr>
      </w:pPr>
      <w:r>
        <w:rPr>
          <w:position w:val="6"/>
          <w:sz w:val="13"/>
        </w:rPr>
        <w:t xml:space="preserve">d </w:t>
      </w:r>
      <w:r>
        <w:rPr>
          <w:sz w:val="16"/>
        </w:rPr>
        <w:t>These ratios are based on sex-specific rates derived as in note a above. Note how great the sex differentials are; for example, in Uttar Pradesh the rates are 69. 1 and 94. 1 for males and females respectively. Such a differential is sufficient</w:t>
      </w:r>
    </w:p>
    <w:p w14:paraId="385E7A8E" w14:textId="77777777" w:rsidR="00B500FD" w:rsidRDefault="00810E94">
      <w:pPr>
        <w:spacing w:before="4" w:line="232" w:lineRule="auto"/>
        <w:ind w:left="182" w:right="148" w:hanging="6"/>
        <w:jc w:val="both"/>
        <w:rPr>
          <w:sz w:val="16"/>
        </w:rPr>
      </w:pPr>
      <w:r>
        <w:rPr>
          <w:sz w:val="16"/>
        </w:rPr>
        <w:t xml:space="preserve">to account for the high sex ratio depicted in Figure </w:t>
      </w:r>
      <w:proofErr w:type="gramStart"/>
      <w:r>
        <w:rPr>
          <w:sz w:val="16"/>
        </w:rPr>
        <w:t>1 .</w:t>
      </w:r>
      <w:proofErr w:type="gramEnd"/>
      <w:r>
        <w:rPr>
          <w:sz w:val="16"/>
        </w:rPr>
        <w:t xml:space="preserve"> Analysis of retrospective 1972 SRS child </w:t>
      </w:r>
      <w:proofErr w:type="gramStart"/>
      <w:r>
        <w:rPr>
          <w:sz w:val="16"/>
        </w:rPr>
        <w:t>mortality  data</w:t>
      </w:r>
      <w:proofErr w:type="gramEnd"/>
      <w:r>
        <w:rPr>
          <w:sz w:val="16"/>
        </w:rPr>
        <w:t xml:space="preserve"> gives a  very similar regional pattern; see Natarajan, cited in note b</w:t>
      </w:r>
      <w:r>
        <w:rPr>
          <w:spacing w:val="25"/>
          <w:sz w:val="16"/>
        </w:rPr>
        <w:t xml:space="preserve"> </w:t>
      </w:r>
      <w:r>
        <w:rPr>
          <w:sz w:val="16"/>
        </w:rPr>
        <w:t>above.</w:t>
      </w:r>
    </w:p>
    <w:p w14:paraId="1B9070A8" w14:textId="77777777" w:rsidR="00B500FD" w:rsidRDefault="00B500FD">
      <w:pPr>
        <w:pStyle w:val="BodyText"/>
        <w:rPr>
          <w:sz w:val="18"/>
        </w:rPr>
      </w:pPr>
    </w:p>
    <w:p w14:paraId="0F3E9E86" w14:textId="77777777" w:rsidR="00B500FD" w:rsidRDefault="00B500FD">
      <w:pPr>
        <w:pStyle w:val="BodyText"/>
        <w:spacing w:before="4"/>
        <w:rPr>
          <w:sz w:val="17"/>
        </w:rPr>
      </w:pPr>
    </w:p>
    <w:p w14:paraId="705424B6" w14:textId="2675BBBF" w:rsidR="00B500FD" w:rsidRDefault="00810E94">
      <w:pPr>
        <w:spacing w:before="1"/>
        <w:ind w:left="1099"/>
        <w:jc w:val="both"/>
        <w:rPr>
          <w:sz w:val="20"/>
        </w:rPr>
      </w:pPr>
      <w:r>
        <w:rPr>
          <w:w w:val="115"/>
          <w:sz w:val="20"/>
        </w:rPr>
        <w:t xml:space="preserve">The </w:t>
      </w:r>
      <w:r w:rsidR="003E51E6">
        <w:rPr>
          <w:w w:val="115"/>
          <w:sz w:val="20"/>
        </w:rPr>
        <w:t>t</w:t>
      </w:r>
      <w:r>
        <w:rPr>
          <w:w w:val="115"/>
          <w:sz w:val="20"/>
        </w:rPr>
        <w:t>wo demographic reg</w:t>
      </w:r>
      <w:r w:rsidR="003E51E6">
        <w:rPr>
          <w:w w:val="115"/>
          <w:sz w:val="20"/>
        </w:rPr>
        <w:t>im</w:t>
      </w:r>
      <w:r>
        <w:rPr>
          <w:w w:val="115"/>
          <w:sz w:val="20"/>
        </w:rPr>
        <w:t>es</w:t>
      </w:r>
    </w:p>
    <w:p w14:paraId="6711567F" w14:textId="0DB860FD" w:rsidR="00B500FD" w:rsidRPr="00AE4219" w:rsidRDefault="00810E94">
      <w:pPr>
        <w:spacing w:before="120" w:line="247" w:lineRule="auto"/>
        <w:ind w:left="1103" w:right="179" w:firstLine="2"/>
        <w:jc w:val="both"/>
        <w:rPr>
          <w:b/>
          <w:bCs/>
          <w:sz w:val="21"/>
        </w:rPr>
      </w:pPr>
      <w:r>
        <w:rPr>
          <w:w w:val="105"/>
          <w:sz w:val="21"/>
        </w:rPr>
        <w:t xml:space="preserve">In summary, the main states of India can be broadly grouped into two basic demographic regimes. </w:t>
      </w:r>
      <w:r w:rsidRPr="00AE4219">
        <w:rPr>
          <w:b/>
          <w:bCs/>
          <w:w w:val="105"/>
          <w:sz w:val="21"/>
        </w:rPr>
        <w:t xml:space="preserve">In contrast to the north, states in the south and east are characterized by the following: relatively low overall fertility; lower marital fertility; later age at first marriage; lower infant and child mortality; comparatively low ratios of female to male infant and </w:t>
      </w:r>
      <w:proofErr w:type="gramStart"/>
      <w:r w:rsidRPr="00AE4219">
        <w:rPr>
          <w:b/>
          <w:bCs/>
          <w:w w:val="105"/>
          <w:sz w:val="21"/>
        </w:rPr>
        <w:t>child  mortality</w:t>
      </w:r>
      <w:proofErr w:type="gramEnd"/>
      <w:r w:rsidRPr="00AE4219">
        <w:rPr>
          <w:b/>
          <w:bCs/>
          <w:w w:val="105"/>
          <w:sz w:val="21"/>
        </w:rPr>
        <w:t>,</w:t>
      </w:r>
      <w:r>
        <w:rPr>
          <w:w w:val="105"/>
          <w:sz w:val="21"/>
        </w:rPr>
        <w:t xml:space="preserve">  and,  </w:t>
      </w:r>
      <w:r w:rsidRPr="00AE4219">
        <w:rPr>
          <w:b/>
          <w:bCs/>
          <w:w w:val="105"/>
          <w:sz w:val="21"/>
        </w:rPr>
        <w:t>largely as a consequence, relatively low sex</w:t>
      </w:r>
      <w:r w:rsidRPr="00AE4219">
        <w:rPr>
          <w:b/>
          <w:bCs/>
          <w:spacing w:val="11"/>
          <w:w w:val="105"/>
          <w:sz w:val="21"/>
        </w:rPr>
        <w:t xml:space="preserve"> </w:t>
      </w:r>
      <w:r w:rsidRPr="00AE4219">
        <w:rPr>
          <w:b/>
          <w:bCs/>
          <w:w w:val="105"/>
          <w:sz w:val="21"/>
        </w:rPr>
        <w:t>ratios."</w:t>
      </w:r>
    </w:p>
    <w:p w14:paraId="1F30340F" w14:textId="77777777" w:rsidR="00B500FD" w:rsidRDefault="00810E94">
      <w:pPr>
        <w:spacing w:line="247" w:lineRule="auto"/>
        <w:ind w:left="1117" w:right="164" w:firstLine="538"/>
        <w:jc w:val="both"/>
        <w:rPr>
          <w:sz w:val="21"/>
        </w:rPr>
      </w:pPr>
      <w:r>
        <w:rPr>
          <w:sz w:val="21"/>
        </w:rPr>
        <w:t xml:space="preserve">Of course our division of </w:t>
      </w:r>
      <w:proofErr w:type="gramStart"/>
      <w:r>
        <w:rPr>
          <w:sz w:val="21"/>
        </w:rPr>
        <w:t>states  into</w:t>
      </w:r>
      <w:proofErr w:type="gramEnd"/>
      <w:r>
        <w:rPr>
          <w:sz w:val="21"/>
        </w:rPr>
        <w:t xml:space="preserve">  two regimes  by  no means captures all significant features of the country’s aggregate demographic variation. For example, Kerala is often the most “southern” of states in the south. And</w:t>
      </w:r>
      <w:r>
        <w:rPr>
          <w:spacing w:val="7"/>
          <w:sz w:val="21"/>
        </w:rPr>
        <w:t xml:space="preserve"> </w:t>
      </w:r>
      <w:r>
        <w:rPr>
          <w:sz w:val="21"/>
        </w:rPr>
        <w:t>in</w:t>
      </w:r>
    </w:p>
    <w:p w14:paraId="1749E8D6" w14:textId="77777777" w:rsidR="00B500FD" w:rsidRDefault="00B500FD">
      <w:pPr>
        <w:spacing w:line="247" w:lineRule="auto"/>
        <w:jc w:val="both"/>
        <w:rPr>
          <w:sz w:val="21"/>
        </w:rPr>
        <w:sectPr w:rsidR="00B500FD">
          <w:pgSz w:w="8880" w:h="14240"/>
          <w:pgMar w:top="840" w:right="340" w:bottom="1120" w:left="320" w:header="0" w:footer="858" w:gutter="0"/>
          <w:cols w:space="720"/>
        </w:sectPr>
      </w:pPr>
    </w:p>
    <w:p w14:paraId="097614DD" w14:textId="77777777" w:rsidR="00B500FD" w:rsidRDefault="00810E94">
      <w:pPr>
        <w:spacing w:before="80"/>
        <w:ind w:left="653"/>
        <w:jc w:val="both"/>
        <w:rPr>
          <w:rFonts w:ascii="Courier New" w:hAnsi="Courier New"/>
          <w:sz w:val="15"/>
        </w:rPr>
      </w:pPr>
      <w:r>
        <w:rPr>
          <w:noProof/>
        </w:rPr>
        <w:lastRenderedPageBreak/>
        <w:drawing>
          <wp:anchor distT="0" distB="0" distL="0" distR="0" simplePos="0" relativeHeight="15746560" behindDoc="0" locked="0" layoutInCell="1" allowOverlap="1" wp14:anchorId="34BBE339" wp14:editId="2708C8F7">
            <wp:simplePos x="0" y="0"/>
            <wp:positionH relativeFrom="page">
              <wp:posOffset>4907279</wp:posOffset>
            </wp:positionH>
            <wp:positionV relativeFrom="paragraph">
              <wp:posOffset>78287</wp:posOffset>
            </wp:positionV>
            <wp:extent cx="115824" cy="64000"/>
            <wp:effectExtent l="0" t="0" r="0" b="0"/>
            <wp:wrapNone/>
            <wp:docPr id="1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1.png"/>
                    <pic:cNvPicPr/>
                  </pic:nvPicPr>
                  <pic:blipFill>
                    <a:blip r:embed="rId50" cstate="print"/>
                    <a:stretch>
                      <a:fillRect/>
                    </a:stretch>
                  </pic:blipFill>
                  <pic:spPr>
                    <a:xfrm>
                      <a:off x="0" y="0"/>
                      <a:ext cx="115824" cy="64000"/>
                    </a:xfrm>
                    <a:prstGeom prst="rect">
                      <a:avLst/>
                    </a:prstGeom>
                  </pic:spPr>
                </pic:pic>
              </a:graphicData>
            </a:graphic>
          </wp:anchor>
        </w:drawing>
      </w:r>
      <w:bookmarkStart w:id="8" w:name="p._43"/>
      <w:bookmarkEnd w:id="8"/>
      <w:proofErr w:type="spellStart"/>
      <w:r>
        <w:rPr>
          <w:rFonts w:ascii="Courier New" w:hAnsi="Courier New"/>
          <w:sz w:val="15"/>
        </w:rPr>
        <w:t>Tinn</w:t>
      </w:r>
      <w:proofErr w:type="spellEnd"/>
      <w:r>
        <w:rPr>
          <w:rFonts w:ascii="Courier New" w:hAnsi="Courier New"/>
          <w:spacing w:val="-74"/>
          <w:sz w:val="15"/>
        </w:rPr>
        <w:t xml:space="preserve"> </w:t>
      </w:r>
      <w:r>
        <w:rPr>
          <w:rFonts w:ascii="Courier New" w:hAnsi="Courier New"/>
          <w:sz w:val="15"/>
        </w:rPr>
        <w:t xml:space="preserve">Dyson / </w:t>
      </w:r>
      <w:proofErr w:type="spellStart"/>
      <w:r>
        <w:rPr>
          <w:rFonts w:ascii="Courier New" w:hAnsi="Courier New"/>
          <w:sz w:val="15"/>
        </w:rPr>
        <w:t>lWick</w:t>
      </w:r>
      <w:proofErr w:type="spellEnd"/>
      <w:r>
        <w:rPr>
          <w:rFonts w:ascii="Courier New" w:hAnsi="Courier New"/>
          <w:sz w:val="15"/>
        </w:rPr>
        <w:t xml:space="preserve"> </w:t>
      </w:r>
      <w:proofErr w:type="spellStart"/>
      <w:r>
        <w:rPr>
          <w:rFonts w:ascii="Courier New" w:hAnsi="Courier New"/>
          <w:sz w:val="15"/>
        </w:rPr>
        <w:t>hñoore</w:t>
      </w:r>
      <w:proofErr w:type="spellEnd"/>
    </w:p>
    <w:p w14:paraId="120B21D4" w14:textId="77777777" w:rsidR="00B500FD" w:rsidRDefault="00810E94">
      <w:pPr>
        <w:pStyle w:val="BodyText"/>
        <w:spacing w:before="133" w:line="225" w:lineRule="auto"/>
        <w:ind w:left="641" w:right="626"/>
        <w:jc w:val="both"/>
      </w:pPr>
      <w:r>
        <w:t>the</w:t>
      </w:r>
      <w:r>
        <w:rPr>
          <w:spacing w:val="-26"/>
        </w:rPr>
        <w:t xml:space="preserve"> </w:t>
      </w:r>
      <w:r w:rsidRPr="007518B3">
        <w:rPr>
          <w:b/>
          <w:bCs/>
        </w:rPr>
        <w:t>north</w:t>
      </w:r>
      <w:r w:rsidRPr="007518B3">
        <w:rPr>
          <w:b/>
          <w:bCs/>
          <w:spacing w:val="-21"/>
        </w:rPr>
        <w:t xml:space="preserve"> </w:t>
      </w:r>
      <w:r w:rsidRPr="007518B3">
        <w:rPr>
          <w:b/>
          <w:bCs/>
        </w:rPr>
        <w:t>Punjab</w:t>
      </w:r>
      <w:r w:rsidRPr="007518B3">
        <w:rPr>
          <w:b/>
          <w:bCs/>
          <w:spacing w:val="-21"/>
        </w:rPr>
        <w:t xml:space="preserve"> </w:t>
      </w:r>
      <w:r w:rsidRPr="007518B3">
        <w:rPr>
          <w:b/>
          <w:bCs/>
        </w:rPr>
        <w:t>in</w:t>
      </w:r>
      <w:r w:rsidRPr="007518B3">
        <w:rPr>
          <w:b/>
          <w:bCs/>
          <w:spacing w:val="-20"/>
        </w:rPr>
        <w:t xml:space="preserve"> </w:t>
      </w:r>
      <w:r w:rsidRPr="007518B3">
        <w:rPr>
          <w:b/>
          <w:bCs/>
        </w:rPr>
        <w:t>particular</w:t>
      </w:r>
      <w:r w:rsidRPr="007518B3">
        <w:rPr>
          <w:b/>
          <w:bCs/>
          <w:spacing w:val="-22"/>
        </w:rPr>
        <w:t xml:space="preserve"> </w:t>
      </w:r>
      <w:r w:rsidRPr="007518B3">
        <w:rPr>
          <w:b/>
          <w:bCs/>
        </w:rPr>
        <w:t>deviates</w:t>
      </w:r>
      <w:r w:rsidRPr="007518B3">
        <w:rPr>
          <w:b/>
          <w:bCs/>
          <w:spacing w:val="-21"/>
        </w:rPr>
        <w:t xml:space="preserve"> </w:t>
      </w:r>
      <w:r w:rsidRPr="007518B3">
        <w:rPr>
          <w:b/>
          <w:bCs/>
        </w:rPr>
        <w:t>in</w:t>
      </w:r>
      <w:r w:rsidRPr="007518B3">
        <w:rPr>
          <w:b/>
          <w:bCs/>
          <w:spacing w:val="-24"/>
        </w:rPr>
        <w:t xml:space="preserve"> </w:t>
      </w:r>
      <w:r w:rsidRPr="007518B3">
        <w:rPr>
          <w:b/>
          <w:bCs/>
        </w:rPr>
        <w:t>important</w:t>
      </w:r>
      <w:r w:rsidRPr="007518B3">
        <w:rPr>
          <w:b/>
          <w:bCs/>
          <w:spacing w:val="-15"/>
        </w:rPr>
        <w:t xml:space="preserve"> </w:t>
      </w:r>
      <w:r w:rsidRPr="007518B3">
        <w:rPr>
          <w:b/>
          <w:bCs/>
        </w:rPr>
        <w:t>respects</w:t>
      </w:r>
      <w:r w:rsidRPr="007518B3">
        <w:rPr>
          <w:b/>
          <w:bCs/>
          <w:spacing w:val="-25"/>
        </w:rPr>
        <w:t xml:space="preserve"> </w:t>
      </w:r>
      <w:r w:rsidRPr="007518B3">
        <w:rPr>
          <w:b/>
          <w:bCs/>
        </w:rPr>
        <w:t>from</w:t>
      </w:r>
      <w:r w:rsidRPr="007518B3">
        <w:rPr>
          <w:b/>
          <w:bCs/>
          <w:spacing w:val="-23"/>
        </w:rPr>
        <w:t xml:space="preserve"> </w:t>
      </w:r>
      <w:r w:rsidRPr="007518B3">
        <w:rPr>
          <w:b/>
          <w:bCs/>
        </w:rPr>
        <w:t>the</w:t>
      </w:r>
      <w:r w:rsidRPr="007518B3">
        <w:rPr>
          <w:b/>
          <w:bCs/>
          <w:spacing w:val="-23"/>
        </w:rPr>
        <w:t xml:space="preserve"> </w:t>
      </w:r>
      <w:r w:rsidRPr="007518B3">
        <w:rPr>
          <w:b/>
          <w:bCs/>
        </w:rPr>
        <w:t>northern demographic</w:t>
      </w:r>
      <w:r w:rsidRPr="007518B3">
        <w:rPr>
          <w:b/>
          <w:bCs/>
          <w:spacing w:val="-26"/>
        </w:rPr>
        <w:t xml:space="preserve"> </w:t>
      </w:r>
      <w:r w:rsidRPr="007518B3">
        <w:rPr>
          <w:b/>
          <w:bCs/>
        </w:rPr>
        <w:t>regime:</w:t>
      </w:r>
      <w:r w:rsidRPr="007518B3">
        <w:rPr>
          <w:b/>
          <w:bCs/>
          <w:spacing w:val="-32"/>
        </w:rPr>
        <w:t xml:space="preserve"> </w:t>
      </w:r>
      <w:r w:rsidRPr="007518B3">
        <w:rPr>
          <w:b/>
          <w:bCs/>
        </w:rPr>
        <w:t>for</w:t>
      </w:r>
      <w:r w:rsidRPr="007518B3">
        <w:rPr>
          <w:b/>
          <w:bCs/>
          <w:spacing w:val="-34"/>
        </w:rPr>
        <w:t xml:space="preserve"> </w:t>
      </w:r>
      <w:r w:rsidRPr="007518B3">
        <w:rPr>
          <w:b/>
          <w:bCs/>
        </w:rPr>
        <w:t>instance,</w:t>
      </w:r>
      <w:r w:rsidRPr="007518B3">
        <w:rPr>
          <w:b/>
          <w:bCs/>
          <w:spacing w:val="-27"/>
        </w:rPr>
        <w:t xml:space="preserve"> </w:t>
      </w:r>
      <w:r w:rsidRPr="007518B3">
        <w:rPr>
          <w:b/>
          <w:bCs/>
        </w:rPr>
        <w:t>it</w:t>
      </w:r>
      <w:r w:rsidRPr="007518B3">
        <w:rPr>
          <w:b/>
          <w:bCs/>
          <w:spacing w:val="-36"/>
        </w:rPr>
        <w:t xml:space="preserve"> </w:t>
      </w:r>
      <w:r w:rsidRPr="007518B3">
        <w:rPr>
          <w:b/>
          <w:bCs/>
        </w:rPr>
        <w:t>experiences</w:t>
      </w:r>
      <w:r w:rsidRPr="007518B3">
        <w:rPr>
          <w:b/>
          <w:bCs/>
          <w:spacing w:val="-28"/>
        </w:rPr>
        <w:t xml:space="preserve"> </w:t>
      </w:r>
      <w:r w:rsidRPr="007518B3">
        <w:rPr>
          <w:b/>
          <w:bCs/>
        </w:rPr>
        <w:t>somewhat</w:t>
      </w:r>
      <w:r w:rsidRPr="007518B3">
        <w:rPr>
          <w:b/>
          <w:bCs/>
          <w:spacing w:val="-28"/>
        </w:rPr>
        <w:t xml:space="preserve"> </w:t>
      </w:r>
      <w:r w:rsidRPr="007518B3">
        <w:rPr>
          <w:b/>
          <w:bCs/>
        </w:rPr>
        <w:t>later</w:t>
      </w:r>
      <w:r w:rsidRPr="007518B3">
        <w:rPr>
          <w:b/>
          <w:bCs/>
          <w:spacing w:val="-31"/>
        </w:rPr>
        <w:t xml:space="preserve"> </w:t>
      </w:r>
      <w:r w:rsidRPr="007518B3">
        <w:rPr>
          <w:b/>
          <w:bCs/>
        </w:rPr>
        <w:t>marriage</w:t>
      </w:r>
      <w:r w:rsidRPr="007518B3">
        <w:rPr>
          <w:b/>
          <w:bCs/>
          <w:spacing w:val="-28"/>
        </w:rPr>
        <w:t xml:space="preserve"> </w:t>
      </w:r>
      <w:r w:rsidRPr="007518B3">
        <w:rPr>
          <w:b/>
          <w:bCs/>
        </w:rPr>
        <w:t>and comparatively</w:t>
      </w:r>
      <w:r w:rsidRPr="007518B3">
        <w:rPr>
          <w:b/>
          <w:bCs/>
          <w:spacing w:val="-11"/>
        </w:rPr>
        <w:t xml:space="preserve"> </w:t>
      </w:r>
      <w:r w:rsidRPr="007518B3">
        <w:rPr>
          <w:b/>
          <w:bCs/>
        </w:rPr>
        <w:t>low</w:t>
      </w:r>
      <w:r w:rsidRPr="007518B3">
        <w:rPr>
          <w:b/>
          <w:bCs/>
          <w:spacing w:val="-19"/>
        </w:rPr>
        <w:t xml:space="preserve"> </w:t>
      </w:r>
      <w:r w:rsidRPr="007518B3">
        <w:rPr>
          <w:b/>
          <w:bCs/>
        </w:rPr>
        <w:t>rates</w:t>
      </w:r>
      <w:r w:rsidRPr="007518B3">
        <w:rPr>
          <w:b/>
          <w:bCs/>
          <w:spacing w:val="-23"/>
        </w:rPr>
        <w:t xml:space="preserve"> </w:t>
      </w:r>
      <w:r w:rsidRPr="007518B3">
        <w:rPr>
          <w:b/>
          <w:bCs/>
        </w:rPr>
        <w:t>of</w:t>
      </w:r>
      <w:r w:rsidRPr="007518B3">
        <w:rPr>
          <w:b/>
          <w:bCs/>
          <w:spacing w:val="-19"/>
        </w:rPr>
        <w:t xml:space="preserve"> </w:t>
      </w:r>
      <w:r w:rsidRPr="007518B3">
        <w:rPr>
          <w:b/>
          <w:bCs/>
        </w:rPr>
        <w:t>infant</w:t>
      </w:r>
      <w:r w:rsidRPr="007518B3">
        <w:rPr>
          <w:b/>
          <w:bCs/>
          <w:spacing w:val="-21"/>
        </w:rPr>
        <w:t xml:space="preserve"> </w:t>
      </w:r>
      <w:r w:rsidRPr="007518B3">
        <w:rPr>
          <w:b/>
          <w:bCs/>
        </w:rPr>
        <w:t>and</w:t>
      </w:r>
      <w:r w:rsidRPr="007518B3">
        <w:rPr>
          <w:b/>
          <w:bCs/>
          <w:spacing w:val="-25"/>
        </w:rPr>
        <w:t xml:space="preserve"> </w:t>
      </w:r>
      <w:r w:rsidRPr="007518B3">
        <w:rPr>
          <w:b/>
          <w:bCs/>
        </w:rPr>
        <w:t>child</w:t>
      </w:r>
      <w:r w:rsidRPr="007518B3">
        <w:rPr>
          <w:b/>
          <w:bCs/>
          <w:spacing w:val="-20"/>
        </w:rPr>
        <w:t xml:space="preserve"> </w:t>
      </w:r>
      <w:r w:rsidRPr="007518B3">
        <w:rPr>
          <w:b/>
          <w:bCs/>
        </w:rPr>
        <w:t>mortality.</w:t>
      </w:r>
      <w:r w:rsidRPr="007518B3">
        <w:rPr>
          <w:b/>
          <w:bCs/>
          <w:spacing w:val="-10"/>
        </w:rPr>
        <w:t xml:space="preserve"> </w:t>
      </w:r>
      <w:r>
        <w:t>Yet</w:t>
      </w:r>
      <w:r>
        <w:rPr>
          <w:spacing w:val="-23"/>
        </w:rPr>
        <w:t xml:space="preserve"> </w:t>
      </w:r>
      <w:r>
        <w:t>in</w:t>
      </w:r>
      <w:r>
        <w:rPr>
          <w:spacing w:val="-24"/>
        </w:rPr>
        <w:t xml:space="preserve"> </w:t>
      </w:r>
      <w:r>
        <w:t>respect</w:t>
      </w:r>
      <w:r>
        <w:rPr>
          <w:spacing w:val="-22"/>
        </w:rPr>
        <w:t xml:space="preserve"> </w:t>
      </w:r>
      <w:r>
        <w:t>to</w:t>
      </w:r>
      <w:r>
        <w:rPr>
          <w:spacing w:val="-27"/>
        </w:rPr>
        <w:t xml:space="preserve"> </w:t>
      </w:r>
      <w:r>
        <w:t>the</w:t>
      </w:r>
      <w:r>
        <w:rPr>
          <w:spacing w:val="-25"/>
        </w:rPr>
        <w:t xml:space="preserve"> </w:t>
      </w:r>
      <w:r>
        <w:t xml:space="preserve">sex differential in mortality, Punjab appears to conform to the northern demo- graphic pattern. In addition, questions remain concerning the location and clarity of the frontier between the two regimes. The relatively high level of data aggregation appears to be part of the problem. </w:t>
      </w:r>
      <w:r w:rsidRPr="007518B3">
        <w:rPr>
          <w:b/>
          <w:bCs/>
        </w:rPr>
        <w:t>But when, as in Figures l</w:t>
      </w:r>
      <w:r w:rsidRPr="007518B3">
        <w:rPr>
          <w:b/>
          <w:bCs/>
          <w:spacing w:val="4"/>
        </w:rPr>
        <w:t xml:space="preserve"> </w:t>
      </w:r>
      <w:r w:rsidRPr="007518B3">
        <w:rPr>
          <w:b/>
          <w:bCs/>
        </w:rPr>
        <w:t>and</w:t>
      </w:r>
      <w:r w:rsidRPr="007518B3">
        <w:rPr>
          <w:b/>
          <w:bCs/>
          <w:spacing w:val="-1"/>
        </w:rPr>
        <w:t xml:space="preserve"> </w:t>
      </w:r>
      <w:r w:rsidRPr="007518B3">
        <w:rPr>
          <w:b/>
          <w:bCs/>
        </w:rPr>
        <w:t>2,</w:t>
      </w:r>
      <w:r w:rsidRPr="007518B3">
        <w:rPr>
          <w:b/>
          <w:bCs/>
          <w:spacing w:val="-5"/>
        </w:rPr>
        <w:t xml:space="preserve"> </w:t>
      </w:r>
      <w:r w:rsidRPr="007518B3">
        <w:rPr>
          <w:b/>
          <w:bCs/>
        </w:rPr>
        <w:t>data</w:t>
      </w:r>
      <w:r w:rsidRPr="007518B3">
        <w:rPr>
          <w:b/>
          <w:bCs/>
          <w:spacing w:val="-4"/>
        </w:rPr>
        <w:t xml:space="preserve"> </w:t>
      </w:r>
      <w:r w:rsidRPr="007518B3">
        <w:rPr>
          <w:b/>
          <w:bCs/>
        </w:rPr>
        <w:t>are</w:t>
      </w:r>
      <w:r w:rsidRPr="007518B3">
        <w:rPr>
          <w:b/>
          <w:bCs/>
          <w:spacing w:val="-7"/>
        </w:rPr>
        <w:t xml:space="preserve"> </w:t>
      </w:r>
      <w:r w:rsidRPr="007518B3">
        <w:rPr>
          <w:b/>
          <w:bCs/>
        </w:rPr>
        <w:t>presented</w:t>
      </w:r>
      <w:r w:rsidRPr="007518B3">
        <w:rPr>
          <w:b/>
          <w:bCs/>
          <w:spacing w:val="1"/>
        </w:rPr>
        <w:t xml:space="preserve"> </w:t>
      </w:r>
      <w:r w:rsidRPr="007518B3">
        <w:rPr>
          <w:b/>
          <w:bCs/>
        </w:rPr>
        <w:t>at</w:t>
      </w:r>
      <w:r w:rsidRPr="007518B3">
        <w:rPr>
          <w:b/>
          <w:bCs/>
          <w:spacing w:val="-2"/>
        </w:rPr>
        <w:t xml:space="preserve"> </w:t>
      </w:r>
      <w:r w:rsidRPr="007518B3">
        <w:rPr>
          <w:b/>
          <w:bCs/>
        </w:rPr>
        <w:t>the</w:t>
      </w:r>
      <w:r w:rsidRPr="007518B3">
        <w:rPr>
          <w:b/>
          <w:bCs/>
          <w:spacing w:val="-7"/>
        </w:rPr>
        <w:t xml:space="preserve"> </w:t>
      </w:r>
      <w:r w:rsidRPr="007518B3">
        <w:rPr>
          <w:b/>
          <w:bCs/>
        </w:rPr>
        <w:t>divisional</w:t>
      </w:r>
      <w:r w:rsidRPr="007518B3">
        <w:rPr>
          <w:b/>
          <w:bCs/>
          <w:spacing w:val="-3"/>
        </w:rPr>
        <w:t xml:space="preserve"> </w:t>
      </w:r>
      <w:r w:rsidRPr="007518B3">
        <w:rPr>
          <w:b/>
          <w:bCs/>
        </w:rPr>
        <w:t>or</w:t>
      </w:r>
      <w:r w:rsidRPr="007518B3">
        <w:rPr>
          <w:b/>
          <w:bCs/>
          <w:spacing w:val="-8"/>
        </w:rPr>
        <w:t xml:space="preserve"> </w:t>
      </w:r>
      <w:r w:rsidRPr="007518B3">
        <w:rPr>
          <w:b/>
          <w:bCs/>
        </w:rPr>
        <w:t>district rather</w:t>
      </w:r>
      <w:r w:rsidRPr="007518B3">
        <w:rPr>
          <w:b/>
          <w:bCs/>
          <w:spacing w:val="-4"/>
        </w:rPr>
        <w:t xml:space="preserve"> </w:t>
      </w:r>
      <w:r w:rsidRPr="007518B3">
        <w:rPr>
          <w:b/>
          <w:bCs/>
        </w:rPr>
        <w:t>than</w:t>
      </w:r>
      <w:r w:rsidRPr="007518B3">
        <w:rPr>
          <w:b/>
          <w:bCs/>
          <w:spacing w:val="-4"/>
        </w:rPr>
        <w:t xml:space="preserve"> </w:t>
      </w:r>
      <w:r w:rsidRPr="007518B3">
        <w:rPr>
          <w:b/>
          <w:bCs/>
        </w:rPr>
        <w:t>at</w:t>
      </w:r>
      <w:r w:rsidRPr="007518B3">
        <w:rPr>
          <w:b/>
          <w:bCs/>
          <w:spacing w:val="-5"/>
        </w:rPr>
        <w:t xml:space="preserve"> </w:t>
      </w:r>
      <w:r w:rsidRPr="007518B3">
        <w:rPr>
          <w:b/>
          <w:bCs/>
        </w:rPr>
        <w:t>the</w:t>
      </w:r>
      <w:r w:rsidRPr="007518B3">
        <w:rPr>
          <w:b/>
          <w:bCs/>
          <w:spacing w:val="-9"/>
        </w:rPr>
        <w:t xml:space="preserve"> </w:t>
      </w:r>
      <w:r w:rsidRPr="007518B3">
        <w:rPr>
          <w:b/>
          <w:bCs/>
        </w:rPr>
        <w:t>state level,</w:t>
      </w:r>
      <w:r w:rsidRPr="007518B3">
        <w:rPr>
          <w:b/>
          <w:bCs/>
          <w:spacing w:val="-1"/>
        </w:rPr>
        <w:t xml:space="preserve"> </w:t>
      </w:r>
      <w:r w:rsidRPr="007518B3">
        <w:rPr>
          <w:b/>
          <w:bCs/>
        </w:rPr>
        <w:t>the</w:t>
      </w:r>
      <w:r w:rsidRPr="007518B3">
        <w:rPr>
          <w:b/>
          <w:bCs/>
          <w:spacing w:val="-14"/>
        </w:rPr>
        <w:t xml:space="preserve"> </w:t>
      </w:r>
      <w:proofErr w:type="spellStart"/>
      <w:r w:rsidRPr="007518B3">
        <w:rPr>
          <w:b/>
          <w:bCs/>
        </w:rPr>
        <w:t>Satpura</w:t>
      </w:r>
      <w:proofErr w:type="spellEnd"/>
      <w:r w:rsidRPr="007518B3">
        <w:rPr>
          <w:b/>
          <w:bCs/>
          <w:spacing w:val="2"/>
        </w:rPr>
        <w:t xml:space="preserve"> </w:t>
      </w:r>
      <w:r w:rsidRPr="007518B3">
        <w:rPr>
          <w:b/>
          <w:bCs/>
        </w:rPr>
        <w:t>hill</w:t>
      </w:r>
      <w:r w:rsidRPr="007518B3">
        <w:rPr>
          <w:b/>
          <w:bCs/>
          <w:spacing w:val="-7"/>
        </w:rPr>
        <w:t xml:space="preserve"> </w:t>
      </w:r>
      <w:r w:rsidRPr="007518B3">
        <w:rPr>
          <w:b/>
          <w:bCs/>
        </w:rPr>
        <w:t>range</w:t>
      </w:r>
      <w:r w:rsidRPr="007518B3">
        <w:rPr>
          <w:b/>
          <w:bCs/>
          <w:spacing w:val="-8"/>
        </w:rPr>
        <w:t xml:space="preserve"> </w:t>
      </w:r>
      <w:r w:rsidRPr="007518B3">
        <w:rPr>
          <w:b/>
          <w:bCs/>
        </w:rPr>
        <w:t>appears</w:t>
      </w:r>
      <w:r w:rsidRPr="007518B3">
        <w:rPr>
          <w:b/>
          <w:bCs/>
          <w:spacing w:val="-1"/>
        </w:rPr>
        <w:t xml:space="preserve"> </w:t>
      </w:r>
      <w:r w:rsidRPr="007518B3">
        <w:rPr>
          <w:b/>
          <w:bCs/>
        </w:rPr>
        <w:t>to</w:t>
      </w:r>
      <w:r w:rsidRPr="007518B3">
        <w:rPr>
          <w:b/>
          <w:bCs/>
          <w:spacing w:val="-12"/>
        </w:rPr>
        <w:t xml:space="preserve"> </w:t>
      </w:r>
      <w:r w:rsidRPr="007518B3">
        <w:rPr>
          <w:b/>
          <w:bCs/>
        </w:rPr>
        <w:t>be</w:t>
      </w:r>
      <w:r w:rsidRPr="007518B3">
        <w:rPr>
          <w:b/>
          <w:bCs/>
          <w:spacing w:val="-12"/>
        </w:rPr>
        <w:t xml:space="preserve"> </w:t>
      </w:r>
      <w:r w:rsidRPr="007518B3">
        <w:rPr>
          <w:b/>
          <w:bCs/>
        </w:rPr>
        <w:t>a</w:t>
      </w:r>
      <w:r w:rsidRPr="007518B3">
        <w:rPr>
          <w:b/>
          <w:bCs/>
          <w:spacing w:val="-10"/>
        </w:rPr>
        <w:t xml:space="preserve"> </w:t>
      </w:r>
      <w:r w:rsidRPr="007518B3">
        <w:rPr>
          <w:b/>
          <w:bCs/>
        </w:rPr>
        <w:t>tolerable</w:t>
      </w:r>
      <w:r w:rsidRPr="007518B3">
        <w:rPr>
          <w:b/>
          <w:bCs/>
          <w:spacing w:val="-3"/>
        </w:rPr>
        <w:t xml:space="preserve"> </w:t>
      </w:r>
      <w:r w:rsidRPr="007518B3">
        <w:rPr>
          <w:b/>
          <w:bCs/>
        </w:rPr>
        <w:t>approximation</w:t>
      </w:r>
      <w:r>
        <w:t>.</w:t>
      </w:r>
      <w:r>
        <w:rPr>
          <w:spacing w:val="-5"/>
        </w:rPr>
        <w:t xml:space="preserve"> </w:t>
      </w:r>
      <w:r>
        <w:t>Within the eastern states, however, there is some ambiguity about the location, and indeed existence, of any distinct</w:t>
      </w:r>
      <w:r>
        <w:rPr>
          <w:spacing w:val="9"/>
        </w:rPr>
        <w:t xml:space="preserve"> </w:t>
      </w:r>
      <w:proofErr w:type="gramStart"/>
      <w:r>
        <w:t>frontier.°</w:t>
      </w:r>
      <w:proofErr w:type="gramEnd"/>
      <w:r>
        <w:t>°</w:t>
      </w:r>
    </w:p>
    <w:p w14:paraId="501D76B1" w14:textId="77777777" w:rsidR="00B500FD" w:rsidRDefault="00810E94">
      <w:pPr>
        <w:pStyle w:val="BodyText"/>
        <w:spacing w:before="5" w:line="225" w:lineRule="auto"/>
        <w:ind w:left="662" w:right="615" w:firstLine="545"/>
        <w:jc w:val="both"/>
      </w:pPr>
      <w:r>
        <w:rPr>
          <w:w w:val="95"/>
        </w:rPr>
        <w:t>Finally,</w:t>
      </w:r>
      <w:r>
        <w:rPr>
          <w:spacing w:val="1"/>
          <w:w w:val="95"/>
        </w:rPr>
        <w:t xml:space="preserve"> </w:t>
      </w:r>
      <w:r>
        <w:rPr>
          <w:w w:val="95"/>
        </w:rPr>
        <w:t>we</w:t>
      </w:r>
      <w:r>
        <w:rPr>
          <w:spacing w:val="-18"/>
          <w:w w:val="95"/>
        </w:rPr>
        <w:t xml:space="preserve"> </w:t>
      </w:r>
      <w:r>
        <w:rPr>
          <w:w w:val="95"/>
        </w:rPr>
        <w:t>should</w:t>
      </w:r>
      <w:r>
        <w:rPr>
          <w:spacing w:val="-15"/>
          <w:w w:val="95"/>
        </w:rPr>
        <w:t xml:space="preserve"> </w:t>
      </w:r>
      <w:r>
        <w:rPr>
          <w:w w:val="95"/>
        </w:rPr>
        <w:t>stress</w:t>
      </w:r>
      <w:r>
        <w:rPr>
          <w:spacing w:val="-7"/>
          <w:w w:val="95"/>
        </w:rPr>
        <w:t xml:space="preserve"> </w:t>
      </w:r>
      <w:r>
        <w:rPr>
          <w:w w:val="95"/>
        </w:rPr>
        <w:t>that</w:t>
      </w:r>
      <w:r>
        <w:rPr>
          <w:spacing w:val="-8"/>
          <w:w w:val="95"/>
        </w:rPr>
        <w:t xml:space="preserve"> </w:t>
      </w:r>
      <w:r w:rsidRPr="007518B3">
        <w:rPr>
          <w:b/>
          <w:bCs/>
          <w:w w:val="95"/>
          <w:u w:val="single"/>
        </w:rPr>
        <w:t>virtually</w:t>
      </w:r>
      <w:r w:rsidRPr="007518B3">
        <w:rPr>
          <w:b/>
          <w:bCs/>
          <w:spacing w:val="-1"/>
          <w:w w:val="95"/>
          <w:u w:val="single"/>
        </w:rPr>
        <w:t xml:space="preserve"> </w:t>
      </w:r>
      <w:r w:rsidRPr="007518B3">
        <w:rPr>
          <w:b/>
          <w:bCs/>
          <w:w w:val="95"/>
          <w:u w:val="single"/>
        </w:rPr>
        <w:t>all</w:t>
      </w:r>
      <w:r w:rsidRPr="007518B3">
        <w:rPr>
          <w:b/>
          <w:bCs/>
          <w:spacing w:val="-17"/>
          <w:w w:val="95"/>
          <w:u w:val="single"/>
        </w:rPr>
        <w:t xml:space="preserve"> </w:t>
      </w:r>
      <w:r w:rsidRPr="007518B3">
        <w:rPr>
          <w:b/>
          <w:bCs/>
          <w:w w:val="95"/>
          <w:u w:val="single"/>
        </w:rPr>
        <w:t>available</w:t>
      </w:r>
      <w:r w:rsidRPr="007518B3">
        <w:rPr>
          <w:b/>
          <w:bCs/>
          <w:spacing w:val="-14"/>
          <w:w w:val="95"/>
          <w:u w:val="single"/>
        </w:rPr>
        <w:t xml:space="preserve"> </w:t>
      </w:r>
      <w:r w:rsidRPr="007518B3">
        <w:rPr>
          <w:b/>
          <w:bCs/>
          <w:w w:val="95"/>
          <w:u w:val="single"/>
        </w:rPr>
        <w:t>data</w:t>
      </w:r>
      <w:r w:rsidRPr="007518B3">
        <w:rPr>
          <w:b/>
          <w:bCs/>
          <w:spacing w:val="-22"/>
          <w:w w:val="95"/>
          <w:u w:val="single"/>
        </w:rPr>
        <w:t xml:space="preserve"> </w:t>
      </w:r>
      <w:r w:rsidRPr="007518B3">
        <w:rPr>
          <w:b/>
          <w:bCs/>
          <w:w w:val="95"/>
          <w:u w:val="single"/>
        </w:rPr>
        <w:t>for</w:t>
      </w:r>
      <w:r w:rsidRPr="007518B3">
        <w:rPr>
          <w:b/>
          <w:bCs/>
          <w:spacing w:val="-24"/>
          <w:w w:val="95"/>
          <w:u w:val="single"/>
        </w:rPr>
        <w:t xml:space="preserve"> </w:t>
      </w:r>
      <w:r w:rsidRPr="007518B3">
        <w:rPr>
          <w:b/>
          <w:bCs/>
          <w:w w:val="95"/>
          <w:u w:val="single"/>
        </w:rPr>
        <w:t>earlier</w:t>
      </w:r>
      <w:r w:rsidRPr="007518B3">
        <w:rPr>
          <w:b/>
          <w:bCs/>
          <w:spacing w:val="-10"/>
          <w:w w:val="95"/>
          <w:u w:val="single"/>
        </w:rPr>
        <w:t xml:space="preserve"> </w:t>
      </w:r>
      <w:r w:rsidRPr="007518B3">
        <w:rPr>
          <w:b/>
          <w:bCs/>
          <w:w w:val="95"/>
          <w:u w:val="single"/>
        </w:rPr>
        <w:t>periods support</w:t>
      </w:r>
      <w:r w:rsidRPr="007518B3">
        <w:rPr>
          <w:b/>
          <w:bCs/>
          <w:spacing w:val="-10"/>
          <w:w w:val="95"/>
          <w:u w:val="single"/>
        </w:rPr>
        <w:t xml:space="preserve"> </w:t>
      </w:r>
      <w:r w:rsidRPr="007518B3">
        <w:rPr>
          <w:b/>
          <w:bCs/>
          <w:w w:val="95"/>
          <w:u w:val="single"/>
        </w:rPr>
        <w:t>the</w:t>
      </w:r>
      <w:r w:rsidRPr="007518B3">
        <w:rPr>
          <w:b/>
          <w:bCs/>
          <w:spacing w:val="-11"/>
          <w:w w:val="95"/>
          <w:u w:val="single"/>
        </w:rPr>
        <w:t xml:space="preserve"> </w:t>
      </w:r>
      <w:r w:rsidRPr="007518B3">
        <w:rPr>
          <w:b/>
          <w:bCs/>
          <w:w w:val="95"/>
          <w:u w:val="single"/>
        </w:rPr>
        <w:t>view</w:t>
      </w:r>
      <w:r w:rsidRPr="007518B3">
        <w:rPr>
          <w:b/>
          <w:bCs/>
          <w:spacing w:val="-6"/>
          <w:w w:val="95"/>
          <w:u w:val="single"/>
        </w:rPr>
        <w:t xml:space="preserve"> </w:t>
      </w:r>
      <w:r w:rsidRPr="007518B3">
        <w:rPr>
          <w:b/>
          <w:bCs/>
          <w:w w:val="95"/>
          <w:u w:val="single"/>
        </w:rPr>
        <w:t>that</w:t>
      </w:r>
      <w:r w:rsidRPr="007518B3">
        <w:rPr>
          <w:b/>
          <w:bCs/>
          <w:spacing w:val="-16"/>
          <w:w w:val="95"/>
          <w:u w:val="single"/>
        </w:rPr>
        <w:t xml:space="preserve"> </w:t>
      </w:r>
      <w:r w:rsidRPr="007518B3">
        <w:rPr>
          <w:b/>
          <w:bCs/>
          <w:w w:val="95"/>
          <w:u w:val="single"/>
        </w:rPr>
        <w:t>the</w:t>
      </w:r>
      <w:r w:rsidRPr="007518B3">
        <w:rPr>
          <w:b/>
          <w:bCs/>
          <w:spacing w:val="-16"/>
          <w:w w:val="95"/>
          <w:u w:val="single"/>
        </w:rPr>
        <w:t xml:space="preserve"> </w:t>
      </w:r>
      <w:r w:rsidRPr="007518B3">
        <w:rPr>
          <w:b/>
          <w:bCs/>
          <w:w w:val="95"/>
          <w:u w:val="single"/>
        </w:rPr>
        <w:t>basic</w:t>
      </w:r>
      <w:r w:rsidRPr="007518B3">
        <w:rPr>
          <w:b/>
          <w:bCs/>
          <w:spacing w:val="-13"/>
          <w:w w:val="95"/>
          <w:u w:val="single"/>
        </w:rPr>
        <w:t xml:space="preserve"> </w:t>
      </w:r>
      <w:r w:rsidRPr="007518B3">
        <w:rPr>
          <w:b/>
          <w:bCs/>
          <w:w w:val="95"/>
          <w:u w:val="single"/>
        </w:rPr>
        <w:t>regional</w:t>
      </w:r>
      <w:r w:rsidRPr="007518B3">
        <w:rPr>
          <w:b/>
          <w:bCs/>
          <w:spacing w:val="-11"/>
          <w:w w:val="95"/>
          <w:u w:val="single"/>
        </w:rPr>
        <w:t xml:space="preserve"> </w:t>
      </w:r>
      <w:r w:rsidRPr="007518B3">
        <w:rPr>
          <w:b/>
          <w:bCs/>
          <w:w w:val="95"/>
          <w:u w:val="single"/>
        </w:rPr>
        <w:t>demographic</w:t>
      </w:r>
      <w:r w:rsidRPr="007518B3">
        <w:rPr>
          <w:b/>
          <w:bCs/>
          <w:spacing w:val="-9"/>
          <w:w w:val="95"/>
          <w:u w:val="single"/>
        </w:rPr>
        <w:t xml:space="preserve"> </w:t>
      </w:r>
      <w:r w:rsidRPr="007518B3">
        <w:rPr>
          <w:b/>
          <w:bCs/>
          <w:w w:val="95"/>
          <w:u w:val="single"/>
        </w:rPr>
        <w:t>dichotomy</w:t>
      </w:r>
      <w:r w:rsidRPr="007518B3">
        <w:rPr>
          <w:b/>
          <w:bCs/>
          <w:spacing w:val="-8"/>
          <w:w w:val="95"/>
          <w:u w:val="single"/>
        </w:rPr>
        <w:t xml:space="preserve"> </w:t>
      </w:r>
      <w:r w:rsidRPr="007518B3">
        <w:rPr>
          <w:b/>
          <w:bCs/>
          <w:w w:val="95"/>
          <w:u w:val="single"/>
        </w:rPr>
        <w:t>sketched</w:t>
      </w:r>
      <w:r w:rsidRPr="007518B3">
        <w:rPr>
          <w:b/>
          <w:bCs/>
          <w:spacing w:val="-1"/>
          <w:w w:val="95"/>
          <w:u w:val="single"/>
        </w:rPr>
        <w:t xml:space="preserve"> </w:t>
      </w:r>
      <w:r w:rsidRPr="007518B3">
        <w:rPr>
          <w:b/>
          <w:bCs/>
          <w:w w:val="95"/>
          <w:u w:val="single"/>
        </w:rPr>
        <w:t xml:space="preserve">above </w:t>
      </w:r>
      <w:r w:rsidRPr="007518B3">
        <w:rPr>
          <w:b/>
          <w:bCs/>
          <w:u w:val="single"/>
        </w:rPr>
        <w:t>has</w:t>
      </w:r>
      <w:r w:rsidRPr="007518B3">
        <w:rPr>
          <w:b/>
          <w:bCs/>
          <w:spacing w:val="-17"/>
          <w:u w:val="single"/>
        </w:rPr>
        <w:t xml:space="preserve"> </w:t>
      </w:r>
      <w:r w:rsidRPr="007518B3">
        <w:rPr>
          <w:b/>
          <w:bCs/>
          <w:u w:val="single"/>
        </w:rPr>
        <w:t>existed</w:t>
      </w:r>
      <w:r w:rsidRPr="007518B3">
        <w:rPr>
          <w:b/>
          <w:bCs/>
          <w:spacing w:val="-9"/>
          <w:u w:val="single"/>
        </w:rPr>
        <w:t xml:space="preserve"> </w:t>
      </w:r>
      <w:r w:rsidRPr="007518B3">
        <w:rPr>
          <w:b/>
          <w:bCs/>
          <w:u w:val="single"/>
        </w:rPr>
        <w:t>for</w:t>
      </w:r>
      <w:r w:rsidRPr="007518B3">
        <w:rPr>
          <w:b/>
          <w:bCs/>
          <w:spacing w:val="-14"/>
          <w:u w:val="single"/>
        </w:rPr>
        <w:t xml:space="preserve"> </w:t>
      </w:r>
      <w:r w:rsidRPr="007518B3">
        <w:rPr>
          <w:b/>
          <w:bCs/>
          <w:u w:val="single"/>
        </w:rPr>
        <w:t>several</w:t>
      </w:r>
      <w:r w:rsidRPr="007518B3">
        <w:rPr>
          <w:b/>
          <w:bCs/>
          <w:spacing w:val="-6"/>
          <w:u w:val="single"/>
        </w:rPr>
        <w:t xml:space="preserve"> </w:t>
      </w:r>
      <w:r w:rsidRPr="007518B3">
        <w:rPr>
          <w:b/>
          <w:bCs/>
          <w:u w:val="single"/>
        </w:rPr>
        <w:t>decades</w:t>
      </w:r>
      <w:r w:rsidRPr="007518B3">
        <w:rPr>
          <w:b/>
          <w:bCs/>
          <w:spacing w:val="-4"/>
          <w:u w:val="single"/>
        </w:rPr>
        <w:t xml:space="preserve"> </w:t>
      </w:r>
      <w:r w:rsidRPr="007518B3">
        <w:rPr>
          <w:b/>
          <w:bCs/>
          <w:u w:val="single"/>
        </w:rPr>
        <w:t>and</w:t>
      </w:r>
      <w:r w:rsidRPr="007518B3">
        <w:rPr>
          <w:b/>
          <w:bCs/>
          <w:spacing w:val="-5"/>
          <w:u w:val="single"/>
        </w:rPr>
        <w:t xml:space="preserve"> </w:t>
      </w:r>
      <w:r w:rsidRPr="007518B3">
        <w:rPr>
          <w:b/>
          <w:bCs/>
          <w:u w:val="single"/>
        </w:rPr>
        <w:t>possibly</w:t>
      </w:r>
      <w:r w:rsidRPr="007518B3">
        <w:rPr>
          <w:b/>
          <w:bCs/>
          <w:spacing w:val="-5"/>
          <w:u w:val="single"/>
        </w:rPr>
        <w:t xml:space="preserve"> </w:t>
      </w:r>
      <w:r w:rsidRPr="007518B3">
        <w:rPr>
          <w:b/>
          <w:bCs/>
          <w:u w:val="single"/>
        </w:rPr>
        <w:t>for</w:t>
      </w:r>
      <w:r w:rsidRPr="007518B3">
        <w:rPr>
          <w:b/>
          <w:bCs/>
          <w:spacing w:val="-11"/>
          <w:u w:val="single"/>
        </w:rPr>
        <w:t xml:space="preserve"> </w:t>
      </w:r>
      <w:r w:rsidRPr="007518B3">
        <w:rPr>
          <w:b/>
          <w:bCs/>
          <w:u w:val="single"/>
        </w:rPr>
        <w:t>much</w:t>
      </w:r>
      <w:r w:rsidRPr="007518B3">
        <w:rPr>
          <w:b/>
          <w:bCs/>
          <w:spacing w:val="-11"/>
          <w:u w:val="single"/>
        </w:rPr>
        <w:t xml:space="preserve"> </w:t>
      </w:r>
      <w:r w:rsidRPr="007518B3">
        <w:rPr>
          <w:b/>
          <w:bCs/>
          <w:u w:val="single"/>
        </w:rPr>
        <w:t>longer</w:t>
      </w:r>
      <w:r>
        <w:t>.</w:t>
      </w:r>
      <w:r>
        <w:rPr>
          <w:spacing w:val="-3"/>
        </w:rPr>
        <w:t xml:space="preserve"> </w:t>
      </w:r>
      <w:r>
        <w:t>What</w:t>
      </w:r>
      <w:r>
        <w:rPr>
          <w:spacing w:val="-5"/>
        </w:rPr>
        <w:t xml:space="preserve"> </w:t>
      </w:r>
      <w:r>
        <w:t>we</w:t>
      </w:r>
      <w:r>
        <w:rPr>
          <w:spacing w:val="-12"/>
        </w:rPr>
        <w:t xml:space="preserve"> </w:t>
      </w:r>
      <w:r>
        <w:t>have to</w:t>
      </w:r>
      <w:r>
        <w:rPr>
          <w:spacing w:val="-35"/>
        </w:rPr>
        <w:t xml:space="preserve"> </w:t>
      </w:r>
      <w:r>
        <w:t>explain,</w:t>
      </w:r>
      <w:r>
        <w:rPr>
          <w:spacing w:val="-21"/>
        </w:rPr>
        <w:t xml:space="preserve"> </w:t>
      </w:r>
      <w:r>
        <w:t>then,</w:t>
      </w:r>
      <w:r>
        <w:rPr>
          <w:spacing w:val="-25"/>
        </w:rPr>
        <w:t xml:space="preserve"> </w:t>
      </w:r>
      <w:r>
        <w:t>appears</w:t>
      </w:r>
      <w:r>
        <w:rPr>
          <w:spacing w:val="-20"/>
        </w:rPr>
        <w:t xml:space="preserve"> </w:t>
      </w:r>
      <w:r>
        <w:t>to</w:t>
      </w:r>
      <w:r>
        <w:rPr>
          <w:spacing w:val="-30"/>
        </w:rPr>
        <w:t xml:space="preserve"> </w:t>
      </w:r>
      <w:r>
        <w:t>be</w:t>
      </w:r>
      <w:r>
        <w:rPr>
          <w:spacing w:val="-31"/>
        </w:rPr>
        <w:t xml:space="preserve"> </w:t>
      </w:r>
      <w:r>
        <w:t>a</w:t>
      </w:r>
      <w:r>
        <w:rPr>
          <w:spacing w:val="-32"/>
        </w:rPr>
        <w:t xml:space="preserve"> </w:t>
      </w:r>
      <w:r>
        <w:t>sociocultural</w:t>
      </w:r>
      <w:r>
        <w:rPr>
          <w:spacing w:val="-20"/>
        </w:rPr>
        <w:t xml:space="preserve"> </w:t>
      </w:r>
      <w:r>
        <w:t>variation</w:t>
      </w:r>
      <w:r>
        <w:rPr>
          <w:spacing w:val="-24"/>
        </w:rPr>
        <w:t xml:space="preserve"> </w:t>
      </w:r>
      <w:r>
        <w:t>deeply</w:t>
      </w:r>
      <w:r>
        <w:rPr>
          <w:spacing w:val="-24"/>
        </w:rPr>
        <w:t xml:space="preserve"> </w:t>
      </w:r>
      <w:r>
        <w:t>rooted</w:t>
      </w:r>
      <w:r>
        <w:rPr>
          <w:spacing w:val="-25"/>
        </w:rPr>
        <w:t xml:space="preserve"> </w:t>
      </w:r>
      <w:r>
        <w:t>in</w:t>
      </w:r>
      <w:r>
        <w:rPr>
          <w:spacing w:val="-30"/>
        </w:rPr>
        <w:t xml:space="preserve"> </w:t>
      </w:r>
      <w:r>
        <w:t>Indian society. We now turn to a consideration of this variation between north and south</w:t>
      </w:r>
      <w:r>
        <w:rPr>
          <w:spacing w:val="26"/>
        </w:rPr>
        <w:t xml:space="preserve"> </w:t>
      </w:r>
      <w:r>
        <w:t>India.</w:t>
      </w:r>
    </w:p>
    <w:p w14:paraId="155F3261" w14:textId="77777777" w:rsidR="00B500FD" w:rsidRDefault="00B500FD">
      <w:pPr>
        <w:pStyle w:val="BodyText"/>
        <w:spacing w:before="9"/>
        <w:rPr>
          <w:sz w:val="32"/>
        </w:rPr>
      </w:pPr>
    </w:p>
    <w:p w14:paraId="001C710F" w14:textId="77777777" w:rsidR="00B500FD" w:rsidRDefault="00810E94">
      <w:pPr>
        <w:pStyle w:val="Heading2"/>
        <w:jc w:val="both"/>
        <w:rPr>
          <w:u w:val="none"/>
        </w:rPr>
      </w:pPr>
      <w:r>
        <w:rPr>
          <w:w w:val="115"/>
        </w:rPr>
        <w:t>Re</w:t>
      </w:r>
      <w:r>
        <w:rPr>
          <w:w w:val="115"/>
          <w:u w:val="none"/>
        </w:rPr>
        <w:t>g</w:t>
      </w:r>
      <w:r>
        <w:rPr>
          <w:w w:val="115"/>
        </w:rPr>
        <w:t>ional sociocultural</w:t>
      </w:r>
      <w:r>
        <w:rPr>
          <w:spacing w:val="60"/>
          <w:w w:val="115"/>
        </w:rPr>
        <w:t xml:space="preserve"> </w:t>
      </w:r>
      <w:r>
        <w:rPr>
          <w:w w:val="115"/>
        </w:rPr>
        <w:t>variation</w:t>
      </w:r>
    </w:p>
    <w:p w14:paraId="5E29FA4E" w14:textId="77777777" w:rsidR="00B500FD" w:rsidRDefault="00810E94">
      <w:pPr>
        <w:pStyle w:val="BodyText"/>
        <w:spacing w:before="106" w:line="228" w:lineRule="auto"/>
        <w:ind w:left="680" w:right="599" w:firstLine="1"/>
        <w:jc w:val="both"/>
        <w:rPr>
          <w:sz w:val="14"/>
        </w:rPr>
      </w:pPr>
      <w:r>
        <w:t>In</w:t>
      </w:r>
      <w:r>
        <w:rPr>
          <w:spacing w:val="-13"/>
        </w:rPr>
        <w:t xml:space="preserve"> </w:t>
      </w:r>
      <w:r>
        <w:t>the</w:t>
      </w:r>
      <w:r>
        <w:rPr>
          <w:spacing w:val="-15"/>
        </w:rPr>
        <w:t xml:space="preserve"> </w:t>
      </w:r>
      <w:r>
        <w:t>search</w:t>
      </w:r>
      <w:r>
        <w:rPr>
          <w:spacing w:val="-11"/>
        </w:rPr>
        <w:t xml:space="preserve"> </w:t>
      </w:r>
      <w:r>
        <w:t>for</w:t>
      </w:r>
      <w:r>
        <w:rPr>
          <w:spacing w:val="-11"/>
        </w:rPr>
        <w:t xml:space="preserve"> </w:t>
      </w:r>
      <w:r>
        <w:t>a</w:t>
      </w:r>
      <w:r>
        <w:rPr>
          <w:spacing w:val="-14"/>
        </w:rPr>
        <w:t xml:space="preserve"> </w:t>
      </w:r>
      <w:r>
        <w:t>pattern</w:t>
      </w:r>
      <w:r>
        <w:rPr>
          <w:spacing w:val="-8"/>
        </w:rPr>
        <w:t xml:space="preserve"> </w:t>
      </w:r>
      <w:r>
        <w:t>of</w:t>
      </w:r>
      <w:r>
        <w:rPr>
          <w:spacing w:val="-4"/>
        </w:rPr>
        <w:t xml:space="preserve"> </w:t>
      </w:r>
      <w:r>
        <w:t>regional</w:t>
      </w:r>
      <w:r>
        <w:rPr>
          <w:spacing w:val="-5"/>
        </w:rPr>
        <w:t xml:space="preserve"> </w:t>
      </w:r>
      <w:r>
        <w:t>sociocultural</w:t>
      </w:r>
      <w:r>
        <w:rPr>
          <w:spacing w:val="3"/>
        </w:rPr>
        <w:t xml:space="preserve"> </w:t>
      </w:r>
      <w:r>
        <w:t>variation</w:t>
      </w:r>
      <w:r>
        <w:rPr>
          <w:spacing w:val="-3"/>
        </w:rPr>
        <w:t xml:space="preserve"> </w:t>
      </w:r>
      <w:r>
        <w:t>that</w:t>
      </w:r>
      <w:r>
        <w:rPr>
          <w:spacing w:val="-10"/>
        </w:rPr>
        <w:t xml:space="preserve"> </w:t>
      </w:r>
      <w:r>
        <w:t>might</w:t>
      </w:r>
      <w:r>
        <w:rPr>
          <w:spacing w:val="-9"/>
        </w:rPr>
        <w:t xml:space="preserve"> </w:t>
      </w:r>
      <w:r>
        <w:t>shed light</w:t>
      </w:r>
      <w:r>
        <w:rPr>
          <w:spacing w:val="-30"/>
        </w:rPr>
        <w:t xml:space="preserve"> </w:t>
      </w:r>
      <w:r>
        <w:t>on</w:t>
      </w:r>
      <w:r>
        <w:rPr>
          <w:spacing w:val="-25"/>
        </w:rPr>
        <w:t xml:space="preserve"> </w:t>
      </w:r>
      <w:r>
        <w:t>these</w:t>
      </w:r>
      <w:r>
        <w:rPr>
          <w:spacing w:val="-27"/>
        </w:rPr>
        <w:t xml:space="preserve"> </w:t>
      </w:r>
      <w:r>
        <w:t>demographic</w:t>
      </w:r>
      <w:r>
        <w:rPr>
          <w:spacing w:val="-20"/>
        </w:rPr>
        <w:t xml:space="preserve"> </w:t>
      </w:r>
      <w:r>
        <w:t>patterns,</w:t>
      </w:r>
      <w:r>
        <w:rPr>
          <w:spacing w:val="-19"/>
        </w:rPr>
        <w:t xml:space="preserve"> </w:t>
      </w:r>
      <w:r w:rsidRPr="007518B3">
        <w:rPr>
          <w:b/>
          <w:bCs/>
        </w:rPr>
        <w:t>we</w:t>
      </w:r>
      <w:r w:rsidRPr="007518B3">
        <w:rPr>
          <w:b/>
          <w:bCs/>
          <w:spacing w:val="-28"/>
        </w:rPr>
        <w:t xml:space="preserve"> </w:t>
      </w:r>
      <w:r w:rsidRPr="007518B3">
        <w:rPr>
          <w:b/>
          <w:bCs/>
        </w:rPr>
        <w:t>begin</w:t>
      </w:r>
      <w:r w:rsidRPr="007518B3">
        <w:rPr>
          <w:b/>
          <w:bCs/>
          <w:spacing w:val="-22"/>
        </w:rPr>
        <w:t xml:space="preserve"> </w:t>
      </w:r>
      <w:r w:rsidRPr="007518B3">
        <w:rPr>
          <w:b/>
          <w:bCs/>
        </w:rPr>
        <w:t>with</w:t>
      </w:r>
      <w:r w:rsidRPr="007518B3">
        <w:rPr>
          <w:b/>
          <w:bCs/>
          <w:spacing w:val="-25"/>
        </w:rPr>
        <w:t xml:space="preserve"> </w:t>
      </w:r>
      <w:r w:rsidRPr="007518B3">
        <w:rPr>
          <w:b/>
          <w:bCs/>
        </w:rPr>
        <w:t>the</w:t>
      </w:r>
      <w:r w:rsidRPr="007518B3">
        <w:rPr>
          <w:b/>
          <w:bCs/>
          <w:spacing w:val="-31"/>
        </w:rPr>
        <w:t xml:space="preserve"> </w:t>
      </w:r>
      <w:r w:rsidRPr="007518B3">
        <w:rPr>
          <w:b/>
          <w:bCs/>
        </w:rPr>
        <w:t>contrast</w:t>
      </w:r>
      <w:r w:rsidRPr="007518B3">
        <w:rPr>
          <w:b/>
          <w:bCs/>
          <w:spacing w:val="-21"/>
        </w:rPr>
        <w:t xml:space="preserve"> </w:t>
      </w:r>
      <w:r w:rsidRPr="007518B3">
        <w:rPr>
          <w:b/>
          <w:bCs/>
        </w:rPr>
        <w:t>between</w:t>
      </w:r>
      <w:r w:rsidRPr="007518B3">
        <w:rPr>
          <w:b/>
          <w:bCs/>
          <w:spacing w:val="-19"/>
        </w:rPr>
        <w:t xml:space="preserve"> </w:t>
      </w:r>
      <w:r w:rsidRPr="007518B3">
        <w:rPr>
          <w:b/>
          <w:bCs/>
        </w:rPr>
        <w:t>north and</w:t>
      </w:r>
      <w:r w:rsidRPr="007518B3">
        <w:rPr>
          <w:b/>
          <w:bCs/>
          <w:spacing w:val="-5"/>
        </w:rPr>
        <w:t xml:space="preserve"> </w:t>
      </w:r>
      <w:r w:rsidRPr="007518B3">
        <w:rPr>
          <w:b/>
          <w:bCs/>
        </w:rPr>
        <w:t>south</w:t>
      </w:r>
      <w:r w:rsidRPr="007518B3">
        <w:rPr>
          <w:b/>
          <w:bCs/>
          <w:spacing w:val="-3"/>
        </w:rPr>
        <w:t xml:space="preserve"> </w:t>
      </w:r>
      <w:r w:rsidRPr="007518B3">
        <w:rPr>
          <w:b/>
          <w:bCs/>
        </w:rPr>
        <w:t>India</w:t>
      </w:r>
      <w:r w:rsidRPr="007518B3">
        <w:rPr>
          <w:b/>
          <w:bCs/>
          <w:spacing w:val="-12"/>
        </w:rPr>
        <w:t xml:space="preserve"> </w:t>
      </w:r>
      <w:r w:rsidRPr="007518B3">
        <w:rPr>
          <w:b/>
          <w:bCs/>
        </w:rPr>
        <w:t>contained</w:t>
      </w:r>
      <w:r w:rsidRPr="007518B3">
        <w:rPr>
          <w:b/>
          <w:bCs/>
          <w:spacing w:val="2"/>
        </w:rPr>
        <w:t xml:space="preserve"> </w:t>
      </w:r>
      <w:r w:rsidRPr="007518B3">
        <w:rPr>
          <w:b/>
          <w:bCs/>
        </w:rPr>
        <w:t>in</w:t>
      </w:r>
      <w:r w:rsidRPr="007518B3">
        <w:rPr>
          <w:b/>
          <w:bCs/>
          <w:spacing w:val="-3"/>
        </w:rPr>
        <w:t xml:space="preserve"> </w:t>
      </w:r>
      <w:r w:rsidRPr="007518B3">
        <w:rPr>
          <w:b/>
          <w:bCs/>
        </w:rPr>
        <w:t>the</w:t>
      </w:r>
      <w:r w:rsidRPr="007518B3">
        <w:rPr>
          <w:b/>
          <w:bCs/>
          <w:spacing w:val="-7"/>
        </w:rPr>
        <w:t xml:space="preserve"> </w:t>
      </w:r>
      <w:r w:rsidRPr="007518B3">
        <w:rPr>
          <w:b/>
          <w:bCs/>
        </w:rPr>
        <w:t>work</w:t>
      </w:r>
      <w:r w:rsidRPr="007518B3">
        <w:rPr>
          <w:b/>
          <w:bCs/>
          <w:spacing w:val="-6"/>
        </w:rPr>
        <w:t xml:space="preserve"> </w:t>
      </w:r>
      <w:r w:rsidRPr="007518B3">
        <w:rPr>
          <w:b/>
          <w:bCs/>
        </w:rPr>
        <w:t>of</w:t>
      </w:r>
      <w:r w:rsidRPr="007518B3">
        <w:rPr>
          <w:b/>
          <w:bCs/>
          <w:spacing w:val="-2"/>
        </w:rPr>
        <w:t xml:space="preserve"> </w:t>
      </w:r>
      <w:r w:rsidRPr="007518B3">
        <w:rPr>
          <w:b/>
          <w:bCs/>
        </w:rPr>
        <w:t>several</w:t>
      </w:r>
      <w:r w:rsidRPr="007518B3">
        <w:rPr>
          <w:b/>
          <w:bCs/>
          <w:spacing w:val="-3"/>
        </w:rPr>
        <w:t xml:space="preserve"> </w:t>
      </w:r>
      <w:r w:rsidRPr="007518B3">
        <w:rPr>
          <w:b/>
          <w:bCs/>
        </w:rPr>
        <w:t>social</w:t>
      </w:r>
      <w:r w:rsidRPr="007518B3">
        <w:rPr>
          <w:b/>
          <w:bCs/>
          <w:spacing w:val="-1"/>
        </w:rPr>
        <w:t xml:space="preserve"> </w:t>
      </w:r>
      <w:r w:rsidRPr="007518B3">
        <w:rPr>
          <w:b/>
          <w:bCs/>
        </w:rPr>
        <w:t>anthropologists,</w:t>
      </w:r>
      <w:r w:rsidRPr="007518B3">
        <w:rPr>
          <w:b/>
          <w:bCs/>
          <w:spacing w:val="-7"/>
        </w:rPr>
        <w:t xml:space="preserve"> </w:t>
      </w:r>
      <w:r w:rsidRPr="007518B3">
        <w:rPr>
          <w:b/>
          <w:bCs/>
        </w:rPr>
        <w:t>and usually</w:t>
      </w:r>
      <w:r w:rsidRPr="007518B3">
        <w:rPr>
          <w:b/>
          <w:bCs/>
          <w:spacing w:val="-8"/>
        </w:rPr>
        <w:t xml:space="preserve"> </w:t>
      </w:r>
      <w:r w:rsidRPr="007518B3">
        <w:rPr>
          <w:b/>
          <w:bCs/>
        </w:rPr>
        <w:t>conceptualized</w:t>
      </w:r>
      <w:r w:rsidRPr="007518B3">
        <w:rPr>
          <w:b/>
          <w:bCs/>
          <w:spacing w:val="-11"/>
        </w:rPr>
        <w:t xml:space="preserve"> </w:t>
      </w:r>
      <w:r w:rsidRPr="007518B3">
        <w:rPr>
          <w:b/>
          <w:bCs/>
        </w:rPr>
        <w:t>in</w:t>
      </w:r>
      <w:r w:rsidRPr="007518B3">
        <w:rPr>
          <w:b/>
          <w:bCs/>
          <w:spacing w:val="-11"/>
        </w:rPr>
        <w:t xml:space="preserve"> </w:t>
      </w:r>
      <w:r w:rsidRPr="007518B3">
        <w:rPr>
          <w:b/>
          <w:bCs/>
        </w:rPr>
        <w:t>terms</w:t>
      </w:r>
      <w:r w:rsidRPr="007518B3">
        <w:rPr>
          <w:b/>
          <w:bCs/>
          <w:spacing w:val="-12"/>
        </w:rPr>
        <w:t xml:space="preserve"> </w:t>
      </w:r>
      <w:r w:rsidRPr="007518B3">
        <w:rPr>
          <w:b/>
          <w:bCs/>
        </w:rPr>
        <w:t>of</w:t>
      </w:r>
      <w:r w:rsidRPr="007518B3">
        <w:rPr>
          <w:b/>
          <w:bCs/>
          <w:spacing w:val="-8"/>
        </w:rPr>
        <w:t xml:space="preserve"> </w:t>
      </w:r>
      <w:r w:rsidRPr="007518B3">
        <w:rPr>
          <w:b/>
          <w:bCs/>
        </w:rPr>
        <w:t>kinship.</w:t>
      </w:r>
      <w:r w:rsidRPr="007518B3">
        <w:rPr>
          <w:b/>
          <w:bCs/>
          <w:spacing w:val="-5"/>
        </w:rPr>
        <w:t xml:space="preserve"> </w:t>
      </w:r>
      <w:r>
        <w:t>Such</w:t>
      </w:r>
      <w:r>
        <w:rPr>
          <w:spacing w:val="-8"/>
        </w:rPr>
        <w:t xml:space="preserve"> </w:t>
      </w:r>
      <w:r>
        <w:t>a</w:t>
      </w:r>
      <w:r>
        <w:rPr>
          <w:spacing w:val="-15"/>
        </w:rPr>
        <w:t xml:space="preserve"> </w:t>
      </w:r>
      <w:r>
        <w:t>presentation</w:t>
      </w:r>
      <w:r>
        <w:rPr>
          <w:spacing w:val="2"/>
        </w:rPr>
        <w:t xml:space="preserve"> </w:t>
      </w:r>
      <w:r>
        <w:t>must</w:t>
      </w:r>
      <w:r>
        <w:rPr>
          <w:spacing w:val="-8"/>
        </w:rPr>
        <w:t xml:space="preserve"> </w:t>
      </w:r>
      <w:r>
        <w:t>be</w:t>
      </w:r>
      <w:r>
        <w:rPr>
          <w:spacing w:val="-14"/>
        </w:rPr>
        <w:t xml:space="preserve"> </w:t>
      </w:r>
      <w:r>
        <w:t>pre- ceded by two qualifications. The first is that even today surprisingly little</w:t>
      </w:r>
      <w:r>
        <w:rPr>
          <w:spacing w:val="-42"/>
        </w:rPr>
        <w:t xml:space="preserve"> </w:t>
      </w:r>
      <w:r>
        <w:t>is known</w:t>
      </w:r>
      <w:r>
        <w:rPr>
          <w:spacing w:val="-27"/>
        </w:rPr>
        <w:t xml:space="preserve"> </w:t>
      </w:r>
      <w:r>
        <w:t>about</w:t>
      </w:r>
      <w:r>
        <w:rPr>
          <w:spacing w:val="-30"/>
        </w:rPr>
        <w:t xml:space="preserve"> </w:t>
      </w:r>
      <w:r>
        <w:t>family</w:t>
      </w:r>
      <w:r>
        <w:rPr>
          <w:spacing w:val="-24"/>
        </w:rPr>
        <w:t xml:space="preserve"> </w:t>
      </w:r>
      <w:r>
        <w:t>and</w:t>
      </w:r>
      <w:r>
        <w:rPr>
          <w:spacing w:val="-31"/>
        </w:rPr>
        <w:t xml:space="preserve"> </w:t>
      </w:r>
      <w:r>
        <w:t>kinship</w:t>
      </w:r>
      <w:r>
        <w:rPr>
          <w:spacing w:val="-31"/>
        </w:rPr>
        <w:t xml:space="preserve"> </w:t>
      </w:r>
      <w:r>
        <w:t>structure</w:t>
      </w:r>
      <w:r>
        <w:rPr>
          <w:spacing w:val="-27"/>
        </w:rPr>
        <w:t xml:space="preserve"> </w:t>
      </w:r>
      <w:r>
        <w:t>in</w:t>
      </w:r>
      <w:r>
        <w:rPr>
          <w:spacing w:val="-28"/>
        </w:rPr>
        <w:t xml:space="preserve"> </w:t>
      </w:r>
      <w:r>
        <w:t>many</w:t>
      </w:r>
      <w:r>
        <w:rPr>
          <w:spacing w:val="-26"/>
        </w:rPr>
        <w:t xml:space="preserve"> </w:t>
      </w:r>
      <w:r>
        <w:t>areas</w:t>
      </w:r>
      <w:r>
        <w:rPr>
          <w:spacing w:val="-31"/>
        </w:rPr>
        <w:t xml:space="preserve"> </w:t>
      </w:r>
      <w:r>
        <w:t>of</w:t>
      </w:r>
      <w:r>
        <w:rPr>
          <w:spacing w:val="-28"/>
        </w:rPr>
        <w:t xml:space="preserve"> </w:t>
      </w:r>
      <w:proofErr w:type="gramStart"/>
      <w:r>
        <w:t>India.°</w:t>
      </w:r>
      <w:proofErr w:type="gramEnd"/>
      <w:r>
        <w:t>'</w:t>
      </w:r>
      <w:r>
        <w:rPr>
          <w:spacing w:val="-24"/>
        </w:rPr>
        <w:t xml:space="preserve"> </w:t>
      </w:r>
      <w:r>
        <w:t>The</w:t>
      </w:r>
      <w:r>
        <w:rPr>
          <w:spacing w:val="-33"/>
        </w:rPr>
        <w:t xml:space="preserve"> </w:t>
      </w:r>
      <w:r>
        <w:t>second is</w:t>
      </w:r>
      <w:r>
        <w:rPr>
          <w:spacing w:val="-40"/>
        </w:rPr>
        <w:t xml:space="preserve"> </w:t>
      </w:r>
      <w:r>
        <w:t>that,</w:t>
      </w:r>
      <w:r>
        <w:rPr>
          <w:spacing w:val="-33"/>
        </w:rPr>
        <w:t xml:space="preserve"> </w:t>
      </w:r>
      <w:r>
        <w:t>just</w:t>
      </w:r>
      <w:r>
        <w:rPr>
          <w:spacing w:val="-38"/>
        </w:rPr>
        <w:t xml:space="preserve"> </w:t>
      </w:r>
      <w:r>
        <w:t>as</w:t>
      </w:r>
      <w:r>
        <w:rPr>
          <w:spacing w:val="-35"/>
        </w:rPr>
        <w:t xml:space="preserve"> </w:t>
      </w:r>
      <w:r>
        <w:t>with</w:t>
      </w:r>
      <w:r>
        <w:rPr>
          <w:spacing w:val="-37"/>
        </w:rPr>
        <w:t xml:space="preserve"> </w:t>
      </w:r>
      <w:r>
        <w:t>the</w:t>
      </w:r>
      <w:r>
        <w:rPr>
          <w:spacing w:val="-39"/>
        </w:rPr>
        <w:t xml:space="preserve"> </w:t>
      </w:r>
      <w:r>
        <w:t>demographic</w:t>
      </w:r>
      <w:r>
        <w:rPr>
          <w:spacing w:val="-31"/>
        </w:rPr>
        <w:t xml:space="preserve"> </w:t>
      </w:r>
      <w:r>
        <w:t>regimes,</w:t>
      </w:r>
      <w:r>
        <w:rPr>
          <w:spacing w:val="-33"/>
        </w:rPr>
        <w:t xml:space="preserve"> </w:t>
      </w:r>
      <w:r>
        <w:t>kinship</w:t>
      </w:r>
      <w:r>
        <w:rPr>
          <w:spacing w:val="-39"/>
        </w:rPr>
        <w:t xml:space="preserve"> </w:t>
      </w:r>
      <w:r>
        <w:t>systems</w:t>
      </w:r>
      <w:r>
        <w:rPr>
          <w:spacing w:val="-36"/>
        </w:rPr>
        <w:t xml:space="preserve"> </w:t>
      </w:r>
      <w:r>
        <w:t>are</w:t>
      </w:r>
      <w:r>
        <w:rPr>
          <w:spacing w:val="-40"/>
        </w:rPr>
        <w:t xml:space="preserve"> </w:t>
      </w:r>
      <w:r>
        <w:t>not</w:t>
      </w:r>
      <w:r>
        <w:rPr>
          <w:spacing w:val="-39"/>
        </w:rPr>
        <w:t xml:space="preserve"> </w:t>
      </w:r>
      <w:r>
        <w:t>conceived of</w:t>
      </w:r>
      <w:r>
        <w:rPr>
          <w:spacing w:val="-9"/>
        </w:rPr>
        <w:t xml:space="preserve"> </w:t>
      </w:r>
      <w:r>
        <w:t>here</w:t>
      </w:r>
      <w:r>
        <w:rPr>
          <w:spacing w:val="-14"/>
        </w:rPr>
        <w:t xml:space="preserve"> </w:t>
      </w:r>
      <w:r>
        <w:t>as</w:t>
      </w:r>
      <w:r>
        <w:rPr>
          <w:spacing w:val="-14"/>
        </w:rPr>
        <w:t xml:space="preserve"> </w:t>
      </w:r>
      <w:r>
        <w:t>being</w:t>
      </w:r>
      <w:r>
        <w:rPr>
          <w:spacing w:val="-11"/>
        </w:rPr>
        <w:t xml:space="preserve"> </w:t>
      </w:r>
      <w:r>
        <w:t>homogeneous</w:t>
      </w:r>
      <w:r>
        <w:rPr>
          <w:spacing w:val="-3"/>
        </w:rPr>
        <w:t xml:space="preserve"> </w:t>
      </w:r>
      <w:r>
        <w:t>either</w:t>
      </w:r>
      <w:r>
        <w:rPr>
          <w:spacing w:val="-13"/>
        </w:rPr>
        <w:t xml:space="preserve"> </w:t>
      </w:r>
      <w:r>
        <w:t>across</w:t>
      </w:r>
      <w:r>
        <w:rPr>
          <w:spacing w:val="-9"/>
        </w:rPr>
        <w:t xml:space="preserve"> </w:t>
      </w:r>
      <w:r>
        <w:t>all</w:t>
      </w:r>
      <w:r>
        <w:rPr>
          <w:spacing w:val="-15"/>
        </w:rPr>
        <w:t xml:space="preserve"> </w:t>
      </w:r>
      <w:r>
        <w:t>social</w:t>
      </w:r>
      <w:r>
        <w:rPr>
          <w:spacing w:val="-12"/>
        </w:rPr>
        <w:t xml:space="preserve"> </w:t>
      </w:r>
      <w:r>
        <w:t>strata</w:t>
      </w:r>
      <w:r>
        <w:rPr>
          <w:spacing w:val="-14"/>
        </w:rPr>
        <w:t xml:space="preserve"> </w:t>
      </w:r>
      <w:r>
        <w:t>or</w:t>
      </w:r>
      <w:r>
        <w:rPr>
          <w:spacing w:val="-12"/>
        </w:rPr>
        <w:t xml:space="preserve"> </w:t>
      </w:r>
      <w:r>
        <w:t>within</w:t>
      </w:r>
      <w:r>
        <w:rPr>
          <w:spacing w:val="-11"/>
        </w:rPr>
        <w:t xml:space="preserve"> </w:t>
      </w:r>
      <w:r>
        <w:t>a</w:t>
      </w:r>
      <w:r>
        <w:rPr>
          <w:spacing w:val="-18"/>
        </w:rPr>
        <w:t xml:space="preserve"> </w:t>
      </w:r>
      <w:r>
        <w:t>given region.</w:t>
      </w:r>
      <w:r>
        <w:rPr>
          <w:spacing w:val="-20"/>
        </w:rPr>
        <w:t xml:space="preserve"> </w:t>
      </w:r>
      <w:r>
        <w:t>In</w:t>
      </w:r>
      <w:r>
        <w:rPr>
          <w:spacing w:val="-29"/>
        </w:rPr>
        <w:t xml:space="preserve"> </w:t>
      </w:r>
      <w:r>
        <w:t>the</w:t>
      </w:r>
      <w:r>
        <w:rPr>
          <w:spacing w:val="-28"/>
        </w:rPr>
        <w:t xml:space="preserve"> </w:t>
      </w:r>
      <w:r>
        <w:t>present</w:t>
      </w:r>
      <w:r>
        <w:rPr>
          <w:spacing w:val="-27"/>
        </w:rPr>
        <w:t xml:space="preserve"> </w:t>
      </w:r>
      <w:r>
        <w:t>context,</w:t>
      </w:r>
      <w:r>
        <w:rPr>
          <w:spacing w:val="-24"/>
        </w:rPr>
        <w:t xml:space="preserve"> </w:t>
      </w:r>
      <w:r>
        <w:t>for</w:t>
      </w:r>
      <w:r>
        <w:rPr>
          <w:spacing w:val="-29"/>
        </w:rPr>
        <w:t xml:space="preserve"> </w:t>
      </w:r>
      <w:r>
        <w:t>example,</w:t>
      </w:r>
      <w:r>
        <w:rPr>
          <w:spacing w:val="-19"/>
        </w:rPr>
        <w:t xml:space="preserve"> </w:t>
      </w:r>
      <w:r>
        <w:t>there</w:t>
      </w:r>
      <w:r>
        <w:rPr>
          <w:spacing w:val="-26"/>
        </w:rPr>
        <w:t xml:space="preserve"> </w:t>
      </w:r>
      <w:r>
        <w:t>is</w:t>
      </w:r>
      <w:r>
        <w:rPr>
          <w:spacing w:val="-29"/>
        </w:rPr>
        <w:t xml:space="preserve"> </w:t>
      </w:r>
      <w:r>
        <w:t>often</w:t>
      </w:r>
      <w:r>
        <w:rPr>
          <w:spacing w:val="-26"/>
        </w:rPr>
        <w:t xml:space="preserve"> </w:t>
      </w:r>
      <w:r>
        <w:t>considerable</w:t>
      </w:r>
      <w:r>
        <w:rPr>
          <w:spacing w:val="-19"/>
        </w:rPr>
        <w:t xml:space="preserve"> </w:t>
      </w:r>
      <w:r>
        <w:t xml:space="preserve">vertical </w:t>
      </w:r>
      <w:r>
        <w:rPr>
          <w:sz w:val="22"/>
        </w:rPr>
        <w:t>differentiation according to caste.</w:t>
      </w:r>
      <w:r>
        <w:rPr>
          <w:spacing w:val="-2"/>
          <w:sz w:val="22"/>
        </w:rPr>
        <w:t xml:space="preserve"> </w:t>
      </w:r>
      <w:r>
        <w:rPr>
          <w:position w:val="7"/>
          <w:sz w:val="14"/>
        </w:rPr>
        <w:t>22</w:t>
      </w:r>
    </w:p>
    <w:p w14:paraId="0B746279" w14:textId="77777777" w:rsidR="00B500FD" w:rsidRDefault="00810E94">
      <w:pPr>
        <w:pStyle w:val="BodyText"/>
        <w:spacing w:line="225" w:lineRule="auto"/>
        <w:ind w:left="699" w:right="579" w:firstLine="537"/>
        <w:jc w:val="both"/>
      </w:pPr>
      <w:r w:rsidRPr="00911781">
        <w:rPr>
          <w:b/>
          <w:bCs/>
          <w:w w:val="95"/>
        </w:rPr>
        <w:t>Our</w:t>
      </w:r>
      <w:r w:rsidRPr="00911781">
        <w:rPr>
          <w:b/>
          <w:bCs/>
          <w:spacing w:val="-16"/>
          <w:w w:val="95"/>
        </w:rPr>
        <w:t xml:space="preserve"> </w:t>
      </w:r>
      <w:r w:rsidRPr="00911781">
        <w:rPr>
          <w:b/>
          <w:bCs/>
          <w:w w:val="95"/>
        </w:rPr>
        <w:t>point</w:t>
      </w:r>
      <w:r w:rsidRPr="00911781">
        <w:rPr>
          <w:b/>
          <w:bCs/>
          <w:spacing w:val="-19"/>
          <w:w w:val="95"/>
        </w:rPr>
        <w:t xml:space="preserve"> </w:t>
      </w:r>
      <w:r w:rsidRPr="00911781">
        <w:rPr>
          <w:b/>
          <w:bCs/>
          <w:w w:val="95"/>
        </w:rPr>
        <w:t>of</w:t>
      </w:r>
      <w:r w:rsidRPr="00911781">
        <w:rPr>
          <w:b/>
          <w:bCs/>
          <w:spacing w:val="-13"/>
          <w:w w:val="95"/>
        </w:rPr>
        <w:t xml:space="preserve"> </w:t>
      </w:r>
      <w:r w:rsidRPr="00911781">
        <w:rPr>
          <w:b/>
          <w:bCs/>
          <w:w w:val="95"/>
        </w:rPr>
        <w:t>departure</w:t>
      </w:r>
      <w:r w:rsidRPr="00911781">
        <w:rPr>
          <w:b/>
          <w:bCs/>
          <w:spacing w:val="-11"/>
          <w:w w:val="95"/>
        </w:rPr>
        <w:t xml:space="preserve"> </w:t>
      </w:r>
      <w:r w:rsidRPr="00911781">
        <w:rPr>
          <w:b/>
          <w:bCs/>
          <w:w w:val="95"/>
        </w:rPr>
        <w:t>is</w:t>
      </w:r>
      <w:r w:rsidRPr="00911781">
        <w:rPr>
          <w:b/>
          <w:bCs/>
          <w:spacing w:val="-22"/>
          <w:w w:val="95"/>
        </w:rPr>
        <w:t xml:space="preserve"> </w:t>
      </w:r>
      <w:r w:rsidRPr="00911781">
        <w:rPr>
          <w:b/>
          <w:bCs/>
          <w:w w:val="95"/>
        </w:rPr>
        <w:t>the</w:t>
      </w:r>
      <w:r w:rsidRPr="00911781">
        <w:rPr>
          <w:b/>
          <w:bCs/>
          <w:spacing w:val="-19"/>
          <w:w w:val="95"/>
        </w:rPr>
        <w:t xml:space="preserve"> </w:t>
      </w:r>
      <w:r w:rsidRPr="00911781">
        <w:rPr>
          <w:b/>
          <w:bCs/>
          <w:w w:val="95"/>
        </w:rPr>
        <w:t>so-called</w:t>
      </w:r>
      <w:r w:rsidRPr="00911781">
        <w:rPr>
          <w:b/>
          <w:bCs/>
          <w:spacing w:val="-14"/>
          <w:w w:val="95"/>
        </w:rPr>
        <w:t xml:space="preserve"> </w:t>
      </w:r>
      <w:r w:rsidRPr="00911781">
        <w:rPr>
          <w:b/>
          <w:bCs/>
          <w:w w:val="95"/>
        </w:rPr>
        <w:t>north</w:t>
      </w:r>
      <w:r w:rsidRPr="00911781">
        <w:rPr>
          <w:b/>
          <w:bCs/>
          <w:spacing w:val="-14"/>
          <w:w w:val="95"/>
        </w:rPr>
        <w:t xml:space="preserve"> </w:t>
      </w:r>
      <w:r w:rsidRPr="00911781">
        <w:rPr>
          <w:b/>
          <w:bCs/>
          <w:w w:val="95"/>
        </w:rPr>
        <w:t>India—south</w:t>
      </w:r>
      <w:r w:rsidRPr="00911781">
        <w:rPr>
          <w:b/>
          <w:bCs/>
          <w:spacing w:val="-6"/>
          <w:w w:val="95"/>
        </w:rPr>
        <w:t xml:space="preserve"> </w:t>
      </w:r>
      <w:r w:rsidRPr="00911781">
        <w:rPr>
          <w:b/>
          <w:bCs/>
          <w:w w:val="95"/>
        </w:rPr>
        <w:t>India</w:t>
      </w:r>
      <w:r w:rsidRPr="00911781">
        <w:rPr>
          <w:b/>
          <w:bCs/>
          <w:spacing w:val="-22"/>
          <w:w w:val="95"/>
        </w:rPr>
        <w:t xml:space="preserve"> </w:t>
      </w:r>
      <w:r w:rsidRPr="00911781">
        <w:rPr>
          <w:b/>
          <w:bCs/>
          <w:w w:val="95"/>
        </w:rPr>
        <w:t xml:space="preserve">dichotomy </w:t>
      </w:r>
      <w:r w:rsidRPr="00911781">
        <w:rPr>
          <w:b/>
          <w:bCs/>
        </w:rPr>
        <w:t>that</w:t>
      </w:r>
      <w:r w:rsidRPr="00911781">
        <w:rPr>
          <w:b/>
          <w:bCs/>
          <w:spacing w:val="-31"/>
        </w:rPr>
        <w:t xml:space="preserve"> </w:t>
      </w:r>
      <w:r w:rsidRPr="00911781">
        <w:rPr>
          <w:b/>
          <w:bCs/>
        </w:rPr>
        <w:t>has</w:t>
      </w:r>
      <w:r w:rsidRPr="00911781">
        <w:rPr>
          <w:b/>
          <w:bCs/>
          <w:spacing w:val="-32"/>
        </w:rPr>
        <w:t xml:space="preserve"> </w:t>
      </w:r>
      <w:r w:rsidRPr="00911781">
        <w:rPr>
          <w:b/>
          <w:bCs/>
        </w:rPr>
        <w:t>generally</w:t>
      </w:r>
      <w:r w:rsidRPr="00911781">
        <w:rPr>
          <w:b/>
          <w:bCs/>
          <w:spacing w:val="-22"/>
        </w:rPr>
        <w:t xml:space="preserve"> </w:t>
      </w:r>
      <w:r w:rsidRPr="00911781">
        <w:rPr>
          <w:b/>
          <w:bCs/>
        </w:rPr>
        <w:t>been</w:t>
      </w:r>
      <w:r w:rsidRPr="00911781">
        <w:rPr>
          <w:b/>
          <w:bCs/>
          <w:spacing w:val="-26"/>
        </w:rPr>
        <w:t xml:space="preserve"> </w:t>
      </w:r>
      <w:r w:rsidRPr="00911781">
        <w:rPr>
          <w:b/>
          <w:bCs/>
        </w:rPr>
        <w:t>viewed</w:t>
      </w:r>
      <w:r w:rsidRPr="00911781">
        <w:rPr>
          <w:b/>
          <w:bCs/>
          <w:spacing w:val="-28"/>
        </w:rPr>
        <w:t xml:space="preserve"> </w:t>
      </w:r>
      <w:r w:rsidRPr="00911781">
        <w:rPr>
          <w:b/>
          <w:bCs/>
        </w:rPr>
        <w:t>as</w:t>
      </w:r>
      <w:r w:rsidRPr="00911781">
        <w:rPr>
          <w:b/>
          <w:bCs/>
          <w:spacing w:val="-34"/>
        </w:rPr>
        <w:t xml:space="preserve"> </w:t>
      </w:r>
      <w:r w:rsidRPr="00911781">
        <w:rPr>
          <w:b/>
          <w:bCs/>
        </w:rPr>
        <w:t>fundamental</w:t>
      </w:r>
      <w:r w:rsidRPr="00911781">
        <w:rPr>
          <w:b/>
          <w:bCs/>
          <w:spacing w:val="-21"/>
        </w:rPr>
        <w:t xml:space="preserve"> </w:t>
      </w:r>
      <w:r w:rsidRPr="00911781">
        <w:rPr>
          <w:b/>
          <w:bCs/>
        </w:rPr>
        <w:t>to</w:t>
      </w:r>
      <w:r w:rsidRPr="00911781">
        <w:rPr>
          <w:b/>
          <w:bCs/>
          <w:spacing w:val="-34"/>
        </w:rPr>
        <w:t xml:space="preserve"> </w:t>
      </w:r>
      <w:r w:rsidRPr="00911781">
        <w:rPr>
          <w:b/>
          <w:bCs/>
        </w:rPr>
        <w:t>the</w:t>
      </w:r>
      <w:r w:rsidRPr="00911781">
        <w:rPr>
          <w:b/>
          <w:bCs/>
          <w:spacing w:val="-33"/>
        </w:rPr>
        <w:t xml:space="preserve"> </w:t>
      </w:r>
      <w:r w:rsidRPr="00911781">
        <w:rPr>
          <w:b/>
          <w:bCs/>
        </w:rPr>
        <w:t>study</w:t>
      </w:r>
      <w:r w:rsidRPr="00911781">
        <w:rPr>
          <w:b/>
          <w:bCs/>
          <w:spacing w:val="-26"/>
        </w:rPr>
        <w:t xml:space="preserve"> </w:t>
      </w:r>
      <w:r w:rsidRPr="00911781">
        <w:rPr>
          <w:b/>
          <w:bCs/>
        </w:rPr>
        <w:t>of</w:t>
      </w:r>
      <w:r w:rsidRPr="00911781">
        <w:rPr>
          <w:b/>
          <w:bCs/>
          <w:spacing w:val="-28"/>
        </w:rPr>
        <w:t xml:space="preserve"> </w:t>
      </w:r>
      <w:r w:rsidRPr="00911781">
        <w:rPr>
          <w:b/>
          <w:bCs/>
        </w:rPr>
        <w:t>Indian</w:t>
      </w:r>
      <w:r w:rsidRPr="00911781">
        <w:rPr>
          <w:b/>
          <w:bCs/>
          <w:spacing w:val="-26"/>
        </w:rPr>
        <w:t xml:space="preserve"> </w:t>
      </w:r>
      <w:proofErr w:type="gramStart"/>
      <w:r w:rsidRPr="00911781">
        <w:rPr>
          <w:b/>
          <w:bCs/>
        </w:rPr>
        <w:t>kinship.°</w:t>
      </w:r>
      <w:proofErr w:type="gramEnd"/>
      <w:r w:rsidRPr="00911781">
        <w:rPr>
          <w:b/>
          <w:bCs/>
          <w:vertAlign w:val="superscript"/>
        </w:rPr>
        <w:t>3</w:t>
      </w:r>
      <w:r>
        <w:t xml:space="preserve"> We</w:t>
      </w:r>
      <w:r>
        <w:rPr>
          <w:spacing w:val="-39"/>
        </w:rPr>
        <w:t xml:space="preserve"> </w:t>
      </w:r>
      <w:r>
        <w:t>shall</w:t>
      </w:r>
      <w:r>
        <w:rPr>
          <w:spacing w:val="-32"/>
        </w:rPr>
        <w:t xml:space="preserve"> </w:t>
      </w:r>
      <w:r>
        <w:t>briefly</w:t>
      </w:r>
      <w:r>
        <w:rPr>
          <w:spacing w:val="-34"/>
        </w:rPr>
        <w:t xml:space="preserve"> </w:t>
      </w:r>
      <w:r>
        <w:t>summarize</w:t>
      </w:r>
      <w:r>
        <w:rPr>
          <w:spacing w:val="-30"/>
        </w:rPr>
        <w:t xml:space="preserve"> </w:t>
      </w:r>
      <w:r>
        <w:t>the</w:t>
      </w:r>
      <w:r>
        <w:rPr>
          <w:spacing w:val="-37"/>
        </w:rPr>
        <w:t xml:space="preserve"> </w:t>
      </w:r>
      <w:r>
        <w:t>northern</w:t>
      </w:r>
      <w:r>
        <w:rPr>
          <w:spacing w:val="-32"/>
        </w:rPr>
        <w:t xml:space="preserve"> </w:t>
      </w:r>
      <w:r>
        <w:t>and</w:t>
      </w:r>
      <w:r>
        <w:rPr>
          <w:spacing w:val="-36"/>
        </w:rPr>
        <w:t xml:space="preserve"> </w:t>
      </w:r>
      <w:r>
        <w:t>southern</w:t>
      </w:r>
      <w:r>
        <w:rPr>
          <w:spacing w:val="-31"/>
        </w:rPr>
        <w:t xml:space="preserve"> </w:t>
      </w:r>
      <w:r>
        <w:t>kinship</w:t>
      </w:r>
      <w:r>
        <w:rPr>
          <w:spacing w:val="-37"/>
        </w:rPr>
        <w:t xml:space="preserve"> </w:t>
      </w:r>
      <w:r>
        <w:t>systems</w:t>
      </w:r>
      <w:r>
        <w:rPr>
          <w:spacing w:val="-33"/>
        </w:rPr>
        <w:t xml:space="preserve"> </w:t>
      </w:r>
      <w:r>
        <w:t>in</w:t>
      </w:r>
      <w:r>
        <w:rPr>
          <w:spacing w:val="-36"/>
        </w:rPr>
        <w:t xml:space="preserve"> </w:t>
      </w:r>
      <w:r>
        <w:t>ideal- typical</w:t>
      </w:r>
      <w:r>
        <w:rPr>
          <w:spacing w:val="-18"/>
        </w:rPr>
        <w:t xml:space="preserve"> </w:t>
      </w:r>
      <w:r>
        <w:t>form—as</w:t>
      </w:r>
      <w:r>
        <w:rPr>
          <w:spacing w:val="-11"/>
        </w:rPr>
        <w:t xml:space="preserve"> </w:t>
      </w:r>
      <w:r>
        <w:t>if</w:t>
      </w:r>
      <w:r>
        <w:rPr>
          <w:spacing w:val="-19"/>
        </w:rPr>
        <w:t xml:space="preserve"> </w:t>
      </w:r>
      <w:r>
        <w:t>each</w:t>
      </w:r>
      <w:r>
        <w:rPr>
          <w:spacing w:val="-12"/>
        </w:rPr>
        <w:t xml:space="preserve"> </w:t>
      </w:r>
      <w:r>
        <w:t>were</w:t>
      </w:r>
      <w:r>
        <w:rPr>
          <w:spacing w:val="-21"/>
        </w:rPr>
        <w:t xml:space="preserve"> </w:t>
      </w:r>
      <w:r>
        <w:t>internally</w:t>
      </w:r>
      <w:r>
        <w:rPr>
          <w:spacing w:val="-12"/>
        </w:rPr>
        <w:t xml:space="preserve"> </w:t>
      </w:r>
      <w:r>
        <w:t>fully</w:t>
      </w:r>
      <w:r>
        <w:rPr>
          <w:spacing w:val="-17"/>
        </w:rPr>
        <w:t xml:space="preserve"> </w:t>
      </w:r>
      <w:r>
        <w:t>consistent</w:t>
      </w:r>
      <w:r>
        <w:rPr>
          <w:spacing w:val="-14"/>
        </w:rPr>
        <w:t xml:space="preserve"> </w:t>
      </w:r>
      <w:r>
        <w:t>while</w:t>
      </w:r>
      <w:r>
        <w:rPr>
          <w:spacing w:val="-20"/>
        </w:rPr>
        <w:t xml:space="preserve"> </w:t>
      </w:r>
      <w:r>
        <w:t>differing</w:t>
      </w:r>
      <w:r>
        <w:rPr>
          <w:spacing w:val="-14"/>
        </w:rPr>
        <w:t xml:space="preserve"> </w:t>
      </w:r>
      <w:r>
        <w:t>from each other in ways that might be inferred from a few basic postulates. The untidiness of reality cannot concern us too much</w:t>
      </w:r>
      <w:r>
        <w:rPr>
          <w:spacing w:val="26"/>
        </w:rPr>
        <w:t xml:space="preserve"> </w:t>
      </w:r>
      <w:r>
        <w:t>here.</w:t>
      </w:r>
    </w:p>
    <w:p w14:paraId="0AF27F8C" w14:textId="0B4440CC" w:rsidR="00B500FD" w:rsidRDefault="00810E94">
      <w:pPr>
        <w:spacing w:before="153"/>
        <w:ind w:left="702"/>
        <w:jc w:val="both"/>
        <w:rPr>
          <w:rFonts w:ascii="Courier New"/>
          <w:sz w:val="20"/>
        </w:rPr>
      </w:pPr>
      <w:proofErr w:type="gramStart"/>
      <w:r>
        <w:rPr>
          <w:rFonts w:ascii="Courier New"/>
          <w:sz w:val="20"/>
        </w:rPr>
        <w:t>The</w:t>
      </w:r>
      <w:r>
        <w:rPr>
          <w:rFonts w:ascii="Courier New"/>
          <w:spacing w:val="-101"/>
          <w:sz w:val="20"/>
        </w:rPr>
        <w:t xml:space="preserve"> </w:t>
      </w:r>
      <w:r w:rsidR="00474869">
        <w:rPr>
          <w:rFonts w:ascii="Courier New"/>
          <w:spacing w:val="-101"/>
          <w:sz w:val="20"/>
        </w:rPr>
        <w:t xml:space="preserve"> </w:t>
      </w:r>
      <w:proofErr w:type="spellStart"/>
      <w:r w:rsidR="00474869">
        <w:rPr>
          <w:rFonts w:ascii="Courier New"/>
          <w:sz w:val="20"/>
        </w:rPr>
        <w:t>N</w:t>
      </w:r>
      <w:r>
        <w:rPr>
          <w:rFonts w:ascii="Courier New"/>
          <w:sz w:val="20"/>
        </w:rPr>
        <w:t>orth</w:t>
      </w:r>
      <w:r w:rsidR="00911781">
        <w:rPr>
          <w:rFonts w:ascii="Courier New"/>
          <w:sz w:val="20"/>
        </w:rPr>
        <w:t>I</w:t>
      </w:r>
      <w:r>
        <w:rPr>
          <w:rFonts w:ascii="Courier New"/>
          <w:sz w:val="20"/>
        </w:rPr>
        <w:t>ndian</w:t>
      </w:r>
      <w:proofErr w:type="spellEnd"/>
      <w:proofErr w:type="gramEnd"/>
      <w:r>
        <w:rPr>
          <w:rFonts w:ascii="Courier New"/>
          <w:sz w:val="20"/>
        </w:rPr>
        <w:t xml:space="preserve"> system</w:t>
      </w:r>
    </w:p>
    <w:p w14:paraId="1413CB32" w14:textId="669CC85C" w:rsidR="00B500FD" w:rsidRPr="00681DCE" w:rsidRDefault="00810E94">
      <w:pPr>
        <w:pStyle w:val="BodyText"/>
        <w:spacing w:before="93" w:line="225" w:lineRule="auto"/>
        <w:ind w:left="720" w:right="573" w:hanging="11"/>
        <w:jc w:val="both"/>
        <w:rPr>
          <w:u w:val="single"/>
        </w:rPr>
      </w:pPr>
      <w:r>
        <w:t>There</w:t>
      </w:r>
      <w:r>
        <w:rPr>
          <w:spacing w:val="-17"/>
        </w:rPr>
        <w:t xml:space="preserve"> </w:t>
      </w:r>
      <w:r>
        <w:t>are</w:t>
      </w:r>
      <w:r>
        <w:rPr>
          <w:spacing w:val="-15"/>
        </w:rPr>
        <w:t xml:space="preserve"> </w:t>
      </w:r>
      <w:r>
        <w:t>three</w:t>
      </w:r>
      <w:r>
        <w:rPr>
          <w:spacing w:val="-16"/>
        </w:rPr>
        <w:t xml:space="preserve"> </w:t>
      </w:r>
      <w:r>
        <w:t>key</w:t>
      </w:r>
      <w:r>
        <w:rPr>
          <w:spacing w:val="-8"/>
        </w:rPr>
        <w:t xml:space="preserve"> </w:t>
      </w:r>
      <w:r>
        <w:t>principles</w:t>
      </w:r>
      <w:r>
        <w:rPr>
          <w:spacing w:val="-12"/>
        </w:rPr>
        <w:t xml:space="preserve"> </w:t>
      </w:r>
      <w:r>
        <w:t>of</w:t>
      </w:r>
      <w:r>
        <w:rPr>
          <w:spacing w:val="-8"/>
        </w:rPr>
        <w:t xml:space="preserve"> </w:t>
      </w:r>
      <w:r>
        <w:t>north</w:t>
      </w:r>
      <w:r>
        <w:rPr>
          <w:spacing w:val="-16"/>
        </w:rPr>
        <w:t xml:space="preserve"> </w:t>
      </w:r>
      <w:r>
        <w:t>Indian</w:t>
      </w:r>
      <w:r>
        <w:rPr>
          <w:spacing w:val="-11"/>
        </w:rPr>
        <w:t xml:space="preserve"> </w:t>
      </w:r>
      <w:r>
        <w:t>kinship.</w:t>
      </w:r>
      <w:r>
        <w:rPr>
          <w:spacing w:val="-8"/>
        </w:rPr>
        <w:t xml:space="preserve"> </w:t>
      </w:r>
      <w:r w:rsidRPr="00681DCE">
        <w:rPr>
          <w:u w:val="single"/>
        </w:rPr>
        <w:t>First,</w:t>
      </w:r>
      <w:r w:rsidRPr="00681DCE">
        <w:rPr>
          <w:spacing w:val="-12"/>
          <w:u w:val="single"/>
        </w:rPr>
        <w:t xml:space="preserve"> </w:t>
      </w:r>
      <w:r w:rsidRPr="00681DCE">
        <w:rPr>
          <w:u w:val="single"/>
        </w:rPr>
        <w:t>spouses</w:t>
      </w:r>
      <w:r w:rsidRPr="00681DCE">
        <w:rPr>
          <w:spacing w:val="-10"/>
          <w:u w:val="single"/>
        </w:rPr>
        <w:t xml:space="preserve"> </w:t>
      </w:r>
      <w:r w:rsidRPr="00681DCE">
        <w:rPr>
          <w:u w:val="single"/>
        </w:rPr>
        <w:t>must</w:t>
      </w:r>
      <w:r w:rsidRPr="00681DCE">
        <w:rPr>
          <w:spacing w:val="-11"/>
          <w:u w:val="single"/>
        </w:rPr>
        <w:t xml:space="preserve"> </w:t>
      </w:r>
      <w:r w:rsidRPr="00681DCE">
        <w:rPr>
          <w:u w:val="single"/>
        </w:rPr>
        <w:t>be unrelated</w:t>
      </w:r>
      <w:r w:rsidRPr="00681DCE">
        <w:rPr>
          <w:spacing w:val="-34"/>
          <w:u w:val="single"/>
        </w:rPr>
        <w:t xml:space="preserve"> </w:t>
      </w:r>
      <w:r w:rsidRPr="00681DCE">
        <w:rPr>
          <w:u w:val="single"/>
        </w:rPr>
        <w:t>in</w:t>
      </w:r>
      <w:r w:rsidRPr="00681DCE">
        <w:rPr>
          <w:spacing w:val="-38"/>
          <w:u w:val="single"/>
        </w:rPr>
        <w:t xml:space="preserve"> </w:t>
      </w:r>
      <w:r w:rsidRPr="00681DCE">
        <w:rPr>
          <w:u w:val="single"/>
        </w:rPr>
        <w:t>kinship</w:t>
      </w:r>
      <w:r w:rsidRPr="00681DCE">
        <w:rPr>
          <w:spacing w:val="-35"/>
          <w:u w:val="single"/>
        </w:rPr>
        <w:t xml:space="preserve"> </w:t>
      </w:r>
      <w:r w:rsidRPr="00681DCE">
        <w:rPr>
          <w:u w:val="single"/>
        </w:rPr>
        <w:t>reckoning,</w:t>
      </w:r>
      <w:r w:rsidRPr="00681DCE">
        <w:rPr>
          <w:spacing w:val="-31"/>
          <w:u w:val="single"/>
        </w:rPr>
        <w:t xml:space="preserve"> </w:t>
      </w:r>
      <w:r w:rsidRPr="00681DCE">
        <w:rPr>
          <w:u w:val="single"/>
        </w:rPr>
        <w:t>and</w:t>
      </w:r>
      <w:r w:rsidRPr="00681DCE">
        <w:rPr>
          <w:spacing w:val="-36"/>
          <w:u w:val="single"/>
        </w:rPr>
        <w:t xml:space="preserve"> </w:t>
      </w:r>
      <w:r w:rsidRPr="00681DCE">
        <w:rPr>
          <w:u w:val="single"/>
        </w:rPr>
        <w:t>often</w:t>
      </w:r>
      <w:r w:rsidRPr="00681DCE">
        <w:rPr>
          <w:spacing w:val="-32"/>
          <w:u w:val="single"/>
        </w:rPr>
        <w:t xml:space="preserve"> </w:t>
      </w:r>
      <w:r w:rsidRPr="00681DCE">
        <w:rPr>
          <w:u w:val="single"/>
        </w:rPr>
        <w:t>too</w:t>
      </w:r>
      <w:r w:rsidRPr="00681DCE">
        <w:rPr>
          <w:spacing w:val="-36"/>
          <w:u w:val="single"/>
        </w:rPr>
        <w:t xml:space="preserve"> </w:t>
      </w:r>
      <w:r w:rsidRPr="00681DCE">
        <w:rPr>
          <w:u w:val="single"/>
        </w:rPr>
        <w:t>by</w:t>
      </w:r>
      <w:r w:rsidRPr="00681DCE">
        <w:rPr>
          <w:spacing w:val="-35"/>
          <w:u w:val="single"/>
        </w:rPr>
        <w:t xml:space="preserve"> </w:t>
      </w:r>
      <w:r w:rsidRPr="00681DCE">
        <w:rPr>
          <w:u w:val="single"/>
        </w:rPr>
        <w:t>place</w:t>
      </w:r>
      <w:r w:rsidRPr="00681DCE">
        <w:rPr>
          <w:spacing w:val="-38"/>
          <w:u w:val="single"/>
        </w:rPr>
        <w:t xml:space="preserve"> </w:t>
      </w:r>
      <w:r w:rsidRPr="00681DCE">
        <w:rPr>
          <w:u w:val="single"/>
        </w:rPr>
        <w:t>of</w:t>
      </w:r>
      <w:r w:rsidRPr="00681DCE">
        <w:rPr>
          <w:spacing w:val="-34"/>
          <w:u w:val="single"/>
        </w:rPr>
        <w:t xml:space="preserve"> </w:t>
      </w:r>
      <w:r w:rsidRPr="00681DCE">
        <w:rPr>
          <w:u w:val="single"/>
        </w:rPr>
        <w:t>birth</w:t>
      </w:r>
      <w:r w:rsidRPr="00681DCE">
        <w:rPr>
          <w:spacing w:val="-36"/>
          <w:u w:val="single"/>
        </w:rPr>
        <w:t xml:space="preserve"> </w:t>
      </w:r>
      <w:r w:rsidRPr="00681DCE">
        <w:rPr>
          <w:u w:val="single"/>
        </w:rPr>
        <w:t>and/or</w:t>
      </w:r>
      <w:r w:rsidRPr="00681DCE">
        <w:rPr>
          <w:spacing w:val="-35"/>
          <w:u w:val="single"/>
        </w:rPr>
        <w:t xml:space="preserve"> </w:t>
      </w:r>
      <w:r w:rsidRPr="00681DCE">
        <w:rPr>
          <w:u w:val="single"/>
        </w:rPr>
        <w:t>residence. In</w:t>
      </w:r>
      <w:r w:rsidRPr="00681DCE">
        <w:rPr>
          <w:spacing w:val="-29"/>
          <w:u w:val="single"/>
        </w:rPr>
        <w:t xml:space="preserve"> </w:t>
      </w:r>
      <w:r w:rsidRPr="00681DCE">
        <w:rPr>
          <w:u w:val="single"/>
        </w:rPr>
        <w:t>other</w:t>
      </w:r>
      <w:r w:rsidRPr="00681DCE">
        <w:rPr>
          <w:spacing w:val="-18"/>
          <w:u w:val="single"/>
        </w:rPr>
        <w:t xml:space="preserve"> </w:t>
      </w:r>
      <w:r w:rsidRPr="00681DCE">
        <w:rPr>
          <w:u w:val="single"/>
        </w:rPr>
        <w:t>words,</w:t>
      </w:r>
      <w:r w:rsidRPr="00681DCE">
        <w:rPr>
          <w:spacing w:val="-20"/>
          <w:u w:val="single"/>
        </w:rPr>
        <w:t xml:space="preserve"> </w:t>
      </w:r>
      <w:r w:rsidRPr="00681DCE">
        <w:rPr>
          <w:u w:val="single"/>
        </w:rPr>
        <w:t>marriage</w:t>
      </w:r>
      <w:r w:rsidRPr="00681DCE">
        <w:rPr>
          <w:spacing w:val="-22"/>
          <w:u w:val="single"/>
        </w:rPr>
        <w:t xml:space="preserve"> </w:t>
      </w:r>
      <w:r w:rsidRPr="00681DCE">
        <w:rPr>
          <w:u w:val="single"/>
        </w:rPr>
        <w:t>rules</w:t>
      </w:r>
      <w:r w:rsidRPr="00681DCE">
        <w:rPr>
          <w:spacing w:val="-25"/>
          <w:u w:val="single"/>
        </w:rPr>
        <w:t xml:space="preserve"> </w:t>
      </w:r>
      <w:r w:rsidRPr="00681DCE">
        <w:rPr>
          <w:u w:val="single"/>
        </w:rPr>
        <w:t>are</w:t>
      </w:r>
      <w:r w:rsidRPr="00681DCE">
        <w:rPr>
          <w:spacing w:val="-30"/>
          <w:u w:val="single"/>
        </w:rPr>
        <w:t xml:space="preserve"> </w:t>
      </w:r>
      <w:r w:rsidRPr="00681DCE">
        <w:rPr>
          <w:u w:val="single"/>
        </w:rPr>
        <w:t>exogamic.</w:t>
      </w:r>
      <w:r w:rsidRPr="00681DCE">
        <w:rPr>
          <w:spacing w:val="-17"/>
          <w:u w:val="single"/>
        </w:rPr>
        <w:t xml:space="preserve"> </w:t>
      </w:r>
      <w:r w:rsidRPr="00681DCE">
        <w:rPr>
          <w:u w:val="single"/>
        </w:rPr>
        <w:t>Second,</w:t>
      </w:r>
      <w:r w:rsidRPr="00681DCE">
        <w:rPr>
          <w:spacing w:val="-16"/>
          <w:u w:val="single"/>
        </w:rPr>
        <w:t xml:space="preserve"> </w:t>
      </w:r>
      <w:r w:rsidRPr="00681DCE">
        <w:rPr>
          <w:u w:val="single"/>
        </w:rPr>
        <w:t>males</w:t>
      </w:r>
      <w:r w:rsidRPr="00681DCE">
        <w:rPr>
          <w:spacing w:val="-23"/>
          <w:u w:val="single"/>
        </w:rPr>
        <w:t xml:space="preserve"> </w:t>
      </w:r>
      <w:r w:rsidRPr="00681DCE">
        <w:rPr>
          <w:u w:val="single"/>
        </w:rPr>
        <w:t>tend</w:t>
      </w:r>
      <w:r w:rsidRPr="00681DCE">
        <w:rPr>
          <w:spacing w:val="-23"/>
          <w:u w:val="single"/>
        </w:rPr>
        <w:t xml:space="preserve"> </w:t>
      </w:r>
      <w:r w:rsidRPr="00681DCE">
        <w:rPr>
          <w:u w:val="single"/>
        </w:rPr>
        <w:t>to</w:t>
      </w:r>
      <w:r w:rsidRPr="00681DCE">
        <w:rPr>
          <w:spacing w:val="-31"/>
          <w:u w:val="single"/>
        </w:rPr>
        <w:t xml:space="preserve"> </w:t>
      </w:r>
      <w:r w:rsidRPr="00681DCE">
        <w:rPr>
          <w:u w:val="single"/>
        </w:rPr>
        <w:t>cooperate with and receive help from other males to whom they are related by blood, frequently</w:t>
      </w:r>
      <w:r w:rsidRPr="00681DCE">
        <w:rPr>
          <w:spacing w:val="-26"/>
          <w:u w:val="single"/>
        </w:rPr>
        <w:t xml:space="preserve"> </w:t>
      </w:r>
      <w:r w:rsidRPr="00681DCE">
        <w:rPr>
          <w:u w:val="single"/>
        </w:rPr>
        <w:t>their</w:t>
      </w:r>
      <w:r w:rsidRPr="00681DCE">
        <w:rPr>
          <w:spacing w:val="-34"/>
          <w:u w:val="single"/>
        </w:rPr>
        <w:t xml:space="preserve"> </w:t>
      </w:r>
      <w:r w:rsidRPr="00681DCE">
        <w:rPr>
          <w:u w:val="single"/>
        </w:rPr>
        <w:t>adult</w:t>
      </w:r>
      <w:r w:rsidRPr="00681DCE">
        <w:rPr>
          <w:spacing w:val="-32"/>
          <w:u w:val="single"/>
        </w:rPr>
        <w:t xml:space="preserve"> </w:t>
      </w:r>
      <w:r w:rsidRPr="00681DCE">
        <w:rPr>
          <w:u w:val="single"/>
        </w:rPr>
        <w:t>brothers.</w:t>
      </w:r>
      <w:r w:rsidRPr="00681DCE">
        <w:rPr>
          <w:spacing w:val="-28"/>
          <w:u w:val="single"/>
        </w:rPr>
        <w:t xml:space="preserve"> </w:t>
      </w:r>
      <w:r w:rsidRPr="00681DCE">
        <w:rPr>
          <w:u w:val="single"/>
        </w:rPr>
        <w:t>Third,</w:t>
      </w:r>
      <w:r w:rsidRPr="00681DCE">
        <w:rPr>
          <w:spacing w:val="-27"/>
          <w:u w:val="single"/>
        </w:rPr>
        <w:t xml:space="preserve"> </w:t>
      </w:r>
      <w:r w:rsidRPr="00681DCE">
        <w:rPr>
          <w:u w:val="single"/>
        </w:rPr>
        <w:t>women</w:t>
      </w:r>
      <w:r w:rsidRPr="00681DCE">
        <w:rPr>
          <w:spacing w:val="-31"/>
          <w:u w:val="single"/>
        </w:rPr>
        <w:t xml:space="preserve"> </w:t>
      </w:r>
      <w:r w:rsidRPr="00681DCE">
        <w:rPr>
          <w:u w:val="single"/>
        </w:rPr>
        <w:t>generally</w:t>
      </w:r>
      <w:r w:rsidRPr="00681DCE">
        <w:rPr>
          <w:spacing w:val="-28"/>
          <w:u w:val="single"/>
        </w:rPr>
        <w:t xml:space="preserve"> </w:t>
      </w:r>
      <w:r w:rsidRPr="00681DCE">
        <w:rPr>
          <w:u w:val="single"/>
        </w:rPr>
        <w:t>do</w:t>
      </w:r>
      <w:r w:rsidRPr="00681DCE">
        <w:rPr>
          <w:spacing w:val="-34"/>
          <w:u w:val="single"/>
        </w:rPr>
        <w:t xml:space="preserve"> </w:t>
      </w:r>
      <w:r w:rsidRPr="00681DCE">
        <w:rPr>
          <w:u w:val="single"/>
        </w:rPr>
        <w:t>not</w:t>
      </w:r>
      <w:r w:rsidRPr="00681DCE">
        <w:rPr>
          <w:spacing w:val="-35"/>
          <w:u w:val="single"/>
        </w:rPr>
        <w:t xml:space="preserve"> </w:t>
      </w:r>
      <w:r w:rsidRPr="00681DCE">
        <w:rPr>
          <w:u w:val="single"/>
        </w:rPr>
        <w:t>inherit</w:t>
      </w:r>
      <w:r w:rsidRPr="00681DCE">
        <w:rPr>
          <w:spacing w:val="-29"/>
          <w:u w:val="single"/>
        </w:rPr>
        <w:t xml:space="preserve"> </w:t>
      </w:r>
      <w:r w:rsidRPr="00681DCE">
        <w:rPr>
          <w:u w:val="single"/>
        </w:rPr>
        <w:t>property for</w:t>
      </w:r>
      <w:r w:rsidRPr="00681DCE">
        <w:rPr>
          <w:spacing w:val="-22"/>
          <w:u w:val="single"/>
        </w:rPr>
        <w:t xml:space="preserve"> </w:t>
      </w:r>
      <w:r w:rsidRPr="00681DCE">
        <w:rPr>
          <w:u w:val="single"/>
        </w:rPr>
        <w:t>their</w:t>
      </w:r>
      <w:r w:rsidRPr="00681DCE">
        <w:rPr>
          <w:spacing w:val="-28"/>
          <w:u w:val="single"/>
        </w:rPr>
        <w:t xml:space="preserve"> </w:t>
      </w:r>
      <w:r w:rsidRPr="00681DCE">
        <w:rPr>
          <w:u w:val="single"/>
        </w:rPr>
        <w:t>own</w:t>
      </w:r>
      <w:r w:rsidRPr="00681DCE">
        <w:rPr>
          <w:spacing w:val="-20"/>
          <w:u w:val="single"/>
        </w:rPr>
        <w:t xml:space="preserve"> </w:t>
      </w:r>
      <w:r w:rsidRPr="00681DCE">
        <w:rPr>
          <w:u w:val="single"/>
        </w:rPr>
        <w:t>use,</w:t>
      </w:r>
      <w:r w:rsidRPr="00681DCE">
        <w:rPr>
          <w:spacing w:val="-18"/>
          <w:u w:val="single"/>
        </w:rPr>
        <w:t xml:space="preserve"> </w:t>
      </w:r>
      <w:r w:rsidRPr="00681DCE">
        <w:rPr>
          <w:u w:val="single"/>
        </w:rPr>
        <w:t>nor</w:t>
      </w:r>
      <w:r w:rsidRPr="00681DCE">
        <w:rPr>
          <w:spacing w:val="-27"/>
          <w:u w:val="single"/>
        </w:rPr>
        <w:t xml:space="preserve"> </w:t>
      </w:r>
      <w:r w:rsidRPr="00681DCE">
        <w:rPr>
          <w:u w:val="single"/>
        </w:rPr>
        <w:t>do</w:t>
      </w:r>
      <w:r w:rsidRPr="00681DCE">
        <w:rPr>
          <w:spacing w:val="-23"/>
          <w:u w:val="single"/>
        </w:rPr>
        <w:t xml:space="preserve"> </w:t>
      </w:r>
      <w:r w:rsidRPr="00681DCE">
        <w:rPr>
          <w:u w:val="single"/>
        </w:rPr>
        <w:t>they</w:t>
      </w:r>
      <w:r w:rsidRPr="00681DCE">
        <w:rPr>
          <w:spacing w:val="-19"/>
          <w:u w:val="single"/>
        </w:rPr>
        <w:t xml:space="preserve"> </w:t>
      </w:r>
      <w:r w:rsidRPr="00681DCE">
        <w:rPr>
          <w:u w:val="single"/>
        </w:rPr>
        <w:t>act</w:t>
      </w:r>
      <w:r w:rsidRPr="00681DCE">
        <w:rPr>
          <w:spacing w:val="-24"/>
          <w:u w:val="single"/>
        </w:rPr>
        <w:t xml:space="preserve"> </w:t>
      </w:r>
      <w:r w:rsidRPr="00681DCE">
        <w:rPr>
          <w:u w:val="single"/>
        </w:rPr>
        <w:t>as</w:t>
      </w:r>
      <w:r w:rsidRPr="00681DCE">
        <w:rPr>
          <w:spacing w:val="-27"/>
          <w:u w:val="single"/>
        </w:rPr>
        <w:t xml:space="preserve"> </w:t>
      </w:r>
      <w:r w:rsidRPr="00681DCE">
        <w:rPr>
          <w:u w:val="single"/>
        </w:rPr>
        <w:t>links</w:t>
      </w:r>
      <w:r w:rsidRPr="00681DCE">
        <w:rPr>
          <w:spacing w:val="-22"/>
          <w:u w:val="single"/>
        </w:rPr>
        <w:t xml:space="preserve"> </w:t>
      </w:r>
      <w:r w:rsidRPr="00681DCE">
        <w:rPr>
          <w:u w:val="single"/>
        </w:rPr>
        <w:t>through</w:t>
      </w:r>
      <w:r w:rsidRPr="00681DCE">
        <w:rPr>
          <w:spacing w:val="-16"/>
          <w:u w:val="single"/>
        </w:rPr>
        <w:t xml:space="preserve"> </w:t>
      </w:r>
      <w:r w:rsidRPr="00681DCE">
        <w:rPr>
          <w:u w:val="single"/>
        </w:rPr>
        <w:t>which</w:t>
      </w:r>
      <w:r w:rsidRPr="00681DCE">
        <w:rPr>
          <w:spacing w:val="-20"/>
          <w:u w:val="single"/>
        </w:rPr>
        <w:t xml:space="preserve"> </w:t>
      </w:r>
      <w:r w:rsidRPr="00681DCE">
        <w:rPr>
          <w:u w:val="single"/>
        </w:rPr>
        <w:t>major</w:t>
      </w:r>
      <w:r w:rsidRPr="00681DCE">
        <w:rPr>
          <w:spacing w:val="-21"/>
          <w:u w:val="single"/>
        </w:rPr>
        <w:t xml:space="preserve"> </w:t>
      </w:r>
      <w:r w:rsidRPr="00681DCE">
        <w:rPr>
          <w:u w:val="single"/>
        </w:rPr>
        <w:t>property</w:t>
      </w:r>
      <w:r w:rsidRPr="00681DCE">
        <w:rPr>
          <w:spacing w:val="-16"/>
          <w:u w:val="single"/>
        </w:rPr>
        <w:t xml:space="preserve"> </w:t>
      </w:r>
      <w:r w:rsidRPr="00681DCE">
        <w:rPr>
          <w:u w:val="single"/>
        </w:rPr>
        <w:t>rights are transferred to</w:t>
      </w:r>
      <w:r w:rsidRPr="00681DCE">
        <w:rPr>
          <w:spacing w:val="11"/>
          <w:u w:val="single"/>
        </w:rPr>
        <w:t xml:space="preserve"> </w:t>
      </w:r>
      <w:r w:rsidRPr="00681DCE">
        <w:rPr>
          <w:u w:val="single"/>
        </w:rPr>
        <w:t>offspring.</w:t>
      </w:r>
    </w:p>
    <w:p w14:paraId="5666EC85" w14:textId="77777777" w:rsidR="00B500FD" w:rsidRDefault="00B500FD">
      <w:pPr>
        <w:spacing w:line="225" w:lineRule="auto"/>
        <w:jc w:val="both"/>
        <w:sectPr w:rsidR="00B500FD">
          <w:pgSz w:w="8880" w:h="14240"/>
          <w:pgMar w:top="860" w:right="340" w:bottom="1120" w:left="320" w:header="0" w:footer="858" w:gutter="0"/>
          <w:cols w:space="720"/>
        </w:sectPr>
      </w:pPr>
    </w:p>
    <w:p w14:paraId="458C7C5D" w14:textId="77777777" w:rsidR="00B500FD" w:rsidRDefault="00810E94">
      <w:pPr>
        <w:spacing w:before="65"/>
        <w:ind w:left="1489"/>
        <w:rPr>
          <w:sz w:val="15"/>
        </w:rPr>
      </w:pPr>
      <w:r>
        <w:rPr>
          <w:noProof/>
        </w:rPr>
        <w:lastRenderedPageBreak/>
        <w:drawing>
          <wp:anchor distT="0" distB="0" distL="0" distR="0" simplePos="0" relativeHeight="15747072" behindDoc="0" locked="0" layoutInCell="1" allowOverlap="1" wp14:anchorId="17127B9B" wp14:editId="3B1CB4E9">
            <wp:simplePos x="0" y="0"/>
            <wp:positionH relativeFrom="page">
              <wp:posOffset>621791</wp:posOffset>
            </wp:positionH>
            <wp:positionV relativeFrom="paragraph">
              <wp:posOffset>72294</wp:posOffset>
            </wp:positionV>
            <wp:extent cx="118872" cy="60953"/>
            <wp:effectExtent l="0" t="0" r="0" b="0"/>
            <wp:wrapNone/>
            <wp:docPr id="15"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2.png"/>
                    <pic:cNvPicPr/>
                  </pic:nvPicPr>
                  <pic:blipFill>
                    <a:blip r:embed="rId51" cstate="print"/>
                    <a:stretch>
                      <a:fillRect/>
                    </a:stretch>
                  </pic:blipFill>
                  <pic:spPr>
                    <a:xfrm>
                      <a:off x="0" y="0"/>
                      <a:ext cx="118872" cy="60953"/>
                    </a:xfrm>
                    <a:prstGeom prst="rect">
                      <a:avLst/>
                    </a:prstGeom>
                  </pic:spPr>
                </pic:pic>
              </a:graphicData>
            </a:graphic>
          </wp:anchor>
        </w:drawing>
      </w:r>
      <w:bookmarkStart w:id="9" w:name="p._44"/>
      <w:bookmarkEnd w:id="9"/>
      <w:r>
        <w:rPr>
          <w:w w:val="120"/>
          <w:sz w:val="15"/>
        </w:rPr>
        <w:t>On Kinship Structure, Female Autonomy, and Demographic Behavior in India</w:t>
      </w:r>
    </w:p>
    <w:p w14:paraId="398BD1A7" w14:textId="77777777" w:rsidR="00B500FD" w:rsidRDefault="00B500FD">
      <w:pPr>
        <w:pStyle w:val="BodyText"/>
        <w:spacing w:before="6"/>
        <w:rPr>
          <w:sz w:val="15"/>
        </w:rPr>
      </w:pPr>
    </w:p>
    <w:p w14:paraId="43F6D3A7" w14:textId="71525407" w:rsidR="00B500FD" w:rsidRDefault="00810E94">
      <w:pPr>
        <w:spacing w:before="1" w:line="235" w:lineRule="auto"/>
        <w:ind w:left="657" w:right="601" w:firstLine="535"/>
        <w:jc w:val="both"/>
      </w:pPr>
      <w:r>
        <w:t>Some</w:t>
      </w:r>
      <w:r>
        <w:rPr>
          <w:spacing w:val="-11"/>
        </w:rPr>
        <w:t xml:space="preserve"> </w:t>
      </w:r>
      <w:r>
        <w:t>important</w:t>
      </w:r>
      <w:r>
        <w:rPr>
          <w:spacing w:val="-12"/>
        </w:rPr>
        <w:t xml:space="preserve"> </w:t>
      </w:r>
      <w:r>
        <w:t>sociocultural</w:t>
      </w:r>
      <w:r>
        <w:rPr>
          <w:spacing w:val="-6"/>
        </w:rPr>
        <w:t xml:space="preserve"> </w:t>
      </w:r>
      <w:r>
        <w:t>consequences</w:t>
      </w:r>
      <w:r>
        <w:rPr>
          <w:spacing w:val="-3"/>
        </w:rPr>
        <w:t xml:space="preserve"> </w:t>
      </w:r>
      <w:r>
        <w:t>derive</w:t>
      </w:r>
      <w:r>
        <w:rPr>
          <w:spacing w:val="-13"/>
        </w:rPr>
        <w:t xml:space="preserve"> </w:t>
      </w:r>
      <w:r>
        <w:t>from</w:t>
      </w:r>
      <w:r>
        <w:rPr>
          <w:spacing w:val="-15"/>
        </w:rPr>
        <w:t xml:space="preserve"> </w:t>
      </w:r>
      <w:r>
        <w:t>these</w:t>
      </w:r>
      <w:r>
        <w:rPr>
          <w:spacing w:val="-13"/>
        </w:rPr>
        <w:t xml:space="preserve"> </w:t>
      </w:r>
      <w:r>
        <w:t xml:space="preserve">principles. </w:t>
      </w:r>
      <w:r w:rsidRPr="00681DCE">
        <w:rPr>
          <w:b/>
          <w:bCs/>
        </w:rPr>
        <w:t xml:space="preserve">A characteristic feature of social relations is tension between </w:t>
      </w:r>
      <w:proofErr w:type="spellStart"/>
      <w:r w:rsidRPr="00681DCE">
        <w:rPr>
          <w:b/>
          <w:bCs/>
        </w:rPr>
        <w:t>patrilineally</w:t>
      </w:r>
      <w:proofErr w:type="spellEnd"/>
      <w:r w:rsidRPr="00681DCE">
        <w:rPr>
          <w:b/>
          <w:bCs/>
        </w:rPr>
        <w:t xml:space="preserve"> related groups of males</w:t>
      </w:r>
      <w:r>
        <w:t xml:space="preserve">. Marriage is often dominated by the search for inter- group alliances, and women usually have no choice in the matter. </w:t>
      </w:r>
      <w:r w:rsidRPr="00681DCE">
        <w:rPr>
          <w:b/>
          <w:bCs/>
        </w:rPr>
        <w:t xml:space="preserve">The “wife- givers” are socially and ritually inferior to </w:t>
      </w:r>
      <w:proofErr w:type="gramStart"/>
      <w:r w:rsidRPr="00681DCE">
        <w:rPr>
          <w:b/>
          <w:bCs/>
        </w:rPr>
        <w:t>the  “</w:t>
      </w:r>
      <w:proofErr w:type="gramEnd"/>
      <w:r w:rsidRPr="00681DCE">
        <w:rPr>
          <w:b/>
          <w:bCs/>
        </w:rPr>
        <w:t xml:space="preserve">wife-takers,”  and dowry  is the main marriage transaction; </w:t>
      </w:r>
      <w:r>
        <w:t>at the extreme, marriage transactions may resemble</w:t>
      </w:r>
      <w:r>
        <w:rPr>
          <w:spacing w:val="-6"/>
        </w:rPr>
        <w:t xml:space="preserve"> </w:t>
      </w:r>
      <w:r>
        <w:t>trafficking</w:t>
      </w:r>
      <w:r>
        <w:rPr>
          <w:spacing w:val="6"/>
        </w:rPr>
        <w:t xml:space="preserve"> </w:t>
      </w:r>
      <w:r>
        <w:t>in</w:t>
      </w:r>
      <w:r>
        <w:rPr>
          <w:spacing w:val="-13"/>
        </w:rPr>
        <w:t xml:space="preserve"> </w:t>
      </w:r>
      <w:r>
        <w:t>females.</w:t>
      </w:r>
      <w:r>
        <w:rPr>
          <w:spacing w:val="1"/>
        </w:rPr>
        <w:t xml:space="preserve"> </w:t>
      </w:r>
      <w:r w:rsidRPr="00681DCE">
        <w:rPr>
          <w:u w:val="single"/>
        </w:rPr>
        <w:t>The</w:t>
      </w:r>
      <w:r w:rsidRPr="00681DCE">
        <w:rPr>
          <w:spacing w:val="-14"/>
          <w:u w:val="single"/>
        </w:rPr>
        <w:t xml:space="preserve"> </w:t>
      </w:r>
      <w:r w:rsidRPr="00681DCE">
        <w:rPr>
          <w:u w:val="single"/>
        </w:rPr>
        <w:t>fact</w:t>
      </w:r>
      <w:r w:rsidRPr="00681DCE">
        <w:rPr>
          <w:spacing w:val="-6"/>
          <w:u w:val="single"/>
        </w:rPr>
        <w:t xml:space="preserve"> </w:t>
      </w:r>
      <w:r w:rsidRPr="00681DCE">
        <w:rPr>
          <w:u w:val="single"/>
        </w:rPr>
        <w:t>that</w:t>
      </w:r>
      <w:r w:rsidRPr="00681DCE">
        <w:rPr>
          <w:spacing w:val="-7"/>
          <w:u w:val="single"/>
        </w:rPr>
        <w:t xml:space="preserve"> </w:t>
      </w:r>
      <w:r w:rsidRPr="00681DCE">
        <w:rPr>
          <w:u w:val="single"/>
        </w:rPr>
        <w:t>the</w:t>
      </w:r>
      <w:r w:rsidRPr="00681DCE">
        <w:rPr>
          <w:spacing w:val="-10"/>
          <w:u w:val="single"/>
        </w:rPr>
        <w:t xml:space="preserve"> </w:t>
      </w:r>
      <w:r w:rsidRPr="00681DCE">
        <w:rPr>
          <w:u w:val="single"/>
        </w:rPr>
        <w:t>in-marrying</w:t>
      </w:r>
      <w:r w:rsidRPr="00681DCE">
        <w:rPr>
          <w:spacing w:val="2"/>
          <w:u w:val="single"/>
        </w:rPr>
        <w:t xml:space="preserve"> </w:t>
      </w:r>
      <w:r w:rsidRPr="00681DCE">
        <w:rPr>
          <w:u w:val="single"/>
        </w:rPr>
        <w:t>female</w:t>
      </w:r>
      <w:r w:rsidRPr="00681DCE">
        <w:rPr>
          <w:spacing w:val="-8"/>
          <w:u w:val="single"/>
        </w:rPr>
        <w:t xml:space="preserve"> </w:t>
      </w:r>
      <w:r w:rsidRPr="00681DCE">
        <w:rPr>
          <w:u w:val="single"/>
        </w:rPr>
        <w:t>comes</w:t>
      </w:r>
      <w:r w:rsidRPr="00681DCE">
        <w:rPr>
          <w:spacing w:val="-7"/>
          <w:u w:val="single"/>
        </w:rPr>
        <w:t xml:space="preserve"> </w:t>
      </w:r>
      <w:r w:rsidRPr="00681DCE">
        <w:rPr>
          <w:u w:val="single"/>
        </w:rPr>
        <w:t>from another group means that in some ways she is viewed as a threat: her behavior must be</w:t>
      </w:r>
      <w:r w:rsidRPr="00681DCE">
        <w:rPr>
          <w:spacing w:val="-14"/>
          <w:u w:val="single"/>
        </w:rPr>
        <w:t xml:space="preserve"> </w:t>
      </w:r>
      <w:r w:rsidRPr="00681DCE">
        <w:rPr>
          <w:u w:val="single"/>
        </w:rPr>
        <w:t>closely</w:t>
      </w:r>
      <w:r w:rsidRPr="00681DCE">
        <w:rPr>
          <w:spacing w:val="9"/>
          <w:u w:val="single"/>
        </w:rPr>
        <w:t xml:space="preserve"> </w:t>
      </w:r>
      <w:r w:rsidRPr="00681DCE">
        <w:rPr>
          <w:u w:val="single"/>
        </w:rPr>
        <w:t>watched;</w:t>
      </w:r>
      <w:r w:rsidRPr="00681DCE">
        <w:rPr>
          <w:spacing w:val="-5"/>
          <w:u w:val="single"/>
        </w:rPr>
        <w:t xml:space="preserve"> </w:t>
      </w:r>
      <w:r w:rsidRPr="00681DCE">
        <w:rPr>
          <w:u w:val="single"/>
        </w:rPr>
        <w:t>she</w:t>
      </w:r>
      <w:r w:rsidRPr="00681DCE">
        <w:rPr>
          <w:spacing w:val="-9"/>
          <w:u w:val="single"/>
        </w:rPr>
        <w:t xml:space="preserve"> </w:t>
      </w:r>
      <w:r w:rsidRPr="00681DCE">
        <w:rPr>
          <w:u w:val="single"/>
        </w:rPr>
        <w:t>must</w:t>
      </w:r>
      <w:r w:rsidRPr="00681DCE">
        <w:rPr>
          <w:spacing w:val="-4"/>
          <w:u w:val="single"/>
        </w:rPr>
        <w:t xml:space="preserve"> </w:t>
      </w:r>
      <w:r w:rsidRPr="00681DCE">
        <w:rPr>
          <w:u w:val="single"/>
        </w:rPr>
        <w:t>be</w:t>
      </w:r>
      <w:r w:rsidRPr="00681DCE">
        <w:rPr>
          <w:spacing w:val="-10"/>
          <w:u w:val="single"/>
        </w:rPr>
        <w:t xml:space="preserve"> </w:t>
      </w:r>
      <w:proofErr w:type="spellStart"/>
      <w:r w:rsidRPr="00681DCE">
        <w:rPr>
          <w:u w:val="single"/>
        </w:rPr>
        <w:t>resocialized</w:t>
      </w:r>
      <w:proofErr w:type="spellEnd"/>
      <w:r w:rsidRPr="00681DCE">
        <w:rPr>
          <w:spacing w:val="-1"/>
          <w:u w:val="single"/>
        </w:rPr>
        <w:t xml:space="preserve"> </w:t>
      </w:r>
      <w:r w:rsidRPr="00681DCE">
        <w:rPr>
          <w:u w:val="single"/>
        </w:rPr>
        <w:t>so</w:t>
      </w:r>
      <w:r w:rsidRPr="00681DCE">
        <w:rPr>
          <w:spacing w:val="-13"/>
          <w:u w:val="single"/>
        </w:rPr>
        <w:t xml:space="preserve"> </w:t>
      </w:r>
      <w:r w:rsidRPr="00681DCE">
        <w:rPr>
          <w:u w:val="single"/>
        </w:rPr>
        <w:t>that</w:t>
      </w:r>
      <w:r w:rsidRPr="00681DCE">
        <w:rPr>
          <w:spacing w:val="-9"/>
          <w:u w:val="single"/>
        </w:rPr>
        <w:t xml:space="preserve"> </w:t>
      </w:r>
      <w:r w:rsidRPr="00681DCE">
        <w:rPr>
          <w:u w:val="single"/>
        </w:rPr>
        <w:t>she</w:t>
      </w:r>
      <w:r w:rsidRPr="00681DCE">
        <w:rPr>
          <w:spacing w:val="-14"/>
          <w:u w:val="single"/>
        </w:rPr>
        <w:t xml:space="preserve"> </w:t>
      </w:r>
      <w:r w:rsidRPr="00681DCE">
        <w:rPr>
          <w:u w:val="single"/>
        </w:rPr>
        <w:t>comes</w:t>
      </w:r>
      <w:r w:rsidRPr="00681DCE">
        <w:rPr>
          <w:spacing w:val="-2"/>
          <w:u w:val="single"/>
        </w:rPr>
        <w:t xml:space="preserve"> </w:t>
      </w:r>
      <w:r w:rsidRPr="00681DCE">
        <w:rPr>
          <w:u w:val="single"/>
        </w:rPr>
        <w:t>to</w:t>
      </w:r>
      <w:r w:rsidRPr="00681DCE">
        <w:rPr>
          <w:spacing w:val="-11"/>
          <w:u w:val="single"/>
        </w:rPr>
        <w:t xml:space="preserve"> </w:t>
      </w:r>
      <w:r w:rsidRPr="00681DCE">
        <w:rPr>
          <w:u w:val="single"/>
        </w:rPr>
        <w:t xml:space="preserve">identify her own interests with those </w:t>
      </w:r>
      <w:proofErr w:type="gramStart"/>
      <w:r w:rsidRPr="00681DCE">
        <w:rPr>
          <w:u w:val="single"/>
        </w:rPr>
        <w:t>of  her</w:t>
      </w:r>
      <w:proofErr w:type="gramEnd"/>
      <w:r w:rsidRPr="00681DCE">
        <w:rPr>
          <w:u w:val="single"/>
        </w:rPr>
        <w:t xml:space="preserve"> husband’s  kin; senior family  wives tend to dominate young in-marrying wives.</w:t>
      </w:r>
      <w:r>
        <w:t xml:space="preserve"> </w:t>
      </w:r>
      <w:r>
        <w:rPr>
          <w:vertAlign w:val="superscript"/>
        </w:rPr>
        <w:t>24</w:t>
      </w:r>
      <w:r>
        <w:t xml:space="preserve"> Because women are out-marriers, parents can expect little help from their daughters after marriage, </w:t>
      </w:r>
      <w:r w:rsidRPr="00681DCE">
        <w:rPr>
          <w:b/>
          <w:bCs/>
        </w:rPr>
        <w:t>whereas sons will remain at home.</w:t>
      </w:r>
      <w:r>
        <w:t xml:space="preserve"> </w:t>
      </w:r>
      <w:r w:rsidRPr="00681DCE">
        <w:t>Since marriage represents a major rearrangement of the bride’s social position, as well as a social statement of relationship between groups, it is an important ceremony</w:t>
      </w:r>
      <w:r>
        <w:t>. The size of the bride’s dowry may be a matter of particular</w:t>
      </w:r>
      <w:r>
        <w:rPr>
          <w:spacing w:val="-27"/>
        </w:rPr>
        <w:t xml:space="preserve"> </w:t>
      </w:r>
      <w:r>
        <w:t>concern.</w:t>
      </w:r>
    </w:p>
    <w:p w14:paraId="6F227B4B" w14:textId="77777777" w:rsidR="00B500FD" w:rsidRDefault="00810E94">
      <w:pPr>
        <w:spacing w:before="10" w:line="237" w:lineRule="auto"/>
        <w:ind w:left="689" w:right="582" w:firstLine="537"/>
        <w:jc w:val="both"/>
      </w:pPr>
      <w:r w:rsidRPr="00681DCE">
        <w:rPr>
          <w:b/>
          <w:bCs/>
        </w:rPr>
        <w:t xml:space="preserve">Groups of </w:t>
      </w:r>
      <w:proofErr w:type="spellStart"/>
      <w:r w:rsidRPr="00681DCE">
        <w:rPr>
          <w:b/>
          <w:bCs/>
        </w:rPr>
        <w:t>patrilineally</w:t>
      </w:r>
      <w:proofErr w:type="spellEnd"/>
      <w:r w:rsidRPr="00681DCE">
        <w:rPr>
          <w:b/>
          <w:bCs/>
        </w:rPr>
        <w:t xml:space="preserve"> related males would have their honor, reputation, and</w:t>
      </w:r>
      <w:r w:rsidRPr="00681DCE">
        <w:rPr>
          <w:b/>
          <w:bCs/>
          <w:spacing w:val="-20"/>
        </w:rPr>
        <w:t xml:space="preserve"> </w:t>
      </w:r>
      <w:r w:rsidRPr="00681DCE">
        <w:rPr>
          <w:b/>
          <w:bCs/>
        </w:rPr>
        <w:t>consequently</w:t>
      </w:r>
      <w:r w:rsidRPr="00681DCE">
        <w:rPr>
          <w:b/>
          <w:bCs/>
          <w:spacing w:val="2"/>
        </w:rPr>
        <w:t xml:space="preserve"> </w:t>
      </w:r>
      <w:r w:rsidRPr="00681DCE">
        <w:rPr>
          <w:b/>
          <w:bCs/>
        </w:rPr>
        <w:t>their</w:t>
      </w:r>
      <w:r w:rsidRPr="00681DCE">
        <w:rPr>
          <w:b/>
          <w:bCs/>
          <w:spacing w:val="-19"/>
        </w:rPr>
        <w:t xml:space="preserve"> </w:t>
      </w:r>
      <w:r w:rsidRPr="00681DCE">
        <w:rPr>
          <w:b/>
          <w:bCs/>
        </w:rPr>
        <w:t>power</w:t>
      </w:r>
      <w:r w:rsidRPr="00681DCE">
        <w:rPr>
          <w:b/>
          <w:bCs/>
          <w:spacing w:val="-12"/>
        </w:rPr>
        <w:t xml:space="preserve"> </w:t>
      </w:r>
      <w:r w:rsidRPr="00681DCE">
        <w:rPr>
          <w:b/>
          <w:bCs/>
        </w:rPr>
        <w:t>undermined</w:t>
      </w:r>
      <w:r w:rsidRPr="00681DCE">
        <w:rPr>
          <w:b/>
          <w:bCs/>
          <w:spacing w:val="-9"/>
        </w:rPr>
        <w:t xml:space="preserve"> </w:t>
      </w:r>
      <w:r w:rsidRPr="00681DCE">
        <w:rPr>
          <w:b/>
          <w:bCs/>
        </w:rPr>
        <w:t>should</w:t>
      </w:r>
      <w:r w:rsidRPr="00681DCE">
        <w:rPr>
          <w:b/>
          <w:bCs/>
          <w:spacing w:val="-14"/>
        </w:rPr>
        <w:t xml:space="preserve"> </w:t>
      </w:r>
      <w:r w:rsidRPr="00681DCE">
        <w:rPr>
          <w:b/>
          <w:bCs/>
        </w:rPr>
        <w:t>the</w:t>
      </w:r>
      <w:r w:rsidRPr="00681DCE">
        <w:rPr>
          <w:b/>
          <w:bCs/>
          <w:spacing w:val="-25"/>
        </w:rPr>
        <w:t xml:space="preserve"> </w:t>
      </w:r>
      <w:r w:rsidRPr="00681DCE">
        <w:rPr>
          <w:b/>
          <w:bCs/>
        </w:rPr>
        <w:t>chastity</w:t>
      </w:r>
      <w:r w:rsidRPr="00681DCE">
        <w:rPr>
          <w:b/>
          <w:bCs/>
          <w:spacing w:val="-16"/>
        </w:rPr>
        <w:t xml:space="preserve"> </w:t>
      </w:r>
      <w:r w:rsidRPr="00681DCE">
        <w:rPr>
          <w:b/>
          <w:bCs/>
        </w:rPr>
        <w:t>of</w:t>
      </w:r>
      <w:r w:rsidRPr="00681DCE">
        <w:rPr>
          <w:b/>
          <w:bCs/>
          <w:spacing w:val="-15"/>
        </w:rPr>
        <w:t xml:space="preserve"> </w:t>
      </w:r>
      <w:r w:rsidRPr="00681DCE">
        <w:rPr>
          <w:b/>
          <w:bCs/>
        </w:rPr>
        <w:t>their</w:t>
      </w:r>
      <w:r w:rsidRPr="00681DCE">
        <w:rPr>
          <w:b/>
          <w:bCs/>
          <w:spacing w:val="-25"/>
        </w:rPr>
        <w:t xml:space="preserve"> </w:t>
      </w:r>
      <w:r w:rsidRPr="00681DCE">
        <w:rPr>
          <w:b/>
          <w:bCs/>
        </w:rPr>
        <w:t xml:space="preserve">females— so crucial to the formation of alliances and the production of heirs—be sub- verted. </w:t>
      </w:r>
      <w:r w:rsidRPr="00681DCE">
        <w:rPr>
          <w:b/>
          <w:bCs/>
          <w:u w:val="single"/>
        </w:rPr>
        <w:t xml:space="preserve">Thus, the sexuality of females is very </w:t>
      </w:r>
      <w:proofErr w:type="gramStart"/>
      <w:r w:rsidRPr="00681DCE">
        <w:rPr>
          <w:b/>
          <w:bCs/>
          <w:u w:val="single"/>
        </w:rPr>
        <w:t>rigidly  controlled</w:t>
      </w:r>
      <w:proofErr w:type="gramEnd"/>
      <w:r w:rsidRPr="00681DCE">
        <w:rPr>
          <w:b/>
          <w:bCs/>
          <w:u w:val="single"/>
        </w:rPr>
        <w:t xml:space="preserve">. </w:t>
      </w:r>
      <w:r>
        <w:t xml:space="preserve"> Restriction on female personal movements and “protection” from other males may take the form of seclusion (</w:t>
      </w:r>
      <w:proofErr w:type="gramStart"/>
      <w:r>
        <w:t>i.e. ,</w:t>
      </w:r>
      <w:proofErr w:type="gramEnd"/>
      <w:r>
        <w:t xml:space="preserve"> </w:t>
      </w:r>
      <w:r>
        <w:rPr>
          <w:i/>
        </w:rPr>
        <w:t xml:space="preserve">purdah). </w:t>
      </w:r>
      <w:r>
        <w:t xml:space="preserve">Additionally, emotional ties between husband and wife constitute a potential threat to the solidarity of the patrilineal group. Hence the northern system is associated with the segregation of the sexes in general, and with </w:t>
      </w:r>
      <w:proofErr w:type="gramStart"/>
      <w:r>
        <w:t>conjugal  reserve</w:t>
      </w:r>
      <w:proofErr w:type="gramEnd"/>
      <w:r>
        <w:t xml:space="preserve">  in  particular.  </w:t>
      </w:r>
      <w:r w:rsidRPr="00681DCE">
        <w:rPr>
          <w:b/>
          <w:bCs/>
        </w:rPr>
        <w:t>There often exists a distinct female-specific communication network that is inaccessible to adult males.</w:t>
      </w:r>
      <w:r>
        <w:t xml:space="preserve"> Women exercise social influence largely through “gossip” and similar strategies. </w:t>
      </w:r>
      <w:r>
        <w:rPr>
          <w:spacing w:val="-8"/>
          <w:position w:val="7"/>
          <w:sz w:val="14"/>
        </w:rPr>
        <w:t>2</w:t>
      </w:r>
      <w:r>
        <w:rPr>
          <w:spacing w:val="-8"/>
        </w:rPr>
        <w:t xml:space="preserve">’ </w:t>
      </w:r>
      <w:r>
        <w:t xml:space="preserve">And socially approved female formal employment involves inter- action only with </w:t>
      </w:r>
      <w:proofErr w:type="gramStart"/>
      <w:r>
        <w:t>other  women</w:t>
      </w:r>
      <w:proofErr w:type="gramEnd"/>
      <w:r>
        <w:t>—for example,  as a teacher in a girls’ school  or a nurse in a female</w:t>
      </w:r>
      <w:r>
        <w:rPr>
          <w:spacing w:val="-24"/>
        </w:rPr>
        <w:t xml:space="preserve"> </w:t>
      </w:r>
      <w:r>
        <w:t>ward.</w:t>
      </w:r>
    </w:p>
    <w:p w14:paraId="18E0CCFB" w14:textId="42990345" w:rsidR="00B500FD" w:rsidRDefault="00810E94">
      <w:pPr>
        <w:spacing w:before="129"/>
        <w:ind w:left="714"/>
        <w:jc w:val="both"/>
        <w:rPr>
          <w:b/>
          <w:sz w:val="19"/>
        </w:rPr>
      </w:pPr>
      <w:r>
        <w:rPr>
          <w:b/>
          <w:w w:val="115"/>
          <w:sz w:val="19"/>
        </w:rPr>
        <w:t>The south Indian system</w:t>
      </w:r>
    </w:p>
    <w:p w14:paraId="03247FD8" w14:textId="77777777" w:rsidR="00B500FD" w:rsidRDefault="00810E94">
      <w:pPr>
        <w:spacing w:before="117" w:line="235" w:lineRule="auto"/>
        <w:ind w:left="718" w:right="560" w:hanging="9"/>
        <w:jc w:val="both"/>
      </w:pPr>
      <w:r>
        <w:t xml:space="preserve">The southern system can be contrasted with that of the north with respect to most of these principles and their consequences. </w:t>
      </w:r>
      <w:r w:rsidRPr="00422A31">
        <w:rPr>
          <w:b/>
          <w:bCs/>
        </w:rPr>
        <w:t>Under the southern model there exist “preferred’ forms of marriage. Often the ideal marriage is between cross-cousins.</w:t>
      </w:r>
      <w:r>
        <w:t xml:space="preserve"> If marriage partners are not cross-cousins, their respective groups of relatives may nevertheless address and refer to one </w:t>
      </w:r>
      <w:proofErr w:type="gramStart"/>
      <w:r>
        <w:t>another  using</w:t>
      </w:r>
      <w:proofErr w:type="gramEnd"/>
      <w:r>
        <w:t xml:space="preserve"> the same kinship terms as would have applied had the partners indeed been cross-cousins. The descent group is endogamous. </w:t>
      </w:r>
      <w:r w:rsidRPr="00422A31">
        <w:rPr>
          <w:b/>
          <w:bCs/>
        </w:rPr>
        <w:t xml:space="preserve">Males are at least as </w:t>
      </w:r>
      <w:proofErr w:type="gramStart"/>
      <w:r w:rsidRPr="00422A31">
        <w:rPr>
          <w:b/>
          <w:bCs/>
        </w:rPr>
        <w:t>likely  to</w:t>
      </w:r>
      <w:proofErr w:type="gramEnd"/>
      <w:r w:rsidRPr="00422A31">
        <w:rPr>
          <w:b/>
          <w:bCs/>
        </w:rPr>
        <w:t xml:space="preserve"> enter into social, economic, and political relations with other males with whom they are related by marriage (i.e. , </w:t>
      </w:r>
      <w:proofErr w:type="spellStart"/>
      <w:r w:rsidRPr="00422A31">
        <w:rPr>
          <w:b/>
          <w:bCs/>
        </w:rPr>
        <w:t>affines</w:t>
      </w:r>
      <w:proofErr w:type="spellEnd"/>
      <w:r w:rsidRPr="00422A31">
        <w:rPr>
          <w:b/>
          <w:bCs/>
        </w:rPr>
        <w:t>) as they are with males with whom they are related by blood (i.e. , by descent).</w:t>
      </w:r>
      <w:r>
        <w:t xml:space="preserve"> Women may sometimes inherit and/or transfer property</w:t>
      </w:r>
      <w:r>
        <w:rPr>
          <w:spacing w:val="24"/>
        </w:rPr>
        <w:t xml:space="preserve"> </w:t>
      </w:r>
      <w:r>
        <w:t>rights.</w:t>
      </w:r>
    </w:p>
    <w:p w14:paraId="2A493FF6" w14:textId="77777777" w:rsidR="00B500FD" w:rsidRDefault="00810E94">
      <w:pPr>
        <w:spacing w:before="7" w:line="237" w:lineRule="auto"/>
        <w:ind w:left="777" w:right="528" w:firstLine="532"/>
        <w:jc w:val="both"/>
      </w:pPr>
      <w:r>
        <w:t>The consequences of the south Indian kinship system for female social interaction are</w:t>
      </w:r>
      <w:r>
        <w:rPr>
          <w:spacing w:val="-15"/>
        </w:rPr>
        <w:t xml:space="preserve"> </w:t>
      </w:r>
      <w:r>
        <w:t>thus</w:t>
      </w:r>
      <w:r>
        <w:rPr>
          <w:spacing w:val="-12"/>
        </w:rPr>
        <w:t xml:space="preserve"> </w:t>
      </w:r>
      <w:r>
        <w:t>quite</w:t>
      </w:r>
      <w:r>
        <w:rPr>
          <w:spacing w:val="-13"/>
        </w:rPr>
        <w:t xml:space="preserve"> </w:t>
      </w:r>
      <w:r>
        <w:t>different.</w:t>
      </w:r>
      <w:r>
        <w:rPr>
          <w:spacing w:val="2"/>
        </w:rPr>
        <w:t xml:space="preserve"> </w:t>
      </w:r>
      <w:r>
        <w:t>Females</w:t>
      </w:r>
      <w:r>
        <w:rPr>
          <w:spacing w:val="-8"/>
        </w:rPr>
        <w:t xml:space="preserve"> </w:t>
      </w:r>
      <w:r>
        <w:t>are</w:t>
      </w:r>
      <w:r>
        <w:rPr>
          <w:spacing w:val="-7"/>
        </w:rPr>
        <w:t xml:space="preserve"> </w:t>
      </w:r>
      <w:r>
        <w:t>much</w:t>
      </w:r>
      <w:r>
        <w:rPr>
          <w:spacing w:val="-8"/>
        </w:rPr>
        <w:t xml:space="preserve"> </w:t>
      </w:r>
      <w:r>
        <w:t>more</w:t>
      </w:r>
      <w:r>
        <w:rPr>
          <w:spacing w:val="-18"/>
        </w:rPr>
        <w:t xml:space="preserve"> </w:t>
      </w:r>
      <w:r>
        <w:t>likely</w:t>
      </w:r>
      <w:r>
        <w:rPr>
          <w:spacing w:val="-6"/>
        </w:rPr>
        <w:t xml:space="preserve"> </w:t>
      </w:r>
      <w:r>
        <w:t>to</w:t>
      </w:r>
      <w:r>
        <w:rPr>
          <w:spacing w:val="-15"/>
        </w:rPr>
        <w:t xml:space="preserve"> </w:t>
      </w:r>
      <w:r>
        <w:t>be</w:t>
      </w:r>
      <w:r>
        <w:rPr>
          <w:spacing w:val="-14"/>
        </w:rPr>
        <w:t xml:space="preserve"> </w:t>
      </w:r>
      <w:r>
        <w:t>married</w:t>
      </w:r>
    </w:p>
    <w:p w14:paraId="57278694" w14:textId="77777777" w:rsidR="00B500FD" w:rsidRDefault="00B500FD">
      <w:pPr>
        <w:spacing w:line="237" w:lineRule="auto"/>
        <w:jc w:val="both"/>
        <w:sectPr w:rsidR="00B500FD">
          <w:pgSz w:w="8880" w:h="14240"/>
          <w:pgMar w:top="860" w:right="340" w:bottom="1120" w:left="320" w:header="0" w:footer="858" w:gutter="0"/>
          <w:cols w:space="720"/>
        </w:sectPr>
      </w:pPr>
    </w:p>
    <w:p w14:paraId="2262ADD0" w14:textId="77777777" w:rsidR="00B500FD" w:rsidRDefault="00810E94">
      <w:pPr>
        <w:tabs>
          <w:tab w:val="right" w:pos="7576"/>
        </w:tabs>
        <w:spacing w:before="74"/>
        <w:ind w:left="659"/>
        <w:jc w:val="both"/>
        <w:rPr>
          <w:sz w:val="14"/>
        </w:rPr>
      </w:pPr>
      <w:bookmarkStart w:id="10" w:name="p._45"/>
      <w:bookmarkEnd w:id="10"/>
      <w:proofErr w:type="spellStart"/>
      <w:proofErr w:type="gramStart"/>
      <w:r>
        <w:rPr>
          <w:w w:val="115"/>
          <w:sz w:val="15"/>
        </w:rPr>
        <w:lastRenderedPageBreak/>
        <w:t>Tirri</w:t>
      </w:r>
      <w:proofErr w:type="spellEnd"/>
      <w:r>
        <w:rPr>
          <w:w w:val="115"/>
          <w:sz w:val="15"/>
        </w:rPr>
        <w:t xml:space="preserve">  </w:t>
      </w:r>
      <w:proofErr w:type="spellStart"/>
      <w:r>
        <w:rPr>
          <w:w w:val="115"/>
          <w:sz w:val="15"/>
        </w:rPr>
        <w:t>Dvson</w:t>
      </w:r>
      <w:proofErr w:type="spellEnd"/>
      <w:proofErr w:type="gramEnd"/>
      <w:r>
        <w:rPr>
          <w:w w:val="115"/>
          <w:sz w:val="15"/>
        </w:rPr>
        <w:t xml:space="preserve">   /</w:t>
      </w:r>
      <w:r>
        <w:rPr>
          <w:spacing w:val="28"/>
          <w:w w:val="115"/>
          <w:sz w:val="15"/>
        </w:rPr>
        <w:t xml:space="preserve"> </w:t>
      </w:r>
      <w:r>
        <w:rPr>
          <w:w w:val="115"/>
          <w:sz w:val="15"/>
        </w:rPr>
        <w:t>Mick</w:t>
      </w:r>
      <w:r>
        <w:rPr>
          <w:spacing w:val="32"/>
          <w:w w:val="115"/>
          <w:sz w:val="15"/>
        </w:rPr>
        <w:t xml:space="preserve"> </w:t>
      </w:r>
      <w:r>
        <w:rPr>
          <w:w w:val="115"/>
          <w:sz w:val="15"/>
        </w:rPr>
        <w:t>Moore</w:t>
      </w:r>
      <w:r>
        <w:rPr>
          <w:w w:val="115"/>
          <w:sz w:val="15"/>
        </w:rPr>
        <w:tab/>
      </w:r>
      <w:r>
        <w:rPr>
          <w:w w:val="115"/>
          <w:position w:val="2"/>
          <w:sz w:val="14"/>
        </w:rPr>
        <w:t>45</w:t>
      </w:r>
    </w:p>
    <w:p w14:paraId="6E728DF1" w14:textId="21658DD0" w:rsidR="00B500FD" w:rsidRPr="00422A31" w:rsidRDefault="00810E94" w:rsidP="00422A31">
      <w:pPr>
        <w:pStyle w:val="BodyText"/>
        <w:spacing w:before="169" w:line="225" w:lineRule="auto"/>
        <w:ind w:left="652" w:right="616" w:firstLine="4"/>
        <w:jc w:val="both"/>
      </w:pPr>
      <w:r>
        <w:t>to</w:t>
      </w:r>
      <w:r>
        <w:rPr>
          <w:spacing w:val="-19"/>
        </w:rPr>
        <w:t xml:space="preserve"> </w:t>
      </w:r>
      <w:proofErr w:type="spellStart"/>
      <w:r>
        <w:t>known</w:t>
      </w:r>
      <w:proofErr w:type="spellEnd"/>
      <w:r>
        <w:rPr>
          <w:spacing w:val="-5"/>
        </w:rPr>
        <w:t xml:space="preserve"> </w:t>
      </w:r>
      <w:r>
        <w:t>persons</w:t>
      </w:r>
      <w:r>
        <w:rPr>
          <w:spacing w:val="-12"/>
        </w:rPr>
        <w:t xml:space="preserve"> </w:t>
      </w:r>
      <w:r>
        <w:t>in</w:t>
      </w:r>
      <w:r>
        <w:rPr>
          <w:spacing w:val="-15"/>
        </w:rPr>
        <w:t xml:space="preserve"> </w:t>
      </w:r>
      <w:r>
        <w:t>familiar</w:t>
      </w:r>
      <w:r>
        <w:rPr>
          <w:spacing w:val="-8"/>
        </w:rPr>
        <w:t xml:space="preserve"> </w:t>
      </w:r>
      <w:r>
        <w:t>households</w:t>
      </w:r>
      <w:r>
        <w:rPr>
          <w:spacing w:val="-6"/>
        </w:rPr>
        <w:t xml:space="preserve"> </w:t>
      </w:r>
      <w:r>
        <w:t>near</w:t>
      </w:r>
      <w:r>
        <w:rPr>
          <w:spacing w:val="-11"/>
        </w:rPr>
        <w:t xml:space="preserve"> </w:t>
      </w:r>
      <w:r>
        <w:t>to</w:t>
      </w:r>
      <w:r>
        <w:rPr>
          <w:spacing w:val="-15"/>
        </w:rPr>
        <w:t xml:space="preserve"> </w:t>
      </w:r>
      <w:r>
        <w:t>their</w:t>
      </w:r>
      <w:r>
        <w:rPr>
          <w:spacing w:val="-11"/>
        </w:rPr>
        <w:t xml:space="preserve"> </w:t>
      </w:r>
      <w:r>
        <w:t>natal</w:t>
      </w:r>
      <w:r>
        <w:rPr>
          <w:spacing w:val="-11"/>
        </w:rPr>
        <w:t xml:space="preserve"> </w:t>
      </w:r>
      <w:r>
        <w:t>home.</w:t>
      </w:r>
      <w:r>
        <w:rPr>
          <w:spacing w:val="-10"/>
        </w:rPr>
        <w:t xml:space="preserve"> </w:t>
      </w:r>
      <w:r w:rsidRPr="00422A31">
        <w:rPr>
          <w:b/>
          <w:bCs/>
        </w:rPr>
        <w:t>Social</w:t>
      </w:r>
      <w:r w:rsidRPr="00422A31">
        <w:rPr>
          <w:b/>
          <w:bCs/>
          <w:spacing w:val="-11"/>
        </w:rPr>
        <w:t xml:space="preserve"> </w:t>
      </w:r>
      <w:r w:rsidRPr="00422A31">
        <w:rPr>
          <w:b/>
          <w:bCs/>
        </w:rPr>
        <w:t>and ritual</w:t>
      </w:r>
      <w:r w:rsidRPr="00422A31">
        <w:rPr>
          <w:b/>
          <w:bCs/>
          <w:spacing w:val="-35"/>
        </w:rPr>
        <w:t xml:space="preserve"> </w:t>
      </w:r>
      <w:r w:rsidRPr="00422A31">
        <w:rPr>
          <w:b/>
          <w:bCs/>
        </w:rPr>
        <w:t>equality</w:t>
      </w:r>
      <w:r w:rsidRPr="00422A31">
        <w:rPr>
          <w:b/>
          <w:bCs/>
          <w:spacing w:val="-30"/>
        </w:rPr>
        <w:t xml:space="preserve"> </w:t>
      </w:r>
      <w:r w:rsidRPr="00422A31">
        <w:rPr>
          <w:b/>
          <w:bCs/>
        </w:rPr>
        <w:t>exists</w:t>
      </w:r>
      <w:r w:rsidRPr="00422A31">
        <w:rPr>
          <w:b/>
          <w:bCs/>
          <w:spacing w:val="-33"/>
        </w:rPr>
        <w:t xml:space="preserve"> </w:t>
      </w:r>
      <w:r w:rsidRPr="00422A31">
        <w:rPr>
          <w:b/>
          <w:bCs/>
        </w:rPr>
        <w:t>between</w:t>
      </w:r>
      <w:r w:rsidRPr="00422A31">
        <w:rPr>
          <w:b/>
          <w:bCs/>
          <w:spacing w:val="-31"/>
        </w:rPr>
        <w:t xml:space="preserve"> </w:t>
      </w:r>
      <w:proofErr w:type="spellStart"/>
      <w:r w:rsidRPr="00422A31">
        <w:rPr>
          <w:b/>
          <w:bCs/>
        </w:rPr>
        <w:t>affinally</w:t>
      </w:r>
      <w:proofErr w:type="spellEnd"/>
      <w:r w:rsidRPr="00422A31">
        <w:rPr>
          <w:b/>
          <w:bCs/>
          <w:spacing w:val="-29"/>
        </w:rPr>
        <w:t xml:space="preserve"> </w:t>
      </w:r>
      <w:r w:rsidRPr="00422A31">
        <w:rPr>
          <w:b/>
          <w:bCs/>
        </w:rPr>
        <w:t>related</w:t>
      </w:r>
      <w:r w:rsidRPr="00422A31">
        <w:rPr>
          <w:b/>
          <w:bCs/>
          <w:spacing w:val="-31"/>
        </w:rPr>
        <w:t xml:space="preserve"> </w:t>
      </w:r>
      <w:r w:rsidRPr="00422A31">
        <w:rPr>
          <w:b/>
          <w:bCs/>
        </w:rPr>
        <w:t>kin.</w:t>
      </w:r>
      <w:r w:rsidRPr="00422A31">
        <w:rPr>
          <w:b/>
          <w:bCs/>
          <w:spacing w:val="-29"/>
        </w:rPr>
        <w:t xml:space="preserve"> </w:t>
      </w:r>
      <w:r w:rsidRPr="00422A31">
        <w:rPr>
          <w:b/>
          <w:bCs/>
        </w:rPr>
        <w:t>Neither</w:t>
      </w:r>
      <w:r w:rsidRPr="00422A31">
        <w:rPr>
          <w:b/>
          <w:bCs/>
          <w:spacing w:val="-31"/>
        </w:rPr>
        <w:t xml:space="preserve"> </w:t>
      </w:r>
      <w:r w:rsidRPr="00422A31">
        <w:rPr>
          <w:b/>
          <w:bCs/>
        </w:rPr>
        <w:t>marriage</w:t>
      </w:r>
      <w:r w:rsidRPr="00422A31">
        <w:rPr>
          <w:b/>
          <w:bCs/>
          <w:spacing w:val="-32"/>
        </w:rPr>
        <w:t xml:space="preserve"> </w:t>
      </w:r>
      <w:r w:rsidRPr="00422A31">
        <w:rPr>
          <w:b/>
          <w:bCs/>
        </w:rPr>
        <w:t>nor</w:t>
      </w:r>
      <w:r w:rsidRPr="00422A31">
        <w:rPr>
          <w:b/>
          <w:bCs/>
          <w:spacing w:val="-36"/>
        </w:rPr>
        <w:t xml:space="preserve"> </w:t>
      </w:r>
      <w:r w:rsidRPr="00422A31">
        <w:rPr>
          <w:b/>
          <w:bCs/>
        </w:rPr>
        <w:t>dowry is necessarily very important</w:t>
      </w:r>
      <w:r>
        <w:t xml:space="preserve">, for marriage does not inevitably </w:t>
      </w:r>
      <w:proofErr w:type="gramStart"/>
      <w:r>
        <w:t>effect</w:t>
      </w:r>
      <w:proofErr w:type="gramEnd"/>
      <w:r>
        <w:t xml:space="preserve"> any immediate</w:t>
      </w:r>
      <w:r>
        <w:rPr>
          <w:spacing w:val="-16"/>
        </w:rPr>
        <w:t xml:space="preserve"> </w:t>
      </w:r>
      <w:r>
        <w:t>major</w:t>
      </w:r>
      <w:r>
        <w:rPr>
          <w:spacing w:val="-24"/>
        </w:rPr>
        <w:t xml:space="preserve"> </w:t>
      </w:r>
      <w:r>
        <w:t>rearrangement</w:t>
      </w:r>
      <w:r>
        <w:rPr>
          <w:spacing w:val="-18"/>
        </w:rPr>
        <w:t xml:space="preserve"> </w:t>
      </w:r>
      <w:r>
        <w:t>of</w:t>
      </w:r>
      <w:r>
        <w:rPr>
          <w:spacing w:val="-20"/>
        </w:rPr>
        <w:t xml:space="preserve"> </w:t>
      </w:r>
      <w:r>
        <w:t>social</w:t>
      </w:r>
      <w:r>
        <w:rPr>
          <w:spacing w:val="-22"/>
        </w:rPr>
        <w:t xml:space="preserve"> </w:t>
      </w:r>
      <w:r>
        <w:t>relationships;</w:t>
      </w:r>
      <w:r>
        <w:rPr>
          <w:spacing w:val="-30"/>
        </w:rPr>
        <w:t xml:space="preserve"> </w:t>
      </w:r>
      <w:r>
        <w:t>indeed,</w:t>
      </w:r>
      <w:r>
        <w:rPr>
          <w:spacing w:val="-19"/>
        </w:rPr>
        <w:t xml:space="preserve"> </w:t>
      </w:r>
      <w:r>
        <w:t>if</w:t>
      </w:r>
      <w:r>
        <w:rPr>
          <w:spacing w:val="-24"/>
        </w:rPr>
        <w:t xml:space="preserve"> </w:t>
      </w:r>
      <w:r>
        <w:t>spouses</w:t>
      </w:r>
      <w:r>
        <w:rPr>
          <w:spacing w:val="-23"/>
        </w:rPr>
        <w:t xml:space="preserve"> </w:t>
      </w:r>
      <w:r>
        <w:t>are closely</w:t>
      </w:r>
      <w:r>
        <w:rPr>
          <w:spacing w:val="-8"/>
        </w:rPr>
        <w:t xml:space="preserve"> </w:t>
      </w:r>
      <w:r>
        <w:t>related</w:t>
      </w:r>
      <w:r>
        <w:rPr>
          <w:spacing w:val="-10"/>
        </w:rPr>
        <w:t xml:space="preserve"> </w:t>
      </w:r>
      <w:r>
        <w:t>the</w:t>
      </w:r>
      <w:r>
        <w:rPr>
          <w:spacing w:val="-17"/>
        </w:rPr>
        <w:t xml:space="preserve"> </w:t>
      </w:r>
      <w:r>
        <w:t>ceremony</w:t>
      </w:r>
      <w:r>
        <w:rPr>
          <w:spacing w:val="1"/>
        </w:rPr>
        <w:t xml:space="preserve"> </w:t>
      </w:r>
      <w:r>
        <w:t>may</w:t>
      </w:r>
      <w:r>
        <w:rPr>
          <w:spacing w:val="-7"/>
        </w:rPr>
        <w:t xml:space="preserve"> </w:t>
      </w:r>
      <w:r>
        <w:t>be</w:t>
      </w:r>
      <w:r>
        <w:rPr>
          <w:spacing w:val="-16"/>
        </w:rPr>
        <w:t xml:space="preserve"> </w:t>
      </w:r>
      <w:r>
        <w:t>dispensed with</w:t>
      </w:r>
      <w:r>
        <w:rPr>
          <w:spacing w:val="-12"/>
        </w:rPr>
        <w:t xml:space="preserve"> </w:t>
      </w:r>
      <w:r>
        <w:t>entirely.</w:t>
      </w:r>
      <w:r>
        <w:rPr>
          <w:spacing w:val="-4"/>
        </w:rPr>
        <w:t xml:space="preserve"> </w:t>
      </w:r>
      <w:proofErr w:type="spellStart"/>
      <w:r>
        <w:t>Bridewealth</w:t>
      </w:r>
      <w:proofErr w:type="spellEnd"/>
      <w:r>
        <w:rPr>
          <w:spacing w:val="-6"/>
        </w:rPr>
        <w:t xml:space="preserve"> </w:t>
      </w:r>
      <w:r>
        <w:t>is more common, and contributions to the expenses of the marriage ceremony are</w:t>
      </w:r>
      <w:r>
        <w:rPr>
          <w:spacing w:val="3"/>
        </w:rPr>
        <w:t xml:space="preserve"> </w:t>
      </w:r>
      <w:r>
        <w:t>likely</w:t>
      </w:r>
      <w:r>
        <w:rPr>
          <w:spacing w:val="17"/>
        </w:rPr>
        <w:t xml:space="preserve"> </w:t>
      </w:r>
      <w:r>
        <w:t>to</w:t>
      </w:r>
      <w:r>
        <w:rPr>
          <w:spacing w:val="4"/>
        </w:rPr>
        <w:t xml:space="preserve"> </w:t>
      </w:r>
      <w:r>
        <w:t>be</w:t>
      </w:r>
      <w:r>
        <w:rPr>
          <w:spacing w:val="6"/>
        </w:rPr>
        <w:t xml:space="preserve"> </w:t>
      </w:r>
      <w:r>
        <w:t>more</w:t>
      </w:r>
      <w:r>
        <w:rPr>
          <w:spacing w:val="3"/>
        </w:rPr>
        <w:t xml:space="preserve"> </w:t>
      </w:r>
      <w:r>
        <w:t>equally</w:t>
      </w:r>
      <w:r>
        <w:rPr>
          <w:spacing w:val="12"/>
        </w:rPr>
        <w:t xml:space="preserve"> </w:t>
      </w:r>
      <w:r>
        <w:t>shared</w:t>
      </w:r>
      <w:r>
        <w:rPr>
          <w:spacing w:val="16"/>
        </w:rPr>
        <w:t xml:space="preserve"> </w:t>
      </w:r>
      <w:r>
        <w:t>by</w:t>
      </w:r>
      <w:r>
        <w:rPr>
          <w:spacing w:val="6"/>
        </w:rPr>
        <w:t xml:space="preserve"> </w:t>
      </w:r>
      <w:r>
        <w:t>the</w:t>
      </w:r>
      <w:r>
        <w:rPr>
          <w:spacing w:val="4"/>
        </w:rPr>
        <w:t xml:space="preserve"> </w:t>
      </w:r>
      <w:r>
        <w:t>kin</w:t>
      </w:r>
      <w:r>
        <w:rPr>
          <w:spacing w:val="3"/>
        </w:rPr>
        <w:t xml:space="preserve"> </w:t>
      </w:r>
      <w:r>
        <w:t>groups</w:t>
      </w:r>
      <w:r>
        <w:rPr>
          <w:spacing w:val="2"/>
        </w:rPr>
        <w:t xml:space="preserve"> </w:t>
      </w:r>
      <w:r>
        <w:t>of</w:t>
      </w:r>
      <w:r>
        <w:rPr>
          <w:spacing w:val="9"/>
        </w:rPr>
        <w:t xml:space="preserve"> </w:t>
      </w:r>
      <w:r>
        <w:t>the</w:t>
      </w:r>
      <w:r>
        <w:rPr>
          <w:spacing w:val="6"/>
        </w:rPr>
        <w:t xml:space="preserve"> </w:t>
      </w:r>
      <w:r>
        <w:t>bride</w:t>
      </w:r>
      <w:r>
        <w:rPr>
          <w:spacing w:val="1"/>
        </w:rPr>
        <w:t xml:space="preserve"> </w:t>
      </w:r>
      <w:r>
        <w:t>and</w:t>
      </w:r>
      <w:r>
        <w:rPr>
          <w:spacing w:val="9"/>
        </w:rPr>
        <w:t xml:space="preserve"> </w:t>
      </w:r>
      <w:r>
        <w:t>the</w:t>
      </w:r>
      <w:r w:rsidR="00422A31">
        <w:t xml:space="preserve"> </w:t>
      </w:r>
      <w:r>
        <w:rPr>
          <w:w w:val="103"/>
          <w:sz w:val="21"/>
        </w:rPr>
        <w:t>groo</w:t>
      </w:r>
      <w:r>
        <w:rPr>
          <w:spacing w:val="-83"/>
          <w:w w:val="103"/>
          <w:sz w:val="21"/>
        </w:rPr>
        <w:t>m</w:t>
      </w:r>
      <w:r>
        <w:rPr>
          <w:w w:val="19"/>
          <w:position w:val="6"/>
          <w:sz w:val="21"/>
        </w:rPr>
        <w:t>s</w:t>
      </w:r>
      <w:r>
        <w:rPr>
          <w:position w:val="6"/>
          <w:sz w:val="21"/>
        </w:rPr>
        <w:t xml:space="preserve">  </w:t>
      </w:r>
      <w:r>
        <w:rPr>
          <w:spacing w:val="-11"/>
          <w:position w:val="6"/>
          <w:sz w:val="21"/>
        </w:rPr>
        <w:t xml:space="preserve"> </w:t>
      </w:r>
      <w:r>
        <w:rPr>
          <w:w w:val="69"/>
          <w:position w:val="3"/>
          <w:sz w:val="21"/>
        </w:rPr>
        <w:t>26</w:t>
      </w:r>
    </w:p>
    <w:p w14:paraId="3BBC4A8A" w14:textId="77777777" w:rsidR="00B500FD" w:rsidRPr="00422A31" w:rsidRDefault="00810E94">
      <w:pPr>
        <w:pStyle w:val="BodyText"/>
        <w:spacing w:before="41" w:line="225" w:lineRule="auto"/>
        <w:ind w:left="670" w:right="602" w:firstLine="544"/>
        <w:jc w:val="both"/>
        <w:rPr>
          <w:b/>
          <w:bCs/>
        </w:rPr>
      </w:pPr>
      <w:r w:rsidRPr="00422A31">
        <w:rPr>
          <w:b/>
          <w:bCs/>
        </w:rPr>
        <w:t>Under southern kinship, affinity is as important to social organization as</w:t>
      </w:r>
      <w:r w:rsidRPr="00422A31">
        <w:rPr>
          <w:b/>
          <w:bCs/>
          <w:spacing w:val="-24"/>
        </w:rPr>
        <w:t xml:space="preserve"> </w:t>
      </w:r>
      <w:r w:rsidRPr="00422A31">
        <w:rPr>
          <w:b/>
          <w:bCs/>
        </w:rPr>
        <w:t>descent</w:t>
      </w:r>
      <w:r>
        <w:t>.</w:t>
      </w:r>
      <w:r>
        <w:rPr>
          <w:spacing w:val="-13"/>
        </w:rPr>
        <w:t xml:space="preserve"> </w:t>
      </w:r>
      <w:r w:rsidRPr="00422A31">
        <w:rPr>
          <w:b/>
          <w:bCs/>
          <w:u w:val="single"/>
        </w:rPr>
        <w:t>Female</w:t>
      </w:r>
      <w:r w:rsidRPr="00422A31">
        <w:rPr>
          <w:b/>
          <w:bCs/>
          <w:spacing w:val="-18"/>
          <w:u w:val="single"/>
        </w:rPr>
        <w:t xml:space="preserve"> </w:t>
      </w:r>
      <w:r w:rsidRPr="00422A31">
        <w:rPr>
          <w:b/>
          <w:bCs/>
          <w:u w:val="single"/>
        </w:rPr>
        <w:t>chastity</w:t>
      </w:r>
      <w:r w:rsidRPr="00422A31">
        <w:rPr>
          <w:b/>
          <w:bCs/>
          <w:spacing w:val="-14"/>
          <w:u w:val="single"/>
        </w:rPr>
        <w:t xml:space="preserve"> </w:t>
      </w:r>
      <w:r w:rsidRPr="00422A31">
        <w:rPr>
          <w:b/>
          <w:bCs/>
          <w:u w:val="single"/>
        </w:rPr>
        <w:t>is</w:t>
      </w:r>
      <w:r w:rsidRPr="00422A31">
        <w:rPr>
          <w:b/>
          <w:bCs/>
          <w:spacing w:val="-23"/>
          <w:u w:val="single"/>
        </w:rPr>
        <w:t xml:space="preserve"> </w:t>
      </w:r>
      <w:r w:rsidRPr="00422A31">
        <w:rPr>
          <w:b/>
          <w:bCs/>
          <w:u w:val="single"/>
        </w:rPr>
        <w:t>less</w:t>
      </w:r>
      <w:r w:rsidRPr="00422A31">
        <w:rPr>
          <w:b/>
          <w:bCs/>
          <w:spacing w:val="-22"/>
          <w:u w:val="single"/>
        </w:rPr>
        <w:t xml:space="preserve"> </w:t>
      </w:r>
      <w:r w:rsidRPr="00422A31">
        <w:rPr>
          <w:b/>
          <w:bCs/>
          <w:u w:val="single"/>
        </w:rPr>
        <w:t>important,</w:t>
      </w:r>
      <w:r w:rsidRPr="00422A31">
        <w:rPr>
          <w:b/>
          <w:bCs/>
          <w:spacing w:val="-11"/>
          <w:u w:val="single"/>
        </w:rPr>
        <w:t xml:space="preserve"> </w:t>
      </w:r>
      <w:r w:rsidRPr="00422A31">
        <w:rPr>
          <w:b/>
          <w:bCs/>
          <w:u w:val="single"/>
        </w:rPr>
        <w:t>and</w:t>
      </w:r>
      <w:r w:rsidRPr="00422A31">
        <w:rPr>
          <w:b/>
          <w:bCs/>
          <w:spacing w:val="-21"/>
          <w:u w:val="single"/>
        </w:rPr>
        <w:t xml:space="preserve"> </w:t>
      </w:r>
      <w:r w:rsidRPr="00422A31">
        <w:rPr>
          <w:b/>
          <w:bCs/>
          <w:u w:val="single"/>
        </w:rPr>
        <w:t>both</w:t>
      </w:r>
      <w:r w:rsidRPr="00422A31">
        <w:rPr>
          <w:b/>
          <w:bCs/>
          <w:spacing w:val="-18"/>
          <w:u w:val="single"/>
        </w:rPr>
        <w:t xml:space="preserve"> </w:t>
      </w:r>
      <w:r w:rsidRPr="00422A31">
        <w:rPr>
          <w:b/>
          <w:bCs/>
          <w:u w:val="single"/>
        </w:rPr>
        <w:t>the</w:t>
      </w:r>
      <w:r w:rsidRPr="00422A31">
        <w:rPr>
          <w:b/>
          <w:bCs/>
          <w:spacing w:val="-22"/>
          <w:u w:val="single"/>
        </w:rPr>
        <w:t xml:space="preserve"> </w:t>
      </w:r>
      <w:r w:rsidRPr="00422A31">
        <w:rPr>
          <w:b/>
          <w:bCs/>
          <w:u w:val="single"/>
        </w:rPr>
        <w:t>woman’s</w:t>
      </w:r>
      <w:r w:rsidRPr="00422A31">
        <w:rPr>
          <w:b/>
          <w:bCs/>
          <w:spacing w:val="-14"/>
          <w:u w:val="single"/>
        </w:rPr>
        <w:t xml:space="preserve"> </w:t>
      </w:r>
      <w:r w:rsidRPr="00422A31">
        <w:rPr>
          <w:b/>
          <w:bCs/>
          <w:u w:val="single"/>
        </w:rPr>
        <w:t>sexuality and</w:t>
      </w:r>
      <w:r w:rsidRPr="00422A31">
        <w:rPr>
          <w:b/>
          <w:bCs/>
          <w:spacing w:val="-20"/>
          <w:u w:val="single"/>
        </w:rPr>
        <w:t xml:space="preserve"> </w:t>
      </w:r>
      <w:r w:rsidRPr="00422A31">
        <w:rPr>
          <w:b/>
          <w:bCs/>
          <w:u w:val="single"/>
        </w:rPr>
        <w:t>her</w:t>
      </w:r>
      <w:r w:rsidRPr="00422A31">
        <w:rPr>
          <w:b/>
          <w:bCs/>
          <w:spacing w:val="-21"/>
          <w:u w:val="single"/>
        </w:rPr>
        <w:t xml:space="preserve"> </w:t>
      </w:r>
      <w:r w:rsidRPr="00422A31">
        <w:rPr>
          <w:b/>
          <w:bCs/>
          <w:u w:val="single"/>
        </w:rPr>
        <w:t>personal</w:t>
      </w:r>
      <w:r w:rsidRPr="00422A31">
        <w:rPr>
          <w:b/>
          <w:bCs/>
          <w:spacing w:val="-14"/>
          <w:u w:val="single"/>
        </w:rPr>
        <w:t xml:space="preserve"> </w:t>
      </w:r>
      <w:r w:rsidRPr="00422A31">
        <w:rPr>
          <w:b/>
          <w:bCs/>
          <w:u w:val="single"/>
        </w:rPr>
        <w:t>movements</w:t>
      </w:r>
      <w:r w:rsidRPr="00422A31">
        <w:rPr>
          <w:b/>
          <w:bCs/>
          <w:spacing w:val="-14"/>
          <w:u w:val="single"/>
        </w:rPr>
        <w:t xml:space="preserve"> </w:t>
      </w:r>
      <w:r w:rsidRPr="00422A31">
        <w:rPr>
          <w:b/>
          <w:bCs/>
          <w:u w:val="single"/>
        </w:rPr>
        <w:t>are</w:t>
      </w:r>
      <w:r w:rsidRPr="00422A31">
        <w:rPr>
          <w:b/>
          <w:bCs/>
          <w:spacing w:val="-22"/>
          <w:u w:val="single"/>
        </w:rPr>
        <w:t xml:space="preserve"> </w:t>
      </w:r>
      <w:r w:rsidRPr="00422A31">
        <w:rPr>
          <w:b/>
          <w:bCs/>
          <w:u w:val="single"/>
        </w:rPr>
        <w:t>less</w:t>
      </w:r>
      <w:r w:rsidRPr="00422A31">
        <w:rPr>
          <w:b/>
          <w:bCs/>
          <w:spacing w:val="-21"/>
          <w:u w:val="single"/>
        </w:rPr>
        <w:t xml:space="preserve"> </w:t>
      </w:r>
      <w:r w:rsidRPr="00422A31">
        <w:rPr>
          <w:b/>
          <w:bCs/>
          <w:u w:val="single"/>
        </w:rPr>
        <w:t>rigidly</w:t>
      </w:r>
      <w:r w:rsidRPr="00422A31">
        <w:rPr>
          <w:b/>
          <w:bCs/>
          <w:spacing w:val="-18"/>
          <w:u w:val="single"/>
        </w:rPr>
        <w:t xml:space="preserve"> </w:t>
      </w:r>
      <w:r w:rsidRPr="00422A31">
        <w:rPr>
          <w:b/>
          <w:bCs/>
          <w:u w:val="single"/>
        </w:rPr>
        <w:t>controlled.</w:t>
      </w:r>
      <w:r w:rsidRPr="00422A31">
        <w:rPr>
          <w:b/>
          <w:bCs/>
          <w:spacing w:val="-12"/>
          <w:u w:val="single"/>
        </w:rPr>
        <w:t xml:space="preserve"> </w:t>
      </w:r>
      <w:r>
        <w:t>Women</w:t>
      </w:r>
      <w:r>
        <w:rPr>
          <w:spacing w:val="-20"/>
        </w:rPr>
        <w:t xml:space="preserve"> </w:t>
      </w:r>
      <w:r>
        <w:t>interact</w:t>
      </w:r>
      <w:r>
        <w:rPr>
          <w:spacing w:val="-13"/>
        </w:rPr>
        <w:t xml:space="preserve"> </w:t>
      </w:r>
      <w:r>
        <w:t>with their</w:t>
      </w:r>
      <w:r>
        <w:rPr>
          <w:spacing w:val="-9"/>
        </w:rPr>
        <w:t xml:space="preserve"> </w:t>
      </w:r>
      <w:r>
        <w:t>natal</w:t>
      </w:r>
      <w:r>
        <w:rPr>
          <w:spacing w:val="-9"/>
        </w:rPr>
        <w:t xml:space="preserve"> </w:t>
      </w:r>
      <w:r>
        <w:t>kin</w:t>
      </w:r>
      <w:r>
        <w:rPr>
          <w:spacing w:val="-6"/>
        </w:rPr>
        <w:t xml:space="preserve"> </w:t>
      </w:r>
      <w:r>
        <w:t>more</w:t>
      </w:r>
      <w:r>
        <w:rPr>
          <w:spacing w:val="-8"/>
        </w:rPr>
        <w:t xml:space="preserve"> </w:t>
      </w:r>
      <w:r>
        <w:t>regularly</w:t>
      </w:r>
      <w:r>
        <w:rPr>
          <w:spacing w:val="1"/>
        </w:rPr>
        <w:t xml:space="preserve"> </w:t>
      </w:r>
      <w:r>
        <w:t>than</w:t>
      </w:r>
      <w:r>
        <w:rPr>
          <w:spacing w:val="-3"/>
        </w:rPr>
        <w:t xml:space="preserve"> </w:t>
      </w:r>
      <w:r>
        <w:t>their</w:t>
      </w:r>
      <w:r>
        <w:rPr>
          <w:spacing w:val="-11"/>
        </w:rPr>
        <w:t xml:space="preserve"> </w:t>
      </w:r>
      <w:r>
        <w:t>counterparts</w:t>
      </w:r>
      <w:r>
        <w:rPr>
          <w:spacing w:val="-5"/>
        </w:rPr>
        <w:t xml:space="preserve"> </w:t>
      </w:r>
      <w:r>
        <w:t>in</w:t>
      </w:r>
      <w:r>
        <w:rPr>
          <w:spacing w:val="-7"/>
        </w:rPr>
        <w:t xml:space="preserve"> </w:t>
      </w:r>
      <w:r>
        <w:t>the</w:t>
      </w:r>
      <w:r>
        <w:rPr>
          <w:spacing w:val="-11"/>
        </w:rPr>
        <w:t xml:space="preserve"> </w:t>
      </w:r>
      <w:r>
        <w:t>northern</w:t>
      </w:r>
      <w:r>
        <w:rPr>
          <w:spacing w:val="-8"/>
        </w:rPr>
        <w:t xml:space="preserve"> </w:t>
      </w:r>
      <w:r>
        <w:t>system, and</w:t>
      </w:r>
      <w:r>
        <w:rPr>
          <w:spacing w:val="-14"/>
        </w:rPr>
        <w:t xml:space="preserve"> </w:t>
      </w:r>
      <w:r>
        <w:t>there</w:t>
      </w:r>
      <w:r>
        <w:rPr>
          <w:spacing w:val="-15"/>
        </w:rPr>
        <w:t xml:space="preserve"> </w:t>
      </w:r>
      <w:r>
        <w:t>is</w:t>
      </w:r>
      <w:r>
        <w:rPr>
          <w:spacing w:val="-16"/>
        </w:rPr>
        <w:t xml:space="preserve"> </w:t>
      </w:r>
      <w:r>
        <w:t>less</w:t>
      </w:r>
      <w:r>
        <w:rPr>
          <w:spacing w:val="-15"/>
        </w:rPr>
        <w:t xml:space="preserve"> </w:t>
      </w:r>
      <w:r>
        <w:t>need</w:t>
      </w:r>
      <w:r>
        <w:rPr>
          <w:spacing w:val="-9"/>
        </w:rPr>
        <w:t xml:space="preserve"> </w:t>
      </w:r>
      <w:r>
        <w:t>to</w:t>
      </w:r>
      <w:r>
        <w:rPr>
          <w:spacing w:val="-18"/>
        </w:rPr>
        <w:t xml:space="preserve"> </w:t>
      </w:r>
      <w:r>
        <w:t>repress</w:t>
      </w:r>
      <w:r>
        <w:rPr>
          <w:spacing w:val="-15"/>
        </w:rPr>
        <w:t xml:space="preserve"> </w:t>
      </w:r>
      <w:r>
        <w:t>and</w:t>
      </w:r>
      <w:r>
        <w:rPr>
          <w:spacing w:val="-15"/>
        </w:rPr>
        <w:t xml:space="preserve"> </w:t>
      </w:r>
      <w:proofErr w:type="spellStart"/>
      <w:r>
        <w:t>resocialize</w:t>
      </w:r>
      <w:proofErr w:type="spellEnd"/>
      <w:r>
        <w:rPr>
          <w:spacing w:val="-13"/>
        </w:rPr>
        <w:t xml:space="preserve"> </w:t>
      </w:r>
      <w:r>
        <w:t>females</w:t>
      </w:r>
      <w:r>
        <w:rPr>
          <w:spacing w:val="-15"/>
        </w:rPr>
        <w:t xml:space="preserve"> </w:t>
      </w:r>
      <w:r>
        <w:t>in</w:t>
      </w:r>
      <w:r>
        <w:rPr>
          <w:spacing w:val="-15"/>
        </w:rPr>
        <w:t xml:space="preserve"> </w:t>
      </w:r>
      <w:r>
        <w:t>their</w:t>
      </w:r>
      <w:r>
        <w:rPr>
          <w:spacing w:val="-18"/>
        </w:rPr>
        <w:t xml:space="preserve"> </w:t>
      </w:r>
      <w:r>
        <w:t>affinal</w:t>
      </w:r>
      <w:r>
        <w:rPr>
          <w:spacing w:val="-7"/>
        </w:rPr>
        <w:t xml:space="preserve"> </w:t>
      </w:r>
      <w:r>
        <w:t xml:space="preserve">home. </w:t>
      </w:r>
      <w:r>
        <w:rPr>
          <w:sz w:val="22"/>
        </w:rPr>
        <w:t xml:space="preserve">Indeed, nuclear families are often established at marriage. </w:t>
      </w:r>
      <w:r>
        <w:rPr>
          <w:spacing w:val="-4"/>
          <w:position w:val="7"/>
          <w:sz w:val="14"/>
        </w:rPr>
        <w:t>2</w:t>
      </w:r>
      <w:r>
        <w:rPr>
          <w:spacing w:val="-4"/>
          <w:position w:val="8"/>
          <w:sz w:val="15"/>
        </w:rPr>
        <w:t xml:space="preserve">7 </w:t>
      </w:r>
      <w:r>
        <w:rPr>
          <w:sz w:val="22"/>
        </w:rPr>
        <w:t xml:space="preserve">Affective ties </w:t>
      </w:r>
      <w:r>
        <w:t>between</w:t>
      </w:r>
      <w:r>
        <w:rPr>
          <w:spacing w:val="-22"/>
        </w:rPr>
        <w:t xml:space="preserve"> </w:t>
      </w:r>
      <w:r>
        <w:t>husband</w:t>
      </w:r>
      <w:r>
        <w:rPr>
          <w:spacing w:val="-22"/>
        </w:rPr>
        <w:t xml:space="preserve"> </w:t>
      </w:r>
      <w:r>
        <w:t>and</w:t>
      </w:r>
      <w:r>
        <w:rPr>
          <w:spacing w:val="-24"/>
        </w:rPr>
        <w:t xml:space="preserve"> </w:t>
      </w:r>
      <w:r>
        <w:t>wife</w:t>
      </w:r>
      <w:r>
        <w:rPr>
          <w:spacing w:val="-27"/>
        </w:rPr>
        <w:t xml:space="preserve"> </w:t>
      </w:r>
      <w:r>
        <w:t>represent</w:t>
      </w:r>
      <w:r>
        <w:rPr>
          <w:spacing w:val="-23"/>
        </w:rPr>
        <w:t xml:space="preserve"> </w:t>
      </w:r>
      <w:r>
        <w:t>no</w:t>
      </w:r>
      <w:r>
        <w:rPr>
          <w:spacing w:val="-32"/>
        </w:rPr>
        <w:t xml:space="preserve"> </w:t>
      </w:r>
      <w:r>
        <w:t>social</w:t>
      </w:r>
      <w:r>
        <w:rPr>
          <w:spacing w:val="-24"/>
        </w:rPr>
        <w:t xml:space="preserve"> </w:t>
      </w:r>
      <w:r>
        <w:t>threat</w:t>
      </w:r>
      <w:r>
        <w:rPr>
          <w:spacing w:val="-27"/>
        </w:rPr>
        <w:t xml:space="preserve"> </w:t>
      </w:r>
      <w:r>
        <w:t>to</w:t>
      </w:r>
      <w:r>
        <w:rPr>
          <w:spacing w:val="-31"/>
        </w:rPr>
        <w:t xml:space="preserve"> </w:t>
      </w:r>
      <w:r>
        <w:t>the</w:t>
      </w:r>
      <w:r>
        <w:rPr>
          <w:spacing w:val="-31"/>
        </w:rPr>
        <w:t xml:space="preserve"> </w:t>
      </w:r>
      <w:r>
        <w:t>descent</w:t>
      </w:r>
      <w:r>
        <w:rPr>
          <w:spacing w:val="-27"/>
        </w:rPr>
        <w:t xml:space="preserve"> </w:t>
      </w:r>
      <w:r>
        <w:t>group.</w:t>
      </w:r>
      <w:r>
        <w:rPr>
          <w:spacing w:val="-23"/>
        </w:rPr>
        <w:t xml:space="preserve"> </w:t>
      </w:r>
      <w:r>
        <w:t>And daughters are much more likely—along with sons—to be on hand to render parents</w:t>
      </w:r>
      <w:r>
        <w:rPr>
          <w:spacing w:val="-12"/>
        </w:rPr>
        <w:t xml:space="preserve"> </w:t>
      </w:r>
      <w:r>
        <w:t>help</w:t>
      </w:r>
      <w:r>
        <w:rPr>
          <w:spacing w:val="-21"/>
        </w:rPr>
        <w:t xml:space="preserve"> </w:t>
      </w:r>
      <w:r>
        <w:t>and</w:t>
      </w:r>
      <w:r>
        <w:rPr>
          <w:spacing w:val="-17"/>
        </w:rPr>
        <w:t xml:space="preserve"> </w:t>
      </w:r>
      <w:r>
        <w:t>support</w:t>
      </w:r>
      <w:r>
        <w:rPr>
          <w:spacing w:val="-11"/>
        </w:rPr>
        <w:t xml:space="preserve"> </w:t>
      </w:r>
      <w:r>
        <w:t>in</w:t>
      </w:r>
      <w:r>
        <w:rPr>
          <w:spacing w:val="-17"/>
        </w:rPr>
        <w:t xml:space="preserve"> </w:t>
      </w:r>
      <w:r>
        <w:t>later</w:t>
      </w:r>
      <w:r>
        <w:rPr>
          <w:spacing w:val="-18"/>
        </w:rPr>
        <w:t xml:space="preserve"> </w:t>
      </w:r>
      <w:r>
        <w:t>years.</w:t>
      </w:r>
      <w:r>
        <w:rPr>
          <w:spacing w:val="-9"/>
        </w:rPr>
        <w:t xml:space="preserve"> </w:t>
      </w:r>
      <w:r w:rsidRPr="00422A31">
        <w:rPr>
          <w:b/>
          <w:bCs/>
        </w:rPr>
        <w:t>Finally,</w:t>
      </w:r>
      <w:r w:rsidRPr="00422A31">
        <w:rPr>
          <w:b/>
          <w:bCs/>
          <w:spacing w:val="-12"/>
        </w:rPr>
        <w:t xml:space="preserve"> </w:t>
      </w:r>
      <w:r w:rsidRPr="00422A31">
        <w:rPr>
          <w:b/>
          <w:bCs/>
        </w:rPr>
        <w:t>communication networks</w:t>
      </w:r>
      <w:r w:rsidRPr="00422A31">
        <w:rPr>
          <w:b/>
          <w:bCs/>
          <w:spacing w:val="-14"/>
        </w:rPr>
        <w:t xml:space="preserve"> </w:t>
      </w:r>
      <w:r w:rsidRPr="00422A31">
        <w:rPr>
          <w:b/>
          <w:bCs/>
        </w:rPr>
        <w:t>are less sex specific, and there is less social restriction on female occupational choice.</w:t>
      </w:r>
    </w:p>
    <w:p w14:paraId="418470DE" w14:textId="77777777" w:rsidR="00B500FD" w:rsidRPr="00422A31" w:rsidRDefault="00B500FD">
      <w:pPr>
        <w:pStyle w:val="BodyText"/>
        <w:spacing w:before="3"/>
        <w:rPr>
          <w:b/>
          <w:bCs/>
          <w:sz w:val="33"/>
        </w:rPr>
      </w:pPr>
    </w:p>
    <w:p w14:paraId="10EABB3C" w14:textId="675361BB" w:rsidR="00B500FD" w:rsidRDefault="00810E94">
      <w:pPr>
        <w:pStyle w:val="Heading2"/>
        <w:ind w:left="698"/>
        <w:rPr>
          <w:u w:val="none"/>
        </w:rPr>
      </w:pPr>
      <w:r>
        <w:rPr>
          <w:w w:val="115"/>
        </w:rPr>
        <w:t xml:space="preserve">Culture and female </w:t>
      </w:r>
      <w:proofErr w:type="spellStart"/>
      <w:r>
        <w:rPr>
          <w:w w:val="115"/>
        </w:rPr>
        <w:t>a</w:t>
      </w:r>
      <w:r w:rsidR="00684C7D">
        <w:rPr>
          <w:w w:val="115"/>
        </w:rPr>
        <w:t>ut</w:t>
      </w:r>
      <w:r>
        <w:rPr>
          <w:w w:val="115"/>
        </w:rPr>
        <w:t>onom</w:t>
      </w:r>
      <w:r>
        <w:rPr>
          <w:w w:val="115"/>
          <w:u w:val="none"/>
        </w:rPr>
        <w:t>y</w:t>
      </w:r>
    </w:p>
    <w:p w14:paraId="181DA452" w14:textId="495083E2" w:rsidR="00B500FD" w:rsidRDefault="00810E94">
      <w:pPr>
        <w:pStyle w:val="BodyText"/>
        <w:tabs>
          <w:tab w:val="left" w:pos="4477"/>
        </w:tabs>
        <w:spacing w:before="97" w:line="228" w:lineRule="auto"/>
        <w:ind w:left="695" w:right="578"/>
        <w:rPr>
          <w:sz w:val="14"/>
        </w:rPr>
      </w:pPr>
      <w:proofErr w:type="spellEnd"/>
      <w:r w:rsidRPr="00422A31">
        <w:rPr>
          <w:b/>
          <w:bCs/>
        </w:rPr>
        <w:t>In stating that “the south</w:t>
      </w:r>
      <w:r w:rsidRPr="00422A31">
        <w:rPr>
          <w:b/>
          <w:bCs/>
          <w:spacing w:val="27"/>
        </w:rPr>
        <w:t xml:space="preserve"> </w:t>
      </w:r>
      <w:r w:rsidRPr="00422A31">
        <w:rPr>
          <w:b/>
          <w:bCs/>
        </w:rPr>
        <w:t>represents</w:t>
      </w:r>
      <w:r w:rsidRPr="00422A31">
        <w:rPr>
          <w:b/>
          <w:bCs/>
          <w:spacing w:val="22"/>
        </w:rPr>
        <w:t xml:space="preserve"> </w:t>
      </w:r>
      <w:r w:rsidRPr="00422A31">
        <w:rPr>
          <w:b/>
          <w:bCs/>
        </w:rPr>
        <w:t>...</w:t>
      </w:r>
      <w:r w:rsidRPr="00422A31">
        <w:rPr>
          <w:b/>
          <w:bCs/>
        </w:rPr>
        <w:tab/>
        <w:t xml:space="preserve">greater freedom for women in society” </w:t>
      </w:r>
      <w:proofErr w:type="spellStart"/>
      <w:r w:rsidRPr="00422A31">
        <w:rPr>
          <w:b/>
          <w:bCs/>
        </w:rPr>
        <w:t>Karve</w:t>
      </w:r>
      <w:proofErr w:type="spellEnd"/>
      <w:r w:rsidRPr="00422A31">
        <w:rPr>
          <w:b/>
          <w:bCs/>
        </w:rPr>
        <w:t xml:space="preserve"> was expressing the widespread perception that south Indian </w:t>
      </w:r>
      <w:r w:rsidRPr="00422A31">
        <w:rPr>
          <w:b/>
          <w:bCs/>
          <w:sz w:val="22"/>
        </w:rPr>
        <w:t>women enjoy a higher social status</w:t>
      </w:r>
      <w:r>
        <w:rPr>
          <w:sz w:val="22"/>
        </w:rPr>
        <w:t xml:space="preserve">. </w:t>
      </w:r>
      <w:r>
        <w:rPr>
          <w:position w:val="7"/>
          <w:sz w:val="14"/>
        </w:rPr>
        <w:t xml:space="preserve">28 </w:t>
      </w:r>
      <w:r>
        <w:rPr>
          <w:sz w:val="22"/>
        </w:rPr>
        <w:t xml:space="preserve">While this perception is both accurate </w:t>
      </w:r>
      <w:r>
        <w:t>and important, the term “social status” may not be helpful. For it cannot be used</w:t>
      </w:r>
      <w:r>
        <w:rPr>
          <w:spacing w:val="-4"/>
        </w:rPr>
        <w:t xml:space="preserve"> </w:t>
      </w:r>
      <w:r>
        <w:t>without</w:t>
      </w:r>
      <w:r>
        <w:rPr>
          <w:spacing w:val="-3"/>
        </w:rPr>
        <w:t xml:space="preserve"> </w:t>
      </w:r>
      <w:r>
        <w:t>evoking the</w:t>
      </w:r>
      <w:r>
        <w:rPr>
          <w:spacing w:val="-6"/>
        </w:rPr>
        <w:t xml:space="preserve"> </w:t>
      </w:r>
      <w:r>
        <w:t>idea</w:t>
      </w:r>
      <w:r>
        <w:rPr>
          <w:spacing w:val="-13"/>
        </w:rPr>
        <w:t xml:space="preserve"> </w:t>
      </w:r>
      <w:r>
        <w:t>of</w:t>
      </w:r>
      <w:r>
        <w:rPr>
          <w:spacing w:val="-7"/>
        </w:rPr>
        <w:t xml:space="preserve"> </w:t>
      </w:r>
      <w:r>
        <w:t>esteem,</w:t>
      </w:r>
      <w:r>
        <w:rPr>
          <w:spacing w:val="2"/>
        </w:rPr>
        <w:t xml:space="preserve"> </w:t>
      </w:r>
      <w:r>
        <w:t>an</w:t>
      </w:r>
      <w:r>
        <w:rPr>
          <w:spacing w:val="-8"/>
        </w:rPr>
        <w:t xml:space="preserve"> </w:t>
      </w:r>
      <w:r>
        <w:t>idea</w:t>
      </w:r>
      <w:r>
        <w:rPr>
          <w:spacing w:val="-6"/>
        </w:rPr>
        <w:t xml:space="preserve"> </w:t>
      </w:r>
      <w:r>
        <w:t>that</w:t>
      </w:r>
      <w:r>
        <w:rPr>
          <w:spacing w:val="-4"/>
        </w:rPr>
        <w:t xml:space="preserve"> </w:t>
      </w:r>
      <w:r>
        <w:t>is</w:t>
      </w:r>
      <w:r>
        <w:rPr>
          <w:spacing w:val="-12"/>
        </w:rPr>
        <w:t xml:space="preserve"> </w:t>
      </w:r>
      <w:r>
        <w:t>in</w:t>
      </w:r>
      <w:r>
        <w:rPr>
          <w:spacing w:val="-5"/>
        </w:rPr>
        <w:t xml:space="preserve"> </w:t>
      </w:r>
      <w:r>
        <w:t>no</w:t>
      </w:r>
      <w:r>
        <w:rPr>
          <w:spacing w:val="-13"/>
        </w:rPr>
        <w:t xml:space="preserve"> </w:t>
      </w:r>
      <w:r>
        <w:t>sense</w:t>
      </w:r>
      <w:r>
        <w:rPr>
          <w:spacing w:val="-8"/>
        </w:rPr>
        <w:t xml:space="preserve"> </w:t>
      </w:r>
      <w:r>
        <w:t>intrinsic to the differing social positions of north and south Indian women. Attitudes toward</w:t>
      </w:r>
      <w:r>
        <w:rPr>
          <w:spacing w:val="-1"/>
        </w:rPr>
        <w:t xml:space="preserve"> </w:t>
      </w:r>
      <w:r>
        <w:t>women</w:t>
      </w:r>
      <w:r>
        <w:rPr>
          <w:spacing w:val="-11"/>
        </w:rPr>
        <w:t xml:space="preserve"> </w:t>
      </w:r>
      <w:r>
        <w:t>on</w:t>
      </w:r>
      <w:r>
        <w:rPr>
          <w:spacing w:val="-11"/>
        </w:rPr>
        <w:t xml:space="preserve"> </w:t>
      </w:r>
      <w:r>
        <w:t>the</w:t>
      </w:r>
      <w:r>
        <w:rPr>
          <w:spacing w:val="-11"/>
        </w:rPr>
        <w:t xml:space="preserve"> </w:t>
      </w:r>
      <w:r>
        <w:t>part</w:t>
      </w:r>
      <w:r>
        <w:rPr>
          <w:spacing w:val="-15"/>
        </w:rPr>
        <w:t xml:space="preserve"> </w:t>
      </w:r>
      <w:r>
        <w:t>of</w:t>
      </w:r>
      <w:r>
        <w:rPr>
          <w:spacing w:val="-6"/>
        </w:rPr>
        <w:t xml:space="preserve"> </w:t>
      </w:r>
      <w:r>
        <w:t>men</w:t>
      </w:r>
      <w:r>
        <w:rPr>
          <w:spacing w:val="-15"/>
        </w:rPr>
        <w:t xml:space="preserve"> </w:t>
      </w:r>
      <w:r>
        <w:t>(esteem)</w:t>
      </w:r>
      <w:r>
        <w:rPr>
          <w:spacing w:val="-6"/>
        </w:rPr>
        <w:t xml:space="preserve"> </w:t>
      </w:r>
      <w:r>
        <w:t>should</w:t>
      </w:r>
      <w:r>
        <w:rPr>
          <w:spacing w:val="-7"/>
        </w:rPr>
        <w:t xml:space="preserve"> </w:t>
      </w:r>
      <w:r>
        <w:t>be</w:t>
      </w:r>
      <w:r>
        <w:rPr>
          <w:spacing w:val="-18"/>
        </w:rPr>
        <w:t xml:space="preserve"> </w:t>
      </w:r>
      <w:r>
        <w:t>clearly</w:t>
      </w:r>
      <w:r>
        <w:rPr>
          <w:spacing w:val="-11"/>
        </w:rPr>
        <w:t xml:space="preserve"> </w:t>
      </w:r>
      <w:r>
        <w:t>separated</w:t>
      </w:r>
      <w:r>
        <w:rPr>
          <w:spacing w:val="-5"/>
        </w:rPr>
        <w:t xml:space="preserve"> </w:t>
      </w:r>
      <w:r>
        <w:t>from the concept we wish to discuss here: female autonomy, the capacity to manipulate</w:t>
      </w:r>
      <w:r>
        <w:rPr>
          <w:spacing w:val="-15"/>
        </w:rPr>
        <w:t xml:space="preserve"> </w:t>
      </w:r>
      <w:r>
        <w:t>one’s</w:t>
      </w:r>
      <w:r>
        <w:rPr>
          <w:spacing w:val="-14"/>
        </w:rPr>
        <w:t xml:space="preserve"> </w:t>
      </w:r>
      <w:r>
        <w:t>personal</w:t>
      </w:r>
      <w:r>
        <w:rPr>
          <w:spacing w:val="-17"/>
        </w:rPr>
        <w:t xml:space="preserve"> </w:t>
      </w:r>
      <w:r>
        <w:t>environment.</w:t>
      </w:r>
      <w:r>
        <w:rPr>
          <w:spacing w:val="-5"/>
        </w:rPr>
        <w:t xml:space="preserve"> </w:t>
      </w:r>
      <w:r w:rsidRPr="00422A31">
        <w:rPr>
          <w:b/>
          <w:bCs/>
        </w:rPr>
        <w:t>Autonomy</w:t>
      </w:r>
      <w:r w:rsidRPr="00422A31">
        <w:rPr>
          <w:b/>
          <w:bCs/>
          <w:spacing w:val="-8"/>
        </w:rPr>
        <w:t xml:space="preserve"> </w:t>
      </w:r>
      <w:r w:rsidRPr="00422A31">
        <w:rPr>
          <w:b/>
          <w:bCs/>
        </w:rPr>
        <w:t>indicates</w:t>
      </w:r>
      <w:r w:rsidRPr="00422A31">
        <w:rPr>
          <w:b/>
          <w:bCs/>
          <w:spacing w:val="-9"/>
        </w:rPr>
        <w:t xml:space="preserve"> </w:t>
      </w:r>
      <w:r w:rsidRPr="00422A31">
        <w:rPr>
          <w:b/>
          <w:bCs/>
        </w:rPr>
        <w:t>the</w:t>
      </w:r>
      <w:r w:rsidRPr="00422A31">
        <w:rPr>
          <w:b/>
          <w:bCs/>
          <w:spacing w:val="-20"/>
        </w:rPr>
        <w:t xml:space="preserve"> </w:t>
      </w:r>
      <w:r w:rsidRPr="00422A31">
        <w:rPr>
          <w:b/>
          <w:bCs/>
        </w:rPr>
        <w:t>ability—tec</w:t>
      </w:r>
      <w:r w:rsidR="00684C7D">
        <w:rPr>
          <w:b/>
          <w:bCs/>
        </w:rPr>
        <w:t>h</w:t>
      </w:r>
      <w:r w:rsidRPr="00422A31">
        <w:rPr>
          <w:b/>
          <w:bCs/>
        </w:rPr>
        <w:t>nical, social, and psychological—to obtain information and to use it as the basis for making decisions about one’s private concerns and those of one’s intimates</w:t>
      </w:r>
      <w:r>
        <w:t>.</w:t>
      </w:r>
      <w:r>
        <w:rPr>
          <w:spacing w:val="-8"/>
        </w:rPr>
        <w:t xml:space="preserve"> </w:t>
      </w:r>
      <w:r>
        <w:t>Thus,</w:t>
      </w:r>
      <w:r>
        <w:rPr>
          <w:spacing w:val="-17"/>
        </w:rPr>
        <w:t xml:space="preserve"> </w:t>
      </w:r>
      <w:r>
        <w:t>equality</w:t>
      </w:r>
      <w:r>
        <w:rPr>
          <w:spacing w:val="-12"/>
        </w:rPr>
        <w:t xml:space="preserve"> </w:t>
      </w:r>
      <w:r>
        <w:t>of</w:t>
      </w:r>
      <w:r>
        <w:rPr>
          <w:spacing w:val="-15"/>
        </w:rPr>
        <w:t xml:space="preserve"> </w:t>
      </w:r>
      <w:r>
        <w:t>autonomy</w:t>
      </w:r>
      <w:r>
        <w:rPr>
          <w:spacing w:val="-7"/>
        </w:rPr>
        <w:t xml:space="preserve"> </w:t>
      </w:r>
      <w:r>
        <w:t>between</w:t>
      </w:r>
      <w:r>
        <w:rPr>
          <w:spacing w:val="-11"/>
        </w:rPr>
        <w:t xml:space="preserve"> </w:t>
      </w:r>
      <w:r>
        <w:t>the</w:t>
      </w:r>
      <w:r>
        <w:rPr>
          <w:spacing w:val="-21"/>
        </w:rPr>
        <w:t xml:space="preserve"> </w:t>
      </w:r>
      <w:r>
        <w:t>sexes</w:t>
      </w:r>
      <w:r>
        <w:rPr>
          <w:spacing w:val="-16"/>
        </w:rPr>
        <w:t xml:space="preserve"> </w:t>
      </w:r>
      <w:r>
        <w:t>in</w:t>
      </w:r>
      <w:r>
        <w:rPr>
          <w:spacing w:val="-19"/>
        </w:rPr>
        <w:t xml:space="preserve"> </w:t>
      </w:r>
      <w:r>
        <w:t>the</w:t>
      </w:r>
      <w:r>
        <w:rPr>
          <w:spacing w:val="-17"/>
        </w:rPr>
        <w:t xml:space="preserve"> </w:t>
      </w:r>
      <w:r>
        <w:t>present</w:t>
      </w:r>
      <w:r>
        <w:rPr>
          <w:spacing w:val="-14"/>
        </w:rPr>
        <w:t xml:space="preserve"> </w:t>
      </w:r>
      <w:r>
        <w:t xml:space="preserve">sense </w:t>
      </w:r>
      <w:r>
        <w:rPr>
          <w:sz w:val="22"/>
        </w:rPr>
        <w:t>implies equal decision-making ability with regard to personal affairs.</w:t>
      </w:r>
      <w:r>
        <w:rPr>
          <w:spacing w:val="-30"/>
          <w:sz w:val="22"/>
        </w:rPr>
        <w:t xml:space="preserve"> </w:t>
      </w:r>
      <w:r>
        <w:rPr>
          <w:position w:val="7"/>
          <w:sz w:val="14"/>
        </w:rPr>
        <w:t>2</w:t>
      </w:r>
    </w:p>
    <w:p w14:paraId="4435A81E" w14:textId="77777777" w:rsidR="00B500FD" w:rsidRDefault="00810E94">
      <w:pPr>
        <w:pStyle w:val="BodyText"/>
        <w:spacing w:line="225" w:lineRule="auto"/>
        <w:ind w:left="713" w:right="568" w:firstLine="549"/>
        <w:jc w:val="both"/>
      </w:pPr>
      <w:r>
        <w:t>In</w:t>
      </w:r>
      <w:r>
        <w:rPr>
          <w:spacing w:val="-10"/>
        </w:rPr>
        <w:t xml:space="preserve"> </w:t>
      </w:r>
      <w:r>
        <w:t>agrarian</w:t>
      </w:r>
      <w:r>
        <w:rPr>
          <w:spacing w:val="-6"/>
        </w:rPr>
        <w:t xml:space="preserve"> </w:t>
      </w:r>
      <w:r>
        <w:t>societies</w:t>
      </w:r>
      <w:r>
        <w:rPr>
          <w:spacing w:val="-4"/>
        </w:rPr>
        <w:t xml:space="preserve"> </w:t>
      </w:r>
      <w:r>
        <w:t>most</w:t>
      </w:r>
      <w:r>
        <w:rPr>
          <w:spacing w:val="-6"/>
        </w:rPr>
        <w:t xml:space="preserve"> </w:t>
      </w:r>
      <w:r>
        <w:t>major</w:t>
      </w:r>
      <w:r>
        <w:rPr>
          <w:spacing w:val="-5"/>
        </w:rPr>
        <w:t xml:space="preserve"> </w:t>
      </w:r>
      <w:r>
        <w:t>personal</w:t>
      </w:r>
      <w:r>
        <w:rPr>
          <w:spacing w:val="-7"/>
        </w:rPr>
        <w:t xml:space="preserve"> </w:t>
      </w:r>
      <w:r>
        <w:t>decisions</w:t>
      </w:r>
      <w:r>
        <w:rPr>
          <w:spacing w:val="-2"/>
        </w:rPr>
        <w:t xml:space="preserve"> </w:t>
      </w:r>
      <w:r>
        <w:t>are</w:t>
      </w:r>
      <w:r>
        <w:rPr>
          <w:spacing w:val="-13"/>
        </w:rPr>
        <w:t xml:space="preserve"> </w:t>
      </w:r>
      <w:r>
        <w:t>strongly</w:t>
      </w:r>
      <w:r>
        <w:rPr>
          <w:spacing w:val="-4"/>
        </w:rPr>
        <w:t xml:space="preserve"> </w:t>
      </w:r>
      <w:proofErr w:type="spellStart"/>
      <w:r>
        <w:t>influ</w:t>
      </w:r>
      <w:proofErr w:type="spellEnd"/>
      <w:r>
        <w:t xml:space="preserve">- </w:t>
      </w:r>
      <w:proofErr w:type="spellStart"/>
      <w:r>
        <w:rPr>
          <w:w w:val="95"/>
        </w:rPr>
        <w:t>enced</w:t>
      </w:r>
      <w:proofErr w:type="spellEnd"/>
      <w:r>
        <w:rPr>
          <w:w w:val="95"/>
        </w:rPr>
        <w:t xml:space="preserve"> and constrained by kinship, family, and marriage relationships. Societies </w:t>
      </w:r>
      <w:r>
        <w:t>in</w:t>
      </w:r>
      <w:r>
        <w:rPr>
          <w:spacing w:val="-19"/>
        </w:rPr>
        <w:t xml:space="preserve"> </w:t>
      </w:r>
      <w:r>
        <w:t>which</w:t>
      </w:r>
      <w:r>
        <w:rPr>
          <w:spacing w:val="-22"/>
        </w:rPr>
        <w:t xml:space="preserve"> </w:t>
      </w:r>
      <w:r>
        <w:t>females</w:t>
      </w:r>
      <w:r>
        <w:rPr>
          <w:spacing w:val="-18"/>
        </w:rPr>
        <w:t xml:space="preserve"> </w:t>
      </w:r>
      <w:r>
        <w:t>have</w:t>
      </w:r>
      <w:r>
        <w:rPr>
          <w:spacing w:val="-22"/>
        </w:rPr>
        <w:t xml:space="preserve"> </w:t>
      </w:r>
      <w:r>
        <w:t>high</w:t>
      </w:r>
      <w:r>
        <w:rPr>
          <w:spacing w:val="-17"/>
        </w:rPr>
        <w:t xml:space="preserve"> </w:t>
      </w:r>
      <w:r>
        <w:t>personal</w:t>
      </w:r>
      <w:r>
        <w:rPr>
          <w:spacing w:val="-19"/>
        </w:rPr>
        <w:t xml:space="preserve"> </w:t>
      </w:r>
      <w:r>
        <w:t>autonomy</w:t>
      </w:r>
      <w:r>
        <w:rPr>
          <w:spacing w:val="-7"/>
        </w:rPr>
        <w:t xml:space="preserve"> </w:t>
      </w:r>
      <w:r>
        <w:t>relative</w:t>
      </w:r>
      <w:r>
        <w:rPr>
          <w:spacing w:val="-22"/>
        </w:rPr>
        <w:t xml:space="preserve"> </w:t>
      </w:r>
      <w:r>
        <w:t>to</w:t>
      </w:r>
      <w:r>
        <w:rPr>
          <w:spacing w:val="-22"/>
        </w:rPr>
        <w:t xml:space="preserve"> </w:t>
      </w:r>
      <w:r>
        <w:t>males</w:t>
      </w:r>
      <w:r>
        <w:rPr>
          <w:spacing w:val="-22"/>
        </w:rPr>
        <w:t xml:space="preserve"> </w:t>
      </w:r>
      <w:r>
        <w:t>are</w:t>
      </w:r>
      <w:r>
        <w:rPr>
          <w:spacing w:val="-23"/>
        </w:rPr>
        <w:t xml:space="preserve"> </w:t>
      </w:r>
      <w:r>
        <w:t>typically characterized</w:t>
      </w:r>
      <w:r>
        <w:rPr>
          <w:spacing w:val="-9"/>
        </w:rPr>
        <w:t xml:space="preserve"> </w:t>
      </w:r>
      <w:r>
        <w:t>by</w:t>
      </w:r>
      <w:r>
        <w:rPr>
          <w:spacing w:val="-20"/>
        </w:rPr>
        <w:t xml:space="preserve"> </w:t>
      </w:r>
      <w:r>
        <w:t>several</w:t>
      </w:r>
      <w:r>
        <w:rPr>
          <w:spacing w:val="-19"/>
        </w:rPr>
        <w:t xml:space="preserve"> </w:t>
      </w:r>
      <w:r>
        <w:t>of</w:t>
      </w:r>
      <w:r>
        <w:rPr>
          <w:spacing w:val="-17"/>
        </w:rPr>
        <w:t xml:space="preserve"> </w:t>
      </w:r>
      <w:r>
        <w:t>the</w:t>
      </w:r>
      <w:r>
        <w:rPr>
          <w:spacing w:val="-23"/>
        </w:rPr>
        <w:t xml:space="preserve"> </w:t>
      </w:r>
      <w:r>
        <w:t>following</w:t>
      </w:r>
      <w:r>
        <w:rPr>
          <w:spacing w:val="-18"/>
        </w:rPr>
        <w:t xml:space="preserve"> </w:t>
      </w:r>
      <w:r>
        <w:t>features:</w:t>
      </w:r>
      <w:r>
        <w:rPr>
          <w:spacing w:val="-21"/>
        </w:rPr>
        <w:t xml:space="preserve"> </w:t>
      </w:r>
      <w:r>
        <w:t>freedom</w:t>
      </w:r>
      <w:r>
        <w:rPr>
          <w:spacing w:val="-20"/>
        </w:rPr>
        <w:t xml:space="preserve"> </w:t>
      </w:r>
      <w:r>
        <w:t>of</w:t>
      </w:r>
      <w:r>
        <w:rPr>
          <w:spacing w:val="-19"/>
        </w:rPr>
        <w:t xml:space="preserve"> </w:t>
      </w:r>
      <w:r>
        <w:t>movement</w:t>
      </w:r>
      <w:r>
        <w:rPr>
          <w:spacing w:val="-17"/>
        </w:rPr>
        <w:t xml:space="preserve"> </w:t>
      </w:r>
      <w:r>
        <w:t xml:space="preserve">and </w:t>
      </w:r>
      <w:r>
        <w:rPr>
          <w:w w:val="95"/>
        </w:rPr>
        <w:t xml:space="preserve">association of adolescent and adult females; </w:t>
      </w:r>
      <w:proofErr w:type="spellStart"/>
      <w:r>
        <w:rPr>
          <w:w w:val="95"/>
        </w:rPr>
        <w:t>postmarital</w:t>
      </w:r>
      <w:proofErr w:type="spellEnd"/>
      <w:r>
        <w:rPr>
          <w:w w:val="95"/>
        </w:rPr>
        <w:t xml:space="preserve"> residence patterns and </w:t>
      </w:r>
      <w:r>
        <w:t>behavioral</w:t>
      </w:r>
      <w:r>
        <w:rPr>
          <w:spacing w:val="-6"/>
        </w:rPr>
        <w:t xml:space="preserve"> </w:t>
      </w:r>
      <w:r>
        <w:t>norms</w:t>
      </w:r>
      <w:r>
        <w:rPr>
          <w:spacing w:val="-11"/>
        </w:rPr>
        <w:t xml:space="preserve"> </w:t>
      </w:r>
      <w:r>
        <w:t>that</w:t>
      </w:r>
      <w:r>
        <w:rPr>
          <w:spacing w:val="-15"/>
        </w:rPr>
        <w:t xml:space="preserve"> </w:t>
      </w:r>
      <w:r>
        <w:t>do</w:t>
      </w:r>
      <w:r>
        <w:rPr>
          <w:spacing w:val="-14"/>
        </w:rPr>
        <w:t xml:space="preserve"> </w:t>
      </w:r>
      <w:r>
        <w:t>not</w:t>
      </w:r>
      <w:r>
        <w:rPr>
          <w:spacing w:val="-14"/>
        </w:rPr>
        <w:t xml:space="preserve"> </w:t>
      </w:r>
      <w:r>
        <w:t>rupture</w:t>
      </w:r>
      <w:r>
        <w:rPr>
          <w:spacing w:val="-13"/>
        </w:rPr>
        <w:t xml:space="preserve"> </w:t>
      </w:r>
      <w:r>
        <w:t>or</w:t>
      </w:r>
      <w:r>
        <w:rPr>
          <w:spacing w:val="-15"/>
        </w:rPr>
        <w:t xml:space="preserve"> </w:t>
      </w:r>
      <w:r>
        <w:t>severely</w:t>
      </w:r>
      <w:r>
        <w:rPr>
          <w:spacing w:val="-8"/>
        </w:rPr>
        <w:t xml:space="preserve"> </w:t>
      </w:r>
      <w:r>
        <w:t>constrain</w:t>
      </w:r>
      <w:r>
        <w:rPr>
          <w:spacing w:val="-6"/>
        </w:rPr>
        <w:t xml:space="preserve"> </w:t>
      </w:r>
      <w:r>
        <w:t>social</w:t>
      </w:r>
      <w:r>
        <w:rPr>
          <w:spacing w:val="-10"/>
        </w:rPr>
        <w:t xml:space="preserve"> </w:t>
      </w:r>
      <w:r>
        <w:t>intercourse between</w:t>
      </w:r>
      <w:r>
        <w:rPr>
          <w:spacing w:val="-31"/>
        </w:rPr>
        <w:t xml:space="preserve"> </w:t>
      </w:r>
      <w:r>
        <w:t>the</w:t>
      </w:r>
      <w:r>
        <w:rPr>
          <w:spacing w:val="-34"/>
        </w:rPr>
        <w:t xml:space="preserve"> </w:t>
      </w:r>
      <w:r>
        <w:t>bride</w:t>
      </w:r>
      <w:r>
        <w:rPr>
          <w:spacing w:val="-34"/>
        </w:rPr>
        <w:t xml:space="preserve"> </w:t>
      </w:r>
      <w:r>
        <w:t>and</w:t>
      </w:r>
      <w:r>
        <w:rPr>
          <w:spacing w:val="-33"/>
        </w:rPr>
        <w:t xml:space="preserve"> </w:t>
      </w:r>
      <w:r>
        <w:t>her</w:t>
      </w:r>
      <w:r>
        <w:rPr>
          <w:spacing w:val="-35"/>
        </w:rPr>
        <w:t xml:space="preserve"> </w:t>
      </w:r>
      <w:r>
        <w:t>natal</w:t>
      </w:r>
      <w:r>
        <w:rPr>
          <w:spacing w:val="-32"/>
        </w:rPr>
        <w:t xml:space="preserve"> </w:t>
      </w:r>
      <w:r>
        <w:t>kin;</w:t>
      </w:r>
      <w:r>
        <w:rPr>
          <w:spacing w:val="-36"/>
        </w:rPr>
        <w:t xml:space="preserve"> </w:t>
      </w:r>
      <w:r>
        <w:t>the</w:t>
      </w:r>
      <w:r>
        <w:rPr>
          <w:spacing w:val="-35"/>
        </w:rPr>
        <w:t xml:space="preserve"> </w:t>
      </w:r>
      <w:r>
        <w:t>ability</w:t>
      </w:r>
      <w:r>
        <w:rPr>
          <w:spacing w:val="-32"/>
        </w:rPr>
        <w:t xml:space="preserve"> </w:t>
      </w:r>
      <w:r>
        <w:t>of</w:t>
      </w:r>
      <w:r>
        <w:rPr>
          <w:spacing w:val="-34"/>
        </w:rPr>
        <w:t xml:space="preserve"> </w:t>
      </w:r>
      <w:r>
        <w:t>females</w:t>
      </w:r>
      <w:r>
        <w:rPr>
          <w:spacing w:val="-33"/>
        </w:rPr>
        <w:t xml:space="preserve"> </w:t>
      </w:r>
      <w:r>
        <w:t>to</w:t>
      </w:r>
      <w:r>
        <w:rPr>
          <w:spacing w:val="-38"/>
        </w:rPr>
        <w:t xml:space="preserve"> </w:t>
      </w:r>
      <w:r>
        <w:t>inherit</w:t>
      </w:r>
      <w:r>
        <w:rPr>
          <w:spacing w:val="-34"/>
        </w:rPr>
        <w:t xml:space="preserve"> </w:t>
      </w:r>
      <w:r>
        <w:t>or</w:t>
      </w:r>
      <w:r>
        <w:rPr>
          <w:spacing w:val="-38"/>
        </w:rPr>
        <w:t xml:space="preserve"> </w:t>
      </w:r>
      <w:r>
        <w:t>otherwise acquire, retain, and dispose of property; and some independent control by females</w:t>
      </w:r>
      <w:r>
        <w:rPr>
          <w:spacing w:val="-32"/>
        </w:rPr>
        <w:t xml:space="preserve"> </w:t>
      </w:r>
      <w:r>
        <w:t>of</w:t>
      </w:r>
      <w:r>
        <w:rPr>
          <w:spacing w:val="-30"/>
        </w:rPr>
        <w:t xml:space="preserve"> </w:t>
      </w:r>
      <w:r>
        <w:t>their</w:t>
      </w:r>
      <w:r>
        <w:rPr>
          <w:spacing w:val="-35"/>
        </w:rPr>
        <w:t xml:space="preserve"> </w:t>
      </w:r>
      <w:r>
        <w:t>own</w:t>
      </w:r>
      <w:r>
        <w:rPr>
          <w:spacing w:val="-32"/>
        </w:rPr>
        <w:t xml:space="preserve"> </w:t>
      </w:r>
      <w:r>
        <w:t>sexuality—for</w:t>
      </w:r>
      <w:r>
        <w:rPr>
          <w:spacing w:val="-29"/>
        </w:rPr>
        <w:t xml:space="preserve"> </w:t>
      </w:r>
      <w:r>
        <w:t>example,</w:t>
      </w:r>
      <w:r>
        <w:rPr>
          <w:spacing w:val="-25"/>
        </w:rPr>
        <w:t xml:space="preserve"> </w:t>
      </w:r>
      <w:r>
        <w:t>in</w:t>
      </w:r>
      <w:r>
        <w:rPr>
          <w:spacing w:val="-32"/>
        </w:rPr>
        <w:t xml:space="preserve"> </w:t>
      </w:r>
      <w:r>
        <w:t>the</w:t>
      </w:r>
      <w:r>
        <w:rPr>
          <w:spacing w:val="-35"/>
        </w:rPr>
        <w:t xml:space="preserve"> </w:t>
      </w:r>
      <w:r>
        <w:t>form</w:t>
      </w:r>
      <w:r>
        <w:rPr>
          <w:spacing w:val="-35"/>
        </w:rPr>
        <w:t xml:space="preserve"> </w:t>
      </w:r>
      <w:r>
        <w:t>of</w:t>
      </w:r>
      <w:r>
        <w:rPr>
          <w:spacing w:val="-30"/>
        </w:rPr>
        <w:t xml:space="preserve"> </w:t>
      </w:r>
      <w:r>
        <w:t>choice</w:t>
      </w:r>
      <w:r>
        <w:rPr>
          <w:spacing w:val="-32"/>
        </w:rPr>
        <w:t xml:space="preserve"> </w:t>
      </w:r>
      <w:r>
        <w:t>of</w:t>
      </w:r>
      <w:r>
        <w:rPr>
          <w:spacing w:val="-27"/>
        </w:rPr>
        <w:t xml:space="preserve"> </w:t>
      </w:r>
      <w:r>
        <w:t>marriage partners.</w:t>
      </w:r>
      <w:r>
        <w:rPr>
          <w:spacing w:val="-12"/>
        </w:rPr>
        <w:t xml:space="preserve"> </w:t>
      </w:r>
      <w:r>
        <w:t>We</w:t>
      </w:r>
      <w:r>
        <w:rPr>
          <w:spacing w:val="-25"/>
        </w:rPr>
        <w:t xml:space="preserve"> </w:t>
      </w:r>
      <w:r>
        <w:t>emphasize</w:t>
      </w:r>
      <w:r>
        <w:rPr>
          <w:spacing w:val="-14"/>
        </w:rPr>
        <w:t xml:space="preserve"> </w:t>
      </w:r>
      <w:r>
        <w:t>that</w:t>
      </w:r>
      <w:r>
        <w:rPr>
          <w:spacing w:val="-18"/>
        </w:rPr>
        <w:t xml:space="preserve"> </w:t>
      </w:r>
      <w:r>
        <w:t>these</w:t>
      </w:r>
      <w:r>
        <w:rPr>
          <w:spacing w:val="-18"/>
        </w:rPr>
        <w:t xml:space="preserve"> </w:t>
      </w:r>
      <w:r>
        <w:t>features</w:t>
      </w:r>
      <w:r>
        <w:rPr>
          <w:spacing w:val="-14"/>
        </w:rPr>
        <w:t xml:space="preserve"> </w:t>
      </w:r>
      <w:r>
        <w:t>are</w:t>
      </w:r>
      <w:r>
        <w:rPr>
          <w:spacing w:val="-20"/>
        </w:rPr>
        <w:t xml:space="preserve"> </w:t>
      </w:r>
      <w:r>
        <w:t>simply</w:t>
      </w:r>
      <w:r>
        <w:rPr>
          <w:spacing w:val="-11"/>
        </w:rPr>
        <w:t xml:space="preserve"> </w:t>
      </w:r>
      <w:r>
        <w:t>tests</w:t>
      </w:r>
      <w:r>
        <w:rPr>
          <w:spacing w:val="-19"/>
        </w:rPr>
        <w:t xml:space="preserve"> </w:t>
      </w:r>
      <w:r>
        <w:t>of</w:t>
      </w:r>
      <w:r>
        <w:rPr>
          <w:spacing w:val="-13"/>
        </w:rPr>
        <w:t xml:space="preserve"> </w:t>
      </w:r>
      <w:r>
        <w:t>relative</w:t>
      </w:r>
      <w:r>
        <w:rPr>
          <w:spacing w:val="-16"/>
        </w:rPr>
        <w:t xml:space="preserve"> </w:t>
      </w:r>
      <w:r>
        <w:t>female</w:t>
      </w:r>
    </w:p>
    <w:p w14:paraId="597F67EE" w14:textId="77777777" w:rsidR="00B500FD" w:rsidRDefault="00B500FD">
      <w:pPr>
        <w:spacing w:line="225" w:lineRule="auto"/>
        <w:jc w:val="both"/>
        <w:sectPr w:rsidR="00B500FD">
          <w:pgSz w:w="8880" w:h="14240"/>
          <w:pgMar w:top="840" w:right="340" w:bottom="1120" w:left="320" w:header="0" w:footer="858" w:gutter="0"/>
          <w:cols w:space="720"/>
        </w:sectPr>
      </w:pPr>
    </w:p>
    <w:p w14:paraId="07C2F7EC" w14:textId="77777777" w:rsidR="00B500FD" w:rsidRDefault="00810E94">
      <w:pPr>
        <w:tabs>
          <w:tab w:val="left" w:pos="1501"/>
        </w:tabs>
        <w:spacing w:before="80"/>
        <w:ind w:left="671"/>
        <w:rPr>
          <w:rFonts w:ascii="Arial"/>
          <w:sz w:val="15"/>
        </w:rPr>
      </w:pPr>
      <w:bookmarkStart w:id="11" w:name="p._46"/>
      <w:bookmarkEnd w:id="11"/>
      <w:r>
        <w:rPr>
          <w:rFonts w:ascii="Arial"/>
          <w:w w:val="115"/>
          <w:sz w:val="16"/>
        </w:rPr>
        <w:lastRenderedPageBreak/>
        <w:t>46</w:t>
      </w:r>
      <w:r>
        <w:rPr>
          <w:rFonts w:ascii="Arial"/>
          <w:w w:val="115"/>
          <w:sz w:val="16"/>
        </w:rPr>
        <w:tab/>
      </w:r>
      <w:r>
        <w:rPr>
          <w:rFonts w:ascii="Arial"/>
          <w:w w:val="115"/>
          <w:sz w:val="15"/>
        </w:rPr>
        <w:t xml:space="preserve">On Kinship </w:t>
      </w:r>
      <w:proofErr w:type="spellStart"/>
      <w:proofErr w:type="gramStart"/>
      <w:r>
        <w:rPr>
          <w:rFonts w:ascii="Arial"/>
          <w:w w:val="115"/>
          <w:sz w:val="15"/>
        </w:rPr>
        <w:t>Strum:ture</w:t>
      </w:r>
      <w:proofErr w:type="spellEnd"/>
      <w:proofErr w:type="gramEnd"/>
      <w:r>
        <w:rPr>
          <w:rFonts w:ascii="Arial"/>
          <w:w w:val="115"/>
          <w:sz w:val="15"/>
        </w:rPr>
        <w:t>, Female Autonomy, and Demographic Behavior in</w:t>
      </w:r>
      <w:r>
        <w:rPr>
          <w:rFonts w:ascii="Arial"/>
          <w:spacing w:val="-5"/>
          <w:w w:val="115"/>
          <w:sz w:val="15"/>
        </w:rPr>
        <w:t xml:space="preserve"> </w:t>
      </w:r>
      <w:r>
        <w:rPr>
          <w:rFonts w:ascii="Arial"/>
          <w:w w:val="115"/>
          <w:sz w:val="15"/>
        </w:rPr>
        <w:t>India</w:t>
      </w:r>
    </w:p>
    <w:p w14:paraId="5DADBFC5" w14:textId="77777777" w:rsidR="00B500FD" w:rsidRDefault="00B500FD">
      <w:pPr>
        <w:pStyle w:val="BodyText"/>
        <w:spacing w:before="9"/>
        <w:rPr>
          <w:rFonts w:ascii="Arial"/>
          <w:sz w:val="15"/>
        </w:rPr>
      </w:pPr>
    </w:p>
    <w:p w14:paraId="6DA2DAC1" w14:textId="1956F6EF" w:rsidR="00B500FD" w:rsidRDefault="00810E94" w:rsidP="00422A31">
      <w:pPr>
        <w:pStyle w:val="BodyText"/>
        <w:spacing w:line="225" w:lineRule="auto"/>
        <w:ind w:left="655" w:right="594" w:hanging="5"/>
      </w:pPr>
      <w:r>
        <w:t>autonomy.</w:t>
      </w:r>
      <w:r>
        <w:rPr>
          <w:spacing w:val="-18"/>
        </w:rPr>
        <w:t xml:space="preserve"> </w:t>
      </w:r>
      <w:r>
        <w:t>High</w:t>
      </w:r>
      <w:r>
        <w:rPr>
          <w:spacing w:val="-23"/>
        </w:rPr>
        <w:t xml:space="preserve"> </w:t>
      </w:r>
      <w:r>
        <w:t>autonomy</w:t>
      </w:r>
      <w:r>
        <w:rPr>
          <w:spacing w:val="-15"/>
        </w:rPr>
        <w:t xml:space="preserve"> </w:t>
      </w:r>
      <w:r>
        <w:t>in</w:t>
      </w:r>
      <w:r>
        <w:rPr>
          <w:spacing w:val="-23"/>
        </w:rPr>
        <w:t xml:space="preserve"> </w:t>
      </w:r>
      <w:r>
        <w:t>the</w:t>
      </w:r>
      <w:r>
        <w:rPr>
          <w:spacing w:val="-26"/>
        </w:rPr>
        <w:t xml:space="preserve"> </w:t>
      </w:r>
      <w:r>
        <w:t>present</w:t>
      </w:r>
      <w:r>
        <w:rPr>
          <w:spacing w:val="-23"/>
        </w:rPr>
        <w:t xml:space="preserve"> </w:t>
      </w:r>
      <w:r>
        <w:t>sense</w:t>
      </w:r>
      <w:r>
        <w:rPr>
          <w:spacing w:val="-24"/>
        </w:rPr>
        <w:t xml:space="preserve"> </w:t>
      </w:r>
      <w:r>
        <w:t>implies</w:t>
      </w:r>
      <w:r>
        <w:rPr>
          <w:spacing w:val="-24"/>
        </w:rPr>
        <w:t xml:space="preserve"> </w:t>
      </w:r>
      <w:r>
        <w:t>an</w:t>
      </w:r>
      <w:r>
        <w:rPr>
          <w:spacing w:val="-27"/>
        </w:rPr>
        <w:t xml:space="preserve"> </w:t>
      </w:r>
      <w:r>
        <w:t>ability</w:t>
      </w:r>
      <w:r>
        <w:rPr>
          <w:spacing w:val="-20"/>
        </w:rPr>
        <w:t xml:space="preserve"> </w:t>
      </w:r>
      <w:r>
        <w:t>to</w:t>
      </w:r>
      <w:r>
        <w:rPr>
          <w:spacing w:val="-29"/>
        </w:rPr>
        <w:t xml:space="preserve"> </w:t>
      </w:r>
      <w:r>
        <w:t>influence</w:t>
      </w:r>
      <w:r>
        <w:rPr>
          <w:spacing w:val="-1"/>
          <w:w w:val="92"/>
        </w:rPr>
        <w:t xml:space="preserve"> </w:t>
      </w:r>
      <w:r>
        <w:t>and</w:t>
      </w:r>
      <w:r>
        <w:rPr>
          <w:spacing w:val="-33"/>
        </w:rPr>
        <w:t xml:space="preserve"> </w:t>
      </w:r>
      <w:r>
        <w:t>make</w:t>
      </w:r>
      <w:r>
        <w:rPr>
          <w:spacing w:val="-33"/>
        </w:rPr>
        <w:t xml:space="preserve"> </w:t>
      </w:r>
      <w:r>
        <w:t>decisions</w:t>
      </w:r>
      <w:r>
        <w:rPr>
          <w:spacing w:val="-31"/>
        </w:rPr>
        <w:t xml:space="preserve"> </w:t>
      </w:r>
      <w:r>
        <w:t>covering</w:t>
      </w:r>
      <w:r>
        <w:rPr>
          <w:spacing w:val="-29"/>
        </w:rPr>
        <w:t xml:space="preserve"> </w:t>
      </w:r>
      <w:r>
        <w:t>the</w:t>
      </w:r>
      <w:r>
        <w:rPr>
          <w:spacing w:val="-35"/>
        </w:rPr>
        <w:t xml:space="preserve"> </w:t>
      </w:r>
      <w:r>
        <w:t>full</w:t>
      </w:r>
      <w:r>
        <w:rPr>
          <w:spacing w:val="-35"/>
        </w:rPr>
        <w:t xml:space="preserve"> </w:t>
      </w:r>
      <w:r>
        <w:t>range</w:t>
      </w:r>
      <w:r>
        <w:rPr>
          <w:spacing w:val="-37"/>
        </w:rPr>
        <w:t xml:space="preserve"> </w:t>
      </w:r>
      <w:r>
        <w:t>of</w:t>
      </w:r>
      <w:r>
        <w:rPr>
          <w:spacing w:val="-31"/>
        </w:rPr>
        <w:t xml:space="preserve"> </w:t>
      </w:r>
      <w:r>
        <w:t>personal</w:t>
      </w:r>
      <w:r>
        <w:rPr>
          <w:spacing w:val="-33"/>
        </w:rPr>
        <w:t xml:space="preserve"> </w:t>
      </w:r>
      <w:r>
        <w:t>and</w:t>
      </w:r>
      <w:r>
        <w:rPr>
          <w:spacing w:val="-32"/>
        </w:rPr>
        <w:t xml:space="preserve"> </w:t>
      </w:r>
      <w:r>
        <w:t>household</w:t>
      </w:r>
      <w:r>
        <w:rPr>
          <w:spacing w:val="-32"/>
        </w:rPr>
        <w:t xml:space="preserve"> </w:t>
      </w:r>
      <w:r>
        <w:t>affairs.</w:t>
      </w:r>
      <w:r>
        <w:rPr>
          <w:spacing w:val="-50"/>
        </w:rPr>
        <w:t xml:space="preserve"> </w:t>
      </w:r>
      <w:r>
        <w:rPr>
          <w:position w:val="7"/>
          <w:sz w:val="14"/>
        </w:rPr>
        <w:t>30</w:t>
      </w:r>
      <w:r>
        <w:rPr>
          <w:w w:val="95"/>
        </w:rPr>
        <w:t>Two</w:t>
      </w:r>
      <w:r>
        <w:rPr>
          <w:spacing w:val="-16"/>
          <w:w w:val="95"/>
        </w:rPr>
        <w:t xml:space="preserve"> </w:t>
      </w:r>
      <w:r>
        <w:rPr>
          <w:w w:val="95"/>
        </w:rPr>
        <w:t>further</w:t>
      </w:r>
      <w:r>
        <w:rPr>
          <w:spacing w:val="-10"/>
          <w:w w:val="95"/>
        </w:rPr>
        <w:t xml:space="preserve"> </w:t>
      </w:r>
      <w:r>
        <w:rPr>
          <w:w w:val="95"/>
        </w:rPr>
        <w:t>explanatory</w:t>
      </w:r>
      <w:r>
        <w:rPr>
          <w:spacing w:val="11"/>
          <w:w w:val="95"/>
        </w:rPr>
        <w:t xml:space="preserve"> </w:t>
      </w:r>
      <w:r>
        <w:rPr>
          <w:w w:val="95"/>
        </w:rPr>
        <w:t>points</w:t>
      </w:r>
      <w:r>
        <w:rPr>
          <w:spacing w:val="-8"/>
          <w:w w:val="95"/>
        </w:rPr>
        <w:t xml:space="preserve"> </w:t>
      </w:r>
      <w:r>
        <w:rPr>
          <w:w w:val="95"/>
        </w:rPr>
        <w:t>are</w:t>
      </w:r>
      <w:r>
        <w:rPr>
          <w:spacing w:val="-13"/>
          <w:w w:val="95"/>
        </w:rPr>
        <w:t xml:space="preserve"> </w:t>
      </w:r>
      <w:r>
        <w:rPr>
          <w:w w:val="95"/>
        </w:rPr>
        <w:t>required.</w:t>
      </w:r>
      <w:r>
        <w:rPr>
          <w:spacing w:val="2"/>
          <w:w w:val="95"/>
        </w:rPr>
        <w:t xml:space="preserve"> </w:t>
      </w:r>
      <w:r w:rsidRPr="00422A31">
        <w:rPr>
          <w:b/>
          <w:bCs/>
          <w:w w:val="95"/>
        </w:rPr>
        <w:t>The</w:t>
      </w:r>
      <w:r w:rsidRPr="00422A31">
        <w:rPr>
          <w:b/>
          <w:bCs/>
          <w:spacing w:val="-13"/>
          <w:w w:val="95"/>
        </w:rPr>
        <w:t xml:space="preserve"> </w:t>
      </w:r>
      <w:r w:rsidRPr="00422A31">
        <w:rPr>
          <w:b/>
          <w:bCs/>
          <w:w w:val="95"/>
        </w:rPr>
        <w:t>first</w:t>
      </w:r>
      <w:r w:rsidRPr="00422A31">
        <w:rPr>
          <w:b/>
          <w:bCs/>
          <w:spacing w:val="-12"/>
          <w:w w:val="95"/>
        </w:rPr>
        <w:t xml:space="preserve"> </w:t>
      </w:r>
      <w:r w:rsidRPr="00422A31">
        <w:rPr>
          <w:b/>
          <w:bCs/>
          <w:w w:val="95"/>
        </w:rPr>
        <w:t>is</w:t>
      </w:r>
      <w:r w:rsidRPr="00422A31">
        <w:rPr>
          <w:b/>
          <w:bCs/>
          <w:spacing w:val="-17"/>
          <w:w w:val="95"/>
        </w:rPr>
        <w:t xml:space="preserve"> </w:t>
      </w:r>
      <w:r w:rsidRPr="00422A31">
        <w:rPr>
          <w:b/>
          <w:bCs/>
          <w:w w:val="95"/>
        </w:rPr>
        <w:t>that</w:t>
      </w:r>
      <w:r w:rsidRPr="00422A31">
        <w:rPr>
          <w:b/>
          <w:bCs/>
          <w:spacing w:val="-8"/>
          <w:w w:val="95"/>
        </w:rPr>
        <w:t xml:space="preserve"> </w:t>
      </w:r>
      <w:r w:rsidRPr="00422A31">
        <w:rPr>
          <w:b/>
          <w:bCs/>
          <w:w w:val="95"/>
        </w:rPr>
        <w:t>the</w:t>
      </w:r>
      <w:r w:rsidRPr="00422A31">
        <w:rPr>
          <w:b/>
          <w:bCs/>
          <w:spacing w:val="-18"/>
          <w:w w:val="95"/>
        </w:rPr>
        <w:t xml:space="preserve"> </w:t>
      </w:r>
      <w:proofErr w:type="gramStart"/>
      <w:r w:rsidRPr="00422A31">
        <w:rPr>
          <w:b/>
          <w:bCs/>
          <w:w w:val="95"/>
        </w:rPr>
        <w:t>emphasis</w:t>
      </w:r>
      <w:r w:rsidRPr="00422A31">
        <w:rPr>
          <w:b/>
          <w:bCs/>
          <w:spacing w:val="-1"/>
          <w:w w:val="94"/>
        </w:rPr>
        <w:t xml:space="preserve">  </w:t>
      </w:r>
      <w:r w:rsidRPr="00422A31">
        <w:rPr>
          <w:b/>
          <w:bCs/>
        </w:rPr>
        <w:t>placed</w:t>
      </w:r>
      <w:proofErr w:type="gramEnd"/>
      <w:r w:rsidRPr="00422A31">
        <w:rPr>
          <w:b/>
          <w:bCs/>
          <w:spacing w:val="-4"/>
        </w:rPr>
        <w:t xml:space="preserve"> </w:t>
      </w:r>
      <w:r w:rsidRPr="00422A31">
        <w:rPr>
          <w:b/>
          <w:bCs/>
        </w:rPr>
        <w:t>on</w:t>
      </w:r>
      <w:r w:rsidRPr="00422A31">
        <w:rPr>
          <w:b/>
          <w:bCs/>
          <w:spacing w:val="-8"/>
        </w:rPr>
        <w:t xml:space="preserve"> </w:t>
      </w:r>
      <w:r w:rsidRPr="00422A31">
        <w:rPr>
          <w:b/>
          <w:bCs/>
        </w:rPr>
        <w:t>sexual</w:t>
      </w:r>
      <w:r w:rsidRPr="00422A31">
        <w:rPr>
          <w:b/>
          <w:bCs/>
          <w:spacing w:val="-3"/>
        </w:rPr>
        <w:t xml:space="preserve"> </w:t>
      </w:r>
      <w:r w:rsidRPr="00422A31">
        <w:rPr>
          <w:b/>
          <w:bCs/>
        </w:rPr>
        <w:t>and</w:t>
      </w:r>
      <w:r w:rsidRPr="00422A31">
        <w:rPr>
          <w:b/>
          <w:bCs/>
          <w:spacing w:val="-4"/>
        </w:rPr>
        <w:t xml:space="preserve"> </w:t>
      </w:r>
      <w:r w:rsidRPr="00422A31">
        <w:rPr>
          <w:b/>
          <w:bCs/>
        </w:rPr>
        <w:t>marital</w:t>
      </w:r>
      <w:r w:rsidRPr="00422A31">
        <w:rPr>
          <w:b/>
          <w:bCs/>
          <w:spacing w:val="-1"/>
        </w:rPr>
        <w:t xml:space="preserve"> </w:t>
      </w:r>
      <w:r w:rsidRPr="00422A31">
        <w:rPr>
          <w:b/>
          <w:bCs/>
        </w:rPr>
        <w:t>relationships</w:t>
      </w:r>
      <w:r w:rsidRPr="00422A31">
        <w:rPr>
          <w:b/>
          <w:bCs/>
          <w:spacing w:val="-5"/>
        </w:rPr>
        <w:t xml:space="preserve"> </w:t>
      </w:r>
      <w:r w:rsidRPr="00422A31">
        <w:rPr>
          <w:b/>
          <w:bCs/>
        </w:rPr>
        <w:t>reflects</w:t>
      </w:r>
      <w:r w:rsidRPr="00422A31">
        <w:rPr>
          <w:b/>
          <w:bCs/>
          <w:spacing w:val="-3"/>
        </w:rPr>
        <w:t xml:space="preserve"> </w:t>
      </w:r>
      <w:r w:rsidRPr="00422A31">
        <w:rPr>
          <w:b/>
          <w:bCs/>
        </w:rPr>
        <w:t>the</w:t>
      </w:r>
      <w:r w:rsidRPr="00422A31">
        <w:rPr>
          <w:b/>
          <w:bCs/>
          <w:spacing w:val="-13"/>
        </w:rPr>
        <w:t xml:space="preserve"> </w:t>
      </w:r>
      <w:r w:rsidRPr="00422A31">
        <w:rPr>
          <w:b/>
          <w:bCs/>
        </w:rPr>
        <w:t>centrality</w:t>
      </w:r>
      <w:r w:rsidRPr="00422A31">
        <w:rPr>
          <w:b/>
          <w:bCs/>
          <w:spacing w:val="-2"/>
        </w:rPr>
        <w:t xml:space="preserve"> </w:t>
      </w:r>
      <w:r w:rsidRPr="00422A31">
        <w:rPr>
          <w:b/>
          <w:bCs/>
        </w:rPr>
        <w:t>of</w:t>
      </w:r>
      <w:r w:rsidRPr="00422A31">
        <w:rPr>
          <w:b/>
          <w:bCs/>
          <w:spacing w:val="-2"/>
        </w:rPr>
        <w:t xml:space="preserve"> </w:t>
      </w:r>
      <w:r w:rsidRPr="00422A31">
        <w:rPr>
          <w:b/>
          <w:bCs/>
        </w:rPr>
        <w:t>these</w:t>
      </w:r>
      <w:r w:rsidRPr="00422A31">
        <w:rPr>
          <w:b/>
          <w:bCs/>
          <w:spacing w:val="-7"/>
        </w:rPr>
        <w:t xml:space="preserve"> </w:t>
      </w:r>
      <w:r w:rsidRPr="00422A31">
        <w:rPr>
          <w:b/>
          <w:bCs/>
        </w:rPr>
        <w:t>re-</w:t>
      </w:r>
      <w:r w:rsidRPr="00422A31">
        <w:rPr>
          <w:b/>
          <w:bCs/>
          <w:w w:val="92"/>
        </w:rPr>
        <w:t xml:space="preserve"> </w:t>
      </w:r>
      <w:proofErr w:type="spellStart"/>
      <w:r w:rsidRPr="00422A31">
        <w:rPr>
          <w:b/>
          <w:bCs/>
        </w:rPr>
        <w:t>lationships</w:t>
      </w:r>
      <w:proofErr w:type="spellEnd"/>
      <w:r w:rsidRPr="00422A31">
        <w:rPr>
          <w:b/>
          <w:bCs/>
          <w:spacing w:val="-37"/>
        </w:rPr>
        <w:t xml:space="preserve"> </w:t>
      </w:r>
      <w:r w:rsidRPr="00422A31">
        <w:rPr>
          <w:b/>
          <w:bCs/>
        </w:rPr>
        <w:t>for</w:t>
      </w:r>
      <w:r w:rsidRPr="00422A31">
        <w:rPr>
          <w:b/>
          <w:bCs/>
          <w:spacing w:val="-44"/>
        </w:rPr>
        <w:t xml:space="preserve"> </w:t>
      </w:r>
      <w:r w:rsidRPr="00422A31">
        <w:rPr>
          <w:b/>
          <w:bCs/>
        </w:rPr>
        <w:t>females,</w:t>
      </w:r>
      <w:r w:rsidRPr="00422A31">
        <w:rPr>
          <w:b/>
          <w:bCs/>
          <w:spacing w:val="-35"/>
        </w:rPr>
        <w:t xml:space="preserve"> </w:t>
      </w:r>
      <w:r w:rsidRPr="00422A31">
        <w:rPr>
          <w:b/>
          <w:bCs/>
        </w:rPr>
        <w:t>to</w:t>
      </w:r>
      <w:r w:rsidRPr="00422A31">
        <w:rPr>
          <w:b/>
          <w:bCs/>
          <w:spacing w:val="-42"/>
        </w:rPr>
        <w:t xml:space="preserve"> </w:t>
      </w:r>
      <w:r w:rsidRPr="00422A31">
        <w:rPr>
          <w:b/>
          <w:bCs/>
        </w:rPr>
        <w:t>a</w:t>
      </w:r>
      <w:r w:rsidRPr="00422A31">
        <w:rPr>
          <w:b/>
          <w:bCs/>
          <w:spacing w:val="-41"/>
        </w:rPr>
        <w:t xml:space="preserve"> </w:t>
      </w:r>
      <w:r w:rsidRPr="00422A31">
        <w:rPr>
          <w:b/>
          <w:bCs/>
        </w:rPr>
        <w:t>greater</w:t>
      </w:r>
      <w:r w:rsidRPr="00422A31">
        <w:rPr>
          <w:b/>
          <w:bCs/>
          <w:spacing w:val="-42"/>
        </w:rPr>
        <w:t xml:space="preserve"> </w:t>
      </w:r>
      <w:r w:rsidRPr="00422A31">
        <w:rPr>
          <w:b/>
          <w:bCs/>
        </w:rPr>
        <w:t>extent</w:t>
      </w:r>
      <w:r w:rsidRPr="00422A31">
        <w:rPr>
          <w:b/>
          <w:bCs/>
          <w:spacing w:val="-37"/>
        </w:rPr>
        <w:t xml:space="preserve"> </w:t>
      </w:r>
      <w:r w:rsidRPr="00422A31">
        <w:rPr>
          <w:b/>
          <w:bCs/>
        </w:rPr>
        <w:t>than</w:t>
      </w:r>
      <w:r w:rsidRPr="00422A31">
        <w:rPr>
          <w:b/>
          <w:bCs/>
          <w:spacing w:val="-40"/>
        </w:rPr>
        <w:t xml:space="preserve"> </w:t>
      </w:r>
      <w:r w:rsidRPr="00422A31">
        <w:rPr>
          <w:b/>
          <w:bCs/>
        </w:rPr>
        <w:t>for</w:t>
      </w:r>
      <w:r w:rsidRPr="00422A31">
        <w:rPr>
          <w:b/>
          <w:bCs/>
          <w:spacing w:val="-42"/>
        </w:rPr>
        <w:t xml:space="preserve"> </w:t>
      </w:r>
      <w:r w:rsidRPr="00422A31">
        <w:rPr>
          <w:b/>
          <w:bCs/>
        </w:rPr>
        <w:t>males,</w:t>
      </w:r>
      <w:r w:rsidRPr="00422A31">
        <w:rPr>
          <w:b/>
          <w:bCs/>
          <w:spacing w:val="-36"/>
        </w:rPr>
        <w:t xml:space="preserve"> </w:t>
      </w:r>
      <w:r w:rsidRPr="00422A31">
        <w:rPr>
          <w:b/>
          <w:bCs/>
        </w:rPr>
        <w:t>in</w:t>
      </w:r>
      <w:r w:rsidRPr="00422A31">
        <w:rPr>
          <w:b/>
          <w:bCs/>
          <w:spacing w:val="-43"/>
        </w:rPr>
        <w:t xml:space="preserve"> </w:t>
      </w:r>
      <w:r w:rsidRPr="00422A31">
        <w:rPr>
          <w:b/>
          <w:bCs/>
        </w:rPr>
        <w:t>almost</w:t>
      </w:r>
      <w:r w:rsidRPr="00422A31">
        <w:rPr>
          <w:b/>
          <w:bCs/>
          <w:spacing w:val="-38"/>
        </w:rPr>
        <w:t xml:space="preserve"> </w:t>
      </w:r>
      <w:r w:rsidRPr="00422A31">
        <w:rPr>
          <w:b/>
          <w:bCs/>
        </w:rPr>
        <w:t>all</w:t>
      </w:r>
      <w:r w:rsidRPr="00422A31">
        <w:rPr>
          <w:b/>
          <w:bCs/>
          <w:spacing w:val="-39"/>
        </w:rPr>
        <w:t xml:space="preserve"> </w:t>
      </w:r>
      <w:r w:rsidRPr="00422A31">
        <w:rPr>
          <w:b/>
          <w:bCs/>
        </w:rPr>
        <w:t>societies,</w:t>
      </w:r>
      <w:r w:rsidRPr="00422A31">
        <w:rPr>
          <w:b/>
          <w:bCs/>
          <w:spacing w:val="-1"/>
          <w:w w:val="95"/>
        </w:rPr>
        <w:t xml:space="preserve"> </w:t>
      </w:r>
      <w:r w:rsidRPr="00422A31">
        <w:rPr>
          <w:b/>
          <w:bCs/>
        </w:rPr>
        <w:t>in determining patterns of life. The second point</w:t>
      </w:r>
      <w:r w:rsidRPr="00422A31">
        <w:rPr>
          <w:b/>
          <w:bCs/>
          <w:spacing w:val="-24"/>
        </w:rPr>
        <w:t xml:space="preserve"> </w:t>
      </w:r>
      <w:r w:rsidRPr="00422A31">
        <w:rPr>
          <w:b/>
          <w:bCs/>
        </w:rPr>
        <w:t>is the importance in</w:t>
      </w:r>
      <w:r w:rsidRPr="00422A31">
        <w:rPr>
          <w:b/>
          <w:bCs/>
          <w:spacing w:val="14"/>
        </w:rPr>
        <w:t xml:space="preserve"> </w:t>
      </w:r>
      <w:r w:rsidRPr="00422A31">
        <w:rPr>
          <w:b/>
          <w:bCs/>
        </w:rPr>
        <w:t>our</w:t>
      </w:r>
      <w:r w:rsidRPr="00422A31">
        <w:rPr>
          <w:b/>
          <w:bCs/>
          <w:w w:val="94"/>
        </w:rPr>
        <w:t xml:space="preserve"> </w:t>
      </w:r>
      <w:r w:rsidRPr="00422A31">
        <w:rPr>
          <w:b/>
          <w:bCs/>
        </w:rPr>
        <w:t>schema</w:t>
      </w:r>
      <w:r w:rsidRPr="00422A31">
        <w:rPr>
          <w:b/>
          <w:bCs/>
          <w:spacing w:val="-20"/>
        </w:rPr>
        <w:t xml:space="preserve"> </w:t>
      </w:r>
      <w:r w:rsidRPr="00422A31">
        <w:rPr>
          <w:b/>
          <w:bCs/>
        </w:rPr>
        <w:t>of</w:t>
      </w:r>
      <w:r w:rsidRPr="00422A31">
        <w:rPr>
          <w:b/>
          <w:bCs/>
          <w:spacing w:val="-17"/>
        </w:rPr>
        <w:t xml:space="preserve"> </w:t>
      </w:r>
      <w:proofErr w:type="spellStart"/>
      <w:r w:rsidRPr="00422A31">
        <w:rPr>
          <w:b/>
          <w:bCs/>
        </w:rPr>
        <w:t>postmarital</w:t>
      </w:r>
      <w:proofErr w:type="spellEnd"/>
      <w:r w:rsidRPr="00422A31">
        <w:rPr>
          <w:b/>
          <w:bCs/>
          <w:spacing w:val="-15"/>
        </w:rPr>
        <w:t xml:space="preserve"> </w:t>
      </w:r>
      <w:r w:rsidRPr="00422A31">
        <w:rPr>
          <w:b/>
          <w:bCs/>
        </w:rPr>
        <w:t>relationships</w:t>
      </w:r>
      <w:r w:rsidRPr="00422A31">
        <w:rPr>
          <w:b/>
          <w:bCs/>
          <w:spacing w:val="-12"/>
        </w:rPr>
        <w:t xml:space="preserve"> </w:t>
      </w:r>
      <w:r w:rsidRPr="00422A31">
        <w:rPr>
          <w:b/>
          <w:bCs/>
        </w:rPr>
        <w:t>between</w:t>
      </w:r>
      <w:r w:rsidRPr="00422A31">
        <w:rPr>
          <w:b/>
          <w:bCs/>
          <w:spacing w:val="-20"/>
        </w:rPr>
        <w:t xml:space="preserve"> </w:t>
      </w:r>
      <w:r w:rsidRPr="00422A31">
        <w:rPr>
          <w:b/>
          <w:bCs/>
        </w:rPr>
        <w:t>females</w:t>
      </w:r>
      <w:r w:rsidRPr="00422A31">
        <w:rPr>
          <w:b/>
          <w:bCs/>
          <w:spacing w:val="-22"/>
        </w:rPr>
        <w:t xml:space="preserve"> </w:t>
      </w:r>
      <w:r w:rsidRPr="00422A31">
        <w:rPr>
          <w:b/>
          <w:bCs/>
        </w:rPr>
        <w:t>and</w:t>
      </w:r>
      <w:r w:rsidRPr="00422A31">
        <w:rPr>
          <w:b/>
          <w:bCs/>
          <w:spacing w:val="-23"/>
        </w:rPr>
        <w:t xml:space="preserve"> </w:t>
      </w:r>
      <w:r w:rsidRPr="00422A31">
        <w:rPr>
          <w:b/>
          <w:bCs/>
        </w:rPr>
        <w:t>their</w:t>
      </w:r>
      <w:r w:rsidRPr="00422A31">
        <w:rPr>
          <w:b/>
          <w:bCs/>
          <w:spacing w:val="-21"/>
        </w:rPr>
        <w:t xml:space="preserve"> </w:t>
      </w:r>
      <w:r w:rsidRPr="00422A31">
        <w:rPr>
          <w:b/>
          <w:bCs/>
        </w:rPr>
        <w:t>two</w:t>
      </w:r>
      <w:r w:rsidRPr="00422A31">
        <w:rPr>
          <w:b/>
          <w:bCs/>
          <w:spacing w:val="-26"/>
        </w:rPr>
        <w:t xml:space="preserve"> </w:t>
      </w:r>
      <w:r w:rsidRPr="00422A31">
        <w:rPr>
          <w:b/>
          <w:bCs/>
        </w:rPr>
        <w:t>sets</w:t>
      </w:r>
      <w:r w:rsidRPr="00422A31">
        <w:rPr>
          <w:b/>
          <w:bCs/>
          <w:spacing w:val="-26"/>
        </w:rPr>
        <w:t xml:space="preserve"> </w:t>
      </w:r>
      <w:r w:rsidRPr="00422A31">
        <w:rPr>
          <w:b/>
          <w:bCs/>
        </w:rPr>
        <w:t>of</w:t>
      </w:r>
      <w:r w:rsidRPr="00422A31">
        <w:rPr>
          <w:b/>
          <w:bCs/>
          <w:spacing w:val="-20"/>
        </w:rPr>
        <w:t xml:space="preserve"> </w:t>
      </w:r>
      <w:r w:rsidRPr="00422A31">
        <w:rPr>
          <w:b/>
          <w:bCs/>
        </w:rPr>
        <w:t>kin</w:t>
      </w:r>
      <w:r w:rsidRPr="00422A31">
        <w:rPr>
          <w:b/>
          <w:bCs/>
          <w:w w:val="92"/>
        </w:rPr>
        <w:t xml:space="preserve"> </w:t>
      </w:r>
      <w:r w:rsidRPr="00422A31">
        <w:rPr>
          <w:b/>
          <w:bCs/>
        </w:rPr>
        <w:t>(</w:t>
      </w:r>
      <w:proofErr w:type="gramStart"/>
      <w:r w:rsidRPr="00422A31">
        <w:rPr>
          <w:b/>
          <w:bCs/>
        </w:rPr>
        <w:t>i.e.</w:t>
      </w:r>
      <w:r w:rsidRPr="00422A31">
        <w:rPr>
          <w:b/>
          <w:bCs/>
          <w:spacing w:val="-43"/>
        </w:rPr>
        <w:t xml:space="preserve"> </w:t>
      </w:r>
      <w:r w:rsidRPr="00422A31">
        <w:rPr>
          <w:b/>
          <w:bCs/>
        </w:rPr>
        <w:t>,</w:t>
      </w:r>
      <w:proofErr w:type="gramEnd"/>
      <w:r w:rsidRPr="00422A31">
        <w:rPr>
          <w:b/>
          <w:bCs/>
          <w:spacing w:val="-8"/>
        </w:rPr>
        <w:t xml:space="preserve"> </w:t>
      </w:r>
      <w:r w:rsidRPr="00422A31">
        <w:rPr>
          <w:b/>
          <w:bCs/>
        </w:rPr>
        <w:t>those</w:t>
      </w:r>
      <w:r w:rsidRPr="00422A31">
        <w:rPr>
          <w:b/>
          <w:bCs/>
          <w:spacing w:val="-16"/>
        </w:rPr>
        <w:t xml:space="preserve"> </w:t>
      </w:r>
      <w:r w:rsidRPr="00422A31">
        <w:rPr>
          <w:b/>
          <w:bCs/>
        </w:rPr>
        <w:t>of</w:t>
      </w:r>
      <w:r w:rsidRPr="00422A31">
        <w:rPr>
          <w:b/>
          <w:bCs/>
          <w:spacing w:val="-9"/>
        </w:rPr>
        <w:t xml:space="preserve"> </w:t>
      </w:r>
      <w:r w:rsidRPr="00422A31">
        <w:rPr>
          <w:b/>
          <w:bCs/>
        </w:rPr>
        <w:t>their</w:t>
      </w:r>
      <w:r w:rsidRPr="00422A31">
        <w:rPr>
          <w:b/>
          <w:bCs/>
          <w:spacing w:val="-9"/>
        </w:rPr>
        <w:t xml:space="preserve"> </w:t>
      </w:r>
      <w:r w:rsidRPr="00422A31">
        <w:rPr>
          <w:b/>
          <w:bCs/>
        </w:rPr>
        <w:t>natal</w:t>
      </w:r>
      <w:r w:rsidRPr="00422A31">
        <w:rPr>
          <w:b/>
          <w:bCs/>
          <w:spacing w:val="-11"/>
        </w:rPr>
        <w:t xml:space="preserve"> </w:t>
      </w:r>
      <w:r w:rsidRPr="00422A31">
        <w:rPr>
          <w:b/>
          <w:bCs/>
        </w:rPr>
        <w:t>home</w:t>
      </w:r>
      <w:r w:rsidRPr="00422A31">
        <w:rPr>
          <w:b/>
          <w:bCs/>
          <w:spacing w:val="-16"/>
        </w:rPr>
        <w:t xml:space="preserve"> </w:t>
      </w:r>
      <w:r w:rsidRPr="00422A31">
        <w:rPr>
          <w:b/>
          <w:bCs/>
        </w:rPr>
        <w:t>and</w:t>
      </w:r>
      <w:r w:rsidRPr="00422A31">
        <w:rPr>
          <w:b/>
          <w:bCs/>
          <w:spacing w:val="-6"/>
        </w:rPr>
        <w:t xml:space="preserve"> </w:t>
      </w:r>
      <w:r w:rsidRPr="00422A31">
        <w:rPr>
          <w:b/>
          <w:bCs/>
        </w:rPr>
        <w:t>those</w:t>
      </w:r>
      <w:r w:rsidRPr="00422A31">
        <w:rPr>
          <w:b/>
          <w:bCs/>
          <w:spacing w:val="-11"/>
        </w:rPr>
        <w:t xml:space="preserve"> </w:t>
      </w:r>
      <w:r w:rsidRPr="00422A31">
        <w:rPr>
          <w:b/>
          <w:bCs/>
        </w:rPr>
        <w:t>into</w:t>
      </w:r>
      <w:r w:rsidRPr="00422A31">
        <w:rPr>
          <w:b/>
          <w:bCs/>
          <w:spacing w:val="-7"/>
        </w:rPr>
        <w:t xml:space="preserve"> </w:t>
      </w:r>
      <w:r w:rsidRPr="00422A31">
        <w:rPr>
          <w:b/>
          <w:bCs/>
        </w:rPr>
        <w:t>which</w:t>
      </w:r>
      <w:r w:rsidRPr="00422A31">
        <w:rPr>
          <w:b/>
          <w:bCs/>
          <w:spacing w:val="-8"/>
        </w:rPr>
        <w:t xml:space="preserve"> </w:t>
      </w:r>
      <w:r w:rsidRPr="00422A31">
        <w:rPr>
          <w:b/>
          <w:bCs/>
        </w:rPr>
        <w:t>they</w:t>
      </w:r>
      <w:r w:rsidRPr="00422A31">
        <w:rPr>
          <w:b/>
          <w:bCs/>
          <w:spacing w:val="-6"/>
        </w:rPr>
        <w:t xml:space="preserve"> </w:t>
      </w:r>
      <w:r w:rsidRPr="00422A31">
        <w:rPr>
          <w:b/>
          <w:bCs/>
        </w:rPr>
        <w:t>marry).</w:t>
      </w:r>
      <w:r>
        <w:t xml:space="preserve"> In</w:t>
      </w:r>
      <w:r>
        <w:rPr>
          <w:spacing w:val="-13"/>
        </w:rPr>
        <w:t xml:space="preserve"> </w:t>
      </w:r>
      <w:r>
        <w:t>India,</w:t>
      </w:r>
      <w:r>
        <w:rPr>
          <w:spacing w:val="-5"/>
        </w:rPr>
        <w:t xml:space="preserve"> </w:t>
      </w:r>
      <w:r>
        <w:t>as</w:t>
      </w:r>
      <w:r>
        <w:rPr>
          <w:spacing w:val="-1"/>
          <w:w w:val="91"/>
        </w:rPr>
        <w:t xml:space="preserve"> </w:t>
      </w:r>
      <w:r>
        <w:t>in</w:t>
      </w:r>
      <w:r>
        <w:rPr>
          <w:spacing w:val="-8"/>
        </w:rPr>
        <w:t xml:space="preserve"> </w:t>
      </w:r>
      <w:r>
        <w:t>most</w:t>
      </w:r>
      <w:r>
        <w:rPr>
          <w:spacing w:val="-10"/>
        </w:rPr>
        <w:t xml:space="preserve"> </w:t>
      </w:r>
      <w:r>
        <w:t>other</w:t>
      </w:r>
      <w:r>
        <w:rPr>
          <w:spacing w:val="-11"/>
        </w:rPr>
        <w:t xml:space="preserve"> </w:t>
      </w:r>
      <w:r>
        <w:t>developing</w:t>
      </w:r>
      <w:r>
        <w:rPr>
          <w:spacing w:val="-6"/>
        </w:rPr>
        <w:t xml:space="preserve"> </w:t>
      </w:r>
      <w:r>
        <w:t>agrarian</w:t>
      </w:r>
      <w:r>
        <w:rPr>
          <w:spacing w:val="-7"/>
        </w:rPr>
        <w:t xml:space="preserve"> </w:t>
      </w:r>
      <w:r>
        <w:t>societies,</w:t>
      </w:r>
      <w:r>
        <w:rPr>
          <w:spacing w:val="-3"/>
        </w:rPr>
        <w:t xml:space="preserve"> </w:t>
      </w:r>
      <w:r>
        <w:t>kin</w:t>
      </w:r>
      <w:r>
        <w:rPr>
          <w:spacing w:val="-9"/>
        </w:rPr>
        <w:t xml:space="preserve"> </w:t>
      </w:r>
      <w:r>
        <w:t>relationships</w:t>
      </w:r>
      <w:r>
        <w:rPr>
          <w:spacing w:val="-2"/>
        </w:rPr>
        <w:t xml:space="preserve"> </w:t>
      </w:r>
      <w:r>
        <w:t>still</w:t>
      </w:r>
      <w:r>
        <w:rPr>
          <w:spacing w:val="-9"/>
        </w:rPr>
        <w:t xml:space="preserve"> </w:t>
      </w:r>
      <w:r>
        <w:t>constitute</w:t>
      </w:r>
      <w:r>
        <w:rPr>
          <w:spacing w:val="-1"/>
          <w:w w:val="94"/>
        </w:rPr>
        <w:t xml:space="preserve"> </w:t>
      </w:r>
      <w:r>
        <w:t>for</w:t>
      </w:r>
      <w:r>
        <w:rPr>
          <w:spacing w:val="7"/>
        </w:rPr>
        <w:t xml:space="preserve"> </w:t>
      </w:r>
      <w:r>
        <w:t>the</w:t>
      </w:r>
      <w:r>
        <w:rPr>
          <w:spacing w:val="5"/>
        </w:rPr>
        <w:t xml:space="preserve"> </w:t>
      </w:r>
      <w:r>
        <w:t>great</w:t>
      </w:r>
      <w:r>
        <w:rPr>
          <w:spacing w:val="15"/>
        </w:rPr>
        <w:t xml:space="preserve"> </w:t>
      </w:r>
      <w:r>
        <w:t>majority</w:t>
      </w:r>
      <w:r>
        <w:rPr>
          <w:spacing w:val="16"/>
        </w:rPr>
        <w:t xml:space="preserve"> </w:t>
      </w:r>
      <w:r>
        <w:t>of</w:t>
      </w:r>
      <w:r>
        <w:rPr>
          <w:spacing w:val="16"/>
        </w:rPr>
        <w:t xml:space="preserve"> </w:t>
      </w:r>
      <w:r>
        <w:t>people</w:t>
      </w:r>
      <w:r>
        <w:rPr>
          <w:spacing w:val="10"/>
        </w:rPr>
        <w:t xml:space="preserve"> </w:t>
      </w:r>
      <w:r>
        <w:t>the</w:t>
      </w:r>
      <w:r>
        <w:rPr>
          <w:spacing w:val="9"/>
        </w:rPr>
        <w:t xml:space="preserve"> </w:t>
      </w:r>
      <w:r>
        <w:t>prime</w:t>
      </w:r>
      <w:r>
        <w:rPr>
          <w:spacing w:val="9"/>
        </w:rPr>
        <w:t xml:space="preserve"> </w:t>
      </w:r>
      <w:r>
        <w:t>avenue</w:t>
      </w:r>
      <w:r>
        <w:rPr>
          <w:spacing w:val="7"/>
        </w:rPr>
        <w:t xml:space="preserve"> </w:t>
      </w:r>
      <w:r>
        <w:t>of</w:t>
      </w:r>
      <w:r>
        <w:rPr>
          <w:spacing w:val="17"/>
        </w:rPr>
        <w:t xml:space="preserve"> </w:t>
      </w:r>
      <w:r>
        <w:t>access</w:t>
      </w:r>
      <w:r>
        <w:rPr>
          <w:spacing w:val="10"/>
        </w:rPr>
        <w:t xml:space="preserve"> </w:t>
      </w:r>
      <w:r>
        <w:t>to</w:t>
      </w:r>
      <w:r>
        <w:rPr>
          <w:spacing w:val="5"/>
        </w:rPr>
        <w:t xml:space="preserve"> </w:t>
      </w:r>
      <w:r>
        <w:t>such</w:t>
      </w:r>
      <w:r>
        <w:rPr>
          <w:spacing w:val="9"/>
        </w:rPr>
        <w:t xml:space="preserve"> </w:t>
      </w:r>
      <w:r>
        <w:t>scarce</w:t>
      </w:r>
      <w:r>
        <w:rPr>
          <w:spacing w:val="-1"/>
          <w:w w:val="94"/>
        </w:rPr>
        <w:t xml:space="preserve"> </w:t>
      </w:r>
      <w:r>
        <w:rPr>
          <w:w w:val="95"/>
        </w:rPr>
        <w:t>social resources as information, economic assistance, and political</w:t>
      </w:r>
      <w:r>
        <w:rPr>
          <w:spacing w:val="-8"/>
          <w:w w:val="95"/>
        </w:rPr>
        <w:t xml:space="preserve"> </w:t>
      </w:r>
      <w:r>
        <w:rPr>
          <w:w w:val="95"/>
        </w:rPr>
        <w:t>support.</w:t>
      </w:r>
      <w:r>
        <w:rPr>
          <w:spacing w:val="12"/>
          <w:w w:val="95"/>
        </w:rPr>
        <w:t xml:space="preserve"> </w:t>
      </w:r>
      <w:r>
        <w:rPr>
          <w:w w:val="95"/>
        </w:rPr>
        <w:t>An</w:t>
      </w:r>
      <w:r>
        <w:rPr>
          <w:spacing w:val="-1"/>
          <w:w w:val="89"/>
        </w:rPr>
        <w:t xml:space="preserve"> </w:t>
      </w:r>
      <w:r>
        <w:t>individual’s</w:t>
      </w:r>
      <w:r>
        <w:rPr>
          <w:spacing w:val="-5"/>
        </w:rPr>
        <w:t xml:space="preserve"> </w:t>
      </w:r>
      <w:r>
        <w:t>power,</w:t>
      </w:r>
      <w:r>
        <w:rPr>
          <w:spacing w:val="-9"/>
        </w:rPr>
        <w:t xml:space="preserve"> </w:t>
      </w:r>
      <w:r>
        <w:t>influence,</w:t>
      </w:r>
      <w:r>
        <w:rPr>
          <w:spacing w:val="-7"/>
        </w:rPr>
        <w:t xml:space="preserve"> </w:t>
      </w:r>
      <w:r>
        <w:t>and</w:t>
      </w:r>
      <w:r>
        <w:rPr>
          <w:spacing w:val="-14"/>
        </w:rPr>
        <w:t xml:space="preserve"> </w:t>
      </w:r>
      <w:r>
        <w:t>social</w:t>
      </w:r>
      <w:r>
        <w:rPr>
          <w:spacing w:val="-12"/>
        </w:rPr>
        <w:t xml:space="preserve"> </w:t>
      </w:r>
      <w:r>
        <w:t>ranking</w:t>
      </w:r>
      <w:r>
        <w:rPr>
          <w:spacing w:val="-8"/>
        </w:rPr>
        <w:t xml:space="preserve"> </w:t>
      </w:r>
      <w:r>
        <w:t>are</w:t>
      </w:r>
      <w:r>
        <w:rPr>
          <w:spacing w:val="-19"/>
        </w:rPr>
        <w:t xml:space="preserve"> </w:t>
      </w:r>
      <w:r>
        <w:t>often</w:t>
      </w:r>
      <w:r>
        <w:rPr>
          <w:spacing w:val="-14"/>
        </w:rPr>
        <w:t xml:space="preserve"> </w:t>
      </w:r>
      <w:r>
        <w:t>closely</w:t>
      </w:r>
      <w:r>
        <w:rPr>
          <w:spacing w:val="-3"/>
        </w:rPr>
        <w:t xml:space="preserve"> </w:t>
      </w:r>
      <w:r>
        <w:t>related</w:t>
      </w:r>
      <w:r>
        <w:rPr>
          <w:spacing w:val="-8"/>
        </w:rPr>
        <w:t xml:space="preserve"> </w:t>
      </w:r>
      <w:r>
        <w:t>to</w:t>
      </w:r>
      <w:r>
        <w:rPr>
          <w:spacing w:val="-1"/>
          <w:w w:val="95"/>
        </w:rPr>
        <w:t xml:space="preserve"> </w:t>
      </w:r>
      <w:r>
        <w:t>his</w:t>
      </w:r>
      <w:r>
        <w:rPr>
          <w:spacing w:val="-38"/>
        </w:rPr>
        <w:t xml:space="preserve"> </w:t>
      </w:r>
      <w:r>
        <w:t>or</w:t>
      </w:r>
      <w:r>
        <w:rPr>
          <w:spacing w:val="-32"/>
        </w:rPr>
        <w:t xml:space="preserve"> </w:t>
      </w:r>
      <w:r>
        <w:t>her</w:t>
      </w:r>
      <w:r>
        <w:rPr>
          <w:spacing w:val="-35"/>
        </w:rPr>
        <w:t xml:space="preserve"> </w:t>
      </w:r>
      <w:r>
        <w:t>ability</w:t>
      </w:r>
      <w:r>
        <w:rPr>
          <w:spacing w:val="-25"/>
        </w:rPr>
        <w:t xml:space="preserve"> </w:t>
      </w:r>
      <w:r>
        <w:t>to</w:t>
      </w:r>
      <w:r>
        <w:rPr>
          <w:spacing w:val="-39"/>
        </w:rPr>
        <w:t xml:space="preserve"> </w:t>
      </w:r>
      <w:r>
        <w:t>exploit</w:t>
      </w:r>
      <w:r>
        <w:rPr>
          <w:spacing w:val="-30"/>
        </w:rPr>
        <w:t xml:space="preserve"> </w:t>
      </w:r>
      <w:r>
        <w:t>kin</w:t>
      </w:r>
      <w:r>
        <w:rPr>
          <w:spacing w:val="-33"/>
        </w:rPr>
        <w:t xml:space="preserve"> </w:t>
      </w:r>
      <w:r>
        <w:t>linkages.</w:t>
      </w:r>
      <w:r>
        <w:rPr>
          <w:spacing w:val="-28"/>
        </w:rPr>
        <w:t xml:space="preserve"> </w:t>
      </w:r>
      <w:proofErr w:type="gramStart"/>
      <w:r>
        <w:t>Thus</w:t>
      </w:r>
      <w:proofErr w:type="gramEnd"/>
      <w:r>
        <w:rPr>
          <w:spacing w:val="-33"/>
        </w:rPr>
        <w:t xml:space="preserve"> </w:t>
      </w:r>
      <w:r>
        <w:t>cultural</w:t>
      </w:r>
      <w:r>
        <w:rPr>
          <w:spacing w:val="-26"/>
        </w:rPr>
        <w:t xml:space="preserve"> </w:t>
      </w:r>
      <w:r>
        <w:t>practices—such</w:t>
      </w:r>
      <w:r>
        <w:rPr>
          <w:spacing w:val="-34"/>
        </w:rPr>
        <w:t xml:space="preserve"> </w:t>
      </w:r>
      <w:r>
        <w:t>as</w:t>
      </w:r>
      <w:r>
        <w:rPr>
          <w:spacing w:val="-34"/>
        </w:rPr>
        <w:t xml:space="preserve"> </w:t>
      </w:r>
      <w:r>
        <w:t>those</w:t>
      </w:r>
      <w:r>
        <w:rPr>
          <w:spacing w:val="-1"/>
          <w:w w:val="94"/>
        </w:rPr>
        <w:t xml:space="preserve"> </w:t>
      </w:r>
      <w:r>
        <w:t>of</w:t>
      </w:r>
      <w:r>
        <w:rPr>
          <w:spacing w:val="-15"/>
        </w:rPr>
        <w:t xml:space="preserve"> </w:t>
      </w:r>
      <w:r>
        <w:t>the</w:t>
      </w:r>
      <w:r>
        <w:rPr>
          <w:spacing w:val="-16"/>
        </w:rPr>
        <w:t xml:space="preserve"> </w:t>
      </w:r>
      <w:r>
        <w:t>north</w:t>
      </w:r>
      <w:r>
        <w:rPr>
          <w:spacing w:val="-17"/>
        </w:rPr>
        <w:t xml:space="preserve"> </w:t>
      </w:r>
      <w:r>
        <w:t>Indian</w:t>
      </w:r>
      <w:r>
        <w:rPr>
          <w:spacing w:val="-15"/>
        </w:rPr>
        <w:t xml:space="preserve"> </w:t>
      </w:r>
      <w:r>
        <w:t>system—that</w:t>
      </w:r>
      <w:r>
        <w:rPr>
          <w:spacing w:val="-6"/>
        </w:rPr>
        <w:t xml:space="preserve"> </w:t>
      </w:r>
      <w:r>
        <w:t>tend</w:t>
      </w:r>
      <w:r>
        <w:rPr>
          <w:spacing w:val="-14"/>
        </w:rPr>
        <w:t xml:space="preserve"> </w:t>
      </w:r>
      <w:r>
        <w:t>to</w:t>
      </w:r>
      <w:r>
        <w:rPr>
          <w:spacing w:val="-22"/>
        </w:rPr>
        <w:t xml:space="preserve"> </w:t>
      </w:r>
      <w:r>
        <w:t>constrain</w:t>
      </w:r>
      <w:r>
        <w:rPr>
          <w:spacing w:val="-9"/>
        </w:rPr>
        <w:t xml:space="preserve"> </w:t>
      </w:r>
      <w:r>
        <w:t>or</w:t>
      </w:r>
      <w:r>
        <w:rPr>
          <w:spacing w:val="-25"/>
        </w:rPr>
        <w:t xml:space="preserve"> </w:t>
      </w:r>
      <w:r>
        <w:t>erode</w:t>
      </w:r>
      <w:r>
        <w:rPr>
          <w:spacing w:val="-13"/>
        </w:rPr>
        <w:t xml:space="preserve"> </w:t>
      </w:r>
      <w:r>
        <w:t>the</w:t>
      </w:r>
      <w:r>
        <w:rPr>
          <w:spacing w:val="-18"/>
        </w:rPr>
        <w:t xml:space="preserve"> </w:t>
      </w:r>
      <w:r>
        <w:t>personal</w:t>
      </w:r>
      <w:r>
        <w:rPr>
          <w:spacing w:val="-14"/>
        </w:rPr>
        <w:t xml:space="preserve"> </w:t>
      </w:r>
      <w:r>
        <w:t>links</w:t>
      </w:r>
      <w:r>
        <w:rPr>
          <w:spacing w:val="-1"/>
          <w:w w:val="94"/>
        </w:rPr>
        <w:t xml:space="preserve"> </w:t>
      </w:r>
      <w:r>
        <w:t>between a married woman and her natal kin directly diminish</w:t>
      </w:r>
      <w:r>
        <w:rPr>
          <w:spacing w:val="-6"/>
        </w:rPr>
        <w:t xml:space="preserve"> </w:t>
      </w:r>
      <w:r>
        <w:t>the</w:t>
      </w:r>
      <w:r>
        <w:rPr>
          <w:spacing w:val="-2"/>
        </w:rPr>
        <w:t xml:space="preserve"> </w:t>
      </w:r>
      <w:r>
        <w:t>woman’s</w:t>
      </w:r>
      <w:r>
        <w:rPr>
          <w:spacing w:val="-1"/>
          <w:w w:val="92"/>
        </w:rPr>
        <w:t xml:space="preserve"> </w:t>
      </w:r>
      <w:r>
        <w:t xml:space="preserve">autonomy. If, at the same time, norms of avoidance make it </w:t>
      </w:r>
      <w:proofErr w:type="spellStart"/>
      <w:r>
        <w:t>difhcult</w:t>
      </w:r>
      <w:proofErr w:type="spellEnd"/>
      <w:r>
        <w:rPr>
          <w:spacing w:val="-13"/>
        </w:rPr>
        <w:t xml:space="preserve"> </w:t>
      </w:r>
      <w:r>
        <w:t>for</w:t>
      </w:r>
      <w:r>
        <w:rPr>
          <w:spacing w:val="-6"/>
        </w:rPr>
        <w:t xml:space="preserve"> </w:t>
      </w:r>
      <w:r>
        <w:t>the</w:t>
      </w:r>
      <w:r>
        <w:rPr>
          <w:spacing w:val="-1"/>
          <w:w w:val="93"/>
        </w:rPr>
        <w:t xml:space="preserve"> </w:t>
      </w:r>
      <w:r>
        <w:rPr>
          <w:w w:val="95"/>
        </w:rPr>
        <w:t>woman</w:t>
      </w:r>
      <w:r>
        <w:rPr>
          <w:spacing w:val="-9"/>
          <w:w w:val="95"/>
        </w:rPr>
        <w:t xml:space="preserve"> </w:t>
      </w:r>
      <w:r>
        <w:rPr>
          <w:w w:val="95"/>
        </w:rPr>
        <w:t>to</w:t>
      </w:r>
      <w:r>
        <w:rPr>
          <w:spacing w:val="-21"/>
          <w:w w:val="95"/>
        </w:rPr>
        <w:t xml:space="preserve"> </w:t>
      </w:r>
      <w:r>
        <w:rPr>
          <w:w w:val="95"/>
        </w:rPr>
        <w:t>establish</w:t>
      </w:r>
      <w:r>
        <w:rPr>
          <w:spacing w:val="-7"/>
          <w:w w:val="95"/>
        </w:rPr>
        <w:t xml:space="preserve"> </w:t>
      </w:r>
      <w:r>
        <w:rPr>
          <w:w w:val="95"/>
        </w:rPr>
        <w:t>affective</w:t>
      </w:r>
      <w:r>
        <w:rPr>
          <w:spacing w:val="-9"/>
          <w:w w:val="95"/>
        </w:rPr>
        <w:t xml:space="preserve"> </w:t>
      </w:r>
      <w:r>
        <w:rPr>
          <w:w w:val="95"/>
        </w:rPr>
        <w:t>links</w:t>
      </w:r>
      <w:r>
        <w:rPr>
          <w:spacing w:val="-9"/>
          <w:w w:val="95"/>
        </w:rPr>
        <w:t xml:space="preserve"> </w:t>
      </w:r>
      <w:r>
        <w:rPr>
          <w:w w:val="95"/>
        </w:rPr>
        <w:t>within</w:t>
      </w:r>
      <w:r>
        <w:rPr>
          <w:spacing w:val="-5"/>
          <w:w w:val="95"/>
        </w:rPr>
        <w:t xml:space="preserve"> </w:t>
      </w:r>
      <w:r>
        <w:rPr>
          <w:w w:val="95"/>
        </w:rPr>
        <w:t>the</w:t>
      </w:r>
      <w:r>
        <w:rPr>
          <w:spacing w:val="-17"/>
          <w:w w:val="95"/>
        </w:rPr>
        <w:t xml:space="preserve"> </w:t>
      </w:r>
      <w:r>
        <w:rPr>
          <w:w w:val="95"/>
        </w:rPr>
        <w:t>household</w:t>
      </w:r>
      <w:r>
        <w:rPr>
          <w:spacing w:val="-2"/>
          <w:w w:val="95"/>
        </w:rPr>
        <w:t xml:space="preserve"> </w:t>
      </w:r>
      <w:r>
        <w:rPr>
          <w:w w:val="95"/>
        </w:rPr>
        <w:t>into</w:t>
      </w:r>
      <w:r>
        <w:rPr>
          <w:spacing w:val="-9"/>
          <w:w w:val="95"/>
        </w:rPr>
        <w:t xml:space="preserve"> </w:t>
      </w:r>
      <w:r>
        <w:rPr>
          <w:w w:val="95"/>
        </w:rPr>
        <w:t>which</w:t>
      </w:r>
      <w:r>
        <w:rPr>
          <w:spacing w:val="-11"/>
          <w:w w:val="95"/>
        </w:rPr>
        <w:t xml:space="preserve"> </w:t>
      </w:r>
      <w:r>
        <w:rPr>
          <w:w w:val="95"/>
        </w:rPr>
        <w:t>she</w:t>
      </w:r>
      <w:r>
        <w:rPr>
          <w:spacing w:val="-12"/>
          <w:w w:val="95"/>
        </w:rPr>
        <w:t xml:space="preserve"> </w:t>
      </w:r>
      <w:r>
        <w:rPr>
          <w:w w:val="95"/>
        </w:rPr>
        <w:t>marries,</w:t>
      </w:r>
    </w:p>
    <w:p w14:paraId="1BAF176D" w14:textId="77777777" w:rsidR="00B500FD" w:rsidRDefault="00810E94">
      <w:pPr>
        <w:pStyle w:val="BodyText"/>
        <w:spacing w:line="241" w:lineRule="exact"/>
        <w:ind w:left="700"/>
        <w:jc w:val="both"/>
      </w:pPr>
      <w:r>
        <w:t>she is left socially almost powerless.</w:t>
      </w:r>
    </w:p>
    <w:p w14:paraId="27226713" w14:textId="77777777" w:rsidR="00B500FD" w:rsidRDefault="00810E94">
      <w:pPr>
        <w:pStyle w:val="BodyText"/>
        <w:spacing w:line="228" w:lineRule="auto"/>
        <w:ind w:left="698" w:right="587" w:firstLine="551"/>
        <w:jc w:val="both"/>
      </w:pPr>
      <w:proofErr w:type="gramStart"/>
      <w:r>
        <w:t>Lastly</w:t>
      </w:r>
      <w:proofErr w:type="gramEnd"/>
      <w:r>
        <w:t xml:space="preserve"> we should emphasize that in global perspective India is on the whole</w:t>
      </w:r>
      <w:r>
        <w:rPr>
          <w:spacing w:val="-17"/>
        </w:rPr>
        <w:t xml:space="preserve"> </w:t>
      </w:r>
      <w:r>
        <w:t>an</w:t>
      </w:r>
      <w:r>
        <w:rPr>
          <w:spacing w:val="-19"/>
        </w:rPr>
        <w:t xml:space="preserve"> </w:t>
      </w:r>
      <w:r>
        <w:t>area</w:t>
      </w:r>
      <w:r>
        <w:rPr>
          <w:spacing w:val="-19"/>
        </w:rPr>
        <w:t xml:space="preserve"> </w:t>
      </w:r>
      <w:r>
        <w:t>of</w:t>
      </w:r>
      <w:r>
        <w:rPr>
          <w:spacing w:val="-15"/>
        </w:rPr>
        <w:t xml:space="preserve"> </w:t>
      </w:r>
      <w:r>
        <w:t>comparatively</w:t>
      </w:r>
      <w:r>
        <w:rPr>
          <w:spacing w:val="-2"/>
        </w:rPr>
        <w:t xml:space="preserve"> </w:t>
      </w:r>
      <w:r>
        <w:t>low</w:t>
      </w:r>
      <w:r>
        <w:rPr>
          <w:spacing w:val="-17"/>
        </w:rPr>
        <w:t xml:space="preserve"> </w:t>
      </w:r>
      <w:r>
        <w:t>female</w:t>
      </w:r>
      <w:r>
        <w:rPr>
          <w:spacing w:val="-16"/>
        </w:rPr>
        <w:t xml:space="preserve"> </w:t>
      </w:r>
      <w:r>
        <w:t>autonomy.</w:t>
      </w:r>
      <w:r>
        <w:rPr>
          <w:spacing w:val="-7"/>
        </w:rPr>
        <w:t xml:space="preserve"> </w:t>
      </w:r>
      <w:r>
        <w:t>When</w:t>
      </w:r>
      <w:r>
        <w:rPr>
          <w:spacing w:val="-16"/>
        </w:rPr>
        <w:t xml:space="preserve"> </w:t>
      </w:r>
      <w:r>
        <w:t>below</w:t>
      </w:r>
      <w:r>
        <w:rPr>
          <w:spacing w:val="-7"/>
        </w:rPr>
        <w:t xml:space="preserve"> </w:t>
      </w:r>
      <w:r>
        <w:t>we</w:t>
      </w:r>
      <w:r>
        <w:rPr>
          <w:spacing w:val="-20"/>
        </w:rPr>
        <w:t xml:space="preserve"> </w:t>
      </w:r>
      <w:r>
        <w:t>refer to the concept of high female autonomy, its use is therefore purely relative; even within those areas of India characterized by southern kinship, women may</w:t>
      </w:r>
      <w:r>
        <w:rPr>
          <w:spacing w:val="-9"/>
        </w:rPr>
        <w:t xml:space="preserve"> </w:t>
      </w:r>
      <w:r>
        <w:t>be</w:t>
      </w:r>
      <w:r>
        <w:rPr>
          <w:spacing w:val="-16"/>
        </w:rPr>
        <w:t xml:space="preserve"> </w:t>
      </w:r>
      <w:r>
        <w:t>noticeably</w:t>
      </w:r>
      <w:r>
        <w:rPr>
          <w:spacing w:val="-3"/>
        </w:rPr>
        <w:t xml:space="preserve"> </w:t>
      </w:r>
      <w:r>
        <w:t>repressed</w:t>
      </w:r>
      <w:r>
        <w:rPr>
          <w:spacing w:val="-8"/>
        </w:rPr>
        <w:t xml:space="preserve"> </w:t>
      </w:r>
      <w:r>
        <w:t>in</w:t>
      </w:r>
      <w:r>
        <w:rPr>
          <w:spacing w:val="-17"/>
        </w:rPr>
        <w:t xml:space="preserve"> </w:t>
      </w:r>
      <w:r>
        <w:t>relation</w:t>
      </w:r>
      <w:r>
        <w:rPr>
          <w:spacing w:val="-7"/>
        </w:rPr>
        <w:t xml:space="preserve"> </w:t>
      </w:r>
      <w:r>
        <w:t>to</w:t>
      </w:r>
      <w:r>
        <w:rPr>
          <w:spacing w:val="-15"/>
        </w:rPr>
        <w:t xml:space="preserve"> </w:t>
      </w:r>
      <w:r>
        <w:t>their</w:t>
      </w:r>
      <w:r>
        <w:rPr>
          <w:spacing w:val="-19"/>
        </w:rPr>
        <w:t xml:space="preserve"> </w:t>
      </w:r>
      <w:r>
        <w:t>counterparts</w:t>
      </w:r>
      <w:r>
        <w:rPr>
          <w:spacing w:val="-7"/>
        </w:rPr>
        <w:t xml:space="preserve"> </w:t>
      </w:r>
      <w:r>
        <w:t>in</w:t>
      </w:r>
      <w:r>
        <w:rPr>
          <w:spacing w:val="-19"/>
        </w:rPr>
        <w:t xml:space="preserve"> </w:t>
      </w:r>
      <w:r>
        <w:t>other</w:t>
      </w:r>
      <w:r>
        <w:rPr>
          <w:spacing w:val="-16"/>
        </w:rPr>
        <w:t xml:space="preserve"> </w:t>
      </w:r>
      <w:r>
        <w:t>areas</w:t>
      </w:r>
      <w:r>
        <w:rPr>
          <w:spacing w:val="-18"/>
        </w:rPr>
        <w:t xml:space="preserve"> </w:t>
      </w:r>
      <w:r>
        <w:t>of the</w:t>
      </w:r>
      <w:r>
        <w:rPr>
          <w:spacing w:val="27"/>
        </w:rPr>
        <w:t xml:space="preserve"> </w:t>
      </w:r>
      <w:r>
        <w:rPr>
          <w:spacing w:val="2"/>
        </w:rPr>
        <w:t>world.</w:t>
      </w:r>
      <w:r>
        <w:rPr>
          <w:spacing w:val="2"/>
          <w:position w:val="7"/>
          <w:sz w:val="13"/>
        </w:rPr>
        <w:t>3</w:t>
      </w:r>
      <w:r>
        <w:rPr>
          <w:spacing w:val="2"/>
        </w:rPr>
        <w:t>’</w:t>
      </w:r>
    </w:p>
    <w:p w14:paraId="6DD8F966" w14:textId="77777777" w:rsidR="00B500FD" w:rsidRPr="00422A31" w:rsidRDefault="00810E94">
      <w:pPr>
        <w:spacing w:before="168"/>
        <w:ind w:left="718"/>
        <w:jc w:val="both"/>
        <w:rPr>
          <w:rFonts w:ascii="Courier New"/>
          <w:b/>
          <w:bCs/>
          <w:sz w:val="18"/>
        </w:rPr>
      </w:pPr>
      <w:r w:rsidRPr="00422A31">
        <w:rPr>
          <w:rFonts w:ascii="Courier New"/>
          <w:b/>
          <w:bCs/>
          <w:sz w:val="18"/>
        </w:rPr>
        <w:t>Regional variation in</w:t>
      </w:r>
      <w:r w:rsidRPr="00422A31">
        <w:rPr>
          <w:rFonts w:ascii="Courier New"/>
          <w:b/>
          <w:bCs/>
          <w:spacing w:val="-53"/>
          <w:sz w:val="18"/>
        </w:rPr>
        <w:t xml:space="preserve"> </w:t>
      </w:r>
      <w:r w:rsidRPr="00422A31">
        <w:rPr>
          <w:rFonts w:ascii="Courier New"/>
          <w:b/>
          <w:bCs/>
          <w:sz w:val="18"/>
        </w:rPr>
        <w:t>female autonomy</w:t>
      </w:r>
    </w:p>
    <w:p w14:paraId="37E4B26B" w14:textId="77777777" w:rsidR="00B500FD" w:rsidRDefault="00810E94">
      <w:pPr>
        <w:pStyle w:val="BodyText"/>
        <w:spacing w:before="101" w:line="223" w:lineRule="auto"/>
        <w:ind w:left="710" w:right="568" w:firstLine="7"/>
        <w:jc w:val="both"/>
      </w:pPr>
      <w:r>
        <w:t>Having</w:t>
      </w:r>
      <w:r>
        <w:rPr>
          <w:spacing w:val="-25"/>
        </w:rPr>
        <w:t xml:space="preserve"> </w:t>
      </w:r>
      <w:r>
        <w:t>established</w:t>
      </w:r>
      <w:r>
        <w:rPr>
          <w:spacing w:val="-14"/>
        </w:rPr>
        <w:t xml:space="preserve"> </w:t>
      </w:r>
      <w:r>
        <w:t>the</w:t>
      </w:r>
      <w:r>
        <w:rPr>
          <w:spacing w:val="-28"/>
        </w:rPr>
        <w:t xml:space="preserve"> </w:t>
      </w:r>
      <w:r>
        <w:t>concept</w:t>
      </w:r>
      <w:r>
        <w:rPr>
          <w:spacing w:val="-24"/>
        </w:rPr>
        <w:t xml:space="preserve"> </w:t>
      </w:r>
      <w:r>
        <w:t>of</w:t>
      </w:r>
      <w:r>
        <w:rPr>
          <w:spacing w:val="-25"/>
        </w:rPr>
        <w:t xml:space="preserve"> </w:t>
      </w:r>
      <w:r>
        <w:t>female</w:t>
      </w:r>
      <w:r>
        <w:rPr>
          <w:spacing w:val="-26"/>
        </w:rPr>
        <w:t xml:space="preserve"> </w:t>
      </w:r>
      <w:r>
        <w:t>autonomy</w:t>
      </w:r>
      <w:r>
        <w:rPr>
          <w:spacing w:val="-18"/>
        </w:rPr>
        <w:t xml:space="preserve"> </w:t>
      </w:r>
      <w:r>
        <w:t>and</w:t>
      </w:r>
      <w:r>
        <w:rPr>
          <w:spacing w:val="-25"/>
        </w:rPr>
        <w:t xml:space="preserve"> </w:t>
      </w:r>
      <w:r>
        <w:t>the</w:t>
      </w:r>
      <w:r>
        <w:rPr>
          <w:spacing w:val="-31"/>
        </w:rPr>
        <w:t xml:space="preserve"> </w:t>
      </w:r>
      <w:r>
        <w:t>fact</w:t>
      </w:r>
      <w:r>
        <w:rPr>
          <w:spacing w:val="-25"/>
        </w:rPr>
        <w:t xml:space="preserve"> </w:t>
      </w:r>
      <w:r>
        <w:t>that</w:t>
      </w:r>
      <w:r>
        <w:rPr>
          <w:spacing w:val="-28"/>
        </w:rPr>
        <w:t xml:space="preserve"> </w:t>
      </w:r>
      <w:r>
        <w:t>it</w:t>
      </w:r>
      <w:r>
        <w:rPr>
          <w:spacing w:val="-29"/>
        </w:rPr>
        <w:t xml:space="preserve"> </w:t>
      </w:r>
      <w:r>
        <w:t>is</w:t>
      </w:r>
      <w:r>
        <w:rPr>
          <w:spacing w:val="-29"/>
        </w:rPr>
        <w:t xml:space="preserve"> </w:t>
      </w:r>
      <w:r>
        <w:t>more consistent with southern than with northern kinship, we now consider the spatial</w:t>
      </w:r>
      <w:r>
        <w:rPr>
          <w:spacing w:val="-25"/>
        </w:rPr>
        <w:t xml:space="preserve"> </w:t>
      </w:r>
      <w:r>
        <w:t>distribution</w:t>
      </w:r>
      <w:r>
        <w:rPr>
          <w:spacing w:val="-15"/>
        </w:rPr>
        <w:t xml:space="preserve"> </w:t>
      </w:r>
      <w:r>
        <w:t>of</w:t>
      </w:r>
      <w:r>
        <w:rPr>
          <w:spacing w:val="-19"/>
        </w:rPr>
        <w:t xml:space="preserve"> </w:t>
      </w:r>
      <w:r>
        <w:t>these</w:t>
      </w:r>
      <w:r>
        <w:rPr>
          <w:spacing w:val="-19"/>
        </w:rPr>
        <w:t xml:space="preserve"> </w:t>
      </w:r>
      <w:r>
        <w:t>kinship</w:t>
      </w:r>
      <w:r>
        <w:rPr>
          <w:spacing w:val="-24"/>
        </w:rPr>
        <w:t xml:space="preserve"> </w:t>
      </w:r>
      <w:r>
        <w:t>systems.</w:t>
      </w:r>
      <w:r>
        <w:rPr>
          <w:spacing w:val="-17"/>
        </w:rPr>
        <w:t xml:space="preserve"> </w:t>
      </w:r>
      <w:r>
        <w:t>For,</w:t>
      </w:r>
      <w:r>
        <w:rPr>
          <w:spacing w:val="-21"/>
        </w:rPr>
        <w:t xml:space="preserve"> </w:t>
      </w:r>
      <w:r>
        <w:t>in</w:t>
      </w:r>
      <w:r>
        <w:rPr>
          <w:spacing w:val="-28"/>
        </w:rPr>
        <w:t xml:space="preserve"> </w:t>
      </w:r>
      <w:r>
        <w:t>common</w:t>
      </w:r>
      <w:r>
        <w:rPr>
          <w:spacing w:val="-13"/>
        </w:rPr>
        <w:t xml:space="preserve"> </w:t>
      </w:r>
      <w:r>
        <w:t>with</w:t>
      </w:r>
      <w:r>
        <w:rPr>
          <w:spacing w:val="-22"/>
        </w:rPr>
        <w:t xml:space="preserve"> </w:t>
      </w:r>
      <w:r>
        <w:t>most</w:t>
      </w:r>
      <w:r>
        <w:rPr>
          <w:spacing w:val="-28"/>
        </w:rPr>
        <w:t xml:space="preserve"> </w:t>
      </w:r>
      <w:r>
        <w:t>of</w:t>
      </w:r>
      <w:r>
        <w:rPr>
          <w:spacing w:val="-19"/>
        </w:rPr>
        <w:t xml:space="preserve"> </w:t>
      </w:r>
      <w:r>
        <w:t xml:space="preserve">the </w:t>
      </w:r>
      <w:r>
        <w:rPr>
          <w:w w:val="95"/>
        </w:rPr>
        <w:t>sources</w:t>
      </w:r>
      <w:r>
        <w:rPr>
          <w:spacing w:val="-18"/>
          <w:w w:val="95"/>
        </w:rPr>
        <w:t xml:space="preserve"> </w:t>
      </w:r>
      <w:r>
        <w:rPr>
          <w:w w:val="95"/>
        </w:rPr>
        <w:t>from</w:t>
      </w:r>
      <w:r>
        <w:rPr>
          <w:spacing w:val="-11"/>
          <w:w w:val="95"/>
        </w:rPr>
        <w:t xml:space="preserve"> </w:t>
      </w:r>
      <w:r>
        <w:rPr>
          <w:w w:val="95"/>
        </w:rPr>
        <w:t>which</w:t>
      </w:r>
      <w:r>
        <w:rPr>
          <w:spacing w:val="-17"/>
          <w:w w:val="95"/>
        </w:rPr>
        <w:t xml:space="preserve"> </w:t>
      </w:r>
      <w:r>
        <w:rPr>
          <w:w w:val="95"/>
        </w:rPr>
        <w:t>it</w:t>
      </w:r>
      <w:r>
        <w:rPr>
          <w:spacing w:val="-19"/>
          <w:w w:val="95"/>
        </w:rPr>
        <w:t xml:space="preserve"> </w:t>
      </w:r>
      <w:r>
        <w:rPr>
          <w:w w:val="95"/>
        </w:rPr>
        <w:t>is</w:t>
      </w:r>
      <w:r>
        <w:rPr>
          <w:spacing w:val="-22"/>
          <w:w w:val="95"/>
        </w:rPr>
        <w:t xml:space="preserve"> </w:t>
      </w:r>
      <w:r>
        <w:rPr>
          <w:w w:val="95"/>
        </w:rPr>
        <w:t>derived,</w:t>
      </w:r>
      <w:r>
        <w:rPr>
          <w:spacing w:val="-11"/>
          <w:w w:val="95"/>
        </w:rPr>
        <w:t xml:space="preserve"> </w:t>
      </w:r>
      <w:r>
        <w:rPr>
          <w:w w:val="95"/>
        </w:rPr>
        <w:t>our</w:t>
      </w:r>
      <w:r>
        <w:rPr>
          <w:spacing w:val="-23"/>
          <w:w w:val="95"/>
        </w:rPr>
        <w:t xml:space="preserve"> </w:t>
      </w:r>
      <w:r>
        <w:rPr>
          <w:w w:val="95"/>
        </w:rPr>
        <w:t>schema</w:t>
      </w:r>
      <w:r>
        <w:rPr>
          <w:spacing w:val="-15"/>
          <w:w w:val="95"/>
        </w:rPr>
        <w:t xml:space="preserve"> </w:t>
      </w:r>
      <w:r>
        <w:rPr>
          <w:w w:val="95"/>
        </w:rPr>
        <w:t>of</w:t>
      </w:r>
      <w:r>
        <w:rPr>
          <w:spacing w:val="-10"/>
          <w:w w:val="95"/>
        </w:rPr>
        <w:t xml:space="preserve"> </w:t>
      </w:r>
      <w:r>
        <w:rPr>
          <w:w w:val="95"/>
        </w:rPr>
        <w:t>north—south</w:t>
      </w:r>
      <w:r>
        <w:rPr>
          <w:spacing w:val="-10"/>
          <w:w w:val="95"/>
        </w:rPr>
        <w:t xml:space="preserve"> </w:t>
      </w:r>
      <w:r>
        <w:rPr>
          <w:w w:val="95"/>
        </w:rPr>
        <w:t>kinship</w:t>
      </w:r>
      <w:r>
        <w:rPr>
          <w:spacing w:val="-19"/>
          <w:w w:val="95"/>
        </w:rPr>
        <w:t xml:space="preserve"> </w:t>
      </w:r>
      <w:r>
        <w:rPr>
          <w:w w:val="95"/>
        </w:rPr>
        <w:t xml:space="preserve">differences </w:t>
      </w:r>
      <w:proofErr w:type="gramStart"/>
      <w:r>
        <w:t>is</w:t>
      </w:r>
      <w:proofErr w:type="gramEnd"/>
      <w:r>
        <w:t xml:space="preserve"> presented in abstract terms and therefore not precisely</w:t>
      </w:r>
      <w:r>
        <w:rPr>
          <w:spacing w:val="29"/>
        </w:rPr>
        <w:t xml:space="preserve"> </w:t>
      </w:r>
      <w:r>
        <w:t>mapped.</w:t>
      </w:r>
    </w:p>
    <w:p w14:paraId="5B9D9028" w14:textId="77777777" w:rsidR="00B500FD" w:rsidRDefault="00810E94">
      <w:pPr>
        <w:pStyle w:val="BodyText"/>
        <w:spacing w:before="11" w:line="225" w:lineRule="auto"/>
        <w:ind w:left="727" w:right="560" w:firstLine="538"/>
        <w:jc w:val="both"/>
      </w:pPr>
      <w:r>
        <w:t>The task is complicated by the fact that one can only map kinship variables rather than the degree of female autonomy, the variable for</w:t>
      </w:r>
      <w:r>
        <w:rPr>
          <w:spacing w:val="-23"/>
        </w:rPr>
        <w:t xml:space="preserve"> </w:t>
      </w:r>
      <w:r>
        <w:t>which kinship is here taken as a close proxy. Exactly how close a proxy it is one cannot at present say. A further problem has already been indicated above: continuing ignorance about kinship practices in parts of</w:t>
      </w:r>
      <w:r>
        <w:rPr>
          <w:spacing w:val="46"/>
        </w:rPr>
        <w:t xml:space="preserve"> </w:t>
      </w:r>
      <w:r>
        <w:t>India.</w:t>
      </w:r>
    </w:p>
    <w:p w14:paraId="46B02DD7" w14:textId="77777777" w:rsidR="00B500FD" w:rsidRDefault="00810E94">
      <w:pPr>
        <w:pStyle w:val="BodyText"/>
        <w:spacing w:line="225" w:lineRule="auto"/>
        <w:ind w:left="741" w:right="549" w:firstLine="549"/>
        <w:jc w:val="both"/>
      </w:pPr>
      <w:r>
        <w:t>Nevertheless,</w:t>
      </w:r>
      <w:r>
        <w:rPr>
          <w:spacing w:val="-14"/>
        </w:rPr>
        <w:t xml:space="preserve"> </w:t>
      </w:r>
      <w:r w:rsidRPr="00422A31">
        <w:rPr>
          <w:b/>
          <w:bCs/>
        </w:rPr>
        <w:t>it</w:t>
      </w:r>
      <w:r w:rsidRPr="00422A31">
        <w:rPr>
          <w:b/>
          <w:bCs/>
          <w:spacing w:val="-23"/>
        </w:rPr>
        <w:t xml:space="preserve"> </w:t>
      </w:r>
      <w:r w:rsidRPr="00422A31">
        <w:rPr>
          <w:b/>
          <w:bCs/>
        </w:rPr>
        <w:t>is</w:t>
      </w:r>
      <w:r w:rsidRPr="00422A31">
        <w:rPr>
          <w:b/>
          <w:bCs/>
          <w:spacing w:val="-28"/>
        </w:rPr>
        <w:t xml:space="preserve"> </w:t>
      </w:r>
      <w:r w:rsidRPr="00422A31">
        <w:rPr>
          <w:b/>
          <w:bCs/>
        </w:rPr>
        <w:t>clear</w:t>
      </w:r>
      <w:r w:rsidRPr="00422A31">
        <w:rPr>
          <w:b/>
          <w:bCs/>
          <w:spacing w:val="-20"/>
        </w:rPr>
        <w:t xml:space="preserve"> </w:t>
      </w:r>
      <w:r w:rsidRPr="00422A31">
        <w:rPr>
          <w:b/>
          <w:bCs/>
        </w:rPr>
        <w:t>that</w:t>
      </w:r>
      <w:r w:rsidRPr="00422A31">
        <w:rPr>
          <w:b/>
          <w:bCs/>
          <w:spacing w:val="-24"/>
        </w:rPr>
        <w:t xml:space="preserve"> </w:t>
      </w:r>
      <w:r w:rsidRPr="00422A31">
        <w:rPr>
          <w:b/>
          <w:bCs/>
        </w:rPr>
        <w:t>southern</w:t>
      </w:r>
      <w:r w:rsidRPr="00422A31">
        <w:rPr>
          <w:b/>
          <w:bCs/>
          <w:spacing w:val="-19"/>
        </w:rPr>
        <w:t xml:space="preserve"> </w:t>
      </w:r>
      <w:r w:rsidRPr="00422A31">
        <w:rPr>
          <w:b/>
          <w:bCs/>
        </w:rPr>
        <w:t>kinship</w:t>
      </w:r>
      <w:r w:rsidRPr="00422A31">
        <w:rPr>
          <w:b/>
          <w:bCs/>
          <w:spacing w:val="-22"/>
        </w:rPr>
        <w:t xml:space="preserve"> </w:t>
      </w:r>
      <w:r w:rsidRPr="00422A31">
        <w:rPr>
          <w:b/>
          <w:bCs/>
        </w:rPr>
        <w:t>predominates</w:t>
      </w:r>
      <w:r w:rsidRPr="00422A31">
        <w:rPr>
          <w:b/>
          <w:bCs/>
          <w:spacing w:val="-17"/>
        </w:rPr>
        <w:t xml:space="preserve"> </w:t>
      </w:r>
      <w:r w:rsidRPr="00422A31">
        <w:rPr>
          <w:b/>
          <w:bCs/>
        </w:rPr>
        <w:t>in</w:t>
      </w:r>
      <w:r w:rsidRPr="00422A31">
        <w:rPr>
          <w:b/>
          <w:bCs/>
          <w:spacing w:val="-22"/>
        </w:rPr>
        <w:t xml:space="preserve"> </w:t>
      </w:r>
      <w:r w:rsidRPr="00422A31">
        <w:rPr>
          <w:b/>
          <w:bCs/>
        </w:rPr>
        <w:t>the</w:t>
      </w:r>
      <w:r w:rsidRPr="00422A31">
        <w:rPr>
          <w:b/>
          <w:bCs/>
          <w:spacing w:val="-26"/>
        </w:rPr>
        <w:t xml:space="preserve"> </w:t>
      </w:r>
      <w:r w:rsidRPr="00422A31">
        <w:rPr>
          <w:b/>
          <w:bCs/>
        </w:rPr>
        <w:t>states of</w:t>
      </w:r>
      <w:r w:rsidRPr="00422A31">
        <w:rPr>
          <w:b/>
          <w:bCs/>
          <w:spacing w:val="-18"/>
        </w:rPr>
        <w:t xml:space="preserve"> </w:t>
      </w:r>
      <w:r w:rsidRPr="00422A31">
        <w:rPr>
          <w:b/>
          <w:bCs/>
        </w:rPr>
        <w:t>Kerala,</w:t>
      </w:r>
      <w:r w:rsidRPr="00422A31">
        <w:rPr>
          <w:b/>
          <w:bCs/>
          <w:spacing w:val="-16"/>
        </w:rPr>
        <w:t xml:space="preserve"> </w:t>
      </w:r>
      <w:r w:rsidRPr="00422A31">
        <w:rPr>
          <w:b/>
          <w:bCs/>
        </w:rPr>
        <w:t>Tamil</w:t>
      </w:r>
      <w:r w:rsidRPr="00422A31">
        <w:rPr>
          <w:b/>
          <w:bCs/>
          <w:spacing w:val="-13"/>
        </w:rPr>
        <w:t xml:space="preserve"> </w:t>
      </w:r>
      <w:r w:rsidRPr="00422A31">
        <w:rPr>
          <w:b/>
          <w:bCs/>
        </w:rPr>
        <w:t>Nadu,</w:t>
      </w:r>
      <w:r w:rsidRPr="00422A31">
        <w:rPr>
          <w:b/>
          <w:bCs/>
          <w:spacing w:val="-14"/>
        </w:rPr>
        <w:t xml:space="preserve"> </w:t>
      </w:r>
      <w:r w:rsidRPr="00422A31">
        <w:rPr>
          <w:b/>
          <w:bCs/>
        </w:rPr>
        <w:t>Karnataka,</w:t>
      </w:r>
      <w:r w:rsidRPr="00422A31">
        <w:rPr>
          <w:b/>
          <w:bCs/>
          <w:spacing w:val="-7"/>
        </w:rPr>
        <w:t xml:space="preserve"> </w:t>
      </w:r>
      <w:r w:rsidRPr="00422A31">
        <w:rPr>
          <w:b/>
          <w:bCs/>
        </w:rPr>
        <w:t>and</w:t>
      </w:r>
      <w:r w:rsidRPr="00422A31">
        <w:rPr>
          <w:b/>
          <w:bCs/>
          <w:spacing w:val="-18"/>
        </w:rPr>
        <w:t xml:space="preserve"> </w:t>
      </w:r>
      <w:r w:rsidRPr="00422A31">
        <w:rPr>
          <w:b/>
          <w:bCs/>
        </w:rPr>
        <w:t>Andhra</w:t>
      </w:r>
      <w:r w:rsidRPr="00422A31">
        <w:rPr>
          <w:b/>
          <w:bCs/>
          <w:spacing w:val="-18"/>
        </w:rPr>
        <w:t xml:space="preserve"> </w:t>
      </w:r>
      <w:r w:rsidRPr="00422A31">
        <w:rPr>
          <w:b/>
          <w:bCs/>
        </w:rPr>
        <w:t>Pradesh;</w:t>
      </w:r>
      <w:r w:rsidRPr="00422A31">
        <w:rPr>
          <w:b/>
          <w:bCs/>
          <w:spacing w:val="-18"/>
        </w:rPr>
        <w:t xml:space="preserve"> </w:t>
      </w:r>
      <w:r w:rsidRPr="00422A31">
        <w:rPr>
          <w:b/>
          <w:bCs/>
        </w:rPr>
        <w:t>the</w:t>
      </w:r>
      <w:r w:rsidRPr="00422A31">
        <w:rPr>
          <w:b/>
          <w:bCs/>
          <w:spacing w:val="-19"/>
        </w:rPr>
        <w:t xml:space="preserve"> </w:t>
      </w:r>
      <w:r w:rsidRPr="00422A31">
        <w:rPr>
          <w:b/>
          <w:bCs/>
        </w:rPr>
        <w:t>northern</w:t>
      </w:r>
      <w:r w:rsidRPr="00422A31">
        <w:rPr>
          <w:b/>
          <w:bCs/>
          <w:spacing w:val="-15"/>
        </w:rPr>
        <w:t xml:space="preserve"> </w:t>
      </w:r>
      <w:r w:rsidRPr="00422A31">
        <w:rPr>
          <w:b/>
          <w:bCs/>
        </w:rPr>
        <w:t>system prevails</w:t>
      </w:r>
      <w:r w:rsidRPr="00422A31">
        <w:rPr>
          <w:b/>
          <w:bCs/>
          <w:spacing w:val="-9"/>
        </w:rPr>
        <w:t xml:space="preserve"> </w:t>
      </w:r>
      <w:r w:rsidRPr="00422A31">
        <w:rPr>
          <w:b/>
          <w:bCs/>
        </w:rPr>
        <w:t>in</w:t>
      </w:r>
      <w:r w:rsidRPr="00422A31">
        <w:rPr>
          <w:b/>
          <w:bCs/>
          <w:spacing w:val="-9"/>
        </w:rPr>
        <w:t xml:space="preserve"> </w:t>
      </w:r>
      <w:r w:rsidRPr="00422A31">
        <w:rPr>
          <w:b/>
          <w:bCs/>
        </w:rPr>
        <w:t>the</w:t>
      </w:r>
      <w:r w:rsidRPr="00422A31">
        <w:rPr>
          <w:b/>
          <w:bCs/>
          <w:spacing w:val="-12"/>
        </w:rPr>
        <w:t xml:space="preserve"> </w:t>
      </w:r>
      <w:r w:rsidRPr="00422A31">
        <w:rPr>
          <w:b/>
          <w:bCs/>
        </w:rPr>
        <w:t>northwestern</w:t>
      </w:r>
      <w:r w:rsidRPr="00422A31">
        <w:rPr>
          <w:b/>
          <w:bCs/>
          <w:spacing w:val="-4"/>
        </w:rPr>
        <w:t xml:space="preserve"> </w:t>
      </w:r>
      <w:r w:rsidRPr="00422A31">
        <w:rPr>
          <w:b/>
          <w:bCs/>
        </w:rPr>
        <w:t>states</w:t>
      </w:r>
      <w:r w:rsidRPr="00422A31">
        <w:rPr>
          <w:b/>
          <w:bCs/>
          <w:spacing w:val="-17"/>
        </w:rPr>
        <w:t xml:space="preserve"> </w:t>
      </w:r>
      <w:r w:rsidRPr="00422A31">
        <w:rPr>
          <w:b/>
          <w:bCs/>
        </w:rPr>
        <w:t>of</w:t>
      </w:r>
      <w:r w:rsidRPr="00422A31">
        <w:rPr>
          <w:b/>
          <w:bCs/>
          <w:spacing w:val="-7"/>
        </w:rPr>
        <w:t xml:space="preserve"> </w:t>
      </w:r>
      <w:r w:rsidRPr="00422A31">
        <w:rPr>
          <w:b/>
          <w:bCs/>
        </w:rPr>
        <w:t>India</w:t>
      </w:r>
      <w:r>
        <w:t>,</w:t>
      </w:r>
      <w:r>
        <w:rPr>
          <w:spacing w:val="-3"/>
        </w:rPr>
        <w:t xml:space="preserve"> </w:t>
      </w:r>
      <w:r>
        <w:t>that</w:t>
      </w:r>
      <w:r>
        <w:rPr>
          <w:spacing w:val="-11"/>
        </w:rPr>
        <w:t xml:space="preserve"> </w:t>
      </w:r>
      <w:r>
        <w:t>is,</w:t>
      </w:r>
      <w:r>
        <w:rPr>
          <w:spacing w:val="-12"/>
        </w:rPr>
        <w:t xml:space="preserve"> </w:t>
      </w:r>
      <w:r>
        <w:t>Rajasthan,</w:t>
      </w:r>
      <w:r>
        <w:rPr>
          <w:spacing w:val="-3"/>
        </w:rPr>
        <w:t xml:space="preserve"> </w:t>
      </w:r>
      <w:r>
        <w:t>Gujarat,</w:t>
      </w:r>
      <w:r>
        <w:rPr>
          <w:spacing w:val="-3"/>
        </w:rPr>
        <w:t xml:space="preserve"> </w:t>
      </w:r>
      <w:r>
        <w:t>Uttar Pradesh,</w:t>
      </w:r>
      <w:r>
        <w:rPr>
          <w:spacing w:val="-25"/>
        </w:rPr>
        <w:t xml:space="preserve"> </w:t>
      </w:r>
      <w:r>
        <w:t>Haryana,</w:t>
      </w:r>
      <w:r>
        <w:rPr>
          <w:spacing w:val="-20"/>
        </w:rPr>
        <w:t xml:space="preserve"> </w:t>
      </w:r>
      <w:r>
        <w:t>and</w:t>
      </w:r>
      <w:r>
        <w:rPr>
          <w:spacing w:val="-26"/>
        </w:rPr>
        <w:t xml:space="preserve"> </w:t>
      </w:r>
      <w:r>
        <w:t>Punjab.</w:t>
      </w:r>
      <w:r>
        <w:rPr>
          <w:spacing w:val="-21"/>
        </w:rPr>
        <w:t xml:space="preserve"> </w:t>
      </w:r>
      <w:r>
        <w:t>Lastly,</w:t>
      </w:r>
      <w:r>
        <w:rPr>
          <w:spacing w:val="-21"/>
        </w:rPr>
        <w:t xml:space="preserve"> </w:t>
      </w:r>
      <w:r>
        <w:t>as</w:t>
      </w:r>
      <w:r>
        <w:rPr>
          <w:spacing w:val="-26"/>
        </w:rPr>
        <w:t xml:space="preserve"> </w:t>
      </w:r>
      <w:proofErr w:type="spellStart"/>
      <w:r>
        <w:t>Karve</w:t>
      </w:r>
      <w:proofErr w:type="spellEnd"/>
      <w:r>
        <w:rPr>
          <w:spacing w:val="-23"/>
        </w:rPr>
        <w:t xml:space="preserve"> </w:t>
      </w:r>
      <w:r>
        <w:t>pointed</w:t>
      </w:r>
      <w:r>
        <w:rPr>
          <w:spacing w:val="-26"/>
        </w:rPr>
        <w:t xml:space="preserve"> </w:t>
      </w:r>
      <w:r>
        <w:t>out,</w:t>
      </w:r>
      <w:r>
        <w:rPr>
          <w:spacing w:val="-24"/>
        </w:rPr>
        <w:t xml:space="preserve"> </w:t>
      </w:r>
      <w:r>
        <w:t>Madhya</w:t>
      </w:r>
      <w:r>
        <w:rPr>
          <w:spacing w:val="-23"/>
        </w:rPr>
        <w:t xml:space="preserve"> </w:t>
      </w:r>
      <w:r>
        <w:t>Pradesh and Maharashtra are undoubtedly intermediate between</w:t>
      </w:r>
      <w:r>
        <w:rPr>
          <w:spacing w:val="13"/>
        </w:rPr>
        <w:t xml:space="preserve"> </w:t>
      </w:r>
      <w:r>
        <w:t>the two."</w:t>
      </w:r>
      <w:r>
        <w:rPr>
          <w:vertAlign w:val="superscript"/>
        </w:rPr>
        <w:t>2</w:t>
      </w:r>
    </w:p>
    <w:p w14:paraId="6FDB6CBD" w14:textId="77777777" w:rsidR="00B500FD" w:rsidRDefault="00810E94">
      <w:pPr>
        <w:pStyle w:val="BodyText"/>
        <w:spacing w:line="225" w:lineRule="auto"/>
        <w:ind w:left="751" w:right="547" w:firstLine="535"/>
        <w:jc w:val="both"/>
      </w:pPr>
      <w:r>
        <w:t>In</w:t>
      </w:r>
      <w:r>
        <w:rPr>
          <w:spacing w:val="-12"/>
        </w:rPr>
        <w:t xml:space="preserve"> </w:t>
      </w:r>
      <w:r>
        <w:t>mapping</w:t>
      </w:r>
      <w:r>
        <w:rPr>
          <w:spacing w:val="-3"/>
        </w:rPr>
        <w:t xml:space="preserve"> </w:t>
      </w:r>
      <w:r>
        <w:t>kinship</w:t>
      </w:r>
      <w:r>
        <w:rPr>
          <w:spacing w:val="-16"/>
        </w:rPr>
        <w:t xml:space="preserve"> </w:t>
      </w:r>
      <w:proofErr w:type="gramStart"/>
      <w:r>
        <w:t>systems</w:t>
      </w:r>
      <w:proofErr w:type="gramEnd"/>
      <w:r>
        <w:rPr>
          <w:spacing w:val="-5"/>
        </w:rPr>
        <w:t xml:space="preserve"> </w:t>
      </w:r>
      <w:r>
        <w:t>the</w:t>
      </w:r>
      <w:r>
        <w:rPr>
          <w:spacing w:val="-13"/>
        </w:rPr>
        <w:t xml:space="preserve"> </w:t>
      </w:r>
      <w:r>
        <w:t>main</w:t>
      </w:r>
      <w:r>
        <w:rPr>
          <w:spacing w:val="-9"/>
        </w:rPr>
        <w:t xml:space="preserve"> </w:t>
      </w:r>
      <w:r>
        <w:t>problem</w:t>
      </w:r>
      <w:r>
        <w:rPr>
          <w:spacing w:val="-12"/>
        </w:rPr>
        <w:t xml:space="preserve"> </w:t>
      </w:r>
      <w:r>
        <w:t>lies</w:t>
      </w:r>
      <w:r>
        <w:rPr>
          <w:spacing w:val="-13"/>
        </w:rPr>
        <w:t xml:space="preserve"> </w:t>
      </w:r>
      <w:r>
        <w:t>in</w:t>
      </w:r>
      <w:r>
        <w:rPr>
          <w:spacing w:val="-14"/>
        </w:rPr>
        <w:t xml:space="preserve"> </w:t>
      </w:r>
      <w:r>
        <w:t>the</w:t>
      </w:r>
      <w:r>
        <w:rPr>
          <w:spacing w:val="-16"/>
        </w:rPr>
        <w:t xml:space="preserve"> </w:t>
      </w:r>
      <w:r>
        <w:t>eastern</w:t>
      </w:r>
      <w:r>
        <w:rPr>
          <w:spacing w:val="-7"/>
        </w:rPr>
        <w:t xml:space="preserve"> </w:t>
      </w:r>
      <w:r>
        <w:t>states of West Bengal, Orissa, and Bihar. Cross-cousin marriage, which we have found</w:t>
      </w:r>
      <w:r>
        <w:rPr>
          <w:spacing w:val="-4"/>
        </w:rPr>
        <w:t xml:space="preserve"> </w:t>
      </w:r>
      <w:r>
        <w:t>to</w:t>
      </w:r>
      <w:r>
        <w:rPr>
          <w:spacing w:val="-9"/>
        </w:rPr>
        <w:t xml:space="preserve"> </w:t>
      </w:r>
      <w:r>
        <w:t>be</w:t>
      </w:r>
      <w:r>
        <w:rPr>
          <w:spacing w:val="-11"/>
        </w:rPr>
        <w:t xml:space="preserve"> </w:t>
      </w:r>
      <w:r>
        <w:t>a</w:t>
      </w:r>
      <w:r>
        <w:rPr>
          <w:spacing w:val="-9"/>
        </w:rPr>
        <w:t xml:space="preserve"> </w:t>
      </w:r>
      <w:r>
        <w:t>prima</w:t>
      </w:r>
      <w:r>
        <w:rPr>
          <w:spacing w:val="-13"/>
        </w:rPr>
        <w:t xml:space="preserve"> </w:t>
      </w:r>
      <w:r>
        <w:t>facie</w:t>
      </w:r>
      <w:r>
        <w:rPr>
          <w:spacing w:val="-7"/>
        </w:rPr>
        <w:t xml:space="preserve"> </w:t>
      </w:r>
      <w:r>
        <w:t>indicator</w:t>
      </w:r>
      <w:r>
        <w:rPr>
          <w:spacing w:val="-6"/>
        </w:rPr>
        <w:t xml:space="preserve"> </w:t>
      </w:r>
      <w:r>
        <w:t>of</w:t>
      </w:r>
      <w:r>
        <w:rPr>
          <w:spacing w:val="-5"/>
        </w:rPr>
        <w:t xml:space="preserve"> </w:t>
      </w:r>
      <w:r>
        <w:t>the</w:t>
      </w:r>
      <w:r>
        <w:rPr>
          <w:spacing w:val="-13"/>
        </w:rPr>
        <w:t xml:space="preserve"> </w:t>
      </w:r>
      <w:r>
        <w:t>southern</w:t>
      </w:r>
      <w:r>
        <w:rPr>
          <w:spacing w:val="-5"/>
        </w:rPr>
        <w:t xml:space="preserve"> </w:t>
      </w:r>
      <w:r>
        <w:t>system,</w:t>
      </w:r>
      <w:r>
        <w:rPr>
          <w:spacing w:val="-2"/>
        </w:rPr>
        <w:t xml:space="preserve"> </w:t>
      </w:r>
      <w:r>
        <w:t>is</w:t>
      </w:r>
      <w:r>
        <w:rPr>
          <w:spacing w:val="-15"/>
        </w:rPr>
        <w:t xml:space="preserve"> </w:t>
      </w:r>
      <w:r>
        <w:t>fairly</w:t>
      </w:r>
      <w:r>
        <w:rPr>
          <w:spacing w:val="-9"/>
        </w:rPr>
        <w:t xml:space="preserve"> </w:t>
      </w:r>
      <w:r>
        <w:t>common in Orissa."</w:t>
      </w:r>
      <w:r>
        <w:rPr>
          <w:position w:val="7"/>
          <w:sz w:val="14"/>
        </w:rPr>
        <w:t xml:space="preserve">3 </w:t>
      </w:r>
      <w:r>
        <w:t>In West Bengal relatively little is known about the practices</w:t>
      </w:r>
      <w:r>
        <w:rPr>
          <w:spacing w:val="17"/>
        </w:rPr>
        <w:t xml:space="preserve"> </w:t>
      </w:r>
      <w:r>
        <w:t>of</w:t>
      </w:r>
    </w:p>
    <w:p w14:paraId="4FE7947B" w14:textId="77777777" w:rsidR="00B500FD" w:rsidRDefault="00B500FD">
      <w:pPr>
        <w:spacing w:line="225" w:lineRule="auto"/>
        <w:jc w:val="both"/>
        <w:sectPr w:rsidR="00B500FD">
          <w:pgSz w:w="8880" w:h="14240"/>
          <w:pgMar w:top="840" w:right="340" w:bottom="1120" w:left="320" w:header="0" w:footer="858" w:gutter="0"/>
          <w:cols w:space="720"/>
        </w:sectPr>
      </w:pPr>
    </w:p>
    <w:p w14:paraId="02381C69" w14:textId="77777777" w:rsidR="00B500FD" w:rsidRDefault="00810E94">
      <w:pPr>
        <w:tabs>
          <w:tab w:val="right" w:pos="7566"/>
        </w:tabs>
        <w:spacing w:before="85"/>
        <w:ind w:left="645"/>
        <w:jc w:val="both"/>
        <w:rPr>
          <w:sz w:val="15"/>
        </w:rPr>
      </w:pPr>
      <w:bookmarkStart w:id="12" w:name="p._47"/>
      <w:bookmarkEnd w:id="12"/>
      <w:r>
        <w:rPr>
          <w:w w:val="105"/>
          <w:sz w:val="15"/>
        </w:rPr>
        <w:lastRenderedPageBreak/>
        <w:t xml:space="preserve">Tim </w:t>
      </w:r>
      <w:proofErr w:type="spellStart"/>
      <w:r>
        <w:rPr>
          <w:w w:val="105"/>
          <w:sz w:val="15"/>
        </w:rPr>
        <w:t>Ovson</w:t>
      </w:r>
      <w:proofErr w:type="spellEnd"/>
      <w:r>
        <w:rPr>
          <w:w w:val="105"/>
          <w:sz w:val="15"/>
        </w:rPr>
        <w:t xml:space="preserve"> / M</w:t>
      </w:r>
      <w:r>
        <w:rPr>
          <w:spacing w:val="-16"/>
          <w:w w:val="105"/>
          <w:sz w:val="15"/>
        </w:rPr>
        <w:t xml:space="preserve"> </w:t>
      </w:r>
      <w:proofErr w:type="spellStart"/>
      <w:r>
        <w:rPr>
          <w:w w:val="105"/>
          <w:sz w:val="15"/>
        </w:rPr>
        <w:t>icl</w:t>
      </w:r>
      <w:proofErr w:type="spellEnd"/>
      <w:r>
        <w:rPr>
          <w:w w:val="105"/>
          <w:sz w:val="15"/>
        </w:rPr>
        <w:t>&lt;</w:t>
      </w:r>
      <w:r>
        <w:rPr>
          <w:spacing w:val="29"/>
          <w:w w:val="105"/>
          <w:sz w:val="15"/>
        </w:rPr>
        <w:t xml:space="preserve"> </w:t>
      </w:r>
      <w:proofErr w:type="spellStart"/>
      <w:r>
        <w:rPr>
          <w:w w:val="105"/>
          <w:sz w:val="15"/>
        </w:rPr>
        <w:t>Mooce</w:t>
      </w:r>
      <w:proofErr w:type="spellEnd"/>
      <w:r>
        <w:rPr>
          <w:w w:val="105"/>
          <w:sz w:val="15"/>
        </w:rPr>
        <w:tab/>
        <w:t>47</w:t>
      </w:r>
    </w:p>
    <w:p w14:paraId="3DA6A6EF" w14:textId="77777777" w:rsidR="00B500FD" w:rsidRDefault="00B500FD">
      <w:pPr>
        <w:pStyle w:val="BodyText"/>
        <w:spacing w:before="4"/>
        <w:rPr>
          <w:sz w:val="13"/>
        </w:rPr>
      </w:pPr>
    </w:p>
    <w:p w14:paraId="3D5F00E8" w14:textId="77777777" w:rsidR="00B500FD" w:rsidRDefault="00810E94">
      <w:pPr>
        <w:pStyle w:val="BodyText"/>
        <w:spacing w:line="225" w:lineRule="auto"/>
        <w:ind w:left="651" w:right="625" w:hanging="4"/>
        <w:jc w:val="both"/>
      </w:pPr>
      <w:r>
        <w:rPr>
          <w:sz w:val="22"/>
        </w:rPr>
        <w:t xml:space="preserve">members of the rural population not following high-caste models. </w:t>
      </w:r>
      <w:r>
        <w:rPr>
          <w:position w:val="7"/>
          <w:sz w:val="13"/>
        </w:rPr>
        <w:t xml:space="preserve">34 </w:t>
      </w:r>
      <w:r>
        <w:rPr>
          <w:sz w:val="22"/>
        </w:rPr>
        <w:t xml:space="preserve">Instead of </w:t>
      </w:r>
      <w:r>
        <w:t>attempting to pick up clues from inadequate data, we turn to some other variables</w:t>
      </w:r>
      <w:r>
        <w:rPr>
          <w:spacing w:val="-6"/>
        </w:rPr>
        <w:t xml:space="preserve"> </w:t>
      </w:r>
      <w:r>
        <w:t>that,</w:t>
      </w:r>
      <w:r>
        <w:rPr>
          <w:spacing w:val="-5"/>
        </w:rPr>
        <w:t xml:space="preserve"> </w:t>
      </w:r>
      <w:r>
        <w:t>as</w:t>
      </w:r>
      <w:r>
        <w:rPr>
          <w:spacing w:val="-9"/>
        </w:rPr>
        <w:t xml:space="preserve"> </w:t>
      </w:r>
      <w:r>
        <w:t>indirect</w:t>
      </w:r>
      <w:r>
        <w:rPr>
          <w:spacing w:val="-3"/>
        </w:rPr>
        <w:t xml:space="preserve"> </w:t>
      </w:r>
      <w:r>
        <w:t>indicators</w:t>
      </w:r>
      <w:r>
        <w:rPr>
          <w:spacing w:val="-2"/>
        </w:rPr>
        <w:t xml:space="preserve"> </w:t>
      </w:r>
      <w:r>
        <w:t>of</w:t>
      </w:r>
      <w:r>
        <w:rPr>
          <w:spacing w:val="-6"/>
        </w:rPr>
        <w:t xml:space="preserve"> </w:t>
      </w:r>
      <w:r>
        <w:t>kinship</w:t>
      </w:r>
      <w:r>
        <w:rPr>
          <w:spacing w:val="-9"/>
        </w:rPr>
        <w:t xml:space="preserve"> </w:t>
      </w:r>
      <w:r>
        <w:t>practices,</w:t>
      </w:r>
      <w:r>
        <w:rPr>
          <w:spacing w:val="5"/>
        </w:rPr>
        <w:t xml:space="preserve"> </w:t>
      </w:r>
      <w:r>
        <w:t>may</w:t>
      </w:r>
      <w:r>
        <w:rPr>
          <w:spacing w:val="-5"/>
        </w:rPr>
        <w:t xml:space="preserve"> </w:t>
      </w:r>
      <w:r>
        <w:t>be</w:t>
      </w:r>
      <w:r>
        <w:rPr>
          <w:spacing w:val="-14"/>
        </w:rPr>
        <w:t xml:space="preserve"> </w:t>
      </w:r>
      <w:r>
        <w:t xml:space="preserve">considered useful pointers to relative female autonomy: the spatial dimensions of the </w:t>
      </w:r>
      <w:r>
        <w:rPr>
          <w:w w:val="95"/>
        </w:rPr>
        <w:t>marriage</w:t>
      </w:r>
      <w:r>
        <w:rPr>
          <w:spacing w:val="1"/>
          <w:w w:val="95"/>
        </w:rPr>
        <w:t xml:space="preserve"> </w:t>
      </w:r>
      <w:r>
        <w:rPr>
          <w:w w:val="95"/>
        </w:rPr>
        <w:t>alliance.</w:t>
      </w:r>
      <w:r>
        <w:rPr>
          <w:spacing w:val="7"/>
          <w:w w:val="95"/>
        </w:rPr>
        <w:t xml:space="preserve"> </w:t>
      </w:r>
      <w:r>
        <w:rPr>
          <w:w w:val="95"/>
        </w:rPr>
        <w:t>Both</w:t>
      </w:r>
      <w:r>
        <w:rPr>
          <w:spacing w:val="-4"/>
          <w:w w:val="95"/>
        </w:rPr>
        <w:t xml:space="preserve"> </w:t>
      </w:r>
      <w:r>
        <w:rPr>
          <w:w w:val="95"/>
        </w:rPr>
        <w:t>the</w:t>
      </w:r>
      <w:r>
        <w:rPr>
          <w:spacing w:val="-10"/>
          <w:w w:val="95"/>
        </w:rPr>
        <w:t xml:space="preserve"> </w:t>
      </w:r>
      <w:r>
        <w:rPr>
          <w:w w:val="95"/>
        </w:rPr>
        <w:t>median</w:t>
      </w:r>
      <w:r>
        <w:rPr>
          <w:spacing w:val="-8"/>
          <w:w w:val="95"/>
        </w:rPr>
        <w:t xml:space="preserve"> </w:t>
      </w:r>
      <w:r>
        <w:rPr>
          <w:w w:val="95"/>
        </w:rPr>
        <w:t>distance</w:t>
      </w:r>
      <w:r>
        <w:rPr>
          <w:spacing w:val="-3"/>
          <w:w w:val="95"/>
        </w:rPr>
        <w:t xml:space="preserve"> </w:t>
      </w:r>
      <w:r>
        <w:rPr>
          <w:w w:val="95"/>
        </w:rPr>
        <w:t>between</w:t>
      </w:r>
      <w:r>
        <w:rPr>
          <w:spacing w:val="-9"/>
          <w:w w:val="95"/>
        </w:rPr>
        <w:t xml:space="preserve"> </w:t>
      </w:r>
      <w:r>
        <w:rPr>
          <w:w w:val="95"/>
        </w:rPr>
        <w:t>females’</w:t>
      </w:r>
      <w:r>
        <w:rPr>
          <w:spacing w:val="-1"/>
          <w:w w:val="95"/>
        </w:rPr>
        <w:t xml:space="preserve"> </w:t>
      </w:r>
      <w:r>
        <w:rPr>
          <w:w w:val="95"/>
        </w:rPr>
        <w:t>natal</w:t>
      </w:r>
      <w:r>
        <w:rPr>
          <w:spacing w:val="-12"/>
          <w:w w:val="95"/>
        </w:rPr>
        <w:t xml:space="preserve"> </w:t>
      </w:r>
      <w:r>
        <w:rPr>
          <w:w w:val="95"/>
        </w:rPr>
        <w:t>and</w:t>
      </w:r>
      <w:r>
        <w:rPr>
          <w:spacing w:val="-7"/>
          <w:w w:val="95"/>
        </w:rPr>
        <w:t xml:space="preserve"> </w:t>
      </w:r>
      <w:r>
        <w:rPr>
          <w:w w:val="95"/>
        </w:rPr>
        <w:t xml:space="preserve">marital </w:t>
      </w:r>
      <w:r>
        <w:t>homes</w:t>
      </w:r>
      <w:r>
        <w:rPr>
          <w:spacing w:val="-21"/>
        </w:rPr>
        <w:t xml:space="preserve"> </w:t>
      </w:r>
      <w:r>
        <w:t>and</w:t>
      </w:r>
      <w:r>
        <w:rPr>
          <w:spacing w:val="-22"/>
        </w:rPr>
        <w:t xml:space="preserve"> </w:t>
      </w:r>
      <w:r>
        <w:t>the</w:t>
      </w:r>
      <w:r>
        <w:rPr>
          <w:spacing w:val="-21"/>
        </w:rPr>
        <w:t xml:space="preserve"> </w:t>
      </w:r>
      <w:r>
        <w:t>proportions</w:t>
      </w:r>
      <w:r>
        <w:rPr>
          <w:spacing w:val="-16"/>
        </w:rPr>
        <w:t xml:space="preserve"> </w:t>
      </w:r>
      <w:r>
        <w:t>of</w:t>
      </w:r>
      <w:r>
        <w:rPr>
          <w:spacing w:val="-17"/>
        </w:rPr>
        <w:t xml:space="preserve"> </w:t>
      </w:r>
      <w:r>
        <w:t>marriages</w:t>
      </w:r>
      <w:r>
        <w:rPr>
          <w:spacing w:val="-19"/>
        </w:rPr>
        <w:t xml:space="preserve"> </w:t>
      </w:r>
      <w:r>
        <w:t>occurring</w:t>
      </w:r>
      <w:r>
        <w:rPr>
          <w:spacing w:val="-15"/>
        </w:rPr>
        <w:t xml:space="preserve"> </w:t>
      </w:r>
      <w:r>
        <w:t>within</w:t>
      </w:r>
      <w:r>
        <w:rPr>
          <w:spacing w:val="-21"/>
        </w:rPr>
        <w:t xml:space="preserve"> </w:t>
      </w:r>
      <w:r>
        <w:t>females’</w:t>
      </w:r>
      <w:r>
        <w:rPr>
          <w:spacing w:val="-15"/>
        </w:rPr>
        <w:t xml:space="preserve"> </w:t>
      </w:r>
      <w:r>
        <w:t>villages</w:t>
      </w:r>
      <w:r>
        <w:rPr>
          <w:spacing w:val="-24"/>
        </w:rPr>
        <w:t xml:space="preserve"> </w:t>
      </w:r>
      <w:r>
        <w:t xml:space="preserve">of birth have been variously estimated by </w:t>
      </w:r>
      <w:proofErr w:type="spellStart"/>
      <w:r>
        <w:t>Libbee</w:t>
      </w:r>
      <w:proofErr w:type="spellEnd"/>
      <w:r>
        <w:t xml:space="preserve"> and Sopher, controlling for</w:t>
      </w:r>
      <w:r>
        <w:rPr>
          <w:spacing w:val="-43"/>
        </w:rPr>
        <w:t xml:space="preserve"> </w:t>
      </w:r>
      <w:r>
        <w:t>a variety</w:t>
      </w:r>
      <w:r>
        <w:rPr>
          <w:spacing w:val="-10"/>
        </w:rPr>
        <w:t xml:space="preserve"> </w:t>
      </w:r>
      <w:r>
        <w:t>of</w:t>
      </w:r>
      <w:r>
        <w:rPr>
          <w:spacing w:val="-13"/>
        </w:rPr>
        <w:t xml:space="preserve"> </w:t>
      </w:r>
      <w:r>
        <w:t>factors</w:t>
      </w:r>
      <w:r>
        <w:rPr>
          <w:spacing w:val="-8"/>
        </w:rPr>
        <w:t xml:space="preserve"> </w:t>
      </w:r>
      <w:r>
        <w:t>including</w:t>
      </w:r>
      <w:r>
        <w:rPr>
          <w:spacing w:val="-3"/>
        </w:rPr>
        <w:t xml:space="preserve"> </w:t>
      </w:r>
      <w:r>
        <w:t>population</w:t>
      </w:r>
      <w:r>
        <w:rPr>
          <w:spacing w:val="-8"/>
        </w:rPr>
        <w:t xml:space="preserve"> </w:t>
      </w:r>
      <w:r>
        <w:t>density."</w:t>
      </w:r>
      <w:r>
        <w:rPr>
          <w:position w:val="7"/>
          <w:sz w:val="14"/>
        </w:rPr>
        <w:t>5</w:t>
      </w:r>
      <w:r>
        <w:rPr>
          <w:spacing w:val="13"/>
          <w:position w:val="7"/>
          <w:sz w:val="14"/>
        </w:rPr>
        <w:t xml:space="preserve"> </w:t>
      </w:r>
      <w:r>
        <w:t>Various</w:t>
      </w:r>
      <w:r>
        <w:rPr>
          <w:spacing w:val="-10"/>
        </w:rPr>
        <w:t xml:space="preserve"> </w:t>
      </w:r>
      <w:r>
        <w:t>mappings</w:t>
      </w:r>
      <w:r>
        <w:rPr>
          <w:spacing w:val="-10"/>
        </w:rPr>
        <w:t xml:space="preserve"> </w:t>
      </w:r>
      <w:r>
        <w:t>of</w:t>
      </w:r>
      <w:r>
        <w:rPr>
          <w:spacing w:val="-6"/>
        </w:rPr>
        <w:t xml:space="preserve"> </w:t>
      </w:r>
      <w:r>
        <w:t>these parameters</w:t>
      </w:r>
      <w:r>
        <w:rPr>
          <w:spacing w:val="-24"/>
        </w:rPr>
        <w:t xml:space="preserve"> </w:t>
      </w:r>
      <w:r>
        <w:t>confirm</w:t>
      </w:r>
      <w:r>
        <w:rPr>
          <w:spacing w:val="-19"/>
        </w:rPr>
        <w:t xml:space="preserve"> </w:t>
      </w:r>
      <w:r>
        <w:t>the</w:t>
      </w:r>
      <w:r>
        <w:rPr>
          <w:spacing w:val="-22"/>
        </w:rPr>
        <w:t xml:space="preserve"> </w:t>
      </w:r>
      <w:r>
        <w:t>broad</w:t>
      </w:r>
      <w:r>
        <w:rPr>
          <w:spacing w:val="-23"/>
        </w:rPr>
        <w:t xml:space="preserve"> </w:t>
      </w:r>
      <w:r>
        <w:t>spatial</w:t>
      </w:r>
      <w:r>
        <w:rPr>
          <w:spacing w:val="-24"/>
        </w:rPr>
        <w:t xml:space="preserve"> </w:t>
      </w:r>
      <w:r>
        <w:t>dimensions</w:t>
      </w:r>
      <w:r>
        <w:rPr>
          <w:spacing w:val="-19"/>
        </w:rPr>
        <w:t xml:space="preserve"> </w:t>
      </w:r>
      <w:r>
        <w:t>of</w:t>
      </w:r>
      <w:r>
        <w:rPr>
          <w:spacing w:val="-21"/>
        </w:rPr>
        <w:t xml:space="preserve"> </w:t>
      </w:r>
      <w:r>
        <w:t>the</w:t>
      </w:r>
      <w:r>
        <w:rPr>
          <w:spacing w:val="-24"/>
        </w:rPr>
        <w:t xml:space="preserve"> </w:t>
      </w:r>
      <w:r>
        <w:t>northern</w:t>
      </w:r>
      <w:r>
        <w:rPr>
          <w:spacing w:val="-24"/>
        </w:rPr>
        <w:t xml:space="preserve"> </w:t>
      </w:r>
      <w:r>
        <w:t>and</w:t>
      </w:r>
      <w:r>
        <w:rPr>
          <w:spacing w:val="-25"/>
        </w:rPr>
        <w:t xml:space="preserve"> </w:t>
      </w:r>
      <w:r>
        <w:t>southern systems</w:t>
      </w:r>
      <w:r>
        <w:rPr>
          <w:spacing w:val="-33"/>
        </w:rPr>
        <w:t xml:space="preserve"> </w:t>
      </w:r>
      <w:r>
        <w:t>of</w:t>
      </w:r>
      <w:r>
        <w:rPr>
          <w:spacing w:val="-27"/>
        </w:rPr>
        <w:t xml:space="preserve"> </w:t>
      </w:r>
      <w:r>
        <w:t>kinship</w:t>
      </w:r>
      <w:r>
        <w:rPr>
          <w:spacing w:val="-31"/>
        </w:rPr>
        <w:t xml:space="preserve"> </w:t>
      </w:r>
      <w:r>
        <w:t>as</w:t>
      </w:r>
      <w:r>
        <w:rPr>
          <w:spacing w:val="-33"/>
        </w:rPr>
        <w:t xml:space="preserve"> </w:t>
      </w:r>
      <w:r>
        <w:t>sketched</w:t>
      </w:r>
      <w:r>
        <w:rPr>
          <w:spacing w:val="-26"/>
        </w:rPr>
        <w:t xml:space="preserve"> </w:t>
      </w:r>
      <w:r>
        <w:t>above.</w:t>
      </w:r>
      <w:r>
        <w:rPr>
          <w:spacing w:val="-26"/>
        </w:rPr>
        <w:t xml:space="preserve"> </w:t>
      </w:r>
      <w:r>
        <w:t>They</w:t>
      </w:r>
      <w:r>
        <w:rPr>
          <w:spacing w:val="-26"/>
        </w:rPr>
        <w:t xml:space="preserve"> </w:t>
      </w:r>
      <w:r>
        <w:t>also</w:t>
      </w:r>
      <w:r>
        <w:rPr>
          <w:spacing w:val="-32"/>
        </w:rPr>
        <w:t xml:space="preserve"> </w:t>
      </w:r>
      <w:r>
        <w:t>enable</w:t>
      </w:r>
      <w:r>
        <w:rPr>
          <w:spacing w:val="-29"/>
        </w:rPr>
        <w:t xml:space="preserve"> </w:t>
      </w:r>
      <w:r>
        <w:t>us</w:t>
      </w:r>
      <w:r>
        <w:rPr>
          <w:spacing w:val="-29"/>
        </w:rPr>
        <w:t xml:space="preserve"> </w:t>
      </w:r>
      <w:r>
        <w:t>to</w:t>
      </w:r>
      <w:r>
        <w:rPr>
          <w:spacing w:val="-34"/>
        </w:rPr>
        <w:t xml:space="preserve"> </w:t>
      </w:r>
      <w:r>
        <w:t>tentatively</w:t>
      </w:r>
      <w:r>
        <w:rPr>
          <w:spacing w:val="-21"/>
        </w:rPr>
        <w:t xml:space="preserve"> </w:t>
      </w:r>
      <w:r>
        <w:t>assign West Bengal to the latter system, due to the predominance there of short distances</w:t>
      </w:r>
      <w:r>
        <w:rPr>
          <w:spacing w:val="-29"/>
        </w:rPr>
        <w:t xml:space="preserve"> </w:t>
      </w:r>
      <w:r>
        <w:t>between</w:t>
      </w:r>
      <w:r>
        <w:rPr>
          <w:spacing w:val="-30"/>
        </w:rPr>
        <w:t xml:space="preserve"> </w:t>
      </w:r>
      <w:r>
        <w:t>natal</w:t>
      </w:r>
      <w:r>
        <w:rPr>
          <w:spacing w:val="-35"/>
        </w:rPr>
        <w:t xml:space="preserve"> </w:t>
      </w:r>
      <w:r>
        <w:t>and</w:t>
      </w:r>
      <w:r>
        <w:rPr>
          <w:spacing w:val="-32"/>
        </w:rPr>
        <w:t xml:space="preserve"> </w:t>
      </w:r>
      <w:r>
        <w:t>marital</w:t>
      </w:r>
      <w:r>
        <w:rPr>
          <w:spacing w:val="-31"/>
        </w:rPr>
        <w:t xml:space="preserve"> </w:t>
      </w:r>
      <w:r>
        <w:t>homes</w:t>
      </w:r>
      <w:r>
        <w:rPr>
          <w:spacing w:val="-32"/>
        </w:rPr>
        <w:t xml:space="preserve"> </w:t>
      </w:r>
      <w:r>
        <w:t>and</w:t>
      </w:r>
      <w:r>
        <w:rPr>
          <w:spacing w:val="-30"/>
        </w:rPr>
        <w:t xml:space="preserve"> </w:t>
      </w:r>
      <w:r>
        <w:t>high</w:t>
      </w:r>
      <w:r>
        <w:rPr>
          <w:spacing w:val="-32"/>
        </w:rPr>
        <w:t xml:space="preserve"> </w:t>
      </w:r>
      <w:r>
        <w:t>rates</w:t>
      </w:r>
      <w:r>
        <w:rPr>
          <w:spacing w:val="-37"/>
        </w:rPr>
        <w:t xml:space="preserve"> </w:t>
      </w:r>
      <w:r>
        <w:t>of</w:t>
      </w:r>
      <w:r>
        <w:rPr>
          <w:spacing w:val="-30"/>
        </w:rPr>
        <w:t xml:space="preserve"> </w:t>
      </w:r>
      <w:r>
        <w:t>village</w:t>
      </w:r>
      <w:r>
        <w:rPr>
          <w:spacing w:val="-37"/>
        </w:rPr>
        <w:t xml:space="preserve"> </w:t>
      </w:r>
      <w:r>
        <w:t>endogamy. However,</w:t>
      </w:r>
      <w:r>
        <w:rPr>
          <w:spacing w:val="-30"/>
        </w:rPr>
        <w:t xml:space="preserve"> </w:t>
      </w:r>
      <w:r>
        <w:t>categorizing</w:t>
      </w:r>
      <w:r>
        <w:rPr>
          <w:spacing w:val="-29"/>
        </w:rPr>
        <w:t xml:space="preserve"> </w:t>
      </w:r>
      <w:r>
        <w:t>Orissa,</w:t>
      </w:r>
      <w:r>
        <w:rPr>
          <w:spacing w:val="-27"/>
        </w:rPr>
        <w:t xml:space="preserve"> </w:t>
      </w:r>
      <w:r>
        <w:t>and</w:t>
      </w:r>
      <w:r>
        <w:rPr>
          <w:spacing w:val="-33"/>
        </w:rPr>
        <w:t xml:space="preserve"> </w:t>
      </w:r>
      <w:r>
        <w:t>especially</w:t>
      </w:r>
      <w:r>
        <w:rPr>
          <w:spacing w:val="-27"/>
        </w:rPr>
        <w:t xml:space="preserve"> </w:t>
      </w:r>
      <w:r>
        <w:t>Bihar,</w:t>
      </w:r>
      <w:r>
        <w:rPr>
          <w:spacing w:val="-28"/>
        </w:rPr>
        <w:t xml:space="preserve"> </w:t>
      </w:r>
      <w:r>
        <w:t>remains</w:t>
      </w:r>
      <w:r>
        <w:rPr>
          <w:spacing w:val="-32"/>
        </w:rPr>
        <w:t xml:space="preserve"> </w:t>
      </w:r>
      <w:r>
        <w:t>difficult</w:t>
      </w:r>
      <w:r>
        <w:rPr>
          <w:spacing w:val="-29"/>
        </w:rPr>
        <w:t xml:space="preserve"> </w:t>
      </w:r>
      <w:r>
        <w:t>because on both parameters their status can best be described as</w:t>
      </w:r>
      <w:r>
        <w:rPr>
          <w:spacing w:val="39"/>
        </w:rPr>
        <w:t xml:space="preserve"> </w:t>
      </w:r>
      <w:r>
        <w:t>intermediate.</w:t>
      </w:r>
    </w:p>
    <w:p w14:paraId="00B2AC36" w14:textId="77777777" w:rsidR="00B500FD" w:rsidRDefault="00810E94">
      <w:pPr>
        <w:pStyle w:val="BodyText"/>
        <w:spacing w:before="16" w:line="225" w:lineRule="auto"/>
        <w:ind w:left="680" w:right="609" w:firstLine="539"/>
        <w:jc w:val="both"/>
      </w:pPr>
      <w:r>
        <w:t>In</w:t>
      </w:r>
      <w:r>
        <w:rPr>
          <w:spacing w:val="-30"/>
        </w:rPr>
        <w:t xml:space="preserve"> </w:t>
      </w:r>
      <w:r>
        <w:t>concluding</w:t>
      </w:r>
      <w:r>
        <w:rPr>
          <w:spacing w:val="-14"/>
        </w:rPr>
        <w:t xml:space="preserve"> </w:t>
      </w:r>
      <w:r>
        <w:t>this</w:t>
      </w:r>
      <w:r>
        <w:rPr>
          <w:spacing w:val="-27"/>
        </w:rPr>
        <w:t xml:space="preserve"> </w:t>
      </w:r>
      <w:proofErr w:type="gramStart"/>
      <w:r>
        <w:t>section</w:t>
      </w:r>
      <w:proofErr w:type="gramEnd"/>
      <w:r>
        <w:rPr>
          <w:spacing w:val="-17"/>
        </w:rPr>
        <w:t xml:space="preserve"> </w:t>
      </w:r>
      <w:r>
        <w:t>we</w:t>
      </w:r>
      <w:r>
        <w:rPr>
          <w:spacing w:val="-25"/>
        </w:rPr>
        <w:t xml:space="preserve"> </w:t>
      </w:r>
      <w:r>
        <w:t>note</w:t>
      </w:r>
      <w:r>
        <w:rPr>
          <w:spacing w:val="-24"/>
        </w:rPr>
        <w:t xml:space="preserve"> </w:t>
      </w:r>
      <w:r>
        <w:t>the</w:t>
      </w:r>
      <w:r>
        <w:rPr>
          <w:spacing w:val="-30"/>
        </w:rPr>
        <w:t xml:space="preserve"> </w:t>
      </w:r>
      <w:r>
        <w:t>general</w:t>
      </w:r>
      <w:r>
        <w:rPr>
          <w:spacing w:val="-20"/>
        </w:rPr>
        <w:t xml:space="preserve"> </w:t>
      </w:r>
      <w:r>
        <w:t>view</w:t>
      </w:r>
      <w:r>
        <w:rPr>
          <w:spacing w:val="-26"/>
        </w:rPr>
        <w:t xml:space="preserve"> </w:t>
      </w:r>
      <w:r>
        <w:t>of</w:t>
      </w:r>
      <w:r>
        <w:rPr>
          <w:spacing w:val="-24"/>
        </w:rPr>
        <w:t xml:space="preserve"> </w:t>
      </w:r>
      <w:r>
        <w:t>scholars</w:t>
      </w:r>
      <w:r>
        <w:rPr>
          <w:spacing w:val="-23"/>
        </w:rPr>
        <w:t xml:space="preserve"> </w:t>
      </w:r>
      <w:r>
        <w:t>that</w:t>
      </w:r>
      <w:r>
        <w:rPr>
          <w:spacing w:val="-24"/>
        </w:rPr>
        <w:t xml:space="preserve"> </w:t>
      </w:r>
      <w:r>
        <w:t>both the</w:t>
      </w:r>
      <w:r>
        <w:rPr>
          <w:spacing w:val="-35"/>
        </w:rPr>
        <w:t xml:space="preserve"> </w:t>
      </w:r>
      <w:r>
        <w:t>essential</w:t>
      </w:r>
      <w:r>
        <w:rPr>
          <w:spacing w:val="-30"/>
        </w:rPr>
        <w:t xml:space="preserve"> </w:t>
      </w:r>
      <w:r>
        <w:t>features</w:t>
      </w:r>
      <w:r>
        <w:rPr>
          <w:spacing w:val="-28"/>
        </w:rPr>
        <w:t xml:space="preserve"> </w:t>
      </w:r>
      <w:r>
        <w:t>of</w:t>
      </w:r>
      <w:r>
        <w:rPr>
          <w:spacing w:val="-23"/>
        </w:rPr>
        <w:t xml:space="preserve"> </w:t>
      </w:r>
      <w:r>
        <w:t>the</w:t>
      </w:r>
      <w:r>
        <w:rPr>
          <w:spacing w:val="-33"/>
        </w:rPr>
        <w:t xml:space="preserve"> </w:t>
      </w:r>
      <w:r>
        <w:t>regional</w:t>
      </w:r>
      <w:r>
        <w:rPr>
          <w:spacing w:val="-25"/>
        </w:rPr>
        <w:t xml:space="preserve"> </w:t>
      </w:r>
      <w:r>
        <w:t>differences</w:t>
      </w:r>
      <w:r>
        <w:rPr>
          <w:spacing w:val="-26"/>
        </w:rPr>
        <w:t xml:space="preserve"> </w:t>
      </w:r>
      <w:r>
        <w:t>in</w:t>
      </w:r>
      <w:r>
        <w:rPr>
          <w:spacing w:val="-28"/>
        </w:rPr>
        <w:t xml:space="preserve"> </w:t>
      </w:r>
      <w:r>
        <w:t>kinship</w:t>
      </w:r>
      <w:r>
        <w:rPr>
          <w:spacing w:val="-29"/>
        </w:rPr>
        <w:t xml:space="preserve"> </w:t>
      </w:r>
      <w:r>
        <w:t>outlined</w:t>
      </w:r>
      <w:r>
        <w:rPr>
          <w:spacing w:val="-28"/>
        </w:rPr>
        <w:t xml:space="preserve"> </w:t>
      </w:r>
      <w:r>
        <w:t>above,</w:t>
      </w:r>
      <w:r>
        <w:rPr>
          <w:spacing w:val="-25"/>
        </w:rPr>
        <w:t xml:space="preserve"> </w:t>
      </w:r>
      <w:r>
        <w:t>and their broad geographical distribution, are of very long standing. It is</w:t>
      </w:r>
      <w:r>
        <w:rPr>
          <w:spacing w:val="-24"/>
        </w:rPr>
        <w:t xml:space="preserve"> </w:t>
      </w:r>
      <w:r>
        <w:t>widely held that they mostly predate the Muslim presence, reflecting instead basic differences between northern “Aryan’ and southern “Dravidian”</w:t>
      </w:r>
      <w:r>
        <w:rPr>
          <w:spacing w:val="6"/>
        </w:rPr>
        <w:t xml:space="preserve"> </w:t>
      </w:r>
      <w:r>
        <w:t>culture</w:t>
      </w:r>
    </w:p>
    <w:p w14:paraId="6185449E" w14:textId="77777777" w:rsidR="00B500FD" w:rsidRDefault="00810E94">
      <w:pPr>
        <w:spacing w:line="245" w:lineRule="exact"/>
        <w:ind w:left="685"/>
        <w:jc w:val="both"/>
        <w:rPr>
          <w:sz w:val="20"/>
        </w:rPr>
      </w:pPr>
      <w:r>
        <w:rPr>
          <w:sz w:val="20"/>
        </w:rPr>
        <w:t xml:space="preserve">areas </w:t>
      </w:r>
      <w:r>
        <w:rPr>
          <w:w w:val="95"/>
          <w:position w:val="7"/>
          <w:sz w:val="20"/>
        </w:rPr>
        <w:t>p36</w:t>
      </w:r>
    </w:p>
    <w:p w14:paraId="50A659A9" w14:textId="77777777" w:rsidR="00B500FD" w:rsidRDefault="00B500FD">
      <w:pPr>
        <w:pStyle w:val="BodyText"/>
        <w:spacing w:before="3"/>
        <w:rPr>
          <w:sz w:val="28"/>
        </w:rPr>
      </w:pPr>
    </w:p>
    <w:p w14:paraId="18CA7BCB" w14:textId="77777777" w:rsidR="00B500FD" w:rsidRDefault="00810E94">
      <w:pPr>
        <w:pStyle w:val="Heading1"/>
        <w:spacing w:line="223" w:lineRule="auto"/>
        <w:ind w:right="3120" w:firstLine="4"/>
        <w:jc w:val="both"/>
        <w:rPr>
          <w:u w:val="none"/>
        </w:rPr>
      </w:pPr>
      <w:r>
        <w:rPr>
          <w:w w:val="115"/>
        </w:rPr>
        <w:t>Kinshi</w:t>
      </w:r>
      <w:r>
        <w:rPr>
          <w:w w:val="115"/>
          <w:u w:val="none"/>
        </w:rPr>
        <w:t>p,</w:t>
      </w:r>
      <w:r>
        <w:rPr>
          <w:w w:val="115"/>
        </w:rPr>
        <w:t xml:space="preserve"> autonomy</w:t>
      </w:r>
      <w:r>
        <w:rPr>
          <w:w w:val="115"/>
          <w:u w:val="none"/>
        </w:rPr>
        <w:t>,</w:t>
      </w:r>
      <w:r>
        <w:rPr>
          <w:w w:val="115"/>
        </w:rPr>
        <w:t xml:space="preserve"> and demo</w:t>
      </w:r>
      <w:r>
        <w:rPr>
          <w:w w:val="115"/>
          <w:u w:val="none"/>
        </w:rPr>
        <w:t>graph</w:t>
      </w:r>
      <w:r>
        <w:rPr>
          <w:w w:val="115"/>
        </w:rPr>
        <w:t>ic</w:t>
      </w:r>
      <w:r>
        <w:rPr>
          <w:w w:val="115"/>
          <w:u w:val="none"/>
        </w:rPr>
        <w:t xml:space="preserve"> </w:t>
      </w:r>
      <w:r>
        <w:rPr>
          <w:w w:val="115"/>
        </w:rPr>
        <w:t>behavior</w:t>
      </w:r>
    </w:p>
    <w:p w14:paraId="2AFBD498" w14:textId="00F67D3A" w:rsidR="00B500FD" w:rsidRDefault="00810E94">
      <w:pPr>
        <w:pStyle w:val="BodyText"/>
        <w:spacing w:before="109" w:line="225" w:lineRule="auto"/>
        <w:ind w:left="679" w:right="599"/>
        <w:jc w:val="both"/>
      </w:pPr>
      <w:r w:rsidRPr="00422A31">
        <w:rPr>
          <w:b/>
          <w:bCs/>
        </w:rPr>
        <w:t>We</w:t>
      </w:r>
      <w:r w:rsidRPr="00422A31">
        <w:rPr>
          <w:b/>
          <w:bCs/>
          <w:spacing w:val="-23"/>
        </w:rPr>
        <w:t xml:space="preserve"> </w:t>
      </w:r>
      <w:r w:rsidRPr="00422A31">
        <w:rPr>
          <w:b/>
          <w:bCs/>
        </w:rPr>
        <w:t>have</w:t>
      </w:r>
      <w:r w:rsidRPr="00422A31">
        <w:rPr>
          <w:b/>
          <w:bCs/>
          <w:spacing w:val="-25"/>
        </w:rPr>
        <w:t xml:space="preserve"> </w:t>
      </w:r>
      <w:r w:rsidRPr="00422A31">
        <w:rPr>
          <w:b/>
          <w:bCs/>
        </w:rPr>
        <w:t>established</w:t>
      </w:r>
      <w:r w:rsidRPr="00422A31">
        <w:rPr>
          <w:b/>
          <w:bCs/>
          <w:spacing w:val="-14"/>
        </w:rPr>
        <w:t xml:space="preserve"> </w:t>
      </w:r>
      <w:r w:rsidRPr="00422A31">
        <w:rPr>
          <w:b/>
          <w:bCs/>
        </w:rPr>
        <w:t>that</w:t>
      </w:r>
      <w:r w:rsidRPr="00422A31">
        <w:rPr>
          <w:b/>
          <w:bCs/>
          <w:spacing w:val="-19"/>
        </w:rPr>
        <w:t xml:space="preserve"> </w:t>
      </w:r>
      <w:r w:rsidRPr="00422A31">
        <w:rPr>
          <w:b/>
          <w:bCs/>
        </w:rPr>
        <w:t>the</w:t>
      </w:r>
      <w:r w:rsidRPr="00422A31">
        <w:rPr>
          <w:b/>
          <w:bCs/>
          <w:spacing w:val="-24"/>
        </w:rPr>
        <w:t xml:space="preserve"> </w:t>
      </w:r>
      <w:r w:rsidRPr="00422A31">
        <w:rPr>
          <w:b/>
          <w:bCs/>
        </w:rPr>
        <w:t>division</w:t>
      </w:r>
      <w:r w:rsidRPr="00422A31">
        <w:rPr>
          <w:b/>
          <w:bCs/>
          <w:spacing w:val="-17"/>
        </w:rPr>
        <w:t xml:space="preserve"> </w:t>
      </w:r>
      <w:r w:rsidRPr="00422A31">
        <w:rPr>
          <w:b/>
          <w:bCs/>
        </w:rPr>
        <w:t>between</w:t>
      </w:r>
      <w:r w:rsidRPr="00422A31">
        <w:rPr>
          <w:b/>
          <w:bCs/>
          <w:spacing w:val="-17"/>
        </w:rPr>
        <w:t xml:space="preserve"> </w:t>
      </w:r>
      <w:r w:rsidRPr="00422A31">
        <w:rPr>
          <w:b/>
          <w:bCs/>
        </w:rPr>
        <w:t>the</w:t>
      </w:r>
      <w:r w:rsidRPr="00422A31">
        <w:rPr>
          <w:b/>
          <w:bCs/>
          <w:spacing w:val="-21"/>
        </w:rPr>
        <w:t xml:space="preserve"> </w:t>
      </w:r>
      <w:r w:rsidRPr="00422A31">
        <w:rPr>
          <w:b/>
          <w:bCs/>
        </w:rPr>
        <w:t>areas</w:t>
      </w:r>
      <w:r w:rsidRPr="00422A31">
        <w:rPr>
          <w:b/>
          <w:bCs/>
          <w:spacing w:val="-23"/>
        </w:rPr>
        <w:t xml:space="preserve"> </w:t>
      </w:r>
      <w:r w:rsidRPr="00422A31">
        <w:rPr>
          <w:b/>
          <w:bCs/>
        </w:rPr>
        <w:t>of</w:t>
      </w:r>
      <w:r w:rsidRPr="00422A31">
        <w:rPr>
          <w:b/>
          <w:bCs/>
          <w:spacing w:val="-15"/>
        </w:rPr>
        <w:t xml:space="preserve"> </w:t>
      </w:r>
      <w:r w:rsidRPr="00422A31">
        <w:rPr>
          <w:b/>
          <w:bCs/>
        </w:rPr>
        <w:t>northern</w:t>
      </w:r>
      <w:r w:rsidRPr="00422A31">
        <w:rPr>
          <w:b/>
          <w:bCs/>
          <w:spacing w:val="-19"/>
        </w:rPr>
        <w:t xml:space="preserve"> </w:t>
      </w:r>
      <w:r w:rsidRPr="00422A31">
        <w:rPr>
          <w:b/>
          <w:bCs/>
        </w:rPr>
        <w:t>(unfavorable)</w:t>
      </w:r>
      <w:r w:rsidRPr="00422A31">
        <w:rPr>
          <w:b/>
          <w:bCs/>
          <w:spacing w:val="-11"/>
        </w:rPr>
        <w:t xml:space="preserve"> </w:t>
      </w:r>
      <w:r w:rsidRPr="00422A31">
        <w:rPr>
          <w:b/>
          <w:bCs/>
        </w:rPr>
        <w:t>and</w:t>
      </w:r>
      <w:r w:rsidRPr="00422A31">
        <w:rPr>
          <w:b/>
          <w:bCs/>
          <w:spacing w:val="-9"/>
        </w:rPr>
        <w:t xml:space="preserve"> </w:t>
      </w:r>
      <w:r w:rsidRPr="00422A31">
        <w:rPr>
          <w:b/>
          <w:bCs/>
        </w:rPr>
        <w:t>southern</w:t>
      </w:r>
      <w:r w:rsidRPr="00422A31">
        <w:rPr>
          <w:b/>
          <w:bCs/>
          <w:spacing w:val="-3"/>
        </w:rPr>
        <w:t xml:space="preserve"> </w:t>
      </w:r>
      <w:r w:rsidRPr="00422A31">
        <w:rPr>
          <w:b/>
          <w:bCs/>
        </w:rPr>
        <w:t>(favorable)</w:t>
      </w:r>
      <w:r w:rsidRPr="00422A31">
        <w:rPr>
          <w:b/>
          <w:bCs/>
          <w:spacing w:val="-2"/>
        </w:rPr>
        <w:t xml:space="preserve"> </w:t>
      </w:r>
      <w:r w:rsidRPr="00422A31">
        <w:rPr>
          <w:b/>
          <w:bCs/>
        </w:rPr>
        <w:t>demographic</w:t>
      </w:r>
      <w:r w:rsidRPr="00422A31">
        <w:rPr>
          <w:b/>
          <w:bCs/>
          <w:spacing w:val="-6"/>
        </w:rPr>
        <w:t xml:space="preserve"> </w:t>
      </w:r>
      <w:r w:rsidRPr="00422A31">
        <w:rPr>
          <w:b/>
          <w:bCs/>
        </w:rPr>
        <w:t>regimes</w:t>
      </w:r>
      <w:r w:rsidRPr="00422A31">
        <w:rPr>
          <w:b/>
          <w:bCs/>
          <w:spacing w:val="-9"/>
        </w:rPr>
        <w:t xml:space="preserve"> </w:t>
      </w:r>
      <w:r w:rsidRPr="00422A31">
        <w:rPr>
          <w:b/>
          <w:bCs/>
        </w:rPr>
        <w:t>broadly</w:t>
      </w:r>
      <w:r w:rsidRPr="00422A31">
        <w:rPr>
          <w:b/>
          <w:bCs/>
          <w:spacing w:val="-9"/>
        </w:rPr>
        <w:t xml:space="preserve"> </w:t>
      </w:r>
      <w:r w:rsidRPr="00422A31">
        <w:rPr>
          <w:b/>
          <w:bCs/>
        </w:rPr>
        <w:t>coincides</w:t>
      </w:r>
      <w:r w:rsidRPr="00422A31">
        <w:rPr>
          <w:b/>
          <w:bCs/>
          <w:spacing w:val="-5"/>
        </w:rPr>
        <w:t xml:space="preserve"> </w:t>
      </w:r>
      <w:r w:rsidRPr="00422A31">
        <w:rPr>
          <w:b/>
          <w:bCs/>
        </w:rPr>
        <w:t xml:space="preserve">with </w:t>
      </w:r>
      <w:r w:rsidRPr="00422A31">
        <w:rPr>
          <w:b/>
          <w:bCs/>
          <w:w w:val="95"/>
        </w:rPr>
        <w:t>the</w:t>
      </w:r>
      <w:r w:rsidRPr="00422A31">
        <w:rPr>
          <w:b/>
          <w:bCs/>
          <w:spacing w:val="-20"/>
          <w:w w:val="95"/>
        </w:rPr>
        <w:t xml:space="preserve"> </w:t>
      </w:r>
      <w:r w:rsidRPr="00422A31">
        <w:rPr>
          <w:b/>
          <w:bCs/>
          <w:w w:val="95"/>
        </w:rPr>
        <w:t>division</w:t>
      </w:r>
      <w:r w:rsidRPr="00422A31">
        <w:rPr>
          <w:b/>
          <w:bCs/>
          <w:spacing w:val="-1"/>
          <w:w w:val="95"/>
        </w:rPr>
        <w:t xml:space="preserve"> </w:t>
      </w:r>
      <w:r w:rsidRPr="00422A31">
        <w:rPr>
          <w:b/>
          <w:bCs/>
          <w:w w:val="95"/>
        </w:rPr>
        <w:t>between</w:t>
      </w:r>
      <w:r w:rsidRPr="00422A31">
        <w:rPr>
          <w:b/>
          <w:bCs/>
          <w:spacing w:val="-5"/>
          <w:w w:val="95"/>
        </w:rPr>
        <w:t xml:space="preserve"> </w:t>
      </w:r>
      <w:r w:rsidRPr="00422A31">
        <w:rPr>
          <w:b/>
          <w:bCs/>
          <w:w w:val="95"/>
        </w:rPr>
        <w:t>areas</w:t>
      </w:r>
      <w:r w:rsidRPr="00422A31">
        <w:rPr>
          <w:b/>
          <w:bCs/>
          <w:spacing w:val="-14"/>
          <w:w w:val="95"/>
        </w:rPr>
        <w:t xml:space="preserve"> </w:t>
      </w:r>
      <w:r w:rsidRPr="00422A31">
        <w:rPr>
          <w:b/>
          <w:bCs/>
          <w:w w:val="95"/>
        </w:rPr>
        <w:t>of</w:t>
      </w:r>
      <w:r w:rsidRPr="00422A31">
        <w:rPr>
          <w:b/>
          <w:bCs/>
          <w:spacing w:val="-5"/>
          <w:w w:val="95"/>
        </w:rPr>
        <w:t xml:space="preserve"> </w:t>
      </w:r>
      <w:r w:rsidRPr="00422A31">
        <w:rPr>
          <w:b/>
          <w:bCs/>
          <w:w w:val="95"/>
        </w:rPr>
        <w:t>northern</w:t>
      </w:r>
      <w:r w:rsidRPr="00422A31">
        <w:rPr>
          <w:b/>
          <w:bCs/>
          <w:spacing w:val="-10"/>
          <w:w w:val="95"/>
        </w:rPr>
        <w:t xml:space="preserve"> </w:t>
      </w:r>
      <w:r w:rsidRPr="00422A31">
        <w:rPr>
          <w:b/>
          <w:bCs/>
          <w:w w:val="95"/>
        </w:rPr>
        <w:t>kinship/low</w:t>
      </w:r>
      <w:r w:rsidRPr="00422A31">
        <w:rPr>
          <w:b/>
          <w:bCs/>
          <w:spacing w:val="-1"/>
          <w:w w:val="95"/>
        </w:rPr>
        <w:t xml:space="preserve"> </w:t>
      </w:r>
      <w:r w:rsidRPr="00422A31">
        <w:rPr>
          <w:b/>
          <w:bCs/>
          <w:w w:val="95"/>
        </w:rPr>
        <w:t>female</w:t>
      </w:r>
      <w:r w:rsidRPr="00422A31">
        <w:rPr>
          <w:b/>
          <w:bCs/>
          <w:spacing w:val="-6"/>
          <w:w w:val="95"/>
        </w:rPr>
        <w:t xml:space="preserve"> </w:t>
      </w:r>
      <w:r w:rsidRPr="00422A31">
        <w:rPr>
          <w:b/>
          <w:bCs/>
          <w:w w:val="95"/>
        </w:rPr>
        <w:t>autonomy</w:t>
      </w:r>
      <w:r w:rsidRPr="00422A31">
        <w:rPr>
          <w:b/>
          <w:bCs/>
          <w:spacing w:val="1"/>
          <w:w w:val="95"/>
        </w:rPr>
        <w:t xml:space="preserve"> </w:t>
      </w:r>
      <w:r w:rsidRPr="00422A31">
        <w:rPr>
          <w:b/>
          <w:bCs/>
          <w:w w:val="95"/>
        </w:rPr>
        <w:t>and</w:t>
      </w:r>
      <w:r w:rsidRPr="00422A31">
        <w:rPr>
          <w:b/>
          <w:bCs/>
          <w:spacing w:val="-11"/>
          <w:w w:val="95"/>
        </w:rPr>
        <w:t xml:space="preserve"> </w:t>
      </w:r>
      <w:r w:rsidRPr="00422A31">
        <w:rPr>
          <w:b/>
          <w:bCs/>
          <w:w w:val="95"/>
        </w:rPr>
        <w:t xml:space="preserve">south- </w:t>
      </w:r>
      <w:r w:rsidRPr="00422A31">
        <w:rPr>
          <w:b/>
          <w:bCs/>
        </w:rPr>
        <w:t>ern kinship/high female autonomy</w:t>
      </w:r>
      <w:r>
        <w:t xml:space="preserve">. Before we elaborate on the connections between these two sets of variables, however, an important qualification is </w:t>
      </w:r>
      <w:r>
        <w:rPr>
          <w:w w:val="95"/>
        </w:rPr>
        <w:t>required.</w:t>
      </w:r>
      <w:r>
        <w:rPr>
          <w:spacing w:val="-6"/>
          <w:w w:val="95"/>
        </w:rPr>
        <w:t xml:space="preserve"> </w:t>
      </w:r>
      <w:r>
        <w:rPr>
          <w:w w:val="95"/>
        </w:rPr>
        <w:t>That</w:t>
      </w:r>
      <w:r>
        <w:rPr>
          <w:spacing w:val="-10"/>
          <w:w w:val="95"/>
        </w:rPr>
        <w:t xml:space="preserve"> </w:t>
      </w:r>
      <w:r>
        <w:rPr>
          <w:w w:val="95"/>
        </w:rPr>
        <w:t>is,</w:t>
      </w:r>
      <w:r>
        <w:rPr>
          <w:spacing w:val="-3"/>
          <w:w w:val="95"/>
        </w:rPr>
        <w:t xml:space="preserve"> </w:t>
      </w:r>
      <w:r>
        <w:rPr>
          <w:w w:val="95"/>
        </w:rPr>
        <w:t>while</w:t>
      </w:r>
      <w:r>
        <w:rPr>
          <w:spacing w:val="-17"/>
          <w:w w:val="95"/>
        </w:rPr>
        <w:t xml:space="preserve"> </w:t>
      </w:r>
      <w:r>
        <w:rPr>
          <w:w w:val="95"/>
        </w:rPr>
        <w:t>our</w:t>
      </w:r>
      <w:r>
        <w:rPr>
          <w:spacing w:val="-17"/>
          <w:w w:val="95"/>
        </w:rPr>
        <w:t xml:space="preserve"> </w:t>
      </w:r>
      <w:r>
        <w:rPr>
          <w:w w:val="95"/>
        </w:rPr>
        <w:t>point</w:t>
      </w:r>
      <w:r>
        <w:rPr>
          <w:spacing w:val="-17"/>
          <w:w w:val="95"/>
        </w:rPr>
        <w:t xml:space="preserve"> </w:t>
      </w:r>
      <w:r>
        <w:rPr>
          <w:w w:val="95"/>
        </w:rPr>
        <w:t>of</w:t>
      </w:r>
      <w:r>
        <w:rPr>
          <w:spacing w:val="-13"/>
          <w:w w:val="95"/>
        </w:rPr>
        <w:t xml:space="preserve"> </w:t>
      </w:r>
      <w:r>
        <w:rPr>
          <w:w w:val="95"/>
        </w:rPr>
        <w:t>departure</w:t>
      </w:r>
      <w:r>
        <w:rPr>
          <w:spacing w:val="-7"/>
          <w:w w:val="95"/>
        </w:rPr>
        <w:t xml:space="preserve"> </w:t>
      </w:r>
      <w:r>
        <w:rPr>
          <w:w w:val="95"/>
        </w:rPr>
        <w:t>is</w:t>
      </w:r>
      <w:r>
        <w:rPr>
          <w:spacing w:val="-14"/>
          <w:w w:val="95"/>
        </w:rPr>
        <w:t xml:space="preserve"> </w:t>
      </w:r>
      <w:r>
        <w:rPr>
          <w:w w:val="95"/>
        </w:rPr>
        <w:t>the</w:t>
      </w:r>
      <w:r>
        <w:rPr>
          <w:spacing w:val="-19"/>
          <w:w w:val="95"/>
        </w:rPr>
        <w:t xml:space="preserve"> </w:t>
      </w:r>
      <w:r>
        <w:rPr>
          <w:w w:val="95"/>
        </w:rPr>
        <w:t>difference</w:t>
      </w:r>
      <w:r>
        <w:rPr>
          <w:spacing w:val="-7"/>
          <w:w w:val="95"/>
        </w:rPr>
        <w:t xml:space="preserve"> </w:t>
      </w:r>
      <w:r>
        <w:rPr>
          <w:w w:val="95"/>
        </w:rPr>
        <w:t>between</w:t>
      </w:r>
      <w:r>
        <w:rPr>
          <w:spacing w:val="-1"/>
          <w:w w:val="95"/>
        </w:rPr>
        <w:t xml:space="preserve"> </w:t>
      </w:r>
      <w:r>
        <w:rPr>
          <w:w w:val="95"/>
        </w:rPr>
        <w:t xml:space="preserve">northern </w:t>
      </w:r>
      <w:r>
        <w:t>and southern kinship systems, this does not necessarily commit us to the broadly</w:t>
      </w:r>
      <w:r>
        <w:rPr>
          <w:spacing w:val="-13"/>
        </w:rPr>
        <w:t xml:space="preserve"> </w:t>
      </w:r>
      <w:r>
        <w:t>structuralist</w:t>
      </w:r>
      <w:r>
        <w:rPr>
          <w:spacing w:val="-4"/>
        </w:rPr>
        <w:t xml:space="preserve"> </w:t>
      </w:r>
      <w:r>
        <w:t>view</w:t>
      </w:r>
      <w:r>
        <w:rPr>
          <w:spacing w:val="-10"/>
        </w:rPr>
        <w:t xml:space="preserve"> </w:t>
      </w:r>
      <w:r>
        <w:t>that</w:t>
      </w:r>
      <w:r>
        <w:rPr>
          <w:spacing w:val="-16"/>
        </w:rPr>
        <w:t xml:space="preserve"> </w:t>
      </w:r>
      <w:r>
        <w:t>the</w:t>
      </w:r>
      <w:r>
        <w:rPr>
          <w:spacing w:val="-21"/>
        </w:rPr>
        <w:t xml:space="preserve"> </w:t>
      </w:r>
      <w:r>
        <w:t>difference</w:t>
      </w:r>
      <w:r>
        <w:rPr>
          <w:spacing w:val="-9"/>
        </w:rPr>
        <w:t xml:space="preserve"> </w:t>
      </w:r>
      <w:r>
        <w:t>in</w:t>
      </w:r>
      <w:r>
        <w:rPr>
          <w:spacing w:val="-18"/>
        </w:rPr>
        <w:t xml:space="preserve"> </w:t>
      </w:r>
      <w:r>
        <w:t>kinship</w:t>
      </w:r>
      <w:r>
        <w:rPr>
          <w:spacing w:val="-14"/>
        </w:rPr>
        <w:t xml:space="preserve"> </w:t>
      </w:r>
      <w:r>
        <w:t>systems</w:t>
      </w:r>
      <w:r>
        <w:rPr>
          <w:spacing w:val="-14"/>
        </w:rPr>
        <w:t xml:space="preserve"> </w:t>
      </w:r>
      <w:r>
        <w:t>is</w:t>
      </w:r>
      <w:r>
        <w:rPr>
          <w:spacing w:val="-19"/>
        </w:rPr>
        <w:t xml:space="preserve"> </w:t>
      </w:r>
      <w:r>
        <w:t>in</w:t>
      </w:r>
      <w:r>
        <w:rPr>
          <w:spacing w:val="-18"/>
        </w:rPr>
        <w:t xml:space="preserve"> </w:t>
      </w:r>
      <w:r>
        <w:t>itself</w:t>
      </w:r>
      <w:r>
        <w:rPr>
          <w:spacing w:val="-11"/>
        </w:rPr>
        <w:t xml:space="preserve"> </w:t>
      </w:r>
      <w:r>
        <w:t>an adequate</w:t>
      </w:r>
      <w:r>
        <w:rPr>
          <w:spacing w:val="-21"/>
        </w:rPr>
        <w:t xml:space="preserve"> </w:t>
      </w:r>
      <w:r>
        <w:t>and</w:t>
      </w:r>
      <w:r>
        <w:rPr>
          <w:spacing w:val="-22"/>
        </w:rPr>
        <w:t xml:space="preserve"> </w:t>
      </w:r>
      <w:r>
        <w:t>ultimate</w:t>
      </w:r>
      <w:r>
        <w:rPr>
          <w:spacing w:val="-23"/>
        </w:rPr>
        <w:t xml:space="preserve"> </w:t>
      </w:r>
      <w:r>
        <w:t>explanation</w:t>
      </w:r>
      <w:r>
        <w:rPr>
          <w:spacing w:val="-20"/>
        </w:rPr>
        <w:t xml:space="preserve"> </w:t>
      </w:r>
      <w:r>
        <w:t>of</w:t>
      </w:r>
      <w:r>
        <w:rPr>
          <w:spacing w:val="-22"/>
        </w:rPr>
        <w:t xml:space="preserve"> </w:t>
      </w:r>
      <w:r>
        <w:t>sociocultural</w:t>
      </w:r>
      <w:r>
        <w:rPr>
          <w:spacing w:val="-20"/>
        </w:rPr>
        <w:t xml:space="preserve"> </w:t>
      </w:r>
      <w:r>
        <w:t>differences</w:t>
      </w:r>
      <w:r>
        <w:rPr>
          <w:spacing w:val="-20"/>
        </w:rPr>
        <w:t xml:space="preserve"> </w:t>
      </w:r>
      <w:r>
        <w:t>between</w:t>
      </w:r>
      <w:r>
        <w:rPr>
          <w:spacing w:val="-18"/>
        </w:rPr>
        <w:t xml:space="preserve"> </w:t>
      </w:r>
      <w:r>
        <w:t xml:space="preserve">north and south. </w:t>
      </w:r>
      <w:proofErr w:type="gramStart"/>
      <w:r w:rsidRPr="00422A31">
        <w:rPr>
          <w:b/>
          <w:bCs/>
          <w:u w:val="single"/>
        </w:rPr>
        <w:t>Thus</w:t>
      </w:r>
      <w:proofErr w:type="gramEnd"/>
      <w:r w:rsidRPr="00422A31">
        <w:rPr>
          <w:b/>
          <w:bCs/>
          <w:u w:val="single"/>
        </w:rPr>
        <w:t xml:space="preserve"> it has been argued elsewhere that the ultimate historical “cause”</w:t>
      </w:r>
      <w:r w:rsidRPr="00422A31">
        <w:rPr>
          <w:b/>
          <w:bCs/>
          <w:spacing w:val="-4"/>
          <w:u w:val="single"/>
        </w:rPr>
        <w:t xml:space="preserve"> </w:t>
      </w:r>
      <w:r w:rsidRPr="00422A31">
        <w:rPr>
          <w:b/>
          <w:bCs/>
          <w:u w:val="single"/>
        </w:rPr>
        <w:t>of</w:t>
      </w:r>
      <w:r w:rsidRPr="00422A31">
        <w:rPr>
          <w:b/>
          <w:bCs/>
          <w:spacing w:val="-7"/>
          <w:u w:val="single"/>
        </w:rPr>
        <w:t xml:space="preserve"> </w:t>
      </w:r>
      <w:r w:rsidRPr="00422A31">
        <w:rPr>
          <w:b/>
          <w:bCs/>
          <w:u w:val="single"/>
        </w:rPr>
        <w:t>differences</w:t>
      </w:r>
      <w:r w:rsidRPr="00422A31">
        <w:rPr>
          <w:b/>
          <w:bCs/>
          <w:spacing w:val="-7"/>
          <w:u w:val="single"/>
        </w:rPr>
        <w:t xml:space="preserve"> </w:t>
      </w:r>
      <w:r w:rsidRPr="00422A31">
        <w:rPr>
          <w:b/>
          <w:bCs/>
          <w:u w:val="single"/>
        </w:rPr>
        <w:t>between</w:t>
      </w:r>
      <w:r w:rsidRPr="00422A31">
        <w:rPr>
          <w:b/>
          <w:bCs/>
          <w:spacing w:val="-4"/>
          <w:u w:val="single"/>
        </w:rPr>
        <w:t xml:space="preserve"> </w:t>
      </w:r>
      <w:r w:rsidRPr="00422A31">
        <w:rPr>
          <w:b/>
          <w:bCs/>
          <w:u w:val="single"/>
        </w:rPr>
        <w:t>north</w:t>
      </w:r>
      <w:r w:rsidRPr="00422A31">
        <w:rPr>
          <w:b/>
          <w:bCs/>
          <w:spacing w:val="-6"/>
          <w:u w:val="single"/>
        </w:rPr>
        <w:t xml:space="preserve"> </w:t>
      </w:r>
      <w:r w:rsidRPr="00422A31">
        <w:rPr>
          <w:b/>
          <w:bCs/>
          <w:u w:val="single"/>
        </w:rPr>
        <w:t>and</w:t>
      </w:r>
      <w:r w:rsidRPr="00422A31">
        <w:rPr>
          <w:b/>
          <w:bCs/>
          <w:spacing w:val="-13"/>
          <w:u w:val="single"/>
        </w:rPr>
        <w:t xml:space="preserve"> </w:t>
      </w:r>
      <w:r w:rsidRPr="00422A31">
        <w:rPr>
          <w:b/>
          <w:bCs/>
          <w:u w:val="single"/>
        </w:rPr>
        <w:t>south</w:t>
      </w:r>
      <w:r w:rsidRPr="00422A31">
        <w:rPr>
          <w:b/>
          <w:bCs/>
          <w:spacing w:val="-6"/>
          <w:u w:val="single"/>
        </w:rPr>
        <w:t xml:space="preserve"> </w:t>
      </w:r>
      <w:r w:rsidRPr="00422A31">
        <w:rPr>
          <w:b/>
          <w:bCs/>
          <w:u w:val="single"/>
        </w:rPr>
        <w:t>may</w:t>
      </w:r>
      <w:r w:rsidRPr="00422A31">
        <w:rPr>
          <w:b/>
          <w:bCs/>
          <w:spacing w:val="-8"/>
          <w:u w:val="single"/>
        </w:rPr>
        <w:t xml:space="preserve"> </w:t>
      </w:r>
      <w:r w:rsidRPr="00422A31">
        <w:rPr>
          <w:b/>
          <w:bCs/>
          <w:u w:val="single"/>
        </w:rPr>
        <w:t>lie</w:t>
      </w:r>
      <w:r w:rsidRPr="00422A31">
        <w:rPr>
          <w:b/>
          <w:bCs/>
          <w:spacing w:val="-16"/>
          <w:u w:val="single"/>
        </w:rPr>
        <w:t xml:space="preserve"> </w:t>
      </w:r>
      <w:r w:rsidRPr="00422A31">
        <w:rPr>
          <w:b/>
          <w:bCs/>
          <w:u w:val="single"/>
        </w:rPr>
        <w:t>in</w:t>
      </w:r>
      <w:r w:rsidRPr="00422A31">
        <w:rPr>
          <w:b/>
          <w:bCs/>
          <w:spacing w:val="-14"/>
          <w:u w:val="single"/>
        </w:rPr>
        <w:t xml:space="preserve"> </w:t>
      </w:r>
      <w:r w:rsidRPr="00422A31">
        <w:rPr>
          <w:b/>
          <w:bCs/>
          <w:u w:val="single"/>
        </w:rPr>
        <w:t>agrarian</w:t>
      </w:r>
      <w:r w:rsidRPr="00422A31">
        <w:rPr>
          <w:b/>
          <w:bCs/>
          <w:spacing w:val="-5"/>
          <w:u w:val="single"/>
        </w:rPr>
        <w:t xml:space="preserve"> </w:t>
      </w:r>
      <w:r w:rsidRPr="00422A31">
        <w:rPr>
          <w:b/>
          <w:bCs/>
          <w:u w:val="single"/>
        </w:rPr>
        <w:t>ecology: in</w:t>
      </w:r>
      <w:r w:rsidRPr="00422A31">
        <w:rPr>
          <w:b/>
          <w:bCs/>
          <w:spacing w:val="-21"/>
          <w:u w:val="single"/>
        </w:rPr>
        <w:t xml:space="preserve"> </w:t>
      </w:r>
      <w:r w:rsidRPr="00422A31">
        <w:rPr>
          <w:b/>
          <w:bCs/>
          <w:u w:val="single"/>
        </w:rPr>
        <w:t>particular,</w:t>
      </w:r>
      <w:r w:rsidRPr="00422A31">
        <w:rPr>
          <w:b/>
          <w:bCs/>
          <w:spacing w:val="-12"/>
          <w:u w:val="single"/>
        </w:rPr>
        <w:t xml:space="preserve"> </w:t>
      </w:r>
      <w:r w:rsidRPr="00422A31">
        <w:rPr>
          <w:b/>
          <w:bCs/>
          <w:u w:val="single"/>
        </w:rPr>
        <w:t>in</w:t>
      </w:r>
      <w:r w:rsidRPr="00422A31">
        <w:rPr>
          <w:b/>
          <w:bCs/>
          <w:spacing w:val="-19"/>
          <w:u w:val="single"/>
        </w:rPr>
        <w:t xml:space="preserve"> </w:t>
      </w:r>
      <w:r w:rsidRPr="00422A31">
        <w:rPr>
          <w:b/>
          <w:bCs/>
          <w:u w:val="single"/>
        </w:rPr>
        <w:t>the</w:t>
      </w:r>
      <w:r w:rsidRPr="00422A31">
        <w:rPr>
          <w:b/>
          <w:bCs/>
          <w:spacing w:val="-25"/>
          <w:u w:val="single"/>
        </w:rPr>
        <w:t xml:space="preserve"> </w:t>
      </w:r>
      <w:r w:rsidRPr="00422A31">
        <w:rPr>
          <w:b/>
          <w:bCs/>
          <w:u w:val="single"/>
        </w:rPr>
        <w:t>far</w:t>
      </w:r>
      <w:r w:rsidRPr="00422A31">
        <w:rPr>
          <w:b/>
          <w:bCs/>
          <w:spacing w:val="-22"/>
          <w:u w:val="single"/>
        </w:rPr>
        <w:t xml:space="preserve"> </w:t>
      </w:r>
      <w:r w:rsidRPr="00422A31">
        <w:rPr>
          <w:b/>
          <w:bCs/>
          <w:u w:val="single"/>
        </w:rPr>
        <w:t>greater</w:t>
      </w:r>
      <w:r w:rsidRPr="00422A31">
        <w:rPr>
          <w:b/>
          <w:bCs/>
          <w:spacing w:val="-16"/>
          <w:u w:val="single"/>
        </w:rPr>
        <w:t xml:space="preserve"> </w:t>
      </w:r>
      <w:r w:rsidRPr="00422A31">
        <w:rPr>
          <w:b/>
          <w:bCs/>
          <w:u w:val="single"/>
        </w:rPr>
        <w:t>value</w:t>
      </w:r>
      <w:r w:rsidRPr="00422A31">
        <w:rPr>
          <w:b/>
          <w:bCs/>
          <w:spacing w:val="-21"/>
          <w:u w:val="single"/>
        </w:rPr>
        <w:t xml:space="preserve"> </w:t>
      </w:r>
      <w:r w:rsidRPr="00422A31">
        <w:rPr>
          <w:b/>
          <w:bCs/>
          <w:u w:val="single"/>
        </w:rPr>
        <w:t>of</w:t>
      </w:r>
      <w:r w:rsidRPr="00422A31">
        <w:rPr>
          <w:b/>
          <w:bCs/>
          <w:spacing w:val="-17"/>
          <w:u w:val="single"/>
        </w:rPr>
        <w:t xml:space="preserve"> </w:t>
      </w:r>
      <w:r w:rsidRPr="00422A31">
        <w:rPr>
          <w:b/>
          <w:bCs/>
          <w:u w:val="single"/>
        </w:rPr>
        <w:t>female</w:t>
      </w:r>
      <w:r w:rsidRPr="00422A31">
        <w:rPr>
          <w:b/>
          <w:bCs/>
          <w:spacing w:val="-20"/>
          <w:u w:val="single"/>
        </w:rPr>
        <w:t xml:space="preserve"> </w:t>
      </w:r>
      <w:r w:rsidRPr="00422A31">
        <w:rPr>
          <w:b/>
          <w:bCs/>
          <w:u w:val="single"/>
        </w:rPr>
        <w:t>labor</w:t>
      </w:r>
      <w:r w:rsidRPr="00422A31">
        <w:rPr>
          <w:b/>
          <w:bCs/>
          <w:spacing w:val="-22"/>
          <w:u w:val="single"/>
        </w:rPr>
        <w:t xml:space="preserve"> </w:t>
      </w:r>
      <w:r w:rsidRPr="00422A31">
        <w:rPr>
          <w:b/>
          <w:bCs/>
          <w:u w:val="single"/>
        </w:rPr>
        <w:t>in</w:t>
      </w:r>
      <w:r w:rsidRPr="00422A31">
        <w:rPr>
          <w:b/>
          <w:bCs/>
          <w:spacing w:val="-22"/>
          <w:u w:val="single"/>
        </w:rPr>
        <w:t xml:space="preserve"> </w:t>
      </w:r>
      <w:r w:rsidRPr="00422A31">
        <w:rPr>
          <w:b/>
          <w:bCs/>
          <w:u w:val="single"/>
        </w:rPr>
        <w:t>the</w:t>
      </w:r>
      <w:r w:rsidRPr="00422A31">
        <w:rPr>
          <w:b/>
          <w:bCs/>
          <w:spacing w:val="-21"/>
          <w:u w:val="single"/>
        </w:rPr>
        <w:t xml:space="preserve"> </w:t>
      </w:r>
      <w:r w:rsidRPr="00422A31">
        <w:rPr>
          <w:b/>
          <w:bCs/>
          <w:u w:val="single"/>
        </w:rPr>
        <w:t>rice-based</w:t>
      </w:r>
      <w:r w:rsidRPr="00422A31">
        <w:rPr>
          <w:b/>
          <w:bCs/>
          <w:spacing w:val="-12"/>
          <w:u w:val="single"/>
        </w:rPr>
        <w:t xml:space="preserve"> </w:t>
      </w:r>
      <w:r w:rsidRPr="00422A31">
        <w:rPr>
          <w:b/>
          <w:bCs/>
          <w:u w:val="single"/>
        </w:rPr>
        <w:t>agrarian systems of the south.</w:t>
      </w:r>
      <w:r>
        <w:t xml:space="preserve"> </w:t>
      </w:r>
      <w:r>
        <w:rPr>
          <w:spacing w:val="-10"/>
          <w:position w:val="7"/>
          <w:sz w:val="14"/>
        </w:rPr>
        <w:t>3</w:t>
      </w:r>
      <w:r>
        <w:rPr>
          <w:spacing w:val="-10"/>
        </w:rPr>
        <w:t xml:space="preserve">’ </w:t>
      </w:r>
      <w:r>
        <w:t>Some of the (deductive) argument presented below could be reformulated by making the relative scarcity and value of female labor the critical determining variable."</w:t>
      </w:r>
      <w:r>
        <w:rPr>
          <w:position w:val="7"/>
          <w:sz w:val="13"/>
        </w:rPr>
        <w:t xml:space="preserve">8 </w:t>
      </w:r>
      <w:r>
        <w:t>However, such an approach raises problems:</w:t>
      </w:r>
      <w:r>
        <w:rPr>
          <w:spacing w:val="-9"/>
        </w:rPr>
        <w:t xml:space="preserve"> </w:t>
      </w:r>
      <w:r>
        <w:t>for</w:t>
      </w:r>
      <w:r>
        <w:rPr>
          <w:spacing w:val="-16"/>
        </w:rPr>
        <w:t xml:space="preserve"> </w:t>
      </w:r>
      <w:r>
        <w:t>example,</w:t>
      </w:r>
      <w:r>
        <w:rPr>
          <w:spacing w:val="-7"/>
        </w:rPr>
        <w:t xml:space="preserve"> </w:t>
      </w:r>
      <w:r>
        <w:t>that</w:t>
      </w:r>
      <w:r>
        <w:rPr>
          <w:spacing w:val="-13"/>
        </w:rPr>
        <w:t xml:space="preserve"> </w:t>
      </w:r>
      <w:r>
        <w:t>of</w:t>
      </w:r>
      <w:r>
        <w:rPr>
          <w:spacing w:val="-7"/>
        </w:rPr>
        <w:t xml:space="preserve"> </w:t>
      </w:r>
      <w:r>
        <w:t>reconciling</w:t>
      </w:r>
      <w:r>
        <w:rPr>
          <w:spacing w:val="-1"/>
        </w:rPr>
        <w:t xml:space="preserve"> </w:t>
      </w:r>
      <w:r>
        <w:t>the</w:t>
      </w:r>
      <w:r>
        <w:rPr>
          <w:spacing w:val="-13"/>
        </w:rPr>
        <w:t xml:space="preserve"> </w:t>
      </w:r>
      <w:r>
        <w:t>notion</w:t>
      </w:r>
      <w:r>
        <w:rPr>
          <w:spacing w:val="-11"/>
        </w:rPr>
        <w:t xml:space="preserve"> </w:t>
      </w:r>
      <w:r>
        <w:t>of</w:t>
      </w:r>
      <w:r>
        <w:rPr>
          <w:spacing w:val="-14"/>
        </w:rPr>
        <w:t xml:space="preserve"> </w:t>
      </w:r>
      <w:r>
        <w:t>economically</w:t>
      </w:r>
      <w:r>
        <w:rPr>
          <w:spacing w:val="-1"/>
        </w:rPr>
        <w:t xml:space="preserve"> </w:t>
      </w:r>
      <w:r>
        <w:t>deter- mined</w:t>
      </w:r>
      <w:r>
        <w:rPr>
          <w:spacing w:val="-32"/>
        </w:rPr>
        <w:t xml:space="preserve"> </w:t>
      </w:r>
      <w:r>
        <w:t>“culture</w:t>
      </w:r>
      <w:r>
        <w:rPr>
          <w:spacing w:val="-36"/>
        </w:rPr>
        <w:t xml:space="preserve"> </w:t>
      </w:r>
      <w:r>
        <w:t>areas”</w:t>
      </w:r>
      <w:r>
        <w:rPr>
          <w:spacing w:val="-29"/>
        </w:rPr>
        <w:t xml:space="preserve"> </w:t>
      </w:r>
      <w:r>
        <w:t>with</w:t>
      </w:r>
      <w:r>
        <w:rPr>
          <w:spacing w:val="-36"/>
        </w:rPr>
        <w:t xml:space="preserve"> </w:t>
      </w:r>
      <w:r>
        <w:t>the</w:t>
      </w:r>
      <w:r>
        <w:rPr>
          <w:spacing w:val="-40"/>
        </w:rPr>
        <w:t xml:space="preserve"> </w:t>
      </w:r>
      <w:r>
        <w:t>fact</w:t>
      </w:r>
      <w:r>
        <w:rPr>
          <w:spacing w:val="-40"/>
        </w:rPr>
        <w:t xml:space="preserve"> </w:t>
      </w:r>
      <w:r>
        <w:t>of</w:t>
      </w:r>
      <w:r>
        <w:rPr>
          <w:spacing w:val="-36"/>
        </w:rPr>
        <w:t xml:space="preserve"> </w:t>
      </w:r>
      <w:r>
        <w:t>enormous</w:t>
      </w:r>
      <w:r>
        <w:rPr>
          <w:spacing w:val="-35"/>
        </w:rPr>
        <w:t xml:space="preserve"> </w:t>
      </w:r>
      <w:r>
        <w:t>socioeconomic</w:t>
      </w:r>
      <w:r>
        <w:rPr>
          <w:spacing w:val="-31"/>
        </w:rPr>
        <w:t xml:space="preserve"> </w:t>
      </w:r>
      <w:r>
        <w:t xml:space="preserve">differentiation </w:t>
      </w:r>
      <w:r>
        <w:rPr>
          <w:w w:val="95"/>
        </w:rPr>
        <w:t xml:space="preserve">and widely differing material conditions among the populations of each culture </w:t>
      </w:r>
      <w:r>
        <w:t>area.</w:t>
      </w:r>
      <w:r>
        <w:rPr>
          <w:spacing w:val="-15"/>
        </w:rPr>
        <w:t xml:space="preserve"> </w:t>
      </w:r>
      <w:r>
        <w:t>Contemporarily</w:t>
      </w:r>
      <w:r>
        <w:rPr>
          <w:spacing w:val="-18"/>
        </w:rPr>
        <w:t xml:space="preserve"> </w:t>
      </w:r>
      <w:r>
        <w:t>at</w:t>
      </w:r>
      <w:r>
        <w:rPr>
          <w:spacing w:val="-20"/>
        </w:rPr>
        <w:t xml:space="preserve"> </w:t>
      </w:r>
      <w:r>
        <w:t>least,</w:t>
      </w:r>
      <w:r>
        <w:rPr>
          <w:spacing w:val="-11"/>
        </w:rPr>
        <w:t xml:space="preserve"> </w:t>
      </w:r>
      <w:r>
        <w:t>there</w:t>
      </w:r>
      <w:r>
        <w:rPr>
          <w:spacing w:val="-18"/>
        </w:rPr>
        <w:t xml:space="preserve"> </w:t>
      </w:r>
      <w:r>
        <w:t>simply</w:t>
      </w:r>
      <w:r>
        <w:rPr>
          <w:spacing w:val="-13"/>
        </w:rPr>
        <w:t xml:space="preserve"> </w:t>
      </w:r>
      <w:r>
        <w:t>is</w:t>
      </w:r>
      <w:r>
        <w:rPr>
          <w:spacing w:val="-17"/>
        </w:rPr>
        <w:t xml:space="preserve"> </w:t>
      </w:r>
      <w:r>
        <w:t>no</w:t>
      </w:r>
      <w:r>
        <w:rPr>
          <w:spacing w:val="-24"/>
        </w:rPr>
        <w:t xml:space="preserve"> </w:t>
      </w:r>
      <w:r>
        <w:t>clear</w:t>
      </w:r>
      <w:r>
        <w:rPr>
          <w:spacing w:val="-21"/>
        </w:rPr>
        <w:t xml:space="preserve"> </w:t>
      </w:r>
      <w:r>
        <w:t>spatial</w:t>
      </w:r>
      <w:r>
        <w:rPr>
          <w:spacing w:val="-16"/>
        </w:rPr>
        <w:t xml:space="preserve"> </w:t>
      </w:r>
      <w:r>
        <w:t>correspondence between</w:t>
      </w:r>
      <w:r>
        <w:rPr>
          <w:spacing w:val="-27"/>
        </w:rPr>
        <w:t xml:space="preserve"> </w:t>
      </w:r>
      <w:r>
        <w:t>cultural</w:t>
      </w:r>
      <w:r>
        <w:rPr>
          <w:spacing w:val="-22"/>
        </w:rPr>
        <w:t xml:space="preserve"> </w:t>
      </w:r>
      <w:r>
        <w:t>variation</w:t>
      </w:r>
      <w:r>
        <w:rPr>
          <w:spacing w:val="-26"/>
        </w:rPr>
        <w:t xml:space="preserve"> </w:t>
      </w:r>
      <w:r>
        <w:t>on</w:t>
      </w:r>
      <w:r>
        <w:rPr>
          <w:spacing w:val="-29"/>
        </w:rPr>
        <w:t xml:space="preserve"> </w:t>
      </w:r>
      <w:r>
        <w:t>the</w:t>
      </w:r>
      <w:r>
        <w:rPr>
          <w:spacing w:val="-32"/>
        </w:rPr>
        <w:t xml:space="preserve"> </w:t>
      </w:r>
      <w:r>
        <w:t>one</w:t>
      </w:r>
      <w:r>
        <w:rPr>
          <w:spacing w:val="-29"/>
        </w:rPr>
        <w:t xml:space="preserve"> </w:t>
      </w:r>
      <w:r>
        <w:t>hand</w:t>
      </w:r>
      <w:r>
        <w:rPr>
          <w:spacing w:val="-28"/>
        </w:rPr>
        <w:t xml:space="preserve"> </w:t>
      </w:r>
      <w:r>
        <w:t>and</w:t>
      </w:r>
      <w:r>
        <w:rPr>
          <w:spacing w:val="-30"/>
        </w:rPr>
        <w:t xml:space="preserve"> </w:t>
      </w:r>
      <w:r>
        <w:t>differences</w:t>
      </w:r>
      <w:r>
        <w:rPr>
          <w:spacing w:val="-27"/>
        </w:rPr>
        <w:t xml:space="preserve"> </w:t>
      </w:r>
      <w:r>
        <w:t>in</w:t>
      </w:r>
      <w:r>
        <w:rPr>
          <w:spacing w:val="-30"/>
        </w:rPr>
        <w:t xml:space="preserve"> </w:t>
      </w:r>
      <w:r>
        <w:t>agrarian</w:t>
      </w:r>
      <w:r>
        <w:rPr>
          <w:spacing w:val="-27"/>
        </w:rPr>
        <w:t xml:space="preserve"> </w:t>
      </w:r>
      <w:r>
        <w:t>ecology on</w:t>
      </w:r>
      <w:r>
        <w:rPr>
          <w:spacing w:val="-37"/>
        </w:rPr>
        <w:t xml:space="preserve"> </w:t>
      </w:r>
      <w:r>
        <w:t>the</w:t>
      </w:r>
      <w:r>
        <w:rPr>
          <w:spacing w:val="-41"/>
        </w:rPr>
        <w:t xml:space="preserve"> </w:t>
      </w:r>
      <w:r>
        <w:t>other."</w:t>
      </w:r>
      <w:r>
        <w:rPr>
          <w:spacing w:val="-15"/>
        </w:rPr>
        <w:t xml:space="preserve"> </w:t>
      </w:r>
      <w:proofErr w:type="gramStart"/>
      <w:r>
        <w:t>So</w:t>
      </w:r>
      <w:proofErr w:type="gramEnd"/>
      <w:r>
        <w:rPr>
          <w:spacing w:val="-39"/>
        </w:rPr>
        <w:t xml:space="preserve"> </w:t>
      </w:r>
      <w:r>
        <w:t>whatever</w:t>
      </w:r>
      <w:r>
        <w:rPr>
          <w:spacing w:val="-35"/>
        </w:rPr>
        <w:t xml:space="preserve"> </w:t>
      </w:r>
      <w:r>
        <w:t>the</w:t>
      </w:r>
      <w:r>
        <w:rPr>
          <w:spacing w:val="-38"/>
        </w:rPr>
        <w:t xml:space="preserve"> </w:t>
      </w:r>
      <w:r>
        <w:t>ultimate</w:t>
      </w:r>
      <w:r>
        <w:rPr>
          <w:spacing w:val="-37"/>
        </w:rPr>
        <w:t xml:space="preserve"> </w:t>
      </w:r>
      <w:r>
        <w:t>economic</w:t>
      </w:r>
      <w:r>
        <w:rPr>
          <w:spacing w:val="-38"/>
        </w:rPr>
        <w:t xml:space="preserve"> </w:t>
      </w:r>
      <w:r>
        <w:t>and</w:t>
      </w:r>
      <w:r>
        <w:rPr>
          <w:spacing w:val="-39"/>
        </w:rPr>
        <w:t xml:space="preserve"> </w:t>
      </w:r>
      <w:r>
        <w:t>historical</w:t>
      </w:r>
      <w:r>
        <w:rPr>
          <w:spacing w:val="-35"/>
        </w:rPr>
        <w:t xml:space="preserve"> </w:t>
      </w:r>
      <w:r>
        <w:t>factors</w:t>
      </w:r>
      <w:r>
        <w:rPr>
          <w:spacing w:val="-37"/>
        </w:rPr>
        <w:t xml:space="preserve"> </w:t>
      </w:r>
      <w:r>
        <w:t>shaping</w:t>
      </w:r>
    </w:p>
    <w:p w14:paraId="1A178764" w14:textId="77777777" w:rsidR="00B500FD" w:rsidRDefault="00B500FD">
      <w:pPr>
        <w:spacing w:line="225" w:lineRule="auto"/>
        <w:jc w:val="both"/>
        <w:sectPr w:rsidR="00B500FD">
          <w:pgSz w:w="8880" w:h="14240"/>
          <w:pgMar w:top="840" w:right="340" w:bottom="1120" w:left="320" w:header="0" w:footer="858" w:gutter="0"/>
          <w:cols w:space="720"/>
        </w:sectPr>
      </w:pPr>
    </w:p>
    <w:p w14:paraId="13B1B556" w14:textId="77777777" w:rsidR="00B500FD" w:rsidRDefault="00810E94">
      <w:pPr>
        <w:tabs>
          <w:tab w:val="left" w:pos="1484"/>
        </w:tabs>
        <w:spacing w:before="84"/>
        <w:ind w:left="652"/>
        <w:jc w:val="both"/>
        <w:rPr>
          <w:sz w:val="14"/>
        </w:rPr>
      </w:pPr>
      <w:bookmarkStart w:id="13" w:name="p._48"/>
      <w:bookmarkEnd w:id="13"/>
      <w:r>
        <w:rPr>
          <w:w w:val="120"/>
          <w:sz w:val="14"/>
        </w:rPr>
        <w:lastRenderedPageBreak/>
        <w:t>4B</w:t>
      </w:r>
      <w:r>
        <w:rPr>
          <w:w w:val="120"/>
          <w:sz w:val="14"/>
        </w:rPr>
        <w:tab/>
        <w:t xml:space="preserve">On </w:t>
      </w:r>
      <w:r>
        <w:rPr>
          <w:w w:val="125"/>
          <w:sz w:val="14"/>
        </w:rPr>
        <w:t>Kinship Structure, Female Autonomy, and Demographic Behavior in</w:t>
      </w:r>
      <w:r>
        <w:rPr>
          <w:spacing w:val="-23"/>
          <w:w w:val="125"/>
          <w:sz w:val="14"/>
        </w:rPr>
        <w:t xml:space="preserve"> </w:t>
      </w:r>
      <w:r>
        <w:rPr>
          <w:w w:val="125"/>
          <w:sz w:val="14"/>
        </w:rPr>
        <w:t>India</w:t>
      </w:r>
    </w:p>
    <w:p w14:paraId="23866BF3" w14:textId="77777777" w:rsidR="00B500FD" w:rsidRDefault="00B500FD">
      <w:pPr>
        <w:pStyle w:val="BodyText"/>
        <w:spacing w:before="10"/>
        <w:rPr>
          <w:sz w:val="17"/>
        </w:rPr>
      </w:pPr>
    </w:p>
    <w:p w14:paraId="76E81C98" w14:textId="77777777" w:rsidR="00B500FD" w:rsidRDefault="00810E94">
      <w:pPr>
        <w:spacing w:line="247" w:lineRule="auto"/>
        <w:ind w:left="647" w:right="643" w:hanging="16"/>
        <w:jc w:val="both"/>
        <w:rPr>
          <w:sz w:val="21"/>
        </w:rPr>
      </w:pPr>
      <w:r>
        <w:rPr>
          <w:sz w:val="21"/>
        </w:rPr>
        <w:t>culture, it seems safer and more realistic to take culture as the primary deter- mining factor for purposes of the present analysis.</w:t>
      </w:r>
    </w:p>
    <w:p w14:paraId="419DF2D2" w14:textId="699DA803" w:rsidR="00B500FD" w:rsidRPr="00422A31" w:rsidRDefault="00810E94">
      <w:pPr>
        <w:spacing w:before="141"/>
        <w:ind w:left="658"/>
        <w:jc w:val="both"/>
        <w:rPr>
          <w:b/>
          <w:bCs/>
          <w:sz w:val="19"/>
        </w:rPr>
      </w:pPr>
      <w:r w:rsidRPr="00422A31">
        <w:rPr>
          <w:b/>
          <w:bCs/>
          <w:w w:val="120"/>
          <w:sz w:val="19"/>
        </w:rPr>
        <w:t xml:space="preserve">The </w:t>
      </w:r>
      <w:proofErr w:type="spellStart"/>
      <w:r w:rsidRPr="00422A31">
        <w:rPr>
          <w:b/>
          <w:bCs/>
          <w:w w:val="120"/>
          <w:sz w:val="19"/>
        </w:rPr>
        <w:t>deterrriinarrts</w:t>
      </w:r>
      <w:proofErr w:type="spellEnd"/>
      <w:r w:rsidRPr="00422A31">
        <w:rPr>
          <w:b/>
          <w:bCs/>
          <w:w w:val="120"/>
          <w:sz w:val="19"/>
        </w:rPr>
        <w:t xml:space="preserve"> of </w:t>
      </w:r>
      <w:r w:rsidR="00422A31" w:rsidRPr="00422A31">
        <w:rPr>
          <w:b/>
          <w:bCs/>
          <w:w w:val="120"/>
          <w:sz w:val="19"/>
        </w:rPr>
        <w:t>f</w:t>
      </w:r>
      <w:r w:rsidRPr="00422A31">
        <w:rPr>
          <w:b/>
          <w:bCs/>
          <w:w w:val="120"/>
          <w:sz w:val="19"/>
        </w:rPr>
        <w:t>ertility</w:t>
      </w:r>
    </w:p>
    <w:p w14:paraId="63794904" w14:textId="149F034C" w:rsidR="00B500FD" w:rsidRDefault="00810E94">
      <w:pPr>
        <w:spacing w:before="118" w:line="247" w:lineRule="auto"/>
        <w:ind w:left="661" w:right="598" w:hanging="4"/>
        <w:jc w:val="both"/>
        <w:rPr>
          <w:sz w:val="21"/>
        </w:rPr>
      </w:pPr>
      <w:r w:rsidRPr="00422A31">
        <w:rPr>
          <w:w w:val="105"/>
          <w:sz w:val="21"/>
          <w:u w:val="single"/>
        </w:rPr>
        <w:t xml:space="preserve">The earlier elaboration of the northern kinship system provides strong a priori arguments as to why the age at female marriage should be </w:t>
      </w:r>
      <w:proofErr w:type="gramStart"/>
      <w:r w:rsidRPr="00422A31">
        <w:rPr>
          <w:w w:val="105"/>
          <w:sz w:val="21"/>
          <w:u w:val="single"/>
        </w:rPr>
        <w:t>relatively  low</w:t>
      </w:r>
      <w:proofErr w:type="gramEnd"/>
      <w:r w:rsidRPr="00422A31">
        <w:rPr>
          <w:w w:val="105"/>
          <w:sz w:val="21"/>
          <w:u w:val="single"/>
        </w:rPr>
        <w:t xml:space="preserve"> in the north. In a system where marriages create alliances for patrilineal groups, where chastity is particularly prized, and where women are virtually powerless in</w:t>
      </w:r>
      <w:r w:rsidRPr="00422A31">
        <w:rPr>
          <w:spacing w:val="-18"/>
          <w:w w:val="105"/>
          <w:sz w:val="21"/>
          <w:u w:val="single"/>
        </w:rPr>
        <w:t xml:space="preserve"> </w:t>
      </w:r>
      <w:r w:rsidRPr="00422A31">
        <w:rPr>
          <w:w w:val="105"/>
          <w:sz w:val="21"/>
          <w:u w:val="single"/>
        </w:rPr>
        <w:t>their</w:t>
      </w:r>
      <w:r w:rsidRPr="00422A31">
        <w:rPr>
          <w:spacing w:val="-23"/>
          <w:w w:val="105"/>
          <w:sz w:val="21"/>
          <w:u w:val="single"/>
        </w:rPr>
        <w:t xml:space="preserve"> </w:t>
      </w:r>
      <w:r w:rsidRPr="00422A31">
        <w:rPr>
          <w:w w:val="105"/>
          <w:sz w:val="21"/>
          <w:u w:val="single"/>
        </w:rPr>
        <w:t>choice</w:t>
      </w:r>
      <w:r w:rsidRPr="00422A31">
        <w:rPr>
          <w:spacing w:val="-19"/>
          <w:w w:val="105"/>
          <w:sz w:val="21"/>
          <w:u w:val="single"/>
        </w:rPr>
        <w:t xml:space="preserve"> </w:t>
      </w:r>
      <w:r w:rsidRPr="00422A31">
        <w:rPr>
          <w:w w:val="105"/>
          <w:sz w:val="21"/>
          <w:u w:val="single"/>
        </w:rPr>
        <w:t>of</w:t>
      </w:r>
      <w:r w:rsidRPr="00422A31">
        <w:rPr>
          <w:spacing w:val="-9"/>
          <w:w w:val="105"/>
          <w:sz w:val="21"/>
          <w:u w:val="single"/>
        </w:rPr>
        <w:t xml:space="preserve"> </w:t>
      </w:r>
      <w:r w:rsidRPr="00422A31">
        <w:rPr>
          <w:w w:val="105"/>
          <w:sz w:val="21"/>
          <w:u w:val="single"/>
        </w:rPr>
        <w:t>partner,</w:t>
      </w:r>
      <w:r w:rsidRPr="00422A31">
        <w:rPr>
          <w:spacing w:val="-10"/>
          <w:w w:val="105"/>
          <w:sz w:val="21"/>
          <w:u w:val="single"/>
        </w:rPr>
        <w:t xml:space="preserve"> </w:t>
      </w:r>
      <w:r w:rsidRPr="00422A31">
        <w:rPr>
          <w:w w:val="105"/>
          <w:sz w:val="21"/>
          <w:u w:val="single"/>
        </w:rPr>
        <w:t>there</w:t>
      </w:r>
      <w:r w:rsidRPr="00422A31">
        <w:rPr>
          <w:spacing w:val="-18"/>
          <w:w w:val="105"/>
          <w:sz w:val="21"/>
          <w:u w:val="single"/>
        </w:rPr>
        <w:t xml:space="preserve"> </w:t>
      </w:r>
      <w:r w:rsidRPr="00422A31">
        <w:rPr>
          <w:w w:val="105"/>
          <w:sz w:val="21"/>
          <w:u w:val="single"/>
        </w:rPr>
        <w:t>are</w:t>
      </w:r>
      <w:r w:rsidRPr="00422A31">
        <w:rPr>
          <w:spacing w:val="-28"/>
          <w:w w:val="105"/>
          <w:sz w:val="21"/>
          <w:u w:val="single"/>
        </w:rPr>
        <w:t xml:space="preserve"> </w:t>
      </w:r>
      <w:r w:rsidRPr="00422A31">
        <w:rPr>
          <w:w w:val="105"/>
          <w:sz w:val="21"/>
          <w:u w:val="single"/>
        </w:rPr>
        <w:t>clear</w:t>
      </w:r>
      <w:r w:rsidRPr="00422A31">
        <w:rPr>
          <w:spacing w:val="-20"/>
          <w:w w:val="105"/>
          <w:sz w:val="21"/>
          <w:u w:val="single"/>
        </w:rPr>
        <w:t xml:space="preserve"> </w:t>
      </w:r>
      <w:r w:rsidRPr="00422A31">
        <w:rPr>
          <w:w w:val="105"/>
          <w:sz w:val="21"/>
          <w:u w:val="single"/>
        </w:rPr>
        <w:t>advantages</w:t>
      </w:r>
      <w:r w:rsidRPr="00422A31">
        <w:rPr>
          <w:spacing w:val="-13"/>
          <w:w w:val="105"/>
          <w:sz w:val="21"/>
          <w:u w:val="single"/>
        </w:rPr>
        <w:t xml:space="preserve"> </w:t>
      </w:r>
      <w:r w:rsidRPr="00422A31">
        <w:rPr>
          <w:w w:val="105"/>
          <w:sz w:val="21"/>
          <w:u w:val="single"/>
        </w:rPr>
        <w:t>to</w:t>
      </w:r>
      <w:r w:rsidRPr="00422A31">
        <w:rPr>
          <w:spacing w:val="-26"/>
          <w:w w:val="105"/>
          <w:sz w:val="21"/>
          <w:u w:val="single"/>
        </w:rPr>
        <w:t xml:space="preserve"> </w:t>
      </w:r>
      <w:r w:rsidRPr="00422A31">
        <w:rPr>
          <w:w w:val="105"/>
          <w:sz w:val="21"/>
          <w:u w:val="single"/>
        </w:rPr>
        <w:t>arranged</w:t>
      </w:r>
      <w:r w:rsidRPr="00422A31">
        <w:rPr>
          <w:spacing w:val="-14"/>
          <w:w w:val="105"/>
          <w:sz w:val="21"/>
          <w:u w:val="single"/>
        </w:rPr>
        <w:t xml:space="preserve"> </w:t>
      </w:r>
      <w:r w:rsidRPr="00422A31">
        <w:rPr>
          <w:w w:val="105"/>
          <w:sz w:val="21"/>
          <w:u w:val="single"/>
        </w:rPr>
        <w:t>early</w:t>
      </w:r>
      <w:r w:rsidRPr="00422A31">
        <w:rPr>
          <w:spacing w:val="-10"/>
          <w:w w:val="105"/>
          <w:sz w:val="21"/>
          <w:u w:val="single"/>
        </w:rPr>
        <w:t xml:space="preserve"> </w:t>
      </w:r>
      <w:r w:rsidRPr="00422A31">
        <w:rPr>
          <w:w w:val="105"/>
          <w:sz w:val="21"/>
          <w:u w:val="single"/>
        </w:rPr>
        <w:t>marriages.</w:t>
      </w:r>
      <w:r>
        <w:rPr>
          <w:w w:val="105"/>
          <w:sz w:val="21"/>
        </w:rPr>
        <w:t xml:space="preserve"> To</w:t>
      </w:r>
      <w:r>
        <w:rPr>
          <w:spacing w:val="-14"/>
          <w:w w:val="105"/>
          <w:sz w:val="21"/>
        </w:rPr>
        <w:t xml:space="preserve"> </w:t>
      </w:r>
      <w:r>
        <w:rPr>
          <w:w w:val="105"/>
          <w:sz w:val="21"/>
        </w:rPr>
        <w:t>begin</w:t>
      </w:r>
      <w:r>
        <w:rPr>
          <w:spacing w:val="-6"/>
          <w:w w:val="105"/>
          <w:sz w:val="21"/>
        </w:rPr>
        <w:t xml:space="preserve"> </w:t>
      </w:r>
      <w:r>
        <w:rPr>
          <w:w w:val="105"/>
          <w:sz w:val="21"/>
        </w:rPr>
        <w:t>with,</w:t>
      </w:r>
      <w:r>
        <w:rPr>
          <w:spacing w:val="-10"/>
          <w:w w:val="105"/>
          <w:sz w:val="21"/>
        </w:rPr>
        <w:t xml:space="preserve"> </w:t>
      </w:r>
      <w:r>
        <w:rPr>
          <w:w w:val="105"/>
          <w:sz w:val="21"/>
        </w:rPr>
        <w:t>they</w:t>
      </w:r>
      <w:r>
        <w:rPr>
          <w:spacing w:val="-13"/>
          <w:w w:val="105"/>
          <w:sz w:val="21"/>
        </w:rPr>
        <w:t xml:space="preserve"> </w:t>
      </w:r>
      <w:r>
        <w:rPr>
          <w:w w:val="105"/>
          <w:sz w:val="21"/>
        </w:rPr>
        <w:t>facilitate</w:t>
      </w:r>
      <w:r>
        <w:rPr>
          <w:spacing w:val="-3"/>
          <w:w w:val="105"/>
          <w:sz w:val="21"/>
        </w:rPr>
        <w:t xml:space="preserve"> </w:t>
      </w:r>
      <w:r>
        <w:rPr>
          <w:w w:val="105"/>
          <w:sz w:val="21"/>
        </w:rPr>
        <w:t>the</w:t>
      </w:r>
      <w:r>
        <w:rPr>
          <w:spacing w:val="-14"/>
          <w:w w:val="105"/>
          <w:sz w:val="21"/>
        </w:rPr>
        <w:t xml:space="preserve"> </w:t>
      </w:r>
      <w:r>
        <w:rPr>
          <w:w w:val="105"/>
          <w:sz w:val="21"/>
        </w:rPr>
        <w:t>maintenance</w:t>
      </w:r>
      <w:r>
        <w:rPr>
          <w:spacing w:val="-1"/>
          <w:w w:val="105"/>
          <w:sz w:val="21"/>
        </w:rPr>
        <w:t xml:space="preserve"> </w:t>
      </w:r>
      <w:r>
        <w:rPr>
          <w:w w:val="105"/>
          <w:sz w:val="21"/>
        </w:rPr>
        <w:t>within</w:t>
      </w:r>
      <w:r>
        <w:rPr>
          <w:spacing w:val="-8"/>
          <w:w w:val="105"/>
          <w:sz w:val="21"/>
        </w:rPr>
        <w:t xml:space="preserve"> </w:t>
      </w:r>
      <w:r>
        <w:rPr>
          <w:w w:val="105"/>
          <w:sz w:val="21"/>
        </w:rPr>
        <w:t>the</w:t>
      </w:r>
      <w:r>
        <w:rPr>
          <w:spacing w:val="-20"/>
          <w:w w:val="105"/>
          <w:sz w:val="21"/>
        </w:rPr>
        <w:t xml:space="preserve"> </w:t>
      </w:r>
      <w:r>
        <w:rPr>
          <w:w w:val="105"/>
          <w:sz w:val="21"/>
        </w:rPr>
        <w:t>family</w:t>
      </w:r>
      <w:r>
        <w:rPr>
          <w:spacing w:val="-9"/>
          <w:w w:val="105"/>
          <w:sz w:val="21"/>
        </w:rPr>
        <w:t xml:space="preserve"> </w:t>
      </w:r>
      <w:r>
        <w:rPr>
          <w:w w:val="105"/>
          <w:sz w:val="21"/>
        </w:rPr>
        <w:t>of</w:t>
      </w:r>
      <w:r>
        <w:rPr>
          <w:spacing w:val="-13"/>
          <w:w w:val="105"/>
          <w:sz w:val="21"/>
        </w:rPr>
        <w:t xml:space="preserve"> </w:t>
      </w:r>
      <w:r>
        <w:rPr>
          <w:w w:val="105"/>
          <w:sz w:val="21"/>
        </w:rPr>
        <w:t>the</w:t>
      </w:r>
      <w:r>
        <w:rPr>
          <w:spacing w:val="-16"/>
          <w:w w:val="105"/>
          <w:sz w:val="21"/>
        </w:rPr>
        <w:t xml:space="preserve"> </w:t>
      </w:r>
      <w:r>
        <w:rPr>
          <w:w w:val="105"/>
          <w:sz w:val="21"/>
        </w:rPr>
        <w:t xml:space="preserve">authority </w:t>
      </w:r>
      <w:r>
        <w:rPr>
          <w:sz w:val="21"/>
        </w:rPr>
        <w:t xml:space="preserve">of senior </w:t>
      </w:r>
      <w:proofErr w:type="gramStart"/>
      <w:r>
        <w:rPr>
          <w:sz w:val="21"/>
        </w:rPr>
        <w:t>generations, and</w:t>
      </w:r>
      <w:proofErr w:type="gramEnd"/>
      <w:r>
        <w:rPr>
          <w:sz w:val="21"/>
        </w:rPr>
        <w:t xml:space="preserve"> discourage the establishment of a strong husband—wife </w:t>
      </w:r>
      <w:r>
        <w:rPr>
          <w:w w:val="105"/>
          <w:sz w:val="21"/>
        </w:rPr>
        <w:t xml:space="preserve">bond. Further, such marriages help to reinforce the “value” of daughters who retain their virginity until they wed. Early arranged marriages also reduce the economic burdens involved in supporting females who will marry out and away, and whose children will contribute neither income nor offspring to their mother’s natal group. </w:t>
      </w:r>
      <w:r w:rsidRPr="00422A31">
        <w:rPr>
          <w:b/>
          <w:bCs/>
          <w:w w:val="105"/>
          <w:sz w:val="21"/>
        </w:rPr>
        <w:t>Since unmarried women are social liabilities, their marriage</w:t>
      </w:r>
      <w:r w:rsidRPr="00422A31">
        <w:rPr>
          <w:b/>
          <w:bCs/>
          <w:spacing w:val="-18"/>
          <w:w w:val="105"/>
          <w:sz w:val="21"/>
        </w:rPr>
        <w:t xml:space="preserve"> </w:t>
      </w:r>
      <w:r w:rsidRPr="00422A31">
        <w:rPr>
          <w:b/>
          <w:bCs/>
          <w:w w:val="105"/>
          <w:sz w:val="21"/>
        </w:rPr>
        <w:t>costs</w:t>
      </w:r>
      <w:r w:rsidRPr="00422A31">
        <w:rPr>
          <w:b/>
          <w:bCs/>
          <w:spacing w:val="-11"/>
          <w:w w:val="105"/>
          <w:sz w:val="21"/>
        </w:rPr>
        <w:t xml:space="preserve"> </w:t>
      </w:r>
      <w:r w:rsidRPr="00422A31">
        <w:rPr>
          <w:b/>
          <w:bCs/>
          <w:w w:val="105"/>
          <w:sz w:val="21"/>
        </w:rPr>
        <w:t>(</w:t>
      </w:r>
      <w:proofErr w:type="gramStart"/>
      <w:r w:rsidRPr="00422A31">
        <w:rPr>
          <w:b/>
          <w:bCs/>
          <w:w w:val="105"/>
          <w:sz w:val="21"/>
        </w:rPr>
        <w:t>i.e.</w:t>
      </w:r>
      <w:r w:rsidRPr="00422A31">
        <w:rPr>
          <w:b/>
          <w:bCs/>
          <w:spacing w:val="-38"/>
          <w:w w:val="105"/>
          <w:sz w:val="21"/>
        </w:rPr>
        <w:t xml:space="preserve"> </w:t>
      </w:r>
      <w:r w:rsidRPr="00422A31">
        <w:rPr>
          <w:b/>
          <w:bCs/>
          <w:w w:val="105"/>
          <w:sz w:val="21"/>
        </w:rPr>
        <w:t>,</w:t>
      </w:r>
      <w:proofErr w:type="gramEnd"/>
      <w:r w:rsidRPr="00422A31">
        <w:rPr>
          <w:b/>
          <w:bCs/>
          <w:spacing w:val="-13"/>
          <w:w w:val="105"/>
          <w:sz w:val="21"/>
        </w:rPr>
        <w:t xml:space="preserve"> </w:t>
      </w:r>
      <w:r w:rsidRPr="00422A31">
        <w:rPr>
          <w:b/>
          <w:bCs/>
          <w:w w:val="105"/>
          <w:sz w:val="21"/>
        </w:rPr>
        <w:t>dowry</w:t>
      </w:r>
      <w:r w:rsidRPr="00422A31">
        <w:rPr>
          <w:b/>
          <w:bCs/>
          <w:spacing w:val="-9"/>
          <w:w w:val="105"/>
          <w:sz w:val="21"/>
        </w:rPr>
        <w:t xml:space="preserve"> </w:t>
      </w:r>
      <w:r w:rsidRPr="00422A31">
        <w:rPr>
          <w:b/>
          <w:bCs/>
          <w:w w:val="105"/>
          <w:sz w:val="21"/>
        </w:rPr>
        <w:t>requirements)</w:t>
      </w:r>
      <w:r w:rsidRPr="00422A31">
        <w:rPr>
          <w:b/>
          <w:bCs/>
          <w:spacing w:val="-4"/>
          <w:w w:val="105"/>
          <w:sz w:val="21"/>
        </w:rPr>
        <w:t xml:space="preserve"> </w:t>
      </w:r>
      <w:r w:rsidRPr="00422A31">
        <w:rPr>
          <w:b/>
          <w:bCs/>
          <w:w w:val="105"/>
          <w:sz w:val="21"/>
        </w:rPr>
        <w:t>may</w:t>
      </w:r>
      <w:r w:rsidRPr="00422A31">
        <w:rPr>
          <w:b/>
          <w:bCs/>
          <w:spacing w:val="-10"/>
          <w:w w:val="105"/>
          <w:sz w:val="21"/>
        </w:rPr>
        <w:t xml:space="preserve"> </w:t>
      </w:r>
      <w:r w:rsidRPr="00422A31">
        <w:rPr>
          <w:b/>
          <w:bCs/>
          <w:w w:val="105"/>
          <w:sz w:val="21"/>
        </w:rPr>
        <w:t>increase</w:t>
      </w:r>
      <w:r w:rsidRPr="00422A31">
        <w:rPr>
          <w:b/>
          <w:bCs/>
          <w:spacing w:val="-11"/>
          <w:w w:val="105"/>
          <w:sz w:val="21"/>
        </w:rPr>
        <w:t xml:space="preserve"> </w:t>
      </w:r>
      <w:r w:rsidRPr="00422A31">
        <w:rPr>
          <w:b/>
          <w:bCs/>
          <w:w w:val="105"/>
          <w:sz w:val="21"/>
        </w:rPr>
        <w:t>with</w:t>
      </w:r>
      <w:r w:rsidRPr="00422A31">
        <w:rPr>
          <w:b/>
          <w:bCs/>
          <w:spacing w:val="-12"/>
          <w:w w:val="105"/>
          <w:sz w:val="21"/>
        </w:rPr>
        <w:t xml:space="preserve"> </w:t>
      </w:r>
      <w:r w:rsidRPr="00422A31">
        <w:rPr>
          <w:b/>
          <w:bCs/>
          <w:w w:val="105"/>
          <w:sz w:val="21"/>
        </w:rPr>
        <w:t>age,</w:t>
      </w:r>
      <w:r w:rsidRPr="00422A31">
        <w:rPr>
          <w:b/>
          <w:bCs/>
          <w:spacing w:val="-5"/>
          <w:w w:val="105"/>
          <w:sz w:val="21"/>
        </w:rPr>
        <w:t xml:space="preserve"> </w:t>
      </w:r>
      <w:r w:rsidRPr="00422A31">
        <w:rPr>
          <w:b/>
          <w:bCs/>
          <w:w w:val="105"/>
          <w:sz w:val="21"/>
        </w:rPr>
        <w:t>providing</w:t>
      </w:r>
      <w:r w:rsidRPr="00422A31">
        <w:rPr>
          <w:b/>
          <w:bCs/>
          <w:spacing w:val="-8"/>
          <w:w w:val="105"/>
          <w:sz w:val="21"/>
        </w:rPr>
        <w:t xml:space="preserve"> </w:t>
      </w:r>
      <w:r w:rsidRPr="00422A31">
        <w:rPr>
          <w:b/>
          <w:bCs/>
          <w:w w:val="105"/>
          <w:sz w:val="21"/>
        </w:rPr>
        <w:t>another reason to ensure early marriage.</w:t>
      </w:r>
      <w:r>
        <w:rPr>
          <w:w w:val="105"/>
          <w:sz w:val="21"/>
        </w:rPr>
        <w:t xml:space="preserve"> Finally, early marriage increases the period over which females can produce male heirs for the groups into which they marry. This consideration is much more important under the northern system than</w:t>
      </w:r>
      <w:r>
        <w:rPr>
          <w:spacing w:val="-7"/>
          <w:w w:val="105"/>
          <w:sz w:val="21"/>
        </w:rPr>
        <w:t xml:space="preserve"> </w:t>
      </w:r>
      <w:r>
        <w:rPr>
          <w:w w:val="105"/>
          <w:sz w:val="21"/>
        </w:rPr>
        <w:t>in</w:t>
      </w:r>
      <w:r>
        <w:rPr>
          <w:spacing w:val="-7"/>
          <w:w w:val="105"/>
          <w:sz w:val="21"/>
        </w:rPr>
        <w:t xml:space="preserve"> </w:t>
      </w:r>
      <w:r>
        <w:rPr>
          <w:w w:val="105"/>
          <w:sz w:val="21"/>
        </w:rPr>
        <w:t>the</w:t>
      </w:r>
      <w:r>
        <w:rPr>
          <w:spacing w:val="-12"/>
          <w:w w:val="105"/>
          <w:sz w:val="21"/>
        </w:rPr>
        <w:t xml:space="preserve"> </w:t>
      </w:r>
      <w:r>
        <w:rPr>
          <w:w w:val="105"/>
          <w:sz w:val="21"/>
        </w:rPr>
        <w:t>south,</w:t>
      </w:r>
      <w:r>
        <w:rPr>
          <w:spacing w:val="3"/>
          <w:w w:val="105"/>
          <w:sz w:val="21"/>
        </w:rPr>
        <w:t xml:space="preserve"> </w:t>
      </w:r>
      <w:r>
        <w:rPr>
          <w:w w:val="105"/>
          <w:sz w:val="21"/>
        </w:rPr>
        <w:t>where</w:t>
      </w:r>
      <w:r>
        <w:rPr>
          <w:spacing w:val="-6"/>
          <w:w w:val="105"/>
          <w:sz w:val="21"/>
        </w:rPr>
        <w:t xml:space="preserve"> </w:t>
      </w:r>
      <w:r>
        <w:rPr>
          <w:w w:val="105"/>
          <w:sz w:val="21"/>
        </w:rPr>
        <w:t>rules</w:t>
      </w:r>
      <w:r>
        <w:rPr>
          <w:spacing w:val="-6"/>
          <w:w w:val="105"/>
          <w:sz w:val="21"/>
        </w:rPr>
        <w:t xml:space="preserve"> </w:t>
      </w:r>
      <w:r>
        <w:rPr>
          <w:w w:val="105"/>
          <w:sz w:val="21"/>
        </w:rPr>
        <w:t>governing</w:t>
      </w:r>
      <w:r>
        <w:rPr>
          <w:spacing w:val="3"/>
          <w:w w:val="105"/>
          <w:sz w:val="21"/>
        </w:rPr>
        <w:t xml:space="preserve"> </w:t>
      </w:r>
      <w:r>
        <w:rPr>
          <w:w w:val="105"/>
          <w:sz w:val="21"/>
        </w:rPr>
        <w:t>the</w:t>
      </w:r>
      <w:r>
        <w:rPr>
          <w:spacing w:val="-4"/>
          <w:w w:val="105"/>
          <w:sz w:val="21"/>
        </w:rPr>
        <w:t xml:space="preserve"> </w:t>
      </w:r>
      <w:r>
        <w:rPr>
          <w:w w:val="105"/>
          <w:sz w:val="21"/>
        </w:rPr>
        <w:t>transmission</w:t>
      </w:r>
      <w:r>
        <w:rPr>
          <w:spacing w:val="3"/>
          <w:w w:val="105"/>
          <w:sz w:val="21"/>
        </w:rPr>
        <w:t xml:space="preserve"> </w:t>
      </w:r>
      <w:r>
        <w:rPr>
          <w:w w:val="105"/>
          <w:sz w:val="21"/>
        </w:rPr>
        <w:t>of</w:t>
      </w:r>
      <w:r>
        <w:rPr>
          <w:spacing w:val="-1"/>
          <w:w w:val="105"/>
          <w:sz w:val="21"/>
        </w:rPr>
        <w:t xml:space="preserve"> </w:t>
      </w:r>
      <w:r>
        <w:rPr>
          <w:w w:val="105"/>
          <w:sz w:val="21"/>
        </w:rPr>
        <w:t>property</w:t>
      </w:r>
      <w:r>
        <w:rPr>
          <w:spacing w:val="-5"/>
          <w:w w:val="105"/>
          <w:sz w:val="21"/>
        </w:rPr>
        <w:t xml:space="preserve"> </w:t>
      </w:r>
      <w:r>
        <w:rPr>
          <w:w w:val="105"/>
          <w:sz w:val="21"/>
        </w:rPr>
        <w:t>and</w:t>
      </w:r>
      <w:r>
        <w:rPr>
          <w:spacing w:val="-11"/>
          <w:w w:val="105"/>
          <w:sz w:val="21"/>
        </w:rPr>
        <w:t xml:space="preserve"> </w:t>
      </w:r>
      <w:r>
        <w:rPr>
          <w:w w:val="105"/>
          <w:sz w:val="21"/>
        </w:rPr>
        <w:t>other rights are more</w:t>
      </w:r>
      <w:r>
        <w:rPr>
          <w:spacing w:val="-28"/>
          <w:w w:val="105"/>
          <w:sz w:val="21"/>
        </w:rPr>
        <w:t xml:space="preserve"> </w:t>
      </w:r>
      <w:proofErr w:type="gramStart"/>
      <w:r>
        <w:rPr>
          <w:w w:val="105"/>
          <w:sz w:val="21"/>
        </w:rPr>
        <w:t>flexible.‘</w:t>
      </w:r>
      <w:proofErr w:type="gramEnd"/>
      <w:r>
        <w:rPr>
          <w:w w:val="105"/>
          <w:sz w:val="21"/>
        </w:rPr>
        <w:t>°</w:t>
      </w:r>
    </w:p>
    <w:p w14:paraId="3EF2F96B" w14:textId="77777777" w:rsidR="00B500FD" w:rsidRDefault="00810E94">
      <w:pPr>
        <w:spacing w:line="247" w:lineRule="auto"/>
        <w:ind w:left="724" w:right="522" w:firstLine="538"/>
        <w:jc w:val="both"/>
        <w:rPr>
          <w:sz w:val="21"/>
        </w:rPr>
      </w:pPr>
      <w:r w:rsidRPr="00422A31">
        <w:rPr>
          <w:b/>
          <w:bCs/>
          <w:sz w:val="21"/>
        </w:rPr>
        <w:t xml:space="preserve">Turning to fertility within marriage, it is evident </w:t>
      </w:r>
      <w:proofErr w:type="gramStart"/>
      <w:r w:rsidRPr="00422A31">
        <w:rPr>
          <w:b/>
          <w:bCs/>
          <w:sz w:val="21"/>
        </w:rPr>
        <w:t>that  under</w:t>
      </w:r>
      <w:proofErr w:type="gramEnd"/>
      <w:r w:rsidRPr="00422A31">
        <w:rPr>
          <w:b/>
          <w:bCs/>
          <w:sz w:val="21"/>
        </w:rPr>
        <w:t xml:space="preserve">  northern kinship women are subjected to relatively strong pronatalist pressures, and that they are faced with particularly severe restrictions on  their  ability  to  control their fertility.</w:t>
      </w:r>
      <w:r>
        <w:rPr>
          <w:sz w:val="21"/>
        </w:rPr>
        <w:t xml:space="preserve"> </w:t>
      </w:r>
      <w:r>
        <w:rPr>
          <w:position w:val="6"/>
          <w:sz w:val="13"/>
        </w:rPr>
        <w:t xml:space="preserve">4 </w:t>
      </w:r>
      <w:r>
        <w:rPr>
          <w:sz w:val="21"/>
        </w:rPr>
        <w:t xml:space="preserve">' </w:t>
      </w:r>
      <w:r w:rsidRPr="00422A31">
        <w:rPr>
          <w:sz w:val="21"/>
          <w:u w:val="single"/>
        </w:rPr>
        <w:t xml:space="preserve">A married woman’s </w:t>
      </w:r>
      <w:proofErr w:type="gramStart"/>
      <w:r w:rsidRPr="00422A31">
        <w:rPr>
          <w:sz w:val="21"/>
          <w:u w:val="single"/>
        </w:rPr>
        <w:t>prime  task</w:t>
      </w:r>
      <w:proofErr w:type="gramEnd"/>
      <w:r w:rsidRPr="00422A31">
        <w:rPr>
          <w:sz w:val="21"/>
          <w:u w:val="single"/>
        </w:rPr>
        <w:t xml:space="preserve">  is  to  produce  male  heirs  for the descent group, and, other things being equal,  this  sex  preference  in  itself will tend to engender higher fertility</w:t>
      </w:r>
      <w:r>
        <w:rPr>
          <w:sz w:val="21"/>
        </w:rPr>
        <w:t xml:space="preserve">. </w:t>
      </w:r>
      <w:r>
        <w:rPr>
          <w:position w:val="7"/>
          <w:sz w:val="14"/>
        </w:rPr>
        <w:t xml:space="preserve">42 </w:t>
      </w:r>
      <w:r>
        <w:rPr>
          <w:sz w:val="21"/>
        </w:rPr>
        <w:t xml:space="preserve">Females are socialized </w:t>
      </w:r>
      <w:proofErr w:type="gramStart"/>
      <w:r>
        <w:rPr>
          <w:sz w:val="21"/>
        </w:rPr>
        <w:t>to  believe</w:t>
      </w:r>
      <w:proofErr w:type="gramEnd"/>
      <w:r>
        <w:rPr>
          <w:sz w:val="21"/>
        </w:rPr>
        <w:t xml:space="preserve">  that their own wishes and interests are subordinate to those  of  the  family  group. They are therefore more likely to sacrifice their own health in repeated child- bearing than are females reared in cultures that give greater weight to personal interests. From the male standpoint, the continual involvement of women in pregnancy and childcare activities </w:t>
      </w:r>
      <w:proofErr w:type="gramStart"/>
      <w:r>
        <w:rPr>
          <w:sz w:val="21"/>
        </w:rPr>
        <w:t>can  be</w:t>
      </w:r>
      <w:proofErr w:type="gramEnd"/>
      <w:r>
        <w:rPr>
          <w:sz w:val="21"/>
        </w:rPr>
        <w:t xml:space="preserve"> seen  as  a  way  of  reducing  the  risk of sexual violation of  wives. </w:t>
      </w:r>
      <w:r>
        <w:rPr>
          <w:sz w:val="21"/>
          <w:vertAlign w:val="superscript"/>
        </w:rPr>
        <w:t>4</w:t>
      </w:r>
      <w:r>
        <w:rPr>
          <w:sz w:val="21"/>
        </w:rPr>
        <w:t xml:space="preserve">" Given  the situation  facing  a newlywed  woman in the north, there are undoubted advantages to high fertility: her relative social isolation may encourage her to create her own affective social group by pro- </w:t>
      </w:r>
      <w:proofErr w:type="spellStart"/>
      <w:r>
        <w:rPr>
          <w:sz w:val="21"/>
        </w:rPr>
        <w:t>ducing</w:t>
      </w:r>
      <w:proofErr w:type="spellEnd"/>
      <w:r>
        <w:rPr>
          <w:sz w:val="21"/>
        </w:rPr>
        <w:t xml:space="preserve"> children; confronted with an insecure future that will probably become more unstable when her husband dies, a woman undoubtedly sees children, especially sons, as a potential source of security.^ Finally, a woman’s standing among her husband’s kin is undeniably improved  with the production  of  sons. As </w:t>
      </w:r>
      <w:proofErr w:type="spellStart"/>
      <w:r>
        <w:rPr>
          <w:sz w:val="21"/>
        </w:rPr>
        <w:t>Karve</w:t>
      </w:r>
      <w:proofErr w:type="spellEnd"/>
      <w:r>
        <w:rPr>
          <w:sz w:val="21"/>
        </w:rPr>
        <w:t xml:space="preserve"> wrote of northern </w:t>
      </w:r>
      <w:proofErr w:type="gramStart"/>
      <w:r>
        <w:rPr>
          <w:sz w:val="21"/>
        </w:rPr>
        <w:t>women,  “</w:t>
      </w:r>
      <w:proofErr w:type="gramEnd"/>
      <w:r>
        <w:rPr>
          <w:sz w:val="21"/>
        </w:rPr>
        <w:t>Only  when  she becomes  a  mother  can she be a little freer ... she rarely makes a positive impression  except  as  a mother.”</w:t>
      </w:r>
      <w:r>
        <w:rPr>
          <w:spacing w:val="-23"/>
          <w:sz w:val="21"/>
        </w:rPr>
        <w:t xml:space="preserve"> </w:t>
      </w:r>
      <w:r>
        <w:rPr>
          <w:sz w:val="21"/>
        </w:rPr>
        <w:t>^</w:t>
      </w:r>
      <w:r>
        <w:rPr>
          <w:sz w:val="21"/>
          <w:vertAlign w:val="superscript"/>
        </w:rPr>
        <w:t>5</w:t>
      </w:r>
    </w:p>
    <w:p w14:paraId="0A5744FB" w14:textId="77777777" w:rsidR="00B500FD" w:rsidRDefault="00810E94">
      <w:pPr>
        <w:spacing w:line="247" w:lineRule="auto"/>
        <w:ind w:left="772" w:right="528" w:firstLine="542"/>
        <w:jc w:val="both"/>
        <w:rPr>
          <w:sz w:val="21"/>
        </w:rPr>
      </w:pPr>
      <w:r>
        <w:rPr>
          <w:sz w:val="21"/>
        </w:rPr>
        <w:t>Nevertheless, pronatalist pressures within marriage under the northern model probably constitute only part of the explanation for generally higher</w:t>
      </w:r>
    </w:p>
    <w:p w14:paraId="50FE131F" w14:textId="77777777" w:rsidR="00B500FD" w:rsidRDefault="00B500FD">
      <w:pPr>
        <w:spacing w:line="247" w:lineRule="auto"/>
        <w:jc w:val="both"/>
        <w:rPr>
          <w:sz w:val="21"/>
        </w:rPr>
        <w:sectPr w:rsidR="00B500FD">
          <w:pgSz w:w="8880" w:h="14240"/>
          <w:pgMar w:top="860" w:right="340" w:bottom="1120" w:left="320" w:header="0" w:footer="858" w:gutter="0"/>
          <w:cols w:space="720"/>
        </w:sectPr>
      </w:pPr>
    </w:p>
    <w:p w14:paraId="3E30601B" w14:textId="77777777" w:rsidR="00B500FD" w:rsidRDefault="00810E94">
      <w:pPr>
        <w:tabs>
          <w:tab w:val="right" w:pos="7067"/>
        </w:tabs>
        <w:spacing w:before="81"/>
        <w:ind w:left="131"/>
        <w:rPr>
          <w:sz w:val="16"/>
        </w:rPr>
      </w:pPr>
      <w:bookmarkStart w:id="14" w:name="p._49"/>
      <w:bookmarkEnd w:id="14"/>
      <w:r>
        <w:rPr>
          <w:w w:val="110"/>
          <w:sz w:val="15"/>
        </w:rPr>
        <w:lastRenderedPageBreak/>
        <w:t>Tim Dyson /</w:t>
      </w:r>
      <w:r>
        <w:rPr>
          <w:spacing w:val="1"/>
          <w:w w:val="110"/>
          <w:sz w:val="15"/>
        </w:rPr>
        <w:t xml:space="preserve"> </w:t>
      </w:r>
      <w:r>
        <w:rPr>
          <w:w w:val="110"/>
          <w:sz w:val="15"/>
        </w:rPr>
        <w:t>Mick</w:t>
      </w:r>
      <w:r>
        <w:rPr>
          <w:spacing w:val="35"/>
          <w:w w:val="110"/>
          <w:sz w:val="15"/>
        </w:rPr>
        <w:t xml:space="preserve"> </w:t>
      </w:r>
      <w:r>
        <w:rPr>
          <w:w w:val="110"/>
          <w:sz w:val="15"/>
        </w:rPr>
        <w:t>Moore</w:t>
      </w:r>
      <w:r>
        <w:rPr>
          <w:w w:val="110"/>
          <w:sz w:val="15"/>
        </w:rPr>
        <w:tab/>
      </w:r>
      <w:r>
        <w:rPr>
          <w:w w:val="110"/>
          <w:position w:val="3"/>
          <w:sz w:val="16"/>
        </w:rPr>
        <w:t>49</w:t>
      </w:r>
    </w:p>
    <w:p w14:paraId="60E3CF76" w14:textId="77777777" w:rsidR="00B500FD" w:rsidRDefault="00B500FD">
      <w:pPr>
        <w:pStyle w:val="BodyText"/>
        <w:spacing w:before="5"/>
        <w:rPr>
          <w:sz w:val="16"/>
        </w:rPr>
      </w:pPr>
    </w:p>
    <w:p w14:paraId="1E9AD20A" w14:textId="77777777" w:rsidR="00B500FD" w:rsidRDefault="00810E94">
      <w:pPr>
        <w:spacing w:line="247" w:lineRule="auto"/>
        <w:ind w:left="118" w:right="1163" w:hanging="5"/>
        <w:jc w:val="both"/>
        <w:rPr>
          <w:sz w:val="21"/>
        </w:rPr>
      </w:pPr>
      <w:r>
        <w:rPr>
          <w:sz w:val="21"/>
        </w:rPr>
        <w:t xml:space="preserve">fertility there than in the south, especially in the light of nationally organized efforts to promote </w:t>
      </w:r>
      <w:proofErr w:type="gramStart"/>
      <w:r>
        <w:rPr>
          <w:sz w:val="21"/>
        </w:rPr>
        <w:t>family  planning</w:t>
      </w:r>
      <w:proofErr w:type="gramEnd"/>
      <w:r>
        <w:rPr>
          <w:sz w:val="21"/>
        </w:rPr>
        <w:t xml:space="preserve">.  </w:t>
      </w:r>
      <w:proofErr w:type="gramStart"/>
      <w:r>
        <w:rPr>
          <w:sz w:val="21"/>
        </w:rPr>
        <w:t>Another  part</w:t>
      </w:r>
      <w:proofErr w:type="gramEnd"/>
      <w:r>
        <w:rPr>
          <w:sz w:val="21"/>
        </w:rPr>
        <w:t xml:space="preserve">  of  the explanation  is  likely to lie in the differing degrees to which the two sociocultural systems permit innovative action, which in this context means fertility control of some kind within marriage. </w:t>
      </w:r>
      <w:proofErr w:type="gramStart"/>
      <w:r w:rsidRPr="00422A31">
        <w:rPr>
          <w:b/>
          <w:bCs/>
          <w:sz w:val="21"/>
        </w:rPr>
        <w:t>Certainly</w:t>
      </w:r>
      <w:proofErr w:type="gramEnd"/>
      <w:r w:rsidRPr="00422A31">
        <w:rPr>
          <w:b/>
          <w:bCs/>
          <w:sz w:val="21"/>
        </w:rPr>
        <w:t xml:space="preserve"> official family planning indexes related to the </w:t>
      </w:r>
      <w:proofErr w:type="spellStart"/>
      <w:r w:rsidRPr="00422A31">
        <w:rPr>
          <w:b/>
          <w:bCs/>
          <w:sz w:val="21"/>
        </w:rPr>
        <w:t>adop</w:t>
      </w:r>
      <w:proofErr w:type="spellEnd"/>
      <w:r w:rsidRPr="00422A31">
        <w:rPr>
          <w:b/>
          <w:bCs/>
          <w:sz w:val="21"/>
        </w:rPr>
        <w:t xml:space="preserve">- </w:t>
      </w:r>
      <w:proofErr w:type="spellStart"/>
      <w:r w:rsidRPr="00422A31">
        <w:rPr>
          <w:b/>
          <w:bCs/>
          <w:sz w:val="21"/>
        </w:rPr>
        <w:t>tion</w:t>
      </w:r>
      <w:proofErr w:type="spellEnd"/>
      <w:r w:rsidRPr="00422A31">
        <w:rPr>
          <w:b/>
          <w:bCs/>
          <w:sz w:val="21"/>
        </w:rPr>
        <w:t xml:space="preserve"> of contraception (Table 5) broadly indicate poorer acceptance in the north (again excepting particularly Punjab and Haryana) than in the south and east (again excepting Bihar).</w:t>
      </w:r>
      <w:r>
        <w:rPr>
          <w:spacing w:val="-18"/>
          <w:sz w:val="21"/>
        </w:rPr>
        <w:t xml:space="preserve"> </w:t>
      </w:r>
      <w:r>
        <w:rPr>
          <w:sz w:val="21"/>
          <w:vertAlign w:val="superscript"/>
        </w:rPr>
        <w:t>46</w:t>
      </w:r>
    </w:p>
    <w:p w14:paraId="347879E3" w14:textId="77777777" w:rsidR="00B500FD" w:rsidRDefault="00810E94">
      <w:pPr>
        <w:spacing w:line="244" w:lineRule="auto"/>
        <w:ind w:left="132" w:right="1161" w:firstLine="538"/>
        <w:jc w:val="both"/>
        <w:rPr>
          <w:sz w:val="21"/>
        </w:rPr>
      </w:pPr>
      <w:r>
        <w:rPr>
          <w:sz w:val="21"/>
        </w:rPr>
        <w:t xml:space="preserve">Greater acceptance of family planning in areas of southern kinship may well be due in part to the fact that women there are less </w:t>
      </w:r>
      <w:proofErr w:type="gramStart"/>
      <w:r>
        <w:rPr>
          <w:sz w:val="21"/>
        </w:rPr>
        <w:t>likely  to</w:t>
      </w:r>
      <w:proofErr w:type="gramEnd"/>
      <w:r>
        <w:rPr>
          <w:sz w:val="21"/>
        </w:rPr>
        <w:t xml:space="preserve"> be constrained by the influence of senior wives in a joint family situation, and that </w:t>
      </w:r>
      <w:proofErr w:type="spellStart"/>
      <w:r>
        <w:rPr>
          <w:sz w:val="21"/>
        </w:rPr>
        <w:t>interspouse</w:t>
      </w:r>
      <w:proofErr w:type="spellEnd"/>
      <w:r>
        <w:rPr>
          <w:sz w:val="21"/>
        </w:rPr>
        <w:t xml:space="preserve"> communication, which is clearly important in the adoption of  methods  of  </w:t>
      </w:r>
      <w:proofErr w:type="spellStart"/>
      <w:r>
        <w:rPr>
          <w:sz w:val="21"/>
        </w:rPr>
        <w:t>fenility</w:t>
      </w:r>
      <w:proofErr w:type="spellEnd"/>
      <w:r>
        <w:rPr>
          <w:sz w:val="21"/>
        </w:rPr>
        <w:t xml:space="preserve"> control,  is easier.  The fact that </w:t>
      </w:r>
      <w:proofErr w:type="gramStart"/>
      <w:r>
        <w:rPr>
          <w:sz w:val="21"/>
        </w:rPr>
        <w:t>southern  women</w:t>
      </w:r>
      <w:proofErr w:type="gramEnd"/>
      <w:r>
        <w:rPr>
          <w:sz w:val="21"/>
        </w:rPr>
        <w:t xml:space="preserve">  tend  to be more</w:t>
      </w:r>
      <w:r>
        <w:rPr>
          <w:spacing w:val="47"/>
          <w:sz w:val="21"/>
        </w:rPr>
        <w:t xml:space="preserve"> </w:t>
      </w:r>
      <w:r>
        <w:rPr>
          <w:sz w:val="21"/>
        </w:rPr>
        <w:t>active</w:t>
      </w:r>
    </w:p>
    <w:p w14:paraId="0CE8D268" w14:textId="77777777" w:rsidR="00B500FD" w:rsidRDefault="00B500FD">
      <w:pPr>
        <w:pStyle w:val="BodyText"/>
        <w:spacing w:before="6"/>
        <w:rPr>
          <w:sz w:val="19"/>
        </w:rPr>
      </w:pPr>
    </w:p>
    <w:p w14:paraId="5ADCAA8F" w14:textId="00B8BB0B" w:rsidR="00B500FD" w:rsidRDefault="00810E94">
      <w:pPr>
        <w:tabs>
          <w:tab w:val="left" w:pos="1232"/>
        </w:tabs>
        <w:ind w:left="157"/>
        <w:rPr>
          <w:sz w:val="19"/>
        </w:rPr>
      </w:pPr>
      <w:r>
        <w:rPr>
          <w:b/>
          <w:w w:val="115"/>
          <w:sz w:val="19"/>
        </w:rPr>
        <w:t>TAB</w:t>
      </w:r>
      <w:r w:rsidR="00653DC2">
        <w:rPr>
          <w:b/>
          <w:w w:val="115"/>
          <w:sz w:val="19"/>
        </w:rPr>
        <w:t>LE 5:</w:t>
      </w:r>
      <w:r>
        <w:rPr>
          <w:w w:val="115"/>
          <w:sz w:val="19"/>
        </w:rPr>
        <w:tab/>
      </w:r>
      <w:proofErr w:type="gramStart"/>
      <w:r>
        <w:rPr>
          <w:w w:val="115"/>
          <w:sz w:val="19"/>
        </w:rPr>
        <w:t>Selected  sta</w:t>
      </w:r>
      <w:r w:rsidR="00653DC2">
        <w:rPr>
          <w:w w:val="115"/>
          <w:sz w:val="19"/>
        </w:rPr>
        <w:t>ndardized</w:t>
      </w:r>
      <w:proofErr w:type="gramEnd"/>
      <w:r w:rsidR="00653DC2">
        <w:rPr>
          <w:w w:val="115"/>
          <w:sz w:val="19"/>
        </w:rPr>
        <w:t xml:space="preserve"> indices</w:t>
      </w:r>
      <w:r>
        <w:rPr>
          <w:w w:val="115"/>
          <w:sz w:val="19"/>
        </w:rPr>
        <w:t xml:space="preserve">  </w:t>
      </w:r>
      <w:r>
        <w:rPr>
          <w:b/>
          <w:w w:val="115"/>
          <w:sz w:val="19"/>
        </w:rPr>
        <w:t xml:space="preserve">related  to  </w:t>
      </w:r>
      <w:r>
        <w:rPr>
          <w:w w:val="115"/>
          <w:sz w:val="19"/>
        </w:rPr>
        <w:t>women’s  sta</w:t>
      </w:r>
      <w:r w:rsidR="00653DC2">
        <w:rPr>
          <w:w w:val="115"/>
          <w:sz w:val="19"/>
        </w:rPr>
        <w:t>t</w:t>
      </w:r>
      <w:r>
        <w:rPr>
          <w:w w:val="115"/>
          <w:sz w:val="19"/>
        </w:rPr>
        <w:t>us</w:t>
      </w:r>
      <w:r>
        <w:rPr>
          <w:spacing w:val="19"/>
          <w:w w:val="115"/>
          <w:sz w:val="19"/>
        </w:rPr>
        <w:t xml:space="preserve"> </w:t>
      </w:r>
      <w:r>
        <w:rPr>
          <w:w w:val="115"/>
          <w:sz w:val="19"/>
        </w:rPr>
        <w:t>and</w:t>
      </w:r>
    </w:p>
    <w:p w14:paraId="5E88146D" w14:textId="77777777" w:rsidR="00B500FD" w:rsidRDefault="00810E94">
      <w:pPr>
        <w:spacing w:before="30"/>
        <w:ind w:left="161"/>
        <w:rPr>
          <w:b/>
          <w:sz w:val="17"/>
        </w:rPr>
      </w:pPr>
      <w:r>
        <w:rPr>
          <w:b/>
          <w:w w:val="135"/>
          <w:sz w:val="17"/>
        </w:rPr>
        <w:t>acceptance of family planning</w:t>
      </w:r>
    </w:p>
    <w:p w14:paraId="258489B1" w14:textId="77777777" w:rsidR="00B500FD" w:rsidRDefault="00B500FD">
      <w:pPr>
        <w:pStyle w:val="BodyText"/>
        <w:spacing w:before="9"/>
        <w:rPr>
          <w:b/>
          <w:sz w:val="10"/>
        </w:rPr>
      </w:pPr>
    </w:p>
    <w:tbl>
      <w:tblPr>
        <w:tblW w:w="0" w:type="auto"/>
        <w:tblInd w:w="186" w:type="dxa"/>
        <w:tblLayout w:type="fixed"/>
        <w:tblCellMar>
          <w:left w:w="0" w:type="dxa"/>
          <w:right w:w="0" w:type="dxa"/>
        </w:tblCellMar>
        <w:tblLook w:val="01E0" w:firstRow="1" w:lastRow="1" w:firstColumn="1" w:lastColumn="1" w:noHBand="0" w:noVBand="0"/>
      </w:tblPr>
      <w:tblGrid>
        <w:gridCol w:w="1335"/>
        <w:gridCol w:w="1031"/>
        <w:gridCol w:w="1208"/>
        <w:gridCol w:w="988"/>
        <w:gridCol w:w="1210"/>
        <w:gridCol w:w="904"/>
        <w:gridCol w:w="1224"/>
      </w:tblGrid>
      <w:tr w:rsidR="00B500FD" w14:paraId="628279BA" w14:textId="77777777">
        <w:trPr>
          <w:trHeight w:val="248"/>
        </w:trPr>
        <w:tc>
          <w:tcPr>
            <w:tcW w:w="1335" w:type="dxa"/>
            <w:vMerge w:val="restart"/>
            <w:tcBorders>
              <w:top w:val="single" w:sz="6" w:space="0" w:color="000000"/>
            </w:tcBorders>
          </w:tcPr>
          <w:p w14:paraId="68A31AF3" w14:textId="77777777" w:rsidR="00B500FD" w:rsidRDefault="00B500FD">
            <w:pPr>
              <w:pStyle w:val="TableParagraph"/>
              <w:rPr>
                <w:sz w:val="16"/>
              </w:rPr>
            </w:pPr>
          </w:p>
        </w:tc>
        <w:tc>
          <w:tcPr>
            <w:tcW w:w="1031" w:type="dxa"/>
            <w:tcBorders>
              <w:top w:val="single" w:sz="6" w:space="0" w:color="000000"/>
            </w:tcBorders>
          </w:tcPr>
          <w:p w14:paraId="544DB956" w14:textId="77777777" w:rsidR="00B500FD" w:rsidRDefault="00810E94">
            <w:pPr>
              <w:pStyle w:val="TableParagraph"/>
              <w:spacing w:before="56" w:line="171" w:lineRule="exact"/>
              <w:ind w:left="40"/>
              <w:rPr>
                <w:sz w:val="16"/>
              </w:rPr>
            </w:pPr>
            <w:r>
              <w:rPr>
                <w:w w:val="105"/>
                <w:sz w:val="16"/>
              </w:rPr>
              <w:t>Percent of</w:t>
            </w:r>
          </w:p>
        </w:tc>
        <w:tc>
          <w:tcPr>
            <w:tcW w:w="5534" w:type="dxa"/>
            <w:gridSpan w:val="5"/>
            <w:tcBorders>
              <w:top w:val="single" w:sz="6" w:space="0" w:color="000000"/>
            </w:tcBorders>
          </w:tcPr>
          <w:p w14:paraId="44CC0902" w14:textId="77777777" w:rsidR="00B500FD" w:rsidRDefault="00B500FD">
            <w:pPr>
              <w:pStyle w:val="TableParagraph"/>
              <w:rPr>
                <w:sz w:val="16"/>
              </w:rPr>
            </w:pPr>
          </w:p>
        </w:tc>
      </w:tr>
      <w:tr w:rsidR="00B500FD" w14:paraId="647241EC" w14:textId="77777777">
        <w:trPr>
          <w:trHeight w:val="189"/>
        </w:trPr>
        <w:tc>
          <w:tcPr>
            <w:tcW w:w="1335" w:type="dxa"/>
            <w:vMerge/>
            <w:tcBorders>
              <w:top w:val="nil"/>
            </w:tcBorders>
          </w:tcPr>
          <w:p w14:paraId="4284B2E8" w14:textId="77777777" w:rsidR="00B500FD" w:rsidRDefault="00B500FD">
            <w:pPr>
              <w:rPr>
                <w:sz w:val="2"/>
                <w:szCs w:val="2"/>
              </w:rPr>
            </w:pPr>
          </w:p>
        </w:tc>
        <w:tc>
          <w:tcPr>
            <w:tcW w:w="1031" w:type="dxa"/>
          </w:tcPr>
          <w:p w14:paraId="77D03C0E" w14:textId="77777777" w:rsidR="00B500FD" w:rsidRDefault="00810E94">
            <w:pPr>
              <w:pStyle w:val="TableParagraph"/>
              <w:spacing w:line="169" w:lineRule="exact"/>
              <w:ind w:left="36"/>
              <w:rPr>
                <w:b/>
                <w:sz w:val="16"/>
              </w:rPr>
            </w:pPr>
            <w:r>
              <w:rPr>
                <w:b/>
                <w:sz w:val="16"/>
              </w:rPr>
              <w:t>couples</w:t>
            </w:r>
          </w:p>
        </w:tc>
        <w:tc>
          <w:tcPr>
            <w:tcW w:w="1208" w:type="dxa"/>
          </w:tcPr>
          <w:p w14:paraId="0A9CD3C2" w14:textId="77777777" w:rsidR="00B500FD" w:rsidRDefault="00810E94">
            <w:pPr>
              <w:pStyle w:val="TableParagraph"/>
              <w:spacing w:line="169" w:lineRule="exact"/>
              <w:ind w:left="126"/>
              <w:rPr>
                <w:b/>
                <w:sz w:val="16"/>
              </w:rPr>
            </w:pPr>
            <w:r>
              <w:rPr>
                <w:b/>
                <w:sz w:val="16"/>
              </w:rPr>
              <w:t>Female labor</w:t>
            </w:r>
          </w:p>
        </w:tc>
        <w:tc>
          <w:tcPr>
            <w:tcW w:w="988" w:type="dxa"/>
          </w:tcPr>
          <w:p w14:paraId="3D7477E4" w14:textId="77777777" w:rsidR="00B500FD" w:rsidRDefault="00810E94">
            <w:pPr>
              <w:pStyle w:val="TableParagraph"/>
              <w:spacing w:line="169" w:lineRule="exact"/>
              <w:ind w:left="175"/>
              <w:rPr>
                <w:b/>
                <w:sz w:val="16"/>
              </w:rPr>
            </w:pPr>
            <w:r>
              <w:rPr>
                <w:b/>
                <w:sz w:val="16"/>
              </w:rPr>
              <w:t>Percent of</w:t>
            </w:r>
          </w:p>
        </w:tc>
        <w:tc>
          <w:tcPr>
            <w:tcW w:w="1210" w:type="dxa"/>
          </w:tcPr>
          <w:p w14:paraId="38284B6F" w14:textId="77777777" w:rsidR="00B500FD" w:rsidRDefault="00B500FD">
            <w:pPr>
              <w:pStyle w:val="TableParagraph"/>
              <w:rPr>
                <w:sz w:val="12"/>
              </w:rPr>
            </w:pPr>
          </w:p>
        </w:tc>
        <w:tc>
          <w:tcPr>
            <w:tcW w:w="904" w:type="dxa"/>
          </w:tcPr>
          <w:p w14:paraId="7CE2A07C" w14:textId="77777777" w:rsidR="00B500FD" w:rsidRDefault="00810E94">
            <w:pPr>
              <w:pStyle w:val="TableParagraph"/>
              <w:spacing w:line="169" w:lineRule="exact"/>
              <w:ind w:left="113"/>
              <w:rPr>
                <w:b/>
                <w:sz w:val="16"/>
              </w:rPr>
            </w:pPr>
            <w:r>
              <w:rPr>
                <w:b/>
                <w:sz w:val="16"/>
              </w:rPr>
              <w:t>Percent of</w:t>
            </w:r>
          </w:p>
        </w:tc>
        <w:tc>
          <w:tcPr>
            <w:tcW w:w="1224" w:type="dxa"/>
          </w:tcPr>
          <w:p w14:paraId="1D33B9F9" w14:textId="77777777" w:rsidR="00B500FD" w:rsidRDefault="00B500FD">
            <w:pPr>
              <w:pStyle w:val="TableParagraph"/>
              <w:rPr>
                <w:sz w:val="12"/>
              </w:rPr>
            </w:pPr>
          </w:p>
        </w:tc>
      </w:tr>
      <w:tr w:rsidR="00B500FD" w14:paraId="218CF27A" w14:textId="77777777">
        <w:trPr>
          <w:trHeight w:val="187"/>
        </w:trPr>
        <w:tc>
          <w:tcPr>
            <w:tcW w:w="1335" w:type="dxa"/>
            <w:vMerge/>
            <w:tcBorders>
              <w:top w:val="nil"/>
            </w:tcBorders>
          </w:tcPr>
          <w:p w14:paraId="0E57EAFB" w14:textId="77777777" w:rsidR="00B500FD" w:rsidRDefault="00B500FD">
            <w:pPr>
              <w:rPr>
                <w:sz w:val="2"/>
                <w:szCs w:val="2"/>
              </w:rPr>
            </w:pPr>
          </w:p>
        </w:tc>
        <w:tc>
          <w:tcPr>
            <w:tcW w:w="1031" w:type="dxa"/>
          </w:tcPr>
          <w:p w14:paraId="5DDE5667" w14:textId="77777777" w:rsidR="00B500FD" w:rsidRDefault="00810E94">
            <w:pPr>
              <w:pStyle w:val="TableParagraph"/>
              <w:spacing w:line="167" w:lineRule="exact"/>
              <w:ind w:left="44"/>
              <w:rPr>
                <w:b/>
                <w:sz w:val="16"/>
              </w:rPr>
            </w:pPr>
            <w:r>
              <w:rPr>
                <w:b/>
                <w:sz w:val="16"/>
              </w:rPr>
              <w:t>protected by</w:t>
            </w:r>
          </w:p>
        </w:tc>
        <w:tc>
          <w:tcPr>
            <w:tcW w:w="1208" w:type="dxa"/>
          </w:tcPr>
          <w:p w14:paraId="35A5A89A" w14:textId="77777777" w:rsidR="00B500FD" w:rsidRDefault="00810E94">
            <w:pPr>
              <w:pStyle w:val="TableParagraph"/>
              <w:spacing w:line="167" w:lineRule="exact"/>
              <w:ind w:left="129"/>
              <w:rPr>
                <w:b/>
                <w:sz w:val="16"/>
              </w:rPr>
            </w:pPr>
            <w:r>
              <w:rPr>
                <w:b/>
                <w:sz w:val="16"/>
              </w:rPr>
              <w:t>force</w:t>
            </w:r>
          </w:p>
        </w:tc>
        <w:tc>
          <w:tcPr>
            <w:tcW w:w="988" w:type="dxa"/>
          </w:tcPr>
          <w:p w14:paraId="2F41E71A" w14:textId="77777777" w:rsidR="00B500FD" w:rsidRDefault="00810E94">
            <w:pPr>
              <w:pStyle w:val="TableParagraph"/>
              <w:spacing w:line="167" w:lineRule="exact"/>
              <w:ind w:left="183"/>
              <w:rPr>
                <w:b/>
                <w:sz w:val="16"/>
              </w:rPr>
            </w:pPr>
            <w:r>
              <w:rPr>
                <w:b/>
                <w:sz w:val="16"/>
              </w:rPr>
              <w:t>women</w:t>
            </w:r>
          </w:p>
        </w:tc>
        <w:tc>
          <w:tcPr>
            <w:tcW w:w="1210" w:type="dxa"/>
          </w:tcPr>
          <w:p w14:paraId="0E4B8B0B" w14:textId="77777777" w:rsidR="00B500FD" w:rsidRDefault="00810E94">
            <w:pPr>
              <w:pStyle w:val="TableParagraph"/>
              <w:spacing w:line="167" w:lineRule="exact"/>
              <w:ind w:left="109"/>
              <w:rPr>
                <w:b/>
                <w:sz w:val="16"/>
              </w:rPr>
            </w:pPr>
            <w:r>
              <w:rPr>
                <w:b/>
                <w:sz w:val="16"/>
              </w:rPr>
              <w:t>Percent of</w:t>
            </w:r>
          </w:p>
        </w:tc>
        <w:tc>
          <w:tcPr>
            <w:tcW w:w="904" w:type="dxa"/>
          </w:tcPr>
          <w:p w14:paraId="0321DA20" w14:textId="77777777" w:rsidR="00B500FD" w:rsidRDefault="00810E94">
            <w:pPr>
              <w:pStyle w:val="TableParagraph"/>
              <w:spacing w:line="167" w:lineRule="exact"/>
              <w:ind w:left="114"/>
              <w:rPr>
                <w:b/>
                <w:sz w:val="16"/>
              </w:rPr>
            </w:pPr>
            <w:r>
              <w:rPr>
                <w:b/>
                <w:sz w:val="16"/>
              </w:rPr>
              <w:t>births</w:t>
            </w:r>
          </w:p>
        </w:tc>
        <w:tc>
          <w:tcPr>
            <w:tcW w:w="1224" w:type="dxa"/>
          </w:tcPr>
          <w:p w14:paraId="44B9A8C9" w14:textId="77777777" w:rsidR="00B500FD" w:rsidRDefault="00B500FD">
            <w:pPr>
              <w:pStyle w:val="TableParagraph"/>
              <w:rPr>
                <w:sz w:val="12"/>
              </w:rPr>
            </w:pPr>
          </w:p>
        </w:tc>
      </w:tr>
      <w:tr w:rsidR="00B500FD" w14:paraId="35A69566" w14:textId="77777777">
        <w:trPr>
          <w:trHeight w:val="174"/>
        </w:trPr>
        <w:tc>
          <w:tcPr>
            <w:tcW w:w="1335" w:type="dxa"/>
            <w:vMerge/>
            <w:tcBorders>
              <w:top w:val="nil"/>
            </w:tcBorders>
          </w:tcPr>
          <w:p w14:paraId="373EF96E" w14:textId="77777777" w:rsidR="00B500FD" w:rsidRDefault="00B500FD">
            <w:pPr>
              <w:rPr>
                <w:sz w:val="2"/>
                <w:szCs w:val="2"/>
              </w:rPr>
            </w:pPr>
          </w:p>
        </w:tc>
        <w:tc>
          <w:tcPr>
            <w:tcW w:w="1031" w:type="dxa"/>
          </w:tcPr>
          <w:p w14:paraId="05F3B2E7" w14:textId="77777777" w:rsidR="00B500FD" w:rsidRDefault="00810E94">
            <w:pPr>
              <w:pStyle w:val="TableParagraph"/>
              <w:spacing w:line="154" w:lineRule="exact"/>
              <w:ind w:left="42"/>
              <w:rPr>
                <w:b/>
                <w:sz w:val="16"/>
              </w:rPr>
            </w:pPr>
            <w:r>
              <w:rPr>
                <w:b/>
                <w:sz w:val="16"/>
              </w:rPr>
              <w:t>family</w:t>
            </w:r>
          </w:p>
        </w:tc>
        <w:tc>
          <w:tcPr>
            <w:tcW w:w="1208" w:type="dxa"/>
          </w:tcPr>
          <w:p w14:paraId="7122F566" w14:textId="77777777" w:rsidR="00B500FD" w:rsidRDefault="00810E94">
            <w:pPr>
              <w:pStyle w:val="TableParagraph"/>
              <w:spacing w:line="154" w:lineRule="exact"/>
              <w:ind w:left="132"/>
              <w:rPr>
                <w:b/>
                <w:sz w:val="16"/>
              </w:rPr>
            </w:pPr>
            <w:r>
              <w:rPr>
                <w:b/>
                <w:sz w:val="16"/>
              </w:rPr>
              <w:t>participation</w:t>
            </w:r>
          </w:p>
        </w:tc>
        <w:tc>
          <w:tcPr>
            <w:tcW w:w="988" w:type="dxa"/>
          </w:tcPr>
          <w:p w14:paraId="652D2DB5" w14:textId="77777777" w:rsidR="00B500FD" w:rsidRDefault="00810E94">
            <w:pPr>
              <w:pStyle w:val="TableParagraph"/>
              <w:spacing w:line="154" w:lineRule="exact"/>
              <w:ind w:left="181"/>
              <w:rPr>
                <w:b/>
                <w:sz w:val="16"/>
              </w:rPr>
            </w:pPr>
            <w:r>
              <w:rPr>
                <w:b/>
                <w:sz w:val="16"/>
              </w:rPr>
              <w:t>practicing</w:t>
            </w:r>
          </w:p>
        </w:tc>
        <w:tc>
          <w:tcPr>
            <w:tcW w:w="1210" w:type="dxa"/>
          </w:tcPr>
          <w:p w14:paraId="113F6913" w14:textId="77777777" w:rsidR="00B500FD" w:rsidRDefault="00810E94">
            <w:pPr>
              <w:pStyle w:val="TableParagraph"/>
              <w:spacing w:line="154" w:lineRule="exact"/>
              <w:ind w:left="108"/>
              <w:rPr>
                <w:b/>
                <w:sz w:val="16"/>
              </w:rPr>
            </w:pPr>
            <w:r>
              <w:rPr>
                <w:b/>
                <w:sz w:val="16"/>
              </w:rPr>
              <w:t>females</w:t>
            </w:r>
          </w:p>
        </w:tc>
        <w:tc>
          <w:tcPr>
            <w:tcW w:w="904" w:type="dxa"/>
          </w:tcPr>
          <w:p w14:paraId="48AEBC18" w14:textId="77777777" w:rsidR="00B500FD" w:rsidRDefault="00810E94">
            <w:pPr>
              <w:pStyle w:val="TableParagraph"/>
              <w:spacing w:line="154" w:lineRule="exact"/>
              <w:ind w:left="111"/>
              <w:rPr>
                <w:b/>
                <w:sz w:val="16"/>
              </w:rPr>
            </w:pPr>
            <w:r>
              <w:rPr>
                <w:b/>
                <w:sz w:val="16"/>
              </w:rPr>
              <w:t>medically</w:t>
            </w:r>
          </w:p>
        </w:tc>
        <w:tc>
          <w:tcPr>
            <w:tcW w:w="1224" w:type="dxa"/>
          </w:tcPr>
          <w:p w14:paraId="7272B56A" w14:textId="77777777" w:rsidR="00B500FD" w:rsidRDefault="00810E94">
            <w:pPr>
              <w:pStyle w:val="TableParagraph"/>
              <w:spacing w:line="154" w:lineRule="exact"/>
              <w:ind w:left="88"/>
              <w:rPr>
                <w:b/>
                <w:sz w:val="16"/>
              </w:rPr>
            </w:pPr>
            <w:r>
              <w:rPr>
                <w:b/>
                <w:sz w:val="16"/>
              </w:rPr>
              <w:t>Index of son</w:t>
            </w:r>
          </w:p>
        </w:tc>
      </w:tr>
      <w:tr w:rsidR="00B500FD" w14:paraId="0CEFD681" w14:textId="77777777">
        <w:trPr>
          <w:trHeight w:val="222"/>
        </w:trPr>
        <w:tc>
          <w:tcPr>
            <w:tcW w:w="1335" w:type="dxa"/>
            <w:tcBorders>
              <w:bottom w:val="single" w:sz="6" w:space="0" w:color="000000"/>
            </w:tcBorders>
          </w:tcPr>
          <w:p w14:paraId="52BE477D" w14:textId="77777777" w:rsidR="00B500FD" w:rsidRDefault="00810E94">
            <w:pPr>
              <w:pStyle w:val="TableParagraph"/>
              <w:spacing w:before="16"/>
              <w:ind w:left="-8"/>
              <w:rPr>
                <w:b/>
                <w:sz w:val="16"/>
              </w:rPr>
            </w:pPr>
            <w:r>
              <w:rPr>
                <w:b/>
                <w:sz w:val="16"/>
              </w:rPr>
              <w:t>Region/state</w:t>
            </w:r>
          </w:p>
        </w:tc>
        <w:tc>
          <w:tcPr>
            <w:tcW w:w="1031" w:type="dxa"/>
            <w:tcBorders>
              <w:bottom w:val="single" w:sz="6" w:space="0" w:color="000000"/>
            </w:tcBorders>
          </w:tcPr>
          <w:p w14:paraId="68C973A7" w14:textId="77777777" w:rsidR="00B500FD" w:rsidRDefault="00810E94">
            <w:pPr>
              <w:pStyle w:val="TableParagraph"/>
              <w:spacing w:before="16"/>
              <w:ind w:left="44"/>
              <w:rPr>
                <w:b/>
                <w:sz w:val="16"/>
              </w:rPr>
            </w:pPr>
            <w:r>
              <w:rPr>
                <w:b/>
                <w:sz w:val="16"/>
              </w:rPr>
              <w:t>planning°</w:t>
            </w:r>
          </w:p>
        </w:tc>
        <w:tc>
          <w:tcPr>
            <w:tcW w:w="1208" w:type="dxa"/>
            <w:tcBorders>
              <w:bottom w:val="single" w:sz="6" w:space="0" w:color="000000"/>
            </w:tcBorders>
          </w:tcPr>
          <w:p w14:paraId="1366C76E" w14:textId="77777777" w:rsidR="00B500FD" w:rsidRDefault="00810E94">
            <w:pPr>
              <w:pStyle w:val="TableParagraph"/>
              <w:spacing w:before="16"/>
              <w:ind w:left="129"/>
              <w:rPr>
                <w:b/>
                <w:sz w:val="16"/>
              </w:rPr>
            </w:pPr>
            <w:r>
              <w:rPr>
                <w:b/>
                <w:sz w:val="16"/>
              </w:rPr>
              <w:t>rate, 1971</w:t>
            </w:r>
          </w:p>
        </w:tc>
        <w:tc>
          <w:tcPr>
            <w:tcW w:w="988" w:type="dxa"/>
            <w:tcBorders>
              <w:bottom w:val="single" w:sz="6" w:space="0" w:color="000000"/>
            </w:tcBorders>
          </w:tcPr>
          <w:p w14:paraId="68FD80CE" w14:textId="77777777" w:rsidR="00B500FD" w:rsidRDefault="00810E94">
            <w:pPr>
              <w:pStyle w:val="TableParagraph"/>
              <w:spacing w:before="16"/>
              <w:ind w:left="181"/>
              <w:rPr>
                <w:b/>
                <w:sz w:val="16"/>
              </w:rPr>
            </w:pPr>
            <w:r>
              <w:rPr>
                <w:b/>
                <w:sz w:val="16"/>
              </w:rPr>
              <w:t>purdah*</w:t>
            </w:r>
          </w:p>
        </w:tc>
        <w:tc>
          <w:tcPr>
            <w:tcW w:w="1210" w:type="dxa"/>
            <w:tcBorders>
              <w:bottom w:val="single" w:sz="6" w:space="0" w:color="000000"/>
            </w:tcBorders>
          </w:tcPr>
          <w:p w14:paraId="6043415D" w14:textId="77777777" w:rsidR="00B500FD" w:rsidRDefault="00810E94">
            <w:pPr>
              <w:pStyle w:val="TableParagraph"/>
              <w:spacing w:before="16"/>
              <w:ind w:left="114"/>
              <w:rPr>
                <w:b/>
                <w:sz w:val="16"/>
              </w:rPr>
            </w:pPr>
            <w:r>
              <w:rPr>
                <w:b/>
                <w:sz w:val="16"/>
              </w:rPr>
              <w:t>literate, 1971‘</w:t>
            </w:r>
          </w:p>
        </w:tc>
        <w:tc>
          <w:tcPr>
            <w:tcW w:w="904" w:type="dxa"/>
            <w:tcBorders>
              <w:bottom w:val="single" w:sz="6" w:space="0" w:color="000000"/>
            </w:tcBorders>
          </w:tcPr>
          <w:p w14:paraId="0F2F8785" w14:textId="77777777" w:rsidR="00B500FD" w:rsidRDefault="00810E94">
            <w:pPr>
              <w:pStyle w:val="TableParagraph"/>
              <w:spacing w:line="200" w:lineRule="exact"/>
              <w:ind w:left="110"/>
              <w:rPr>
                <w:b/>
                <w:sz w:val="13"/>
              </w:rPr>
            </w:pPr>
            <w:r>
              <w:rPr>
                <w:b/>
                <w:sz w:val="16"/>
              </w:rPr>
              <w:t>attended</w:t>
            </w:r>
            <w:r>
              <w:rPr>
                <w:b/>
                <w:position w:val="6"/>
                <w:sz w:val="13"/>
              </w:rPr>
              <w:t>e</w:t>
            </w:r>
          </w:p>
        </w:tc>
        <w:tc>
          <w:tcPr>
            <w:tcW w:w="1224" w:type="dxa"/>
            <w:tcBorders>
              <w:bottom w:val="single" w:sz="6" w:space="0" w:color="000000"/>
            </w:tcBorders>
          </w:tcPr>
          <w:p w14:paraId="2D6EC106" w14:textId="0AECACE1" w:rsidR="00B500FD" w:rsidRDefault="00653DC2">
            <w:pPr>
              <w:pStyle w:val="TableParagraph"/>
              <w:spacing w:before="16"/>
              <w:ind w:left="89"/>
              <w:rPr>
                <w:b/>
                <w:sz w:val="16"/>
              </w:rPr>
            </w:pPr>
            <w:r>
              <w:rPr>
                <w:b/>
                <w:sz w:val="16"/>
              </w:rPr>
              <w:t>preference</w:t>
            </w:r>
          </w:p>
        </w:tc>
      </w:tr>
      <w:tr w:rsidR="00B500FD" w14:paraId="1D8BE429" w14:textId="77777777">
        <w:trPr>
          <w:trHeight w:val="245"/>
        </w:trPr>
        <w:tc>
          <w:tcPr>
            <w:tcW w:w="1335" w:type="dxa"/>
            <w:tcBorders>
              <w:top w:val="single" w:sz="6" w:space="0" w:color="000000"/>
            </w:tcBorders>
          </w:tcPr>
          <w:p w14:paraId="6804C5BD" w14:textId="77777777" w:rsidR="00B500FD" w:rsidRDefault="00810E94">
            <w:pPr>
              <w:pStyle w:val="TableParagraph"/>
              <w:spacing w:before="56" w:line="169" w:lineRule="exact"/>
              <w:ind w:left="-10"/>
              <w:rPr>
                <w:sz w:val="16"/>
              </w:rPr>
            </w:pPr>
            <w:r>
              <w:rPr>
                <w:sz w:val="16"/>
              </w:rPr>
              <w:t>South</w:t>
            </w:r>
          </w:p>
        </w:tc>
        <w:tc>
          <w:tcPr>
            <w:tcW w:w="1031" w:type="dxa"/>
            <w:tcBorders>
              <w:top w:val="single" w:sz="6" w:space="0" w:color="000000"/>
            </w:tcBorders>
          </w:tcPr>
          <w:p w14:paraId="1A22CA51" w14:textId="77777777" w:rsidR="00B500FD" w:rsidRDefault="00B500FD">
            <w:pPr>
              <w:pStyle w:val="TableParagraph"/>
              <w:rPr>
                <w:sz w:val="16"/>
              </w:rPr>
            </w:pPr>
          </w:p>
        </w:tc>
        <w:tc>
          <w:tcPr>
            <w:tcW w:w="1208" w:type="dxa"/>
            <w:tcBorders>
              <w:top w:val="single" w:sz="6" w:space="0" w:color="000000"/>
            </w:tcBorders>
          </w:tcPr>
          <w:p w14:paraId="43B8330F" w14:textId="77777777" w:rsidR="00B500FD" w:rsidRDefault="00B500FD">
            <w:pPr>
              <w:pStyle w:val="TableParagraph"/>
              <w:rPr>
                <w:sz w:val="16"/>
              </w:rPr>
            </w:pPr>
          </w:p>
        </w:tc>
        <w:tc>
          <w:tcPr>
            <w:tcW w:w="988" w:type="dxa"/>
            <w:tcBorders>
              <w:top w:val="single" w:sz="6" w:space="0" w:color="000000"/>
            </w:tcBorders>
          </w:tcPr>
          <w:p w14:paraId="0C8B91AE" w14:textId="77777777" w:rsidR="00B500FD" w:rsidRDefault="00B500FD">
            <w:pPr>
              <w:pStyle w:val="TableParagraph"/>
              <w:rPr>
                <w:sz w:val="16"/>
              </w:rPr>
            </w:pPr>
          </w:p>
        </w:tc>
        <w:tc>
          <w:tcPr>
            <w:tcW w:w="1210" w:type="dxa"/>
            <w:tcBorders>
              <w:top w:val="single" w:sz="6" w:space="0" w:color="000000"/>
            </w:tcBorders>
          </w:tcPr>
          <w:p w14:paraId="616081C5" w14:textId="77777777" w:rsidR="00B500FD" w:rsidRDefault="00B500FD">
            <w:pPr>
              <w:pStyle w:val="TableParagraph"/>
              <w:rPr>
                <w:sz w:val="16"/>
              </w:rPr>
            </w:pPr>
          </w:p>
        </w:tc>
        <w:tc>
          <w:tcPr>
            <w:tcW w:w="904" w:type="dxa"/>
            <w:tcBorders>
              <w:top w:val="single" w:sz="6" w:space="0" w:color="000000"/>
            </w:tcBorders>
          </w:tcPr>
          <w:p w14:paraId="4E5F604C" w14:textId="77777777" w:rsidR="00B500FD" w:rsidRDefault="00B500FD">
            <w:pPr>
              <w:pStyle w:val="TableParagraph"/>
              <w:rPr>
                <w:sz w:val="16"/>
              </w:rPr>
            </w:pPr>
          </w:p>
        </w:tc>
        <w:tc>
          <w:tcPr>
            <w:tcW w:w="1224" w:type="dxa"/>
            <w:tcBorders>
              <w:top w:val="single" w:sz="6" w:space="0" w:color="000000"/>
            </w:tcBorders>
          </w:tcPr>
          <w:p w14:paraId="3BFE1582" w14:textId="77777777" w:rsidR="00B500FD" w:rsidRDefault="00B500FD">
            <w:pPr>
              <w:pStyle w:val="TableParagraph"/>
              <w:rPr>
                <w:sz w:val="16"/>
              </w:rPr>
            </w:pPr>
          </w:p>
        </w:tc>
      </w:tr>
      <w:tr w:rsidR="00B500FD" w14:paraId="76E3132C" w14:textId="77777777">
        <w:trPr>
          <w:trHeight w:val="191"/>
        </w:trPr>
        <w:tc>
          <w:tcPr>
            <w:tcW w:w="1335" w:type="dxa"/>
          </w:tcPr>
          <w:p w14:paraId="1ABCBAC2" w14:textId="77777777" w:rsidR="00B500FD" w:rsidRPr="00422A31" w:rsidRDefault="00810E94">
            <w:pPr>
              <w:pStyle w:val="TableParagraph"/>
              <w:spacing w:before="3" w:line="169" w:lineRule="exact"/>
              <w:ind w:left="74"/>
              <w:rPr>
                <w:b/>
                <w:bCs/>
                <w:color w:val="0070C0"/>
                <w:sz w:val="16"/>
              </w:rPr>
            </w:pPr>
            <w:r w:rsidRPr="00422A31">
              <w:rPr>
                <w:b/>
                <w:bCs/>
                <w:color w:val="0070C0"/>
                <w:sz w:val="16"/>
              </w:rPr>
              <w:t>Kerala</w:t>
            </w:r>
          </w:p>
        </w:tc>
        <w:tc>
          <w:tcPr>
            <w:tcW w:w="1031" w:type="dxa"/>
          </w:tcPr>
          <w:p w14:paraId="5555715A" w14:textId="77777777" w:rsidR="00B500FD" w:rsidRPr="00422A31" w:rsidRDefault="00810E94">
            <w:pPr>
              <w:pStyle w:val="TableParagraph"/>
              <w:spacing w:before="3" w:line="169" w:lineRule="exact"/>
              <w:ind w:left="53"/>
              <w:rPr>
                <w:b/>
                <w:bCs/>
                <w:color w:val="0070C0"/>
                <w:sz w:val="16"/>
              </w:rPr>
            </w:pPr>
            <w:r w:rsidRPr="00422A31">
              <w:rPr>
                <w:b/>
                <w:bCs/>
                <w:color w:val="0070C0"/>
                <w:sz w:val="16"/>
              </w:rPr>
              <w:t>28.8</w:t>
            </w:r>
          </w:p>
        </w:tc>
        <w:tc>
          <w:tcPr>
            <w:tcW w:w="1208" w:type="dxa"/>
          </w:tcPr>
          <w:p w14:paraId="49EA7179" w14:textId="77777777" w:rsidR="00B500FD" w:rsidRPr="00422A31" w:rsidRDefault="00810E94">
            <w:pPr>
              <w:pStyle w:val="TableParagraph"/>
              <w:spacing w:before="3" w:line="169" w:lineRule="exact"/>
              <w:ind w:left="140"/>
              <w:rPr>
                <w:b/>
                <w:bCs/>
                <w:color w:val="0070C0"/>
                <w:sz w:val="16"/>
              </w:rPr>
            </w:pPr>
            <w:r w:rsidRPr="00422A31">
              <w:rPr>
                <w:b/>
                <w:bCs/>
                <w:color w:val="0070C0"/>
                <w:sz w:val="16"/>
              </w:rPr>
              <w:t>13</w:t>
            </w:r>
          </w:p>
        </w:tc>
        <w:tc>
          <w:tcPr>
            <w:tcW w:w="988" w:type="dxa"/>
          </w:tcPr>
          <w:p w14:paraId="420FF863" w14:textId="77777777" w:rsidR="00B500FD" w:rsidRPr="00422A31" w:rsidRDefault="00810E94">
            <w:pPr>
              <w:pStyle w:val="TableParagraph"/>
              <w:spacing w:line="172" w:lineRule="exact"/>
              <w:ind w:left="263"/>
              <w:rPr>
                <w:b/>
                <w:bCs/>
                <w:color w:val="0070C0"/>
                <w:sz w:val="16"/>
              </w:rPr>
            </w:pPr>
            <w:r w:rsidRPr="00422A31">
              <w:rPr>
                <w:b/>
                <w:bCs/>
                <w:color w:val="0070C0"/>
                <w:w w:val="105"/>
                <w:sz w:val="16"/>
              </w:rPr>
              <w:t>4.3</w:t>
            </w:r>
          </w:p>
        </w:tc>
        <w:tc>
          <w:tcPr>
            <w:tcW w:w="1210" w:type="dxa"/>
          </w:tcPr>
          <w:p w14:paraId="79B8C81A" w14:textId="77777777" w:rsidR="00B500FD" w:rsidRPr="00422A31" w:rsidRDefault="00810E94">
            <w:pPr>
              <w:pStyle w:val="TableParagraph"/>
              <w:spacing w:line="172" w:lineRule="exact"/>
              <w:ind w:left="115"/>
              <w:rPr>
                <w:b/>
                <w:bCs/>
                <w:color w:val="0070C0"/>
                <w:sz w:val="16"/>
              </w:rPr>
            </w:pPr>
            <w:r w:rsidRPr="00422A31">
              <w:rPr>
                <w:b/>
                <w:bCs/>
                <w:color w:val="0070C0"/>
                <w:w w:val="105"/>
                <w:sz w:val="16"/>
              </w:rPr>
              <w:t>54.3</w:t>
            </w:r>
          </w:p>
        </w:tc>
        <w:tc>
          <w:tcPr>
            <w:tcW w:w="904" w:type="dxa"/>
          </w:tcPr>
          <w:p w14:paraId="40E17AFE" w14:textId="77777777" w:rsidR="00B500FD" w:rsidRPr="00422A31" w:rsidRDefault="00810E94">
            <w:pPr>
              <w:pStyle w:val="TableParagraph"/>
              <w:spacing w:before="3" w:line="169" w:lineRule="exact"/>
              <w:ind w:left="123"/>
              <w:rPr>
                <w:b/>
                <w:bCs/>
                <w:color w:val="0070C0"/>
                <w:sz w:val="16"/>
              </w:rPr>
            </w:pPr>
            <w:r w:rsidRPr="00422A31">
              <w:rPr>
                <w:b/>
                <w:bCs/>
                <w:color w:val="0070C0"/>
                <w:sz w:val="16"/>
              </w:rPr>
              <w:t>25.7</w:t>
            </w:r>
          </w:p>
        </w:tc>
        <w:tc>
          <w:tcPr>
            <w:tcW w:w="1224" w:type="dxa"/>
          </w:tcPr>
          <w:p w14:paraId="25382B55" w14:textId="77777777" w:rsidR="00B500FD" w:rsidRPr="00422A31" w:rsidRDefault="00810E94">
            <w:pPr>
              <w:pStyle w:val="TableParagraph"/>
              <w:spacing w:before="3" w:line="169" w:lineRule="exact"/>
              <w:ind w:left="97"/>
              <w:rPr>
                <w:b/>
                <w:bCs/>
                <w:color w:val="0070C0"/>
                <w:sz w:val="16"/>
              </w:rPr>
            </w:pPr>
            <w:r w:rsidRPr="00422A31">
              <w:rPr>
                <w:b/>
                <w:bCs/>
                <w:color w:val="0070C0"/>
                <w:sz w:val="16"/>
              </w:rPr>
              <w:t>17.2</w:t>
            </w:r>
          </w:p>
        </w:tc>
      </w:tr>
      <w:tr w:rsidR="00B500FD" w14:paraId="1D9DF4F1" w14:textId="77777777">
        <w:trPr>
          <w:trHeight w:val="187"/>
        </w:trPr>
        <w:tc>
          <w:tcPr>
            <w:tcW w:w="1335" w:type="dxa"/>
          </w:tcPr>
          <w:p w14:paraId="00638124" w14:textId="77777777" w:rsidR="00B500FD" w:rsidRPr="00422A31" w:rsidRDefault="00810E94">
            <w:pPr>
              <w:pStyle w:val="TableParagraph"/>
              <w:spacing w:line="167" w:lineRule="exact"/>
              <w:ind w:left="67"/>
              <w:rPr>
                <w:b/>
                <w:bCs/>
                <w:color w:val="0070C0"/>
                <w:sz w:val="16"/>
              </w:rPr>
            </w:pPr>
            <w:r w:rsidRPr="00422A31">
              <w:rPr>
                <w:b/>
                <w:bCs/>
                <w:color w:val="0070C0"/>
                <w:sz w:val="16"/>
              </w:rPr>
              <w:t>Tamil Nadu</w:t>
            </w:r>
          </w:p>
        </w:tc>
        <w:tc>
          <w:tcPr>
            <w:tcW w:w="1031" w:type="dxa"/>
          </w:tcPr>
          <w:p w14:paraId="045DE2D3" w14:textId="77777777" w:rsidR="00B500FD" w:rsidRPr="00422A31" w:rsidRDefault="00810E94">
            <w:pPr>
              <w:pStyle w:val="TableParagraph"/>
              <w:spacing w:line="167" w:lineRule="exact"/>
              <w:ind w:left="53"/>
              <w:rPr>
                <w:b/>
                <w:bCs/>
                <w:color w:val="0070C0"/>
                <w:sz w:val="16"/>
              </w:rPr>
            </w:pPr>
            <w:r w:rsidRPr="00422A31">
              <w:rPr>
                <w:b/>
                <w:bCs/>
                <w:color w:val="0070C0"/>
                <w:sz w:val="16"/>
              </w:rPr>
              <w:t>28. 4</w:t>
            </w:r>
          </w:p>
        </w:tc>
        <w:tc>
          <w:tcPr>
            <w:tcW w:w="1208" w:type="dxa"/>
          </w:tcPr>
          <w:p w14:paraId="20D37A98" w14:textId="77777777" w:rsidR="00B500FD" w:rsidRPr="00422A31" w:rsidRDefault="00810E94">
            <w:pPr>
              <w:pStyle w:val="TableParagraph"/>
              <w:spacing w:line="167" w:lineRule="exact"/>
              <w:ind w:left="140"/>
              <w:rPr>
                <w:b/>
                <w:bCs/>
                <w:color w:val="0070C0"/>
                <w:sz w:val="16"/>
              </w:rPr>
            </w:pPr>
            <w:r w:rsidRPr="00422A31">
              <w:rPr>
                <w:b/>
                <w:bCs/>
                <w:color w:val="0070C0"/>
                <w:sz w:val="16"/>
              </w:rPr>
              <w:t>15</w:t>
            </w:r>
          </w:p>
        </w:tc>
        <w:tc>
          <w:tcPr>
            <w:tcW w:w="988" w:type="dxa"/>
          </w:tcPr>
          <w:p w14:paraId="6C12D512" w14:textId="77777777" w:rsidR="00B500FD" w:rsidRPr="00422A31" w:rsidRDefault="00810E94">
            <w:pPr>
              <w:pStyle w:val="TableParagraph"/>
              <w:spacing w:line="167" w:lineRule="exact"/>
              <w:ind w:left="268"/>
              <w:rPr>
                <w:b/>
                <w:bCs/>
                <w:color w:val="0070C0"/>
                <w:sz w:val="16"/>
              </w:rPr>
            </w:pPr>
            <w:r w:rsidRPr="00422A31">
              <w:rPr>
                <w:b/>
                <w:bCs/>
                <w:color w:val="0070C0"/>
                <w:w w:val="105"/>
                <w:sz w:val="16"/>
              </w:rPr>
              <w:t>4.9</w:t>
            </w:r>
          </w:p>
        </w:tc>
        <w:tc>
          <w:tcPr>
            <w:tcW w:w="1210" w:type="dxa"/>
          </w:tcPr>
          <w:p w14:paraId="298501DF" w14:textId="77777777" w:rsidR="00B500FD" w:rsidRPr="00422A31" w:rsidRDefault="00810E94">
            <w:pPr>
              <w:pStyle w:val="TableParagraph"/>
              <w:spacing w:line="167" w:lineRule="exact"/>
              <w:ind w:left="119"/>
              <w:rPr>
                <w:b/>
                <w:bCs/>
                <w:color w:val="0070C0"/>
                <w:sz w:val="16"/>
              </w:rPr>
            </w:pPr>
            <w:r w:rsidRPr="00422A31">
              <w:rPr>
                <w:b/>
                <w:bCs/>
                <w:color w:val="0070C0"/>
                <w:sz w:val="16"/>
              </w:rPr>
              <w:t>26.9</w:t>
            </w:r>
          </w:p>
        </w:tc>
        <w:tc>
          <w:tcPr>
            <w:tcW w:w="904" w:type="dxa"/>
          </w:tcPr>
          <w:p w14:paraId="6EA5A0A6" w14:textId="77777777" w:rsidR="00B500FD" w:rsidRPr="00422A31" w:rsidRDefault="00810E94">
            <w:pPr>
              <w:pStyle w:val="TableParagraph"/>
              <w:spacing w:line="167" w:lineRule="exact"/>
              <w:ind w:left="123"/>
              <w:rPr>
                <w:b/>
                <w:bCs/>
                <w:color w:val="0070C0"/>
                <w:sz w:val="16"/>
              </w:rPr>
            </w:pPr>
            <w:r w:rsidRPr="00422A31">
              <w:rPr>
                <w:b/>
                <w:bCs/>
                <w:color w:val="0070C0"/>
                <w:sz w:val="16"/>
              </w:rPr>
              <w:t>21.9</w:t>
            </w:r>
          </w:p>
        </w:tc>
        <w:tc>
          <w:tcPr>
            <w:tcW w:w="1224" w:type="dxa"/>
          </w:tcPr>
          <w:p w14:paraId="6310FBEF" w14:textId="77777777" w:rsidR="00B500FD" w:rsidRPr="00422A31" w:rsidRDefault="00810E94">
            <w:pPr>
              <w:pStyle w:val="TableParagraph"/>
              <w:spacing w:line="167" w:lineRule="exact"/>
              <w:ind w:left="97"/>
              <w:rPr>
                <w:b/>
                <w:bCs/>
                <w:color w:val="0070C0"/>
                <w:sz w:val="16"/>
              </w:rPr>
            </w:pPr>
            <w:r w:rsidRPr="00422A31">
              <w:rPr>
                <w:b/>
                <w:bCs/>
                <w:color w:val="0070C0"/>
                <w:sz w:val="16"/>
              </w:rPr>
              <w:t>11.5</w:t>
            </w:r>
          </w:p>
        </w:tc>
      </w:tr>
      <w:tr w:rsidR="00B500FD" w14:paraId="2428D6C0" w14:textId="77777777">
        <w:trPr>
          <w:trHeight w:val="191"/>
        </w:trPr>
        <w:tc>
          <w:tcPr>
            <w:tcW w:w="1335" w:type="dxa"/>
          </w:tcPr>
          <w:p w14:paraId="4FCA715B" w14:textId="77777777" w:rsidR="00B500FD" w:rsidRPr="00422A31" w:rsidRDefault="00810E94">
            <w:pPr>
              <w:pStyle w:val="TableParagraph"/>
              <w:spacing w:before="3" w:line="169" w:lineRule="exact"/>
              <w:ind w:left="80"/>
              <w:rPr>
                <w:b/>
                <w:bCs/>
                <w:color w:val="0070C0"/>
                <w:sz w:val="16"/>
              </w:rPr>
            </w:pPr>
            <w:r w:rsidRPr="00422A31">
              <w:rPr>
                <w:b/>
                <w:bCs/>
                <w:color w:val="0070C0"/>
                <w:sz w:val="16"/>
              </w:rPr>
              <w:t>Andhra Pradesh</w:t>
            </w:r>
          </w:p>
        </w:tc>
        <w:tc>
          <w:tcPr>
            <w:tcW w:w="1031" w:type="dxa"/>
          </w:tcPr>
          <w:p w14:paraId="246B858E" w14:textId="77777777" w:rsidR="00B500FD" w:rsidRPr="00422A31" w:rsidRDefault="00810E94">
            <w:pPr>
              <w:pStyle w:val="TableParagraph"/>
              <w:spacing w:before="3" w:line="169" w:lineRule="exact"/>
              <w:ind w:left="53"/>
              <w:rPr>
                <w:b/>
                <w:bCs/>
                <w:color w:val="0070C0"/>
                <w:sz w:val="16"/>
              </w:rPr>
            </w:pPr>
            <w:r w:rsidRPr="00422A31">
              <w:rPr>
                <w:b/>
                <w:bCs/>
                <w:color w:val="0070C0"/>
                <w:sz w:val="16"/>
              </w:rPr>
              <w:t>26.5</w:t>
            </w:r>
          </w:p>
        </w:tc>
        <w:tc>
          <w:tcPr>
            <w:tcW w:w="1208" w:type="dxa"/>
          </w:tcPr>
          <w:p w14:paraId="4BEF55BA" w14:textId="77777777" w:rsidR="00B500FD" w:rsidRPr="00422A31" w:rsidRDefault="00810E94">
            <w:pPr>
              <w:pStyle w:val="TableParagraph"/>
              <w:spacing w:before="7" w:line="164" w:lineRule="exact"/>
              <w:ind w:left="141"/>
              <w:rPr>
                <w:b/>
                <w:bCs/>
                <w:color w:val="0070C0"/>
                <w:sz w:val="15"/>
              </w:rPr>
            </w:pPr>
            <w:r w:rsidRPr="00422A31">
              <w:rPr>
                <w:b/>
                <w:bCs/>
                <w:color w:val="0070C0"/>
                <w:w w:val="105"/>
                <w:sz w:val="15"/>
              </w:rPr>
              <w:t>24</w:t>
            </w:r>
          </w:p>
        </w:tc>
        <w:tc>
          <w:tcPr>
            <w:tcW w:w="988" w:type="dxa"/>
          </w:tcPr>
          <w:p w14:paraId="37B8A2CD" w14:textId="77777777" w:rsidR="00B500FD" w:rsidRPr="00422A31" w:rsidRDefault="00810E94">
            <w:pPr>
              <w:pStyle w:val="TableParagraph"/>
              <w:spacing w:line="172" w:lineRule="exact"/>
              <w:ind w:left="264"/>
              <w:rPr>
                <w:b/>
                <w:bCs/>
                <w:color w:val="0070C0"/>
                <w:sz w:val="16"/>
              </w:rPr>
            </w:pPr>
            <w:r w:rsidRPr="00422A31">
              <w:rPr>
                <w:b/>
                <w:bCs/>
                <w:color w:val="0070C0"/>
                <w:w w:val="110"/>
                <w:sz w:val="16"/>
              </w:rPr>
              <w:t>9.4</w:t>
            </w:r>
          </w:p>
        </w:tc>
        <w:tc>
          <w:tcPr>
            <w:tcW w:w="1210" w:type="dxa"/>
          </w:tcPr>
          <w:p w14:paraId="414A7155" w14:textId="77777777" w:rsidR="00B500FD" w:rsidRPr="00422A31" w:rsidRDefault="00810E94">
            <w:pPr>
              <w:pStyle w:val="TableParagraph"/>
              <w:spacing w:line="172" w:lineRule="exact"/>
              <w:ind w:left="118"/>
              <w:rPr>
                <w:b/>
                <w:bCs/>
                <w:color w:val="0070C0"/>
                <w:sz w:val="16"/>
              </w:rPr>
            </w:pPr>
            <w:r w:rsidRPr="00422A31">
              <w:rPr>
                <w:b/>
                <w:bCs/>
                <w:color w:val="0070C0"/>
                <w:sz w:val="16"/>
              </w:rPr>
              <w:t>15.7</w:t>
            </w:r>
          </w:p>
        </w:tc>
        <w:tc>
          <w:tcPr>
            <w:tcW w:w="904" w:type="dxa"/>
          </w:tcPr>
          <w:p w14:paraId="5FEAA211" w14:textId="77777777" w:rsidR="00B500FD" w:rsidRPr="00422A31" w:rsidRDefault="00810E94">
            <w:pPr>
              <w:pStyle w:val="TableParagraph"/>
              <w:spacing w:line="172" w:lineRule="exact"/>
              <w:ind w:left="127"/>
              <w:rPr>
                <w:b/>
                <w:bCs/>
                <w:color w:val="0070C0"/>
                <w:sz w:val="16"/>
              </w:rPr>
            </w:pPr>
            <w:r w:rsidRPr="00422A31">
              <w:rPr>
                <w:b/>
                <w:bCs/>
                <w:color w:val="0070C0"/>
                <w:sz w:val="16"/>
              </w:rPr>
              <w:t>12.2</w:t>
            </w:r>
          </w:p>
        </w:tc>
        <w:tc>
          <w:tcPr>
            <w:tcW w:w="1224" w:type="dxa"/>
          </w:tcPr>
          <w:p w14:paraId="47585E5C" w14:textId="77777777" w:rsidR="00B500FD" w:rsidRPr="00422A31" w:rsidRDefault="00810E94">
            <w:pPr>
              <w:pStyle w:val="TableParagraph"/>
              <w:spacing w:line="172" w:lineRule="exact"/>
              <w:ind w:left="173"/>
              <w:rPr>
                <w:b/>
                <w:bCs/>
                <w:color w:val="0070C0"/>
                <w:sz w:val="16"/>
              </w:rPr>
            </w:pPr>
            <w:r w:rsidRPr="00422A31">
              <w:rPr>
                <w:b/>
                <w:bCs/>
                <w:color w:val="0070C0"/>
                <w:w w:val="105"/>
                <w:sz w:val="16"/>
              </w:rPr>
              <w:t>8.9</w:t>
            </w:r>
          </w:p>
        </w:tc>
      </w:tr>
      <w:tr w:rsidR="00B500FD" w14:paraId="4C1E7EA2" w14:textId="77777777">
        <w:trPr>
          <w:trHeight w:val="187"/>
        </w:trPr>
        <w:tc>
          <w:tcPr>
            <w:tcW w:w="1335" w:type="dxa"/>
          </w:tcPr>
          <w:p w14:paraId="4DC349BC" w14:textId="77777777" w:rsidR="00B500FD" w:rsidRPr="00422A31" w:rsidRDefault="00810E94">
            <w:pPr>
              <w:pStyle w:val="TableParagraph"/>
              <w:spacing w:line="167" w:lineRule="exact"/>
              <w:ind w:left="79"/>
              <w:rPr>
                <w:b/>
                <w:bCs/>
                <w:color w:val="0070C0"/>
                <w:sz w:val="16"/>
              </w:rPr>
            </w:pPr>
            <w:r w:rsidRPr="00422A31">
              <w:rPr>
                <w:b/>
                <w:bCs/>
                <w:color w:val="0070C0"/>
                <w:sz w:val="16"/>
              </w:rPr>
              <w:t>Karnataka</w:t>
            </w:r>
          </w:p>
        </w:tc>
        <w:tc>
          <w:tcPr>
            <w:tcW w:w="1031" w:type="dxa"/>
          </w:tcPr>
          <w:p w14:paraId="57F07DCC" w14:textId="77777777" w:rsidR="00B500FD" w:rsidRPr="00422A31" w:rsidRDefault="00810E94">
            <w:pPr>
              <w:pStyle w:val="TableParagraph"/>
              <w:spacing w:line="167" w:lineRule="exact"/>
              <w:ind w:left="53"/>
              <w:rPr>
                <w:b/>
                <w:bCs/>
                <w:color w:val="0070C0"/>
                <w:sz w:val="16"/>
              </w:rPr>
            </w:pPr>
            <w:r w:rsidRPr="00422A31">
              <w:rPr>
                <w:b/>
                <w:bCs/>
                <w:color w:val="0070C0"/>
                <w:sz w:val="16"/>
              </w:rPr>
              <w:t>22. 4</w:t>
            </w:r>
          </w:p>
        </w:tc>
        <w:tc>
          <w:tcPr>
            <w:tcW w:w="1208" w:type="dxa"/>
          </w:tcPr>
          <w:p w14:paraId="4016E668" w14:textId="77777777" w:rsidR="00B500FD" w:rsidRPr="00422A31" w:rsidRDefault="00810E94">
            <w:pPr>
              <w:pStyle w:val="TableParagraph"/>
              <w:spacing w:before="2" w:line="164" w:lineRule="exact"/>
              <w:ind w:left="146"/>
              <w:rPr>
                <w:b/>
                <w:bCs/>
                <w:color w:val="0070C0"/>
                <w:sz w:val="15"/>
              </w:rPr>
            </w:pPr>
            <w:r w:rsidRPr="00422A31">
              <w:rPr>
                <w:b/>
                <w:bCs/>
                <w:color w:val="0070C0"/>
                <w:sz w:val="15"/>
              </w:rPr>
              <w:t>14</w:t>
            </w:r>
          </w:p>
        </w:tc>
        <w:tc>
          <w:tcPr>
            <w:tcW w:w="988" w:type="dxa"/>
          </w:tcPr>
          <w:p w14:paraId="499201D1" w14:textId="77777777" w:rsidR="00B500FD" w:rsidRPr="00422A31" w:rsidRDefault="00810E94">
            <w:pPr>
              <w:pStyle w:val="TableParagraph"/>
              <w:spacing w:line="167" w:lineRule="exact"/>
              <w:ind w:left="268"/>
              <w:rPr>
                <w:b/>
                <w:bCs/>
                <w:color w:val="0070C0"/>
                <w:sz w:val="16"/>
              </w:rPr>
            </w:pPr>
            <w:r w:rsidRPr="00422A31">
              <w:rPr>
                <w:b/>
                <w:bCs/>
                <w:color w:val="0070C0"/>
                <w:w w:val="105"/>
                <w:sz w:val="16"/>
              </w:rPr>
              <w:t>5.4</w:t>
            </w:r>
          </w:p>
        </w:tc>
        <w:tc>
          <w:tcPr>
            <w:tcW w:w="1210" w:type="dxa"/>
          </w:tcPr>
          <w:p w14:paraId="015C8732" w14:textId="77777777" w:rsidR="00B500FD" w:rsidRPr="00422A31" w:rsidRDefault="00810E94">
            <w:pPr>
              <w:pStyle w:val="TableParagraph"/>
              <w:spacing w:line="167" w:lineRule="exact"/>
              <w:ind w:left="124"/>
              <w:rPr>
                <w:b/>
                <w:bCs/>
                <w:color w:val="0070C0"/>
                <w:sz w:val="16"/>
              </w:rPr>
            </w:pPr>
            <w:r w:rsidRPr="00422A31">
              <w:rPr>
                <w:b/>
                <w:bCs/>
                <w:color w:val="0070C0"/>
                <w:sz w:val="16"/>
              </w:rPr>
              <w:t>20.9</w:t>
            </w:r>
          </w:p>
        </w:tc>
        <w:tc>
          <w:tcPr>
            <w:tcW w:w="904" w:type="dxa"/>
          </w:tcPr>
          <w:p w14:paraId="55BB3B97" w14:textId="77777777" w:rsidR="00B500FD" w:rsidRPr="00422A31" w:rsidRDefault="00810E94">
            <w:pPr>
              <w:pStyle w:val="TableParagraph"/>
              <w:spacing w:before="7" w:line="160" w:lineRule="exact"/>
              <w:ind w:left="129"/>
              <w:rPr>
                <w:b/>
                <w:bCs/>
                <w:color w:val="0070C0"/>
                <w:sz w:val="15"/>
              </w:rPr>
            </w:pPr>
            <w:r w:rsidRPr="00422A31">
              <w:rPr>
                <w:b/>
                <w:bCs/>
                <w:color w:val="0070C0"/>
                <w:w w:val="110"/>
                <w:sz w:val="15"/>
              </w:rPr>
              <w:t>15.9</w:t>
            </w:r>
          </w:p>
        </w:tc>
        <w:tc>
          <w:tcPr>
            <w:tcW w:w="1224" w:type="dxa"/>
          </w:tcPr>
          <w:p w14:paraId="0AE9F311" w14:textId="77777777" w:rsidR="00B500FD" w:rsidRPr="00422A31" w:rsidRDefault="00810E94">
            <w:pPr>
              <w:pStyle w:val="TableParagraph"/>
              <w:spacing w:before="7" w:line="160" w:lineRule="exact"/>
              <w:ind w:left="116"/>
              <w:rPr>
                <w:b/>
                <w:bCs/>
                <w:color w:val="0070C0"/>
                <w:sz w:val="15"/>
              </w:rPr>
            </w:pPr>
            <w:r w:rsidRPr="00422A31">
              <w:rPr>
                <w:b/>
                <w:bCs/>
                <w:color w:val="0070C0"/>
                <w:w w:val="140"/>
                <w:sz w:val="15"/>
              </w:rPr>
              <w:t>ll.2</w:t>
            </w:r>
          </w:p>
        </w:tc>
      </w:tr>
      <w:tr w:rsidR="00B500FD" w14:paraId="69154F28" w14:textId="77777777">
        <w:trPr>
          <w:trHeight w:val="230"/>
        </w:trPr>
        <w:tc>
          <w:tcPr>
            <w:tcW w:w="1335" w:type="dxa"/>
          </w:tcPr>
          <w:p w14:paraId="48ECF42D" w14:textId="77777777" w:rsidR="00B500FD" w:rsidRPr="00422A31" w:rsidRDefault="00810E94">
            <w:pPr>
              <w:pStyle w:val="TableParagraph"/>
              <w:spacing w:line="182" w:lineRule="exact"/>
              <w:ind w:left="79"/>
              <w:rPr>
                <w:b/>
                <w:bCs/>
                <w:color w:val="0070C0"/>
                <w:sz w:val="16"/>
              </w:rPr>
            </w:pPr>
            <w:r w:rsidRPr="00422A31">
              <w:rPr>
                <w:b/>
                <w:bCs/>
                <w:color w:val="0070C0"/>
                <w:sz w:val="16"/>
              </w:rPr>
              <w:t>Maharashtra</w:t>
            </w:r>
          </w:p>
        </w:tc>
        <w:tc>
          <w:tcPr>
            <w:tcW w:w="1031" w:type="dxa"/>
          </w:tcPr>
          <w:p w14:paraId="45604EB2" w14:textId="77777777" w:rsidR="00B500FD" w:rsidRPr="00422A31" w:rsidRDefault="00810E94">
            <w:pPr>
              <w:pStyle w:val="TableParagraph"/>
              <w:spacing w:line="182" w:lineRule="exact"/>
              <w:ind w:left="55"/>
              <w:rPr>
                <w:b/>
                <w:bCs/>
                <w:color w:val="0070C0"/>
                <w:sz w:val="16"/>
              </w:rPr>
            </w:pPr>
            <w:r w:rsidRPr="00422A31">
              <w:rPr>
                <w:b/>
                <w:bCs/>
                <w:color w:val="0070C0"/>
                <w:sz w:val="16"/>
              </w:rPr>
              <w:t>34.7</w:t>
            </w:r>
          </w:p>
        </w:tc>
        <w:tc>
          <w:tcPr>
            <w:tcW w:w="1208" w:type="dxa"/>
          </w:tcPr>
          <w:p w14:paraId="1AB7CF2B" w14:textId="77777777" w:rsidR="00B500FD" w:rsidRPr="00422A31" w:rsidRDefault="00810E94">
            <w:pPr>
              <w:pStyle w:val="TableParagraph"/>
              <w:spacing w:before="7"/>
              <w:ind w:left="141"/>
              <w:rPr>
                <w:b/>
                <w:bCs/>
                <w:color w:val="0070C0"/>
                <w:sz w:val="15"/>
              </w:rPr>
            </w:pPr>
            <w:r w:rsidRPr="00422A31">
              <w:rPr>
                <w:b/>
                <w:bCs/>
                <w:color w:val="0070C0"/>
                <w:w w:val="105"/>
                <w:sz w:val="15"/>
              </w:rPr>
              <w:t>20</w:t>
            </w:r>
          </w:p>
        </w:tc>
        <w:tc>
          <w:tcPr>
            <w:tcW w:w="988" w:type="dxa"/>
          </w:tcPr>
          <w:p w14:paraId="1893698F" w14:textId="77777777" w:rsidR="00B500FD" w:rsidRPr="00422A31" w:rsidRDefault="00810E94">
            <w:pPr>
              <w:pStyle w:val="TableParagraph"/>
              <w:spacing w:line="182" w:lineRule="exact"/>
              <w:ind w:left="194"/>
              <w:rPr>
                <w:b/>
                <w:bCs/>
                <w:color w:val="0070C0"/>
                <w:sz w:val="16"/>
              </w:rPr>
            </w:pPr>
            <w:r w:rsidRPr="00422A31">
              <w:rPr>
                <w:b/>
                <w:bCs/>
                <w:color w:val="0070C0"/>
                <w:sz w:val="16"/>
              </w:rPr>
              <w:t>16.7</w:t>
            </w:r>
          </w:p>
        </w:tc>
        <w:tc>
          <w:tcPr>
            <w:tcW w:w="1210" w:type="dxa"/>
          </w:tcPr>
          <w:p w14:paraId="6A454A9E" w14:textId="77777777" w:rsidR="00B500FD" w:rsidRPr="00422A31" w:rsidRDefault="00810E94">
            <w:pPr>
              <w:pStyle w:val="TableParagraph"/>
              <w:spacing w:line="182" w:lineRule="exact"/>
              <w:ind w:left="124"/>
              <w:rPr>
                <w:b/>
                <w:bCs/>
                <w:color w:val="0070C0"/>
                <w:sz w:val="16"/>
              </w:rPr>
            </w:pPr>
            <w:r w:rsidRPr="00422A31">
              <w:rPr>
                <w:b/>
                <w:bCs/>
                <w:color w:val="0070C0"/>
                <w:sz w:val="16"/>
              </w:rPr>
              <w:t>26.4</w:t>
            </w:r>
          </w:p>
        </w:tc>
        <w:tc>
          <w:tcPr>
            <w:tcW w:w="904" w:type="dxa"/>
          </w:tcPr>
          <w:p w14:paraId="7F4C8E06" w14:textId="77777777" w:rsidR="00B500FD" w:rsidRPr="00422A31" w:rsidRDefault="00810E94">
            <w:pPr>
              <w:pStyle w:val="TableParagraph"/>
              <w:spacing w:line="182" w:lineRule="exact"/>
              <w:ind w:left="203"/>
              <w:rPr>
                <w:b/>
                <w:bCs/>
                <w:color w:val="0070C0"/>
                <w:sz w:val="16"/>
              </w:rPr>
            </w:pPr>
            <w:r w:rsidRPr="00422A31">
              <w:rPr>
                <w:b/>
                <w:bCs/>
                <w:color w:val="0070C0"/>
                <w:w w:val="105"/>
                <w:sz w:val="16"/>
              </w:rPr>
              <w:t>7.5</w:t>
            </w:r>
          </w:p>
        </w:tc>
        <w:tc>
          <w:tcPr>
            <w:tcW w:w="1224" w:type="dxa"/>
          </w:tcPr>
          <w:p w14:paraId="36F17B55" w14:textId="77777777" w:rsidR="00B500FD" w:rsidRPr="00422A31" w:rsidRDefault="00810E94">
            <w:pPr>
              <w:pStyle w:val="TableParagraph"/>
              <w:spacing w:line="182" w:lineRule="exact"/>
              <w:ind w:left="102"/>
              <w:rPr>
                <w:b/>
                <w:bCs/>
                <w:color w:val="0070C0"/>
                <w:sz w:val="16"/>
              </w:rPr>
            </w:pPr>
            <w:r w:rsidRPr="00422A31">
              <w:rPr>
                <w:b/>
                <w:bCs/>
                <w:color w:val="0070C0"/>
                <w:sz w:val="16"/>
              </w:rPr>
              <w:t>18.4</w:t>
            </w:r>
          </w:p>
        </w:tc>
      </w:tr>
      <w:tr w:rsidR="00B500FD" w14:paraId="48F9F1D1" w14:textId="77777777">
        <w:trPr>
          <w:trHeight w:val="227"/>
        </w:trPr>
        <w:tc>
          <w:tcPr>
            <w:tcW w:w="1335" w:type="dxa"/>
          </w:tcPr>
          <w:p w14:paraId="718AA538" w14:textId="77777777" w:rsidR="00B500FD" w:rsidRDefault="00810E94">
            <w:pPr>
              <w:pStyle w:val="TableParagraph"/>
              <w:spacing w:before="41" w:line="167" w:lineRule="exact"/>
              <w:ind w:left="7"/>
              <w:rPr>
                <w:sz w:val="16"/>
              </w:rPr>
            </w:pPr>
            <w:r>
              <w:rPr>
                <w:sz w:val="16"/>
              </w:rPr>
              <w:t>North</w:t>
            </w:r>
          </w:p>
        </w:tc>
        <w:tc>
          <w:tcPr>
            <w:tcW w:w="1031" w:type="dxa"/>
          </w:tcPr>
          <w:p w14:paraId="6EF14090" w14:textId="77777777" w:rsidR="00B500FD" w:rsidRDefault="00B500FD">
            <w:pPr>
              <w:pStyle w:val="TableParagraph"/>
              <w:rPr>
                <w:sz w:val="16"/>
              </w:rPr>
            </w:pPr>
          </w:p>
        </w:tc>
        <w:tc>
          <w:tcPr>
            <w:tcW w:w="1208" w:type="dxa"/>
          </w:tcPr>
          <w:p w14:paraId="3846D1D1" w14:textId="77777777" w:rsidR="00B500FD" w:rsidRDefault="00B500FD">
            <w:pPr>
              <w:pStyle w:val="TableParagraph"/>
              <w:rPr>
                <w:sz w:val="16"/>
              </w:rPr>
            </w:pPr>
          </w:p>
        </w:tc>
        <w:tc>
          <w:tcPr>
            <w:tcW w:w="988" w:type="dxa"/>
          </w:tcPr>
          <w:p w14:paraId="0FEC225C" w14:textId="77777777" w:rsidR="00B500FD" w:rsidRDefault="00B500FD">
            <w:pPr>
              <w:pStyle w:val="TableParagraph"/>
              <w:rPr>
                <w:sz w:val="16"/>
              </w:rPr>
            </w:pPr>
          </w:p>
        </w:tc>
        <w:tc>
          <w:tcPr>
            <w:tcW w:w="1210" w:type="dxa"/>
          </w:tcPr>
          <w:p w14:paraId="70EED852" w14:textId="77777777" w:rsidR="00B500FD" w:rsidRDefault="00B500FD">
            <w:pPr>
              <w:pStyle w:val="TableParagraph"/>
              <w:rPr>
                <w:sz w:val="16"/>
              </w:rPr>
            </w:pPr>
          </w:p>
        </w:tc>
        <w:tc>
          <w:tcPr>
            <w:tcW w:w="904" w:type="dxa"/>
          </w:tcPr>
          <w:p w14:paraId="15EDA4C6" w14:textId="77777777" w:rsidR="00B500FD" w:rsidRDefault="00B500FD">
            <w:pPr>
              <w:pStyle w:val="TableParagraph"/>
              <w:rPr>
                <w:sz w:val="16"/>
              </w:rPr>
            </w:pPr>
          </w:p>
        </w:tc>
        <w:tc>
          <w:tcPr>
            <w:tcW w:w="1224" w:type="dxa"/>
          </w:tcPr>
          <w:p w14:paraId="58D6F175" w14:textId="77777777" w:rsidR="00B500FD" w:rsidRDefault="00B500FD">
            <w:pPr>
              <w:pStyle w:val="TableParagraph"/>
              <w:rPr>
                <w:sz w:val="16"/>
              </w:rPr>
            </w:pPr>
          </w:p>
        </w:tc>
      </w:tr>
      <w:tr w:rsidR="00B500FD" w14:paraId="250493FD" w14:textId="77777777">
        <w:trPr>
          <w:trHeight w:val="189"/>
        </w:trPr>
        <w:tc>
          <w:tcPr>
            <w:tcW w:w="1335" w:type="dxa"/>
          </w:tcPr>
          <w:p w14:paraId="37BEB060" w14:textId="77777777" w:rsidR="00B500FD" w:rsidRPr="00422A31" w:rsidRDefault="00810E94">
            <w:pPr>
              <w:pStyle w:val="TableParagraph"/>
              <w:spacing w:line="169" w:lineRule="exact"/>
              <w:ind w:left="80"/>
              <w:rPr>
                <w:color w:val="FF0000"/>
                <w:sz w:val="16"/>
              </w:rPr>
            </w:pPr>
            <w:r w:rsidRPr="00422A31">
              <w:rPr>
                <w:color w:val="FF0000"/>
                <w:sz w:val="16"/>
              </w:rPr>
              <w:t>Gujarat</w:t>
            </w:r>
          </w:p>
        </w:tc>
        <w:tc>
          <w:tcPr>
            <w:tcW w:w="1031" w:type="dxa"/>
          </w:tcPr>
          <w:p w14:paraId="2981175C" w14:textId="77777777" w:rsidR="00B500FD" w:rsidRPr="00422A31" w:rsidRDefault="00810E94">
            <w:pPr>
              <w:pStyle w:val="TableParagraph"/>
              <w:spacing w:line="169" w:lineRule="exact"/>
              <w:ind w:left="58"/>
              <w:rPr>
                <w:color w:val="FF0000"/>
                <w:sz w:val="16"/>
              </w:rPr>
            </w:pPr>
            <w:r w:rsidRPr="00422A31">
              <w:rPr>
                <w:color w:val="FF0000"/>
                <w:w w:val="95"/>
                <w:sz w:val="16"/>
              </w:rPr>
              <w:t>20. 1</w:t>
            </w:r>
          </w:p>
        </w:tc>
        <w:tc>
          <w:tcPr>
            <w:tcW w:w="1208" w:type="dxa"/>
          </w:tcPr>
          <w:p w14:paraId="5869FF02" w14:textId="77777777" w:rsidR="00B500FD" w:rsidRPr="00422A31" w:rsidRDefault="00810E94">
            <w:pPr>
              <w:pStyle w:val="TableParagraph"/>
              <w:spacing w:line="170" w:lineRule="exact"/>
              <w:ind w:left="158"/>
              <w:rPr>
                <w:rFonts w:ascii="Arial"/>
                <w:color w:val="FF0000"/>
                <w:sz w:val="16"/>
              </w:rPr>
            </w:pPr>
            <w:r w:rsidRPr="00422A31">
              <w:rPr>
                <w:rFonts w:ascii="Arial"/>
                <w:color w:val="FF0000"/>
                <w:sz w:val="16"/>
              </w:rPr>
              <w:t>*0</w:t>
            </w:r>
          </w:p>
        </w:tc>
        <w:tc>
          <w:tcPr>
            <w:tcW w:w="988" w:type="dxa"/>
          </w:tcPr>
          <w:p w14:paraId="7568E0B7" w14:textId="77777777" w:rsidR="00B500FD" w:rsidRPr="00422A31" w:rsidRDefault="00810E94">
            <w:pPr>
              <w:pStyle w:val="TableParagraph"/>
              <w:spacing w:before="10" w:line="160" w:lineRule="exact"/>
              <w:ind w:left="196"/>
              <w:rPr>
                <w:color w:val="FF0000"/>
                <w:sz w:val="15"/>
              </w:rPr>
            </w:pPr>
            <w:proofErr w:type="gramStart"/>
            <w:r w:rsidRPr="00422A31">
              <w:rPr>
                <w:color w:val="FF0000"/>
                <w:sz w:val="15"/>
              </w:rPr>
              <w:t>41 .</w:t>
            </w:r>
            <w:proofErr w:type="gramEnd"/>
            <w:r w:rsidRPr="00422A31">
              <w:rPr>
                <w:color w:val="FF0000"/>
                <w:sz w:val="15"/>
              </w:rPr>
              <w:t xml:space="preserve"> 8</w:t>
            </w:r>
          </w:p>
        </w:tc>
        <w:tc>
          <w:tcPr>
            <w:tcW w:w="1210" w:type="dxa"/>
          </w:tcPr>
          <w:p w14:paraId="5381C963" w14:textId="77777777" w:rsidR="00B500FD" w:rsidRPr="00422A31" w:rsidRDefault="00810E94">
            <w:pPr>
              <w:pStyle w:val="TableParagraph"/>
              <w:spacing w:line="170" w:lineRule="exact"/>
              <w:ind w:left="129"/>
              <w:rPr>
                <w:color w:val="FF0000"/>
                <w:sz w:val="16"/>
              </w:rPr>
            </w:pPr>
            <w:r w:rsidRPr="00422A31">
              <w:rPr>
                <w:color w:val="FF0000"/>
                <w:sz w:val="16"/>
              </w:rPr>
              <w:t>24.7</w:t>
            </w:r>
          </w:p>
        </w:tc>
        <w:tc>
          <w:tcPr>
            <w:tcW w:w="904" w:type="dxa"/>
          </w:tcPr>
          <w:p w14:paraId="3517AD03" w14:textId="77777777" w:rsidR="00B500FD" w:rsidRPr="00422A31" w:rsidRDefault="00810E94">
            <w:pPr>
              <w:pStyle w:val="TableParagraph"/>
              <w:spacing w:line="169" w:lineRule="exact"/>
              <w:ind w:left="207"/>
              <w:rPr>
                <w:color w:val="FF0000"/>
                <w:sz w:val="16"/>
              </w:rPr>
            </w:pPr>
            <w:r w:rsidRPr="00422A31">
              <w:rPr>
                <w:color w:val="FF0000"/>
                <w:w w:val="105"/>
                <w:sz w:val="16"/>
              </w:rPr>
              <w:t>9.7</w:t>
            </w:r>
          </w:p>
        </w:tc>
        <w:tc>
          <w:tcPr>
            <w:tcW w:w="1224" w:type="dxa"/>
          </w:tcPr>
          <w:p w14:paraId="685521F5" w14:textId="77777777" w:rsidR="00B500FD" w:rsidRPr="00422A31" w:rsidRDefault="00810E94">
            <w:pPr>
              <w:pStyle w:val="TableParagraph"/>
              <w:spacing w:line="169" w:lineRule="exact"/>
              <w:ind w:left="103"/>
              <w:rPr>
                <w:color w:val="FF0000"/>
                <w:sz w:val="16"/>
              </w:rPr>
            </w:pPr>
            <w:r w:rsidRPr="00422A31">
              <w:rPr>
                <w:color w:val="FF0000"/>
                <w:sz w:val="16"/>
              </w:rPr>
              <w:t>20.8</w:t>
            </w:r>
          </w:p>
        </w:tc>
      </w:tr>
      <w:tr w:rsidR="00B500FD" w14:paraId="5372B48F" w14:textId="77777777">
        <w:trPr>
          <w:trHeight w:val="193"/>
        </w:trPr>
        <w:tc>
          <w:tcPr>
            <w:tcW w:w="1335" w:type="dxa"/>
          </w:tcPr>
          <w:p w14:paraId="3BAE1E89" w14:textId="77777777" w:rsidR="00B500FD" w:rsidRPr="00422A31" w:rsidRDefault="00810E94">
            <w:pPr>
              <w:pStyle w:val="TableParagraph"/>
              <w:spacing w:line="174" w:lineRule="exact"/>
              <w:ind w:left="83"/>
              <w:rPr>
                <w:color w:val="FF0000"/>
                <w:sz w:val="16"/>
              </w:rPr>
            </w:pPr>
            <w:r w:rsidRPr="00422A31">
              <w:rPr>
                <w:color w:val="FF0000"/>
                <w:sz w:val="16"/>
              </w:rPr>
              <w:t>Rajasthan</w:t>
            </w:r>
          </w:p>
        </w:tc>
        <w:tc>
          <w:tcPr>
            <w:tcW w:w="1031" w:type="dxa"/>
          </w:tcPr>
          <w:p w14:paraId="21D64E81" w14:textId="77777777" w:rsidR="00B500FD" w:rsidRPr="00422A31" w:rsidRDefault="00810E94">
            <w:pPr>
              <w:pStyle w:val="TableParagraph"/>
              <w:spacing w:line="174" w:lineRule="exact"/>
              <w:ind w:left="62"/>
              <w:rPr>
                <w:color w:val="FF0000"/>
                <w:sz w:val="16"/>
              </w:rPr>
            </w:pPr>
            <w:r w:rsidRPr="00422A31">
              <w:rPr>
                <w:color w:val="FF0000"/>
                <w:sz w:val="16"/>
              </w:rPr>
              <w:t>13.0</w:t>
            </w:r>
          </w:p>
        </w:tc>
        <w:tc>
          <w:tcPr>
            <w:tcW w:w="1208" w:type="dxa"/>
          </w:tcPr>
          <w:p w14:paraId="358E7172" w14:textId="77777777" w:rsidR="00B500FD" w:rsidRPr="00422A31" w:rsidRDefault="00810E94">
            <w:pPr>
              <w:pStyle w:val="TableParagraph"/>
              <w:spacing w:before="14" w:line="160" w:lineRule="exact"/>
              <w:ind w:left="213"/>
              <w:rPr>
                <w:rFonts w:ascii="Courier New"/>
                <w:color w:val="FF0000"/>
                <w:sz w:val="16"/>
              </w:rPr>
            </w:pPr>
            <w:r w:rsidRPr="00422A31">
              <w:rPr>
                <w:rFonts w:ascii="Courier New"/>
                <w:color w:val="FF0000"/>
                <w:w w:val="102"/>
                <w:sz w:val="16"/>
              </w:rPr>
              <w:t>8</w:t>
            </w:r>
          </w:p>
        </w:tc>
        <w:tc>
          <w:tcPr>
            <w:tcW w:w="988" w:type="dxa"/>
          </w:tcPr>
          <w:p w14:paraId="34A3004D" w14:textId="77777777" w:rsidR="00B500FD" w:rsidRPr="00422A31" w:rsidRDefault="00810E94">
            <w:pPr>
              <w:pStyle w:val="TableParagraph"/>
              <w:spacing w:line="174" w:lineRule="exact"/>
              <w:ind w:left="192"/>
              <w:rPr>
                <w:color w:val="FF0000"/>
                <w:sz w:val="16"/>
              </w:rPr>
            </w:pPr>
            <w:r w:rsidRPr="00422A31">
              <w:rPr>
                <w:color w:val="FF0000"/>
                <w:sz w:val="16"/>
              </w:rPr>
              <w:t>62.2</w:t>
            </w:r>
          </w:p>
        </w:tc>
        <w:tc>
          <w:tcPr>
            <w:tcW w:w="1210" w:type="dxa"/>
          </w:tcPr>
          <w:p w14:paraId="6C4F544D" w14:textId="77777777" w:rsidR="00B500FD" w:rsidRPr="00422A31" w:rsidRDefault="00810E94">
            <w:pPr>
              <w:pStyle w:val="TableParagraph"/>
              <w:spacing w:line="174" w:lineRule="exact"/>
              <w:ind w:left="204"/>
              <w:rPr>
                <w:color w:val="FF0000"/>
                <w:sz w:val="16"/>
              </w:rPr>
            </w:pPr>
            <w:r w:rsidRPr="00422A31">
              <w:rPr>
                <w:color w:val="FF0000"/>
                <w:w w:val="105"/>
                <w:sz w:val="16"/>
              </w:rPr>
              <w:t>8.5</w:t>
            </w:r>
          </w:p>
        </w:tc>
        <w:tc>
          <w:tcPr>
            <w:tcW w:w="904" w:type="dxa"/>
          </w:tcPr>
          <w:p w14:paraId="3A61EF01" w14:textId="77777777" w:rsidR="00B500FD" w:rsidRPr="00422A31" w:rsidRDefault="00810E94">
            <w:pPr>
              <w:pStyle w:val="TableParagraph"/>
              <w:spacing w:line="174" w:lineRule="exact"/>
              <w:ind w:left="211"/>
              <w:rPr>
                <w:color w:val="FF0000"/>
                <w:sz w:val="16"/>
              </w:rPr>
            </w:pPr>
            <w:r w:rsidRPr="00422A31">
              <w:rPr>
                <w:color w:val="FF0000"/>
                <w:sz w:val="16"/>
              </w:rPr>
              <w:t>4.1</w:t>
            </w:r>
          </w:p>
        </w:tc>
        <w:tc>
          <w:tcPr>
            <w:tcW w:w="1224" w:type="dxa"/>
          </w:tcPr>
          <w:p w14:paraId="5A1ADBE5" w14:textId="77777777" w:rsidR="00B500FD" w:rsidRPr="00422A31" w:rsidRDefault="00810E94">
            <w:pPr>
              <w:pStyle w:val="TableParagraph"/>
              <w:spacing w:line="174" w:lineRule="exact"/>
              <w:ind w:left="187"/>
              <w:rPr>
                <w:color w:val="FF0000"/>
                <w:sz w:val="16"/>
              </w:rPr>
            </w:pPr>
            <w:proofErr w:type="spellStart"/>
            <w:r w:rsidRPr="00422A31">
              <w:rPr>
                <w:color w:val="FF0000"/>
                <w:w w:val="105"/>
                <w:sz w:val="16"/>
              </w:rPr>
              <w:t>n.a.</w:t>
            </w:r>
            <w:proofErr w:type="spellEnd"/>
          </w:p>
        </w:tc>
      </w:tr>
      <w:tr w:rsidR="00B500FD" w14:paraId="1E457BD3" w14:textId="77777777">
        <w:trPr>
          <w:trHeight w:val="180"/>
        </w:trPr>
        <w:tc>
          <w:tcPr>
            <w:tcW w:w="1335" w:type="dxa"/>
          </w:tcPr>
          <w:p w14:paraId="7285C004" w14:textId="77777777" w:rsidR="00B500FD" w:rsidRPr="00422A31" w:rsidRDefault="00810E94">
            <w:pPr>
              <w:pStyle w:val="TableParagraph"/>
              <w:spacing w:line="160" w:lineRule="exact"/>
              <w:ind w:left="85"/>
              <w:rPr>
                <w:color w:val="FF0000"/>
                <w:sz w:val="16"/>
              </w:rPr>
            </w:pPr>
            <w:r w:rsidRPr="00422A31">
              <w:rPr>
                <w:color w:val="FF0000"/>
                <w:sz w:val="16"/>
              </w:rPr>
              <w:t>Uttar Pradesh</w:t>
            </w:r>
          </w:p>
        </w:tc>
        <w:tc>
          <w:tcPr>
            <w:tcW w:w="1031" w:type="dxa"/>
          </w:tcPr>
          <w:p w14:paraId="10245324" w14:textId="77777777" w:rsidR="00B500FD" w:rsidRPr="00422A31" w:rsidRDefault="00810E94">
            <w:pPr>
              <w:pStyle w:val="TableParagraph"/>
              <w:spacing w:line="160" w:lineRule="exact"/>
              <w:ind w:left="62"/>
              <w:rPr>
                <w:color w:val="FF0000"/>
                <w:sz w:val="16"/>
              </w:rPr>
            </w:pPr>
            <w:r w:rsidRPr="00422A31">
              <w:rPr>
                <w:color w:val="FF0000"/>
                <w:sz w:val="16"/>
              </w:rPr>
              <w:t>11. 5</w:t>
            </w:r>
          </w:p>
        </w:tc>
        <w:tc>
          <w:tcPr>
            <w:tcW w:w="1208" w:type="dxa"/>
          </w:tcPr>
          <w:p w14:paraId="5C963EF4" w14:textId="77777777" w:rsidR="00B500FD" w:rsidRPr="00422A31" w:rsidRDefault="00B500FD">
            <w:pPr>
              <w:pStyle w:val="TableParagraph"/>
              <w:spacing w:before="5"/>
              <w:rPr>
                <w:b/>
                <w:color w:val="FF0000"/>
                <w:sz w:val="3"/>
              </w:rPr>
            </w:pPr>
          </w:p>
          <w:p w14:paraId="0AF9FD4C" w14:textId="77777777" w:rsidR="00B500FD" w:rsidRPr="00422A31" w:rsidRDefault="00810E94">
            <w:pPr>
              <w:pStyle w:val="TableParagraph"/>
              <w:spacing w:line="105" w:lineRule="exact"/>
              <w:ind w:left="230"/>
              <w:rPr>
                <w:color w:val="FF0000"/>
                <w:sz w:val="10"/>
              </w:rPr>
            </w:pPr>
            <w:r w:rsidRPr="00422A31">
              <w:rPr>
                <w:noProof/>
                <w:color w:val="FF0000"/>
                <w:position w:val="-1"/>
                <w:sz w:val="10"/>
              </w:rPr>
              <w:drawing>
                <wp:inline distT="0" distB="0" distL="0" distR="0" wp14:anchorId="5755330C" wp14:editId="7A943C7B">
                  <wp:extent cx="39628" cy="67056"/>
                  <wp:effectExtent l="0" t="0" r="0" b="0"/>
                  <wp:docPr id="17"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3.png"/>
                          <pic:cNvPicPr/>
                        </pic:nvPicPr>
                        <pic:blipFill>
                          <a:blip r:embed="rId52" cstate="print"/>
                          <a:stretch>
                            <a:fillRect/>
                          </a:stretch>
                        </pic:blipFill>
                        <pic:spPr>
                          <a:xfrm>
                            <a:off x="0" y="0"/>
                            <a:ext cx="39628" cy="67056"/>
                          </a:xfrm>
                          <a:prstGeom prst="rect">
                            <a:avLst/>
                          </a:prstGeom>
                        </pic:spPr>
                      </pic:pic>
                    </a:graphicData>
                  </a:graphic>
                </wp:inline>
              </w:drawing>
            </w:r>
          </w:p>
        </w:tc>
        <w:tc>
          <w:tcPr>
            <w:tcW w:w="988" w:type="dxa"/>
          </w:tcPr>
          <w:p w14:paraId="3376FA3E" w14:textId="77777777" w:rsidR="00B500FD" w:rsidRPr="00422A31" w:rsidRDefault="00810E94">
            <w:pPr>
              <w:pStyle w:val="TableParagraph"/>
              <w:spacing w:before="1" w:line="160" w:lineRule="exact"/>
              <w:ind w:left="191"/>
              <w:rPr>
                <w:color w:val="FF0000"/>
                <w:sz w:val="15"/>
              </w:rPr>
            </w:pPr>
            <w:r w:rsidRPr="00422A31">
              <w:rPr>
                <w:color w:val="FF0000"/>
                <w:sz w:val="15"/>
              </w:rPr>
              <w:t>46. 4</w:t>
            </w:r>
          </w:p>
        </w:tc>
        <w:tc>
          <w:tcPr>
            <w:tcW w:w="1210" w:type="dxa"/>
          </w:tcPr>
          <w:p w14:paraId="766AE7C0" w14:textId="77777777" w:rsidR="00B500FD" w:rsidRPr="00422A31" w:rsidRDefault="00810E94">
            <w:pPr>
              <w:pStyle w:val="TableParagraph"/>
              <w:spacing w:line="160" w:lineRule="exact"/>
              <w:ind w:left="128"/>
              <w:rPr>
                <w:color w:val="FF0000"/>
                <w:sz w:val="16"/>
              </w:rPr>
            </w:pPr>
            <w:r w:rsidRPr="00422A31">
              <w:rPr>
                <w:color w:val="FF0000"/>
                <w:sz w:val="16"/>
              </w:rPr>
              <w:t>10.7</w:t>
            </w:r>
          </w:p>
        </w:tc>
        <w:tc>
          <w:tcPr>
            <w:tcW w:w="904" w:type="dxa"/>
          </w:tcPr>
          <w:p w14:paraId="7E4998AC" w14:textId="77777777" w:rsidR="00B500FD" w:rsidRPr="00422A31" w:rsidRDefault="00810E94">
            <w:pPr>
              <w:pStyle w:val="TableParagraph"/>
              <w:spacing w:line="160" w:lineRule="exact"/>
              <w:ind w:left="215"/>
              <w:rPr>
                <w:color w:val="FF0000"/>
                <w:sz w:val="16"/>
              </w:rPr>
            </w:pPr>
            <w:r w:rsidRPr="00422A31">
              <w:rPr>
                <w:color w:val="FF0000"/>
                <w:sz w:val="16"/>
              </w:rPr>
              <w:t>2.5</w:t>
            </w:r>
          </w:p>
        </w:tc>
        <w:tc>
          <w:tcPr>
            <w:tcW w:w="1224" w:type="dxa"/>
          </w:tcPr>
          <w:p w14:paraId="6872FC49" w14:textId="77777777" w:rsidR="00B500FD" w:rsidRPr="00422A31" w:rsidRDefault="00810E94">
            <w:pPr>
              <w:pStyle w:val="TableParagraph"/>
              <w:spacing w:line="160" w:lineRule="exact"/>
              <w:ind w:left="107"/>
              <w:rPr>
                <w:color w:val="FF0000"/>
                <w:sz w:val="16"/>
              </w:rPr>
            </w:pPr>
            <w:r w:rsidRPr="00422A31">
              <w:rPr>
                <w:color w:val="FF0000"/>
                <w:sz w:val="16"/>
              </w:rPr>
              <w:t>25.0</w:t>
            </w:r>
          </w:p>
        </w:tc>
      </w:tr>
      <w:tr w:rsidR="00B500FD" w14:paraId="37F08733" w14:textId="77777777">
        <w:trPr>
          <w:trHeight w:val="186"/>
        </w:trPr>
        <w:tc>
          <w:tcPr>
            <w:tcW w:w="1335" w:type="dxa"/>
          </w:tcPr>
          <w:p w14:paraId="6AAC186E" w14:textId="77777777" w:rsidR="00B500FD" w:rsidRPr="00422A31" w:rsidRDefault="00810E94">
            <w:pPr>
              <w:pStyle w:val="TableParagraph"/>
              <w:spacing w:before="3" w:line="164" w:lineRule="exact"/>
              <w:ind w:left="84"/>
              <w:rPr>
                <w:color w:val="FF0000"/>
                <w:sz w:val="16"/>
              </w:rPr>
            </w:pPr>
            <w:r w:rsidRPr="00422A31">
              <w:rPr>
                <w:color w:val="FF0000"/>
                <w:sz w:val="16"/>
              </w:rPr>
              <w:t>Madhya Pradesh</w:t>
            </w:r>
          </w:p>
        </w:tc>
        <w:tc>
          <w:tcPr>
            <w:tcW w:w="1031" w:type="dxa"/>
          </w:tcPr>
          <w:p w14:paraId="67321870" w14:textId="77777777" w:rsidR="00B500FD" w:rsidRPr="00422A31" w:rsidRDefault="00810E94">
            <w:pPr>
              <w:pStyle w:val="TableParagraph"/>
              <w:spacing w:before="3" w:line="164" w:lineRule="exact"/>
              <w:ind w:left="63"/>
              <w:rPr>
                <w:color w:val="FF0000"/>
                <w:sz w:val="16"/>
              </w:rPr>
            </w:pPr>
            <w:r w:rsidRPr="00422A31">
              <w:rPr>
                <w:color w:val="FF0000"/>
                <w:sz w:val="16"/>
              </w:rPr>
              <w:t>20.9</w:t>
            </w:r>
          </w:p>
        </w:tc>
        <w:tc>
          <w:tcPr>
            <w:tcW w:w="1208" w:type="dxa"/>
          </w:tcPr>
          <w:p w14:paraId="07E070C9" w14:textId="77777777" w:rsidR="00B500FD" w:rsidRPr="00422A31" w:rsidRDefault="00810E94">
            <w:pPr>
              <w:pStyle w:val="TableParagraph"/>
              <w:spacing w:line="167" w:lineRule="exact"/>
              <w:ind w:left="150"/>
              <w:rPr>
                <w:color w:val="FF0000"/>
                <w:sz w:val="16"/>
              </w:rPr>
            </w:pPr>
            <w:r w:rsidRPr="00422A31">
              <w:rPr>
                <w:color w:val="FF0000"/>
                <w:sz w:val="16"/>
              </w:rPr>
              <w:t>19</w:t>
            </w:r>
          </w:p>
        </w:tc>
        <w:tc>
          <w:tcPr>
            <w:tcW w:w="988" w:type="dxa"/>
          </w:tcPr>
          <w:p w14:paraId="4853784E" w14:textId="77777777" w:rsidR="00B500FD" w:rsidRPr="00422A31" w:rsidRDefault="00810E94">
            <w:pPr>
              <w:pStyle w:val="TableParagraph"/>
              <w:spacing w:before="3" w:line="164" w:lineRule="exact"/>
              <w:ind w:left="196"/>
              <w:rPr>
                <w:color w:val="FF0000"/>
                <w:sz w:val="16"/>
              </w:rPr>
            </w:pPr>
            <w:r w:rsidRPr="00422A31">
              <w:rPr>
                <w:color w:val="FF0000"/>
                <w:sz w:val="16"/>
              </w:rPr>
              <w:t>42.9</w:t>
            </w:r>
          </w:p>
        </w:tc>
        <w:tc>
          <w:tcPr>
            <w:tcW w:w="1210" w:type="dxa"/>
          </w:tcPr>
          <w:p w14:paraId="453B2566" w14:textId="77777777" w:rsidR="00B500FD" w:rsidRPr="00422A31" w:rsidRDefault="00810E94">
            <w:pPr>
              <w:pStyle w:val="TableParagraph"/>
              <w:spacing w:before="3" w:line="164" w:lineRule="exact"/>
              <w:ind w:left="133"/>
              <w:rPr>
                <w:color w:val="FF0000"/>
                <w:sz w:val="16"/>
              </w:rPr>
            </w:pPr>
            <w:r w:rsidRPr="00422A31">
              <w:rPr>
                <w:color w:val="FF0000"/>
                <w:sz w:val="16"/>
              </w:rPr>
              <w:t>10.9</w:t>
            </w:r>
          </w:p>
        </w:tc>
        <w:tc>
          <w:tcPr>
            <w:tcW w:w="904" w:type="dxa"/>
          </w:tcPr>
          <w:p w14:paraId="09168476" w14:textId="77777777" w:rsidR="00B500FD" w:rsidRPr="00422A31" w:rsidRDefault="00810E94">
            <w:pPr>
              <w:pStyle w:val="TableParagraph"/>
              <w:spacing w:before="3" w:line="164" w:lineRule="exact"/>
              <w:ind w:left="210"/>
              <w:rPr>
                <w:color w:val="FF0000"/>
                <w:sz w:val="16"/>
              </w:rPr>
            </w:pPr>
            <w:r w:rsidRPr="00422A31">
              <w:rPr>
                <w:color w:val="FF0000"/>
                <w:w w:val="105"/>
                <w:sz w:val="16"/>
              </w:rPr>
              <w:t>5.1</w:t>
            </w:r>
          </w:p>
        </w:tc>
        <w:tc>
          <w:tcPr>
            <w:tcW w:w="1224" w:type="dxa"/>
          </w:tcPr>
          <w:p w14:paraId="3FE46481" w14:textId="77777777" w:rsidR="00B500FD" w:rsidRPr="00422A31" w:rsidRDefault="00810E94">
            <w:pPr>
              <w:pStyle w:val="TableParagraph"/>
              <w:spacing w:before="3" w:line="164" w:lineRule="exact"/>
              <w:ind w:left="107"/>
              <w:rPr>
                <w:color w:val="FF0000"/>
                <w:sz w:val="16"/>
              </w:rPr>
            </w:pPr>
            <w:r w:rsidRPr="00422A31">
              <w:rPr>
                <w:color w:val="FF0000"/>
                <w:sz w:val="16"/>
              </w:rPr>
              <w:t>21.9</w:t>
            </w:r>
          </w:p>
        </w:tc>
      </w:tr>
      <w:tr w:rsidR="00B500FD" w14:paraId="6EACF98E" w14:textId="77777777">
        <w:trPr>
          <w:trHeight w:val="230"/>
        </w:trPr>
        <w:tc>
          <w:tcPr>
            <w:tcW w:w="2366" w:type="dxa"/>
            <w:gridSpan w:val="2"/>
          </w:tcPr>
          <w:p w14:paraId="217F7D4E" w14:textId="77777777" w:rsidR="00B500FD" w:rsidRPr="00422A31" w:rsidRDefault="00810E94">
            <w:pPr>
              <w:pStyle w:val="TableParagraph"/>
              <w:tabs>
                <w:tab w:val="left" w:pos="1398"/>
              </w:tabs>
              <w:spacing w:before="41" w:line="169" w:lineRule="exact"/>
              <w:ind w:left="88"/>
              <w:rPr>
                <w:color w:val="FF0000"/>
                <w:sz w:val="16"/>
              </w:rPr>
            </w:pPr>
            <w:r w:rsidRPr="00422A31">
              <w:rPr>
                <w:color w:val="FF0000"/>
                <w:sz w:val="16"/>
              </w:rPr>
              <w:t>Punjab</w:t>
            </w:r>
            <w:r w:rsidRPr="00422A31">
              <w:rPr>
                <w:color w:val="FF0000"/>
                <w:sz w:val="16"/>
              </w:rPr>
              <w:tab/>
              <w:t>25.0</w:t>
            </w:r>
          </w:p>
        </w:tc>
        <w:tc>
          <w:tcPr>
            <w:tcW w:w="1208" w:type="dxa"/>
          </w:tcPr>
          <w:p w14:paraId="32F6E1A5" w14:textId="77777777" w:rsidR="00B500FD" w:rsidRPr="00422A31" w:rsidRDefault="00810E94">
            <w:pPr>
              <w:pStyle w:val="TableParagraph"/>
              <w:spacing w:before="41" w:line="169" w:lineRule="exact"/>
              <w:ind w:left="231"/>
              <w:rPr>
                <w:color w:val="FF0000"/>
                <w:sz w:val="16"/>
              </w:rPr>
            </w:pPr>
            <w:r w:rsidRPr="00422A31">
              <w:rPr>
                <w:color w:val="FF0000"/>
                <w:w w:val="90"/>
                <w:sz w:val="16"/>
              </w:rPr>
              <w:t>1</w:t>
            </w:r>
          </w:p>
        </w:tc>
        <w:tc>
          <w:tcPr>
            <w:tcW w:w="988" w:type="dxa"/>
          </w:tcPr>
          <w:p w14:paraId="443B3548" w14:textId="77777777" w:rsidR="00B500FD" w:rsidRPr="00422A31" w:rsidRDefault="00810E94">
            <w:pPr>
              <w:pStyle w:val="TableParagraph"/>
              <w:spacing w:before="41" w:line="169" w:lineRule="exact"/>
              <w:ind w:left="196"/>
              <w:rPr>
                <w:color w:val="FF0000"/>
                <w:sz w:val="16"/>
              </w:rPr>
            </w:pPr>
            <w:r w:rsidRPr="00422A31">
              <w:rPr>
                <w:color w:val="FF0000"/>
                <w:w w:val="105"/>
                <w:sz w:val="16"/>
              </w:rPr>
              <w:t>44.6</w:t>
            </w:r>
          </w:p>
        </w:tc>
        <w:tc>
          <w:tcPr>
            <w:tcW w:w="1210" w:type="dxa"/>
          </w:tcPr>
          <w:p w14:paraId="2E77E9CB" w14:textId="77777777" w:rsidR="00B500FD" w:rsidRPr="00422A31" w:rsidRDefault="00810E94">
            <w:pPr>
              <w:pStyle w:val="TableParagraph"/>
              <w:spacing w:before="41" w:line="169" w:lineRule="exact"/>
              <w:ind w:left="133"/>
              <w:rPr>
                <w:color w:val="FF0000"/>
                <w:sz w:val="16"/>
              </w:rPr>
            </w:pPr>
            <w:r w:rsidRPr="00422A31">
              <w:rPr>
                <w:color w:val="FF0000"/>
                <w:sz w:val="16"/>
              </w:rPr>
              <w:t>25.9</w:t>
            </w:r>
          </w:p>
        </w:tc>
        <w:tc>
          <w:tcPr>
            <w:tcW w:w="904" w:type="dxa"/>
          </w:tcPr>
          <w:p w14:paraId="4950D408" w14:textId="77777777" w:rsidR="00B500FD" w:rsidRPr="00422A31" w:rsidRDefault="00810E94">
            <w:pPr>
              <w:pStyle w:val="TableParagraph"/>
              <w:spacing w:before="41" w:line="169" w:lineRule="exact"/>
              <w:ind w:left="137"/>
              <w:rPr>
                <w:color w:val="FF0000"/>
                <w:sz w:val="16"/>
              </w:rPr>
            </w:pPr>
            <w:proofErr w:type="gramStart"/>
            <w:r w:rsidRPr="00422A31">
              <w:rPr>
                <w:color w:val="FF0000"/>
                <w:sz w:val="16"/>
              </w:rPr>
              <w:t>11 .</w:t>
            </w:r>
            <w:proofErr w:type="gramEnd"/>
            <w:r w:rsidRPr="00422A31">
              <w:rPr>
                <w:color w:val="FF0000"/>
                <w:sz w:val="16"/>
              </w:rPr>
              <w:t xml:space="preserve"> 3</w:t>
            </w:r>
          </w:p>
        </w:tc>
        <w:tc>
          <w:tcPr>
            <w:tcW w:w="1224" w:type="dxa"/>
          </w:tcPr>
          <w:p w14:paraId="3CE31517" w14:textId="77777777" w:rsidR="00B500FD" w:rsidRPr="00422A31" w:rsidRDefault="00810E94">
            <w:pPr>
              <w:pStyle w:val="TableParagraph"/>
              <w:spacing w:before="41" w:line="169" w:lineRule="exact"/>
              <w:ind w:left="104"/>
              <w:rPr>
                <w:color w:val="FF0000"/>
                <w:sz w:val="16"/>
              </w:rPr>
            </w:pPr>
            <w:r w:rsidRPr="00422A31">
              <w:rPr>
                <w:color w:val="FF0000"/>
                <w:sz w:val="16"/>
              </w:rPr>
              <w:t>31. 3</w:t>
            </w:r>
          </w:p>
        </w:tc>
      </w:tr>
      <w:tr w:rsidR="00B500FD" w14:paraId="734C17F0" w14:textId="77777777">
        <w:trPr>
          <w:trHeight w:val="186"/>
        </w:trPr>
        <w:tc>
          <w:tcPr>
            <w:tcW w:w="2366" w:type="dxa"/>
            <w:gridSpan w:val="2"/>
          </w:tcPr>
          <w:p w14:paraId="7CEEB37E" w14:textId="77777777" w:rsidR="00B500FD" w:rsidRPr="00422A31" w:rsidRDefault="00810E94">
            <w:pPr>
              <w:pStyle w:val="TableParagraph"/>
              <w:tabs>
                <w:tab w:val="right" w:pos="1680"/>
              </w:tabs>
              <w:spacing w:before="3" w:line="164" w:lineRule="exact"/>
              <w:ind w:left="88"/>
              <w:rPr>
                <w:color w:val="FF0000"/>
                <w:sz w:val="16"/>
              </w:rPr>
            </w:pPr>
            <w:r w:rsidRPr="00422A31">
              <w:rPr>
                <w:color w:val="FF0000"/>
                <w:sz w:val="16"/>
              </w:rPr>
              <w:t>Haryana</w:t>
            </w:r>
            <w:r w:rsidRPr="00422A31">
              <w:rPr>
                <w:color w:val="FF0000"/>
                <w:sz w:val="16"/>
              </w:rPr>
              <w:tab/>
              <w:t>30.1</w:t>
            </w:r>
          </w:p>
        </w:tc>
        <w:tc>
          <w:tcPr>
            <w:tcW w:w="1208" w:type="dxa"/>
          </w:tcPr>
          <w:p w14:paraId="6C68F32A" w14:textId="77777777" w:rsidR="00B500FD" w:rsidRPr="00422A31" w:rsidRDefault="00B500FD">
            <w:pPr>
              <w:pStyle w:val="TableParagraph"/>
              <w:rPr>
                <w:b/>
                <w:color w:val="FF0000"/>
                <w:sz w:val="4"/>
              </w:rPr>
            </w:pPr>
          </w:p>
          <w:p w14:paraId="11457EFB" w14:textId="77777777" w:rsidR="00B500FD" w:rsidRPr="00422A31" w:rsidRDefault="00810E94">
            <w:pPr>
              <w:pStyle w:val="TableParagraph"/>
              <w:spacing w:line="110" w:lineRule="exact"/>
              <w:ind w:left="235"/>
              <w:rPr>
                <w:color w:val="FF0000"/>
                <w:sz w:val="11"/>
              </w:rPr>
            </w:pPr>
            <w:r w:rsidRPr="00422A31">
              <w:rPr>
                <w:noProof/>
                <w:color w:val="FF0000"/>
                <w:position w:val="-1"/>
                <w:sz w:val="11"/>
              </w:rPr>
              <w:drawing>
                <wp:inline distT="0" distB="0" distL="0" distR="0" wp14:anchorId="23E134D2" wp14:editId="11B412C4">
                  <wp:extent cx="42676" cy="70104"/>
                  <wp:effectExtent l="0" t="0" r="0" b="0"/>
                  <wp:docPr id="19"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4.png"/>
                          <pic:cNvPicPr/>
                        </pic:nvPicPr>
                        <pic:blipFill>
                          <a:blip r:embed="rId53" cstate="print"/>
                          <a:stretch>
                            <a:fillRect/>
                          </a:stretch>
                        </pic:blipFill>
                        <pic:spPr>
                          <a:xfrm>
                            <a:off x="0" y="0"/>
                            <a:ext cx="42676" cy="70104"/>
                          </a:xfrm>
                          <a:prstGeom prst="rect">
                            <a:avLst/>
                          </a:prstGeom>
                        </pic:spPr>
                      </pic:pic>
                    </a:graphicData>
                  </a:graphic>
                </wp:inline>
              </w:drawing>
            </w:r>
          </w:p>
        </w:tc>
        <w:tc>
          <w:tcPr>
            <w:tcW w:w="988" w:type="dxa"/>
          </w:tcPr>
          <w:p w14:paraId="32252C3D" w14:textId="77777777" w:rsidR="00B500FD" w:rsidRPr="00422A31" w:rsidRDefault="00810E94">
            <w:pPr>
              <w:pStyle w:val="TableParagraph"/>
              <w:spacing w:before="3" w:line="164" w:lineRule="exact"/>
              <w:ind w:left="197"/>
              <w:rPr>
                <w:color w:val="FF0000"/>
                <w:sz w:val="16"/>
              </w:rPr>
            </w:pPr>
            <w:r w:rsidRPr="00422A31">
              <w:rPr>
                <w:color w:val="FF0000"/>
                <w:sz w:val="16"/>
              </w:rPr>
              <w:t>72.6</w:t>
            </w:r>
          </w:p>
        </w:tc>
        <w:tc>
          <w:tcPr>
            <w:tcW w:w="1210" w:type="dxa"/>
          </w:tcPr>
          <w:p w14:paraId="571EFDD2" w14:textId="77777777" w:rsidR="00B500FD" w:rsidRPr="00422A31" w:rsidRDefault="00810E94">
            <w:pPr>
              <w:pStyle w:val="TableParagraph"/>
              <w:spacing w:line="167" w:lineRule="exact"/>
              <w:ind w:left="133"/>
              <w:rPr>
                <w:color w:val="FF0000"/>
                <w:sz w:val="16"/>
              </w:rPr>
            </w:pPr>
            <w:r w:rsidRPr="00422A31">
              <w:rPr>
                <w:color w:val="FF0000"/>
                <w:sz w:val="16"/>
              </w:rPr>
              <w:t>14.9</w:t>
            </w:r>
          </w:p>
        </w:tc>
        <w:tc>
          <w:tcPr>
            <w:tcW w:w="904" w:type="dxa"/>
          </w:tcPr>
          <w:p w14:paraId="5AFC3D13" w14:textId="77777777" w:rsidR="00B500FD" w:rsidRPr="00422A31" w:rsidRDefault="00810E94">
            <w:pPr>
              <w:pStyle w:val="TableParagraph"/>
              <w:spacing w:before="3" w:line="164" w:lineRule="exact"/>
              <w:ind w:left="137"/>
              <w:rPr>
                <w:color w:val="FF0000"/>
                <w:sz w:val="16"/>
              </w:rPr>
            </w:pPr>
            <w:r w:rsidRPr="00422A31">
              <w:rPr>
                <w:color w:val="FF0000"/>
                <w:sz w:val="16"/>
              </w:rPr>
              <w:t>15.3</w:t>
            </w:r>
          </w:p>
        </w:tc>
        <w:tc>
          <w:tcPr>
            <w:tcW w:w="1224" w:type="dxa"/>
          </w:tcPr>
          <w:p w14:paraId="19BFEF4D" w14:textId="77777777" w:rsidR="00B500FD" w:rsidRPr="00422A31" w:rsidRDefault="00810E94">
            <w:pPr>
              <w:pStyle w:val="TableParagraph"/>
              <w:spacing w:before="3" w:line="164" w:lineRule="exact"/>
              <w:ind w:left="112"/>
              <w:rPr>
                <w:color w:val="FF0000"/>
                <w:sz w:val="16"/>
              </w:rPr>
            </w:pPr>
            <w:r w:rsidRPr="00422A31">
              <w:rPr>
                <w:color w:val="FF0000"/>
                <w:sz w:val="16"/>
              </w:rPr>
              <w:t>20.7</w:t>
            </w:r>
          </w:p>
        </w:tc>
      </w:tr>
    </w:tbl>
    <w:p w14:paraId="493F5084" w14:textId="77777777" w:rsidR="00B500FD" w:rsidRDefault="00B500FD">
      <w:pPr>
        <w:pStyle w:val="BodyText"/>
        <w:spacing w:before="11"/>
        <w:rPr>
          <w:b/>
          <w:sz w:val="7"/>
        </w:rPr>
      </w:pPr>
    </w:p>
    <w:tbl>
      <w:tblPr>
        <w:tblW w:w="0" w:type="auto"/>
        <w:tblInd w:w="197" w:type="dxa"/>
        <w:tblLayout w:type="fixed"/>
        <w:tblCellMar>
          <w:left w:w="0" w:type="dxa"/>
          <w:right w:w="0" w:type="dxa"/>
        </w:tblCellMar>
        <w:tblLook w:val="01E0" w:firstRow="1" w:lastRow="1" w:firstColumn="1" w:lastColumn="1" w:noHBand="0" w:noVBand="0"/>
      </w:tblPr>
      <w:tblGrid>
        <w:gridCol w:w="1141"/>
        <w:gridCol w:w="957"/>
        <w:gridCol w:w="1115"/>
        <w:gridCol w:w="1156"/>
        <w:gridCol w:w="1068"/>
        <w:gridCol w:w="1044"/>
        <w:gridCol w:w="1437"/>
      </w:tblGrid>
      <w:tr w:rsidR="00B500FD" w14:paraId="5F4CF644" w14:textId="77777777">
        <w:trPr>
          <w:trHeight w:val="182"/>
        </w:trPr>
        <w:tc>
          <w:tcPr>
            <w:tcW w:w="1141" w:type="dxa"/>
          </w:tcPr>
          <w:p w14:paraId="1D00BB63" w14:textId="77777777" w:rsidR="00B500FD" w:rsidRDefault="00810E94">
            <w:pPr>
              <w:pStyle w:val="TableParagraph"/>
              <w:spacing w:line="162" w:lineRule="exact"/>
              <w:rPr>
                <w:sz w:val="16"/>
              </w:rPr>
            </w:pPr>
            <w:r>
              <w:rPr>
                <w:sz w:val="16"/>
              </w:rPr>
              <w:t>East</w:t>
            </w:r>
          </w:p>
        </w:tc>
        <w:tc>
          <w:tcPr>
            <w:tcW w:w="6777" w:type="dxa"/>
            <w:gridSpan w:val="6"/>
          </w:tcPr>
          <w:p w14:paraId="402179DD" w14:textId="77777777" w:rsidR="00B500FD" w:rsidRDefault="00B500FD">
            <w:pPr>
              <w:pStyle w:val="TableParagraph"/>
              <w:rPr>
                <w:sz w:val="12"/>
              </w:rPr>
            </w:pPr>
          </w:p>
        </w:tc>
      </w:tr>
      <w:tr w:rsidR="00B500FD" w14:paraId="31E468E3" w14:textId="77777777">
        <w:trPr>
          <w:trHeight w:val="189"/>
        </w:trPr>
        <w:tc>
          <w:tcPr>
            <w:tcW w:w="1141" w:type="dxa"/>
          </w:tcPr>
          <w:p w14:paraId="26906685" w14:textId="77777777" w:rsidR="00B500FD" w:rsidRDefault="00810E94">
            <w:pPr>
              <w:pStyle w:val="TableParagraph"/>
              <w:spacing w:line="170" w:lineRule="exact"/>
              <w:ind w:left="82"/>
              <w:rPr>
                <w:sz w:val="16"/>
              </w:rPr>
            </w:pPr>
            <w:r>
              <w:rPr>
                <w:sz w:val="16"/>
              </w:rPr>
              <w:t>Bihar</w:t>
            </w:r>
          </w:p>
        </w:tc>
        <w:tc>
          <w:tcPr>
            <w:tcW w:w="957" w:type="dxa"/>
          </w:tcPr>
          <w:p w14:paraId="0CB9D1AA" w14:textId="77777777" w:rsidR="00B500FD" w:rsidRDefault="00810E94">
            <w:pPr>
              <w:pStyle w:val="TableParagraph"/>
              <w:spacing w:line="170" w:lineRule="exact"/>
              <w:ind w:left="250"/>
              <w:rPr>
                <w:sz w:val="16"/>
              </w:rPr>
            </w:pPr>
            <w:r>
              <w:rPr>
                <w:sz w:val="16"/>
              </w:rPr>
              <w:t>12.2</w:t>
            </w:r>
          </w:p>
        </w:tc>
        <w:tc>
          <w:tcPr>
            <w:tcW w:w="1115" w:type="dxa"/>
          </w:tcPr>
          <w:p w14:paraId="4FAD15F6" w14:textId="77777777" w:rsidR="00B500FD" w:rsidRDefault="00810E94">
            <w:pPr>
              <w:pStyle w:val="TableParagraph"/>
              <w:spacing w:line="170" w:lineRule="exact"/>
              <w:ind w:right="542"/>
              <w:jc w:val="right"/>
              <w:rPr>
                <w:sz w:val="16"/>
              </w:rPr>
            </w:pPr>
            <w:r>
              <w:rPr>
                <w:w w:val="106"/>
                <w:sz w:val="16"/>
              </w:rPr>
              <w:t>9</w:t>
            </w:r>
          </w:p>
        </w:tc>
        <w:tc>
          <w:tcPr>
            <w:tcW w:w="1156" w:type="dxa"/>
          </w:tcPr>
          <w:p w14:paraId="3E3068D7" w14:textId="77777777" w:rsidR="00B500FD" w:rsidRDefault="00810E94">
            <w:pPr>
              <w:pStyle w:val="TableParagraph"/>
              <w:spacing w:line="170" w:lineRule="exact"/>
              <w:ind w:right="310"/>
              <w:jc w:val="right"/>
              <w:rPr>
                <w:sz w:val="16"/>
              </w:rPr>
            </w:pPr>
            <w:r>
              <w:rPr>
                <w:sz w:val="16"/>
              </w:rPr>
              <w:t>29.6</w:t>
            </w:r>
          </w:p>
        </w:tc>
        <w:tc>
          <w:tcPr>
            <w:tcW w:w="1068" w:type="dxa"/>
          </w:tcPr>
          <w:p w14:paraId="6232DE37" w14:textId="77777777" w:rsidR="00B500FD" w:rsidRDefault="00810E94">
            <w:pPr>
              <w:pStyle w:val="TableParagraph"/>
              <w:spacing w:line="170" w:lineRule="exact"/>
              <w:ind w:left="395"/>
              <w:rPr>
                <w:sz w:val="16"/>
              </w:rPr>
            </w:pPr>
            <w:r>
              <w:rPr>
                <w:sz w:val="16"/>
              </w:rPr>
              <w:t>8.7</w:t>
            </w:r>
          </w:p>
        </w:tc>
        <w:tc>
          <w:tcPr>
            <w:tcW w:w="1044" w:type="dxa"/>
          </w:tcPr>
          <w:p w14:paraId="5483C337" w14:textId="77777777" w:rsidR="00B500FD" w:rsidRDefault="00810E94">
            <w:pPr>
              <w:pStyle w:val="TableParagraph"/>
              <w:spacing w:line="170" w:lineRule="exact"/>
              <w:ind w:right="285"/>
              <w:jc w:val="right"/>
              <w:rPr>
                <w:sz w:val="16"/>
              </w:rPr>
            </w:pPr>
            <w:r>
              <w:rPr>
                <w:sz w:val="16"/>
              </w:rPr>
              <w:t>2. 8</w:t>
            </w:r>
          </w:p>
        </w:tc>
        <w:tc>
          <w:tcPr>
            <w:tcW w:w="1437" w:type="dxa"/>
          </w:tcPr>
          <w:p w14:paraId="5DE4E9A6" w14:textId="77777777" w:rsidR="00B500FD" w:rsidRDefault="00810E94">
            <w:pPr>
              <w:pStyle w:val="TableParagraph"/>
              <w:spacing w:line="170" w:lineRule="exact"/>
              <w:ind w:left="296"/>
              <w:rPr>
                <w:sz w:val="16"/>
              </w:rPr>
            </w:pPr>
            <w:r>
              <w:rPr>
                <w:sz w:val="16"/>
              </w:rPr>
              <w:t>24. 3</w:t>
            </w:r>
          </w:p>
        </w:tc>
      </w:tr>
      <w:tr w:rsidR="00B500FD" w14:paraId="6CFB8469" w14:textId="77777777">
        <w:trPr>
          <w:trHeight w:val="191"/>
        </w:trPr>
        <w:tc>
          <w:tcPr>
            <w:tcW w:w="1141" w:type="dxa"/>
          </w:tcPr>
          <w:p w14:paraId="22988F4E" w14:textId="77777777" w:rsidR="00B500FD" w:rsidRDefault="00810E94">
            <w:pPr>
              <w:pStyle w:val="TableParagraph"/>
              <w:spacing w:line="171" w:lineRule="exact"/>
              <w:ind w:left="77"/>
              <w:rPr>
                <w:sz w:val="16"/>
              </w:rPr>
            </w:pPr>
            <w:r>
              <w:rPr>
                <w:sz w:val="16"/>
              </w:rPr>
              <w:t>West Bengal</w:t>
            </w:r>
          </w:p>
        </w:tc>
        <w:tc>
          <w:tcPr>
            <w:tcW w:w="957" w:type="dxa"/>
          </w:tcPr>
          <w:p w14:paraId="51BE57B6" w14:textId="77777777" w:rsidR="00B500FD" w:rsidRDefault="00810E94">
            <w:pPr>
              <w:pStyle w:val="TableParagraph"/>
              <w:spacing w:line="171" w:lineRule="exact"/>
              <w:ind w:left="250"/>
              <w:rPr>
                <w:sz w:val="16"/>
              </w:rPr>
            </w:pPr>
            <w:proofErr w:type="gramStart"/>
            <w:r>
              <w:rPr>
                <w:sz w:val="16"/>
              </w:rPr>
              <w:t>21 .</w:t>
            </w:r>
            <w:proofErr w:type="gramEnd"/>
            <w:r>
              <w:rPr>
                <w:sz w:val="16"/>
              </w:rPr>
              <w:t xml:space="preserve"> 2</w:t>
            </w:r>
          </w:p>
        </w:tc>
        <w:tc>
          <w:tcPr>
            <w:tcW w:w="1115" w:type="dxa"/>
          </w:tcPr>
          <w:p w14:paraId="0E37B9B0" w14:textId="77777777" w:rsidR="00B500FD" w:rsidRDefault="00810E94">
            <w:pPr>
              <w:pStyle w:val="TableParagraph"/>
              <w:spacing w:line="171" w:lineRule="exact"/>
              <w:ind w:right="544"/>
              <w:jc w:val="right"/>
              <w:rPr>
                <w:sz w:val="16"/>
              </w:rPr>
            </w:pPr>
            <w:r>
              <w:rPr>
                <w:w w:val="98"/>
                <w:sz w:val="16"/>
              </w:rPr>
              <w:t>4</w:t>
            </w:r>
          </w:p>
        </w:tc>
        <w:tc>
          <w:tcPr>
            <w:tcW w:w="1156" w:type="dxa"/>
          </w:tcPr>
          <w:p w14:paraId="0ADB3CE1" w14:textId="77777777" w:rsidR="00B500FD" w:rsidRDefault="00810E94">
            <w:pPr>
              <w:pStyle w:val="TableParagraph"/>
              <w:spacing w:line="171" w:lineRule="exact"/>
              <w:ind w:right="350"/>
              <w:jc w:val="right"/>
              <w:rPr>
                <w:sz w:val="16"/>
              </w:rPr>
            </w:pPr>
            <w:r>
              <w:rPr>
                <w:sz w:val="16"/>
              </w:rPr>
              <w:t>n. a.</w:t>
            </w:r>
          </w:p>
        </w:tc>
        <w:tc>
          <w:tcPr>
            <w:tcW w:w="1068" w:type="dxa"/>
          </w:tcPr>
          <w:p w14:paraId="17BB3019" w14:textId="77777777" w:rsidR="00B500FD" w:rsidRDefault="00810E94">
            <w:pPr>
              <w:pStyle w:val="TableParagraph"/>
              <w:spacing w:line="171" w:lineRule="exact"/>
              <w:ind w:left="320"/>
              <w:rPr>
                <w:sz w:val="16"/>
              </w:rPr>
            </w:pPr>
            <w:r>
              <w:rPr>
                <w:sz w:val="16"/>
              </w:rPr>
              <w:t>22. 4</w:t>
            </w:r>
          </w:p>
        </w:tc>
        <w:tc>
          <w:tcPr>
            <w:tcW w:w="1044" w:type="dxa"/>
          </w:tcPr>
          <w:p w14:paraId="0330F6F1" w14:textId="77777777" w:rsidR="00B500FD" w:rsidRDefault="00810E94">
            <w:pPr>
              <w:pStyle w:val="TableParagraph"/>
              <w:spacing w:line="171" w:lineRule="exact"/>
              <w:ind w:right="332"/>
              <w:jc w:val="right"/>
              <w:rPr>
                <w:sz w:val="16"/>
              </w:rPr>
            </w:pPr>
            <w:proofErr w:type="spellStart"/>
            <w:r>
              <w:rPr>
                <w:w w:val="105"/>
                <w:sz w:val="16"/>
              </w:rPr>
              <w:t>n.a.</w:t>
            </w:r>
            <w:proofErr w:type="spellEnd"/>
          </w:p>
        </w:tc>
        <w:tc>
          <w:tcPr>
            <w:tcW w:w="1437" w:type="dxa"/>
          </w:tcPr>
          <w:p w14:paraId="087E3673" w14:textId="77777777" w:rsidR="00B500FD" w:rsidRDefault="00810E94">
            <w:pPr>
              <w:pStyle w:val="TableParagraph"/>
              <w:spacing w:line="171" w:lineRule="exact"/>
              <w:ind w:left="300"/>
              <w:rPr>
                <w:sz w:val="16"/>
              </w:rPr>
            </w:pPr>
            <w:r>
              <w:rPr>
                <w:sz w:val="16"/>
              </w:rPr>
              <w:t>18. 4</w:t>
            </w:r>
          </w:p>
        </w:tc>
      </w:tr>
      <w:tr w:rsidR="00B500FD" w14:paraId="1BCD96C6" w14:textId="77777777">
        <w:trPr>
          <w:trHeight w:val="232"/>
        </w:trPr>
        <w:tc>
          <w:tcPr>
            <w:tcW w:w="1141" w:type="dxa"/>
          </w:tcPr>
          <w:p w14:paraId="0813AE8B" w14:textId="77777777" w:rsidR="00B500FD" w:rsidRDefault="00810E94">
            <w:pPr>
              <w:pStyle w:val="TableParagraph"/>
              <w:ind w:left="79"/>
              <w:rPr>
                <w:sz w:val="16"/>
              </w:rPr>
            </w:pPr>
            <w:r>
              <w:rPr>
                <w:sz w:val="16"/>
              </w:rPr>
              <w:t>Orissa</w:t>
            </w:r>
          </w:p>
        </w:tc>
        <w:tc>
          <w:tcPr>
            <w:tcW w:w="957" w:type="dxa"/>
          </w:tcPr>
          <w:p w14:paraId="761BBF2B" w14:textId="77777777" w:rsidR="00B500FD" w:rsidRDefault="00810E94">
            <w:pPr>
              <w:pStyle w:val="TableParagraph"/>
              <w:ind w:left="250"/>
              <w:rPr>
                <w:sz w:val="16"/>
              </w:rPr>
            </w:pPr>
            <w:r>
              <w:rPr>
                <w:sz w:val="16"/>
              </w:rPr>
              <w:t>24. 4</w:t>
            </w:r>
          </w:p>
        </w:tc>
        <w:tc>
          <w:tcPr>
            <w:tcW w:w="1115" w:type="dxa"/>
          </w:tcPr>
          <w:p w14:paraId="2181C910" w14:textId="77777777" w:rsidR="00B500FD" w:rsidRDefault="00810E94">
            <w:pPr>
              <w:pStyle w:val="TableParagraph"/>
              <w:ind w:right="548"/>
              <w:jc w:val="right"/>
              <w:rPr>
                <w:sz w:val="16"/>
              </w:rPr>
            </w:pPr>
            <w:r>
              <w:rPr>
                <w:w w:val="91"/>
                <w:sz w:val="16"/>
              </w:rPr>
              <w:t>7</w:t>
            </w:r>
          </w:p>
        </w:tc>
        <w:tc>
          <w:tcPr>
            <w:tcW w:w="1156" w:type="dxa"/>
          </w:tcPr>
          <w:p w14:paraId="0B0B28C8" w14:textId="77777777" w:rsidR="00B500FD" w:rsidRDefault="00810E94">
            <w:pPr>
              <w:pStyle w:val="TableParagraph"/>
              <w:ind w:right="312"/>
              <w:jc w:val="right"/>
              <w:rPr>
                <w:sz w:val="16"/>
              </w:rPr>
            </w:pPr>
            <w:r>
              <w:rPr>
                <w:sz w:val="16"/>
              </w:rPr>
              <w:t>27.7</w:t>
            </w:r>
          </w:p>
        </w:tc>
        <w:tc>
          <w:tcPr>
            <w:tcW w:w="1068" w:type="dxa"/>
          </w:tcPr>
          <w:p w14:paraId="46283C73" w14:textId="77777777" w:rsidR="00B500FD" w:rsidRDefault="00810E94">
            <w:pPr>
              <w:pStyle w:val="TableParagraph"/>
              <w:ind w:left="319"/>
              <w:rPr>
                <w:sz w:val="16"/>
              </w:rPr>
            </w:pPr>
            <w:r>
              <w:rPr>
                <w:sz w:val="16"/>
              </w:rPr>
              <w:t>13.9</w:t>
            </w:r>
          </w:p>
        </w:tc>
        <w:tc>
          <w:tcPr>
            <w:tcW w:w="1044" w:type="dxa"/>
          </w:tcPr>
          <w:p w14:paraId="10A3DFAC" w14:textId="77777777" w:rsidR="00B500FD" w:rsidRDefault="00810E94">
            <w:pPr>
              <w:pStyle w:val="TableParagraph"/>
              <w:ind w:right="285"/>
              <w:jc w:val="right"/>
              <w:rPr>
                <w:sz w:val="16"/>
              </w:rPr>
            </w:pPr>
            <w:r>
              <w:rPr>
                <w:w w:val="105"/>
                <w:sz w:val="16"/>
              </w:rPr>
              <w:t>6.8</w:t>
            </w:r>
          </w:p>
        </w:tc>
        <w:tc>
          <w:tcPr>
            <w:tcW w:w="1437" w:type="dxa"/>
          </w:tcPr>
          <w:p w14:paraId="79C87F6E" w14:textId="77777777" w:rsidR="00B500FD" w:rsidRDefault="00810E94">
            <w:pPr>
              <w:pStyle w:val="TableParagraph"/>
              <w:ind w:left="300"/>
              <w:rPr>
                <w:sz w:val="16"/>
              </w:rPr>
            </w:pPr>
            <w:r>
              <w:rPr>
                <w:sz w:val="16"/>
              </w:rPr>
              <w:t>15.7</w:t>
            </w:r>
          </w:p>
        </w:tc>
      </w:tr>
      <w:tr w:rsidR="00B500FD" w14:paraId="76AC7167" w14:textId="77777777">
        <w:trPr>
          <w:trHeight w:val="248"/>
        </w:trPr>
        <w:tc>
          <w:tcPr>
            <w:tcW w:w="1141" w:type="dxa"/>
            <w:tcBorders>
              <w:bottom w:val="single" w:sz="6" w:space="0" w:color="000000"/>
            </w:tcBorders>
          </w:tcPr>
          <w:p w14:paraId="391DEE7D" w14:textId="77777777" w:rsidR="00B500FD" w:rsidRDefault="00810E94">
            <w:pPr>
              <w:pStyle w:val="TableParagraph"/>
              <w:spacing w:before="41"/>
              <w:ind w:left="6"/>
              <w:rPr>
                <w:sz w:val="15"/>
              </w:rPr>
            </w:pPr>
            <w:r>
              <w:rPr>
                <w:w w:val="105"/>
                <w:sz w:val="15"/>
              </w:rPr>
              <w:t xml:space="preserve">All </w:t>
            </w:r>
            <w:proofErr w:type="spellStart"/>
            <w:r>
              <w:rPr>
                <w:w w:val="105"/>
                <w:sz w:val="15"/>
              </w:rPr>
              <w:t>lndia</w:t>
            </w:r>
            <w:proofErr w:type="spellEnd"/>
          </w:p>
        </w:tc>
        <w:tc>
          <w:tcPr>
            <w:tcW w:w="957" w:type="dxa"/>
            <w:tcBorders>
              <w:bottom w:val="single" w:sz="6" w:space="0" w:color="000000"/>
            </w:tcBorders>
          </w:tcPr>
          <w:p w14:paraId="4C5312F7" w14:textId="77777777" w:rsidR="00B500FD" w:rsidRDefault="00810E94">
            <w:pPr>
              <w:pStyle w:val="TableParagraph"/>
              <w:spacing w:before="41"/>
              <w:ind w:left="255"/>
              <w:rPr>
                <w:sz w:val="15"/>
              </w:rPr>
            </w:pPr>
            <w:r>
              <w:rPr>
                <w:sz w:val="15"/>
              </w:rPr>
              <w:t>22. 1</w:t>
            </w:r>
          </w:p>
        </w:tc>
        <w:tc>
          <w:tcPr>
            <w:tcW w:w="1115" w:type="dxa"/>
            <w:tcBorders>
              <w:bottom w:val="single" w:sz="6" w:space="0" w:color="000000"/>
            </w:tcBorders>
          </w:tcPr>
          <w:p w14:paraId="2A0B7A9A" w14:textId="77777777" w:rsidR="00B500FD" w:rsidRDefault="00810E94">
            <w:pPr>
              <w:pStyle w:val="TableParagraph"/>
              <w:spacing w:before="41"/>
              <w:ind w:right="544"/>
              <w:jc w:val="right"/>
              <w:rPr>
                <w:sz w:val="15"/>
              </w:rPr>
            </w:pPr>
            <w:r>
              <w:rPr>
                <w:sz w:val="15"/>
              </w:rPr>
              <w:t>12</w:t>
            </w:r>
          </w:p>
        </w:tc>
        <w:tc>
          <w:tcPr>
            <w:tcW w:w="1156" w:type="dxa"/>
            <w:tcBorders>
              <w:bottom w:val="single" w:sz="6" w:space="0" w:color="000000"/>
            </w:tcBorders>
          </w:tcPr>
          <w:p w14:paraId="156B3CDD" w14:textId="77777777" w:rsidR="00B500FD" w:rsidRDefault="00810E94">
            <w:pPr>
              <w:pStyle w:val="TableParagraph"/>
              <w:spacing w:before="41"/>
              <w:ind w:right="351"/>
              <w:jc w:val="right"/>
              <w:rPr>
                <w:sz w:val="15"/>
              </w:rPr>
            </w:pPr>
            <w:proofErr w:type="spellStart"/>
            <w:r>
              <w:rPr>
                <w:w w:val="110"/>
                <w:sz w:val="15"/>
              </w:rPr>
              <w:t>n.a.</w:t>
            </w:r>
            <w:proofErr w:type="spellEnd"/>
          </w:p>
        </w:tc>
        <w:tc>
          <w:tcPr>
            <w:tcW w:w="1068" w:type="dxa"/>
            <w:tcBorders>
              <w:bottom w:val="single" w:sz="6" w:space="0" w:color="000000"/>
            </w:tcBorders>
          </w:tcPr>
          <w:p w14:paraId="4E0AB8BC" w14:textId="77777777" w:rsidR="00B500FD" w:rsidRDefault="00810E94">
            <w:pPr>
              <w:pStyle w:val="TableParagraph"/>
              <w:spacing w:before="41"/>
              <w:ind w:left="325"/>
              <w:rPr>
                <w:sz w:val="15"/>
              </w:rPr>
            </w:pPr>
            <w:r>
              <w:rPr>
                <w:w w:val="105"/>
                <w:sz w:val="15"/>
              </w:rPr>
              <w:t>18.7</w:t>
            </w:r>
          </w:p>
        </w:tc>
        <w:tc>
          <w:tcPr>
            <w:tcW w:w="1044" w:type="dxa"/>
            <w:tcBorders>
              <w:bottom w:val="single" w:sz="6" w:space="0" w:color="000000"/>
            </w:tcBorders>
          </w:tcPr>
          <w:p w14:paraId="0C5DE4F5" w14:textId="77777777" w:rsidR="00B500FD" w:rsidRDefault="00810E94">
            <w:pPr>
              <w:pStyle w:val="TableParagraph"/>
              <w:spacing w:before="41"/>
              <w:ind w:right="327"/>
              <w:jc w:val="right"/>
              <w:rPr>
                <w:sz w:val="15"/>
              </w:rPr>
            </w:pPr>
            <w:proofErr w:type="spellStart"/>
            <w:r>
              <w:rPr>
                <w:w w:val="110"/>
                <w:sz w:val="15"/>
              </w:rPr>
              <w:t>n.a.</w:t>
            </w:r>
            <w:proofErr w:type="spellEnd"/>
          </w:p>
        </w:tc>
        <w:tc>
          <w:tcPr>
            <w:tcW w:w="1437" w:type="dxa"/>
            <w:tcBorders>
              <w:bottom w:val="single" w:sz="6" w:space="0" w:color="000000"/>
            </w:tcBorders>
          </w:tcPr>
          <w:p w14:paraId="09254A9F" w14:textId="77777777" w:rsidR="00B500FD" w:rsidRDefault="00810E94">
            <w:pPr>
              <w:pStyle w:val="TableParagraph"/>
              <w:spacing w:before="41"/>
              <w:ind w:left="301"/>
              <w:rPr>
                <w:sz w:val="15"/>
              </w:rPr>
            </w:pPr>
            <w:r>
              <w:rPr>
                <w:w w:val="105"/>
                <w:sz w:val="15"/>
              </w:rPr>
              <w:t>20. 2</w:t>
            </w:r>
          </w:p>
        </w:tc>
      </w:tr>
    </w:tbl>
    <w:p w14:paraId="50876CBC" w14:textId="77777777" w:rsidR="00B500FD" w:rsidRDefault="00810E94">
      <w:pPr>
        <w:spacing w:before="45" w:line="244" w:lineRule="auto"/>
        <w:ind w:left="200" w:firstLine="117"/>
        <w:rPr>
          <w:sz w:val="16"/>
        </w:rPr>
      </w:pPr>
      <w:r>
        <w:rPr>
          <w:sz w:val="16"/>
        </w:rPr>
        <w:t xml:space="preserve">Statistics are cumulative to 1979; source: </w:t>
      </w:r>
      <w:r>
        <w:rPr>
          <w:i/>
          <w:sz w:val="16"/>
        </w:rPr>
        <w:t xml:space="preserve">The </w:t>
      </w:r>
      <w:proofErr w:type="spellStart"/>
      <w:r>
        <w:rPr>
          <w:i/>
          <w:sz w:val="16"/>
        </w:rPr>
        <w:t>Monthl</w:t>
      </w:r>
      <w:proofErr w:type="spellEnd"/>
      <w:r>
        <w:rPr>
          <w:i/>
          <w:sz w:val="16"/>
        </w:rPr>
        <w:t xml:space="preserve"> y Bulletin of </w:t>
      </w:r>
      <w:proofErr w:type="spellStart"/>
      <w:r>
        <w:rPr>
          <w:i/>
          <w:sz w:val="16"/>
        </w:rPr>
        <w:t>Famil</w:t>
      </w:r>
      <w:proofErr w:type="spellEnd"/>
      <w:r>
        <w:rPr>
          <w:i/>
          <w:sz w:val="16"/>
        </w:rPr>
        <w:t xml:space="preserve"> y Welfare Statistics, </w:t>
      </w:r>
      <w:r>
        <w:rPr>
          <w:sz w:val="16"/>
        </w:rPr>
        <w:t>Evaluation and Intelligence Division, Department of Family Welfare, New Delhi, September 1979.</w:t>
      </w:r>
    </w:p>
    <w:p w14:paraId="76634CEC" w14:textId="77777777" w:rsidR="00B500FD" w:rsidRDefault="00810E94">
      <w:pPr>
        <w:spacing w:before="4"/>
        <w:ind w:left="327"/>
        <w:rPr>
          <w:sz w:val="16"/>
        </w:rPr>
      </w:pPr>
      <w:r>
        <w:rPr>
          <w:sz w:val="16"/>
        </w:rPr>
        <w:t xml:space="preserve">Source: Census of </w:t>
      </w:r>
      <w:proofErr w:type="spellStart"/>
      <w:r>
        <w:rPr>
          <w:sz w:val="16"/>
        </w:rPr>
        <w:t>lndia</w:t>
      </w:r>
      <w:proofErr w:type="spellEnd"/>
      <w:r>
        <w:rPr>
          <w:sz w:val="16"/>
        </w:rPr>
        <w:t xml:space="preserve">, </w:t>
      </w:r>
      <w:proofErr w:type="gramStart"/>
      <w:r>
        <w:rPr>
          <w:sz w:val="16"/>
        </w:rPr>
        <w:t>1971 ,</w:t>
      </w:r>
      <w:proofErr w:type="gramEnd"/>
      <w:r>
        <w:rPr>
          <w:sz w:val="16"/>
        </w:rPr>
        <w:t xml:space="preserve"> </w:t>
      </w:r>
      <w:r>
        <w:rPr>
          <w:i/>
          <w:sz w:val="16"/>
        </w:rPr>
        <w:t>Series I—</w:t>
      </w:r>
      <w:proofErr w:type="spellStart"/>
      <w:r>
        <w:rPr>
          <w:i/>
          <w:sz w:val="16"/>
        </w:rPr>
        <w:t>lndia</w:t>
      </w:r>
      <w:proofErr w:type="spellEnd"/>
      <w:r>
        <w:rPr>
          <w:i/>
          <w:sz w:val="16"/>
        </w:rPr>
        <w:t xml:space="preserve">, </w:t>
      </w:r>
      <w:r>
        <w:rPr>
          <w:sz w:val="16"/>
        </w:rPr>
        <w:t>Part HA (ii), Union Primary Census Abstract, New Delhi, 1976.</w:t>
      </w:r>
    </w:p>
    <w:p w14:paraId="5A8AF7C3" w14:textId="77777777" w:rsidR="00B500FD" w:rsidRDefault="00810E94">
      <w:pPr>
        <w:spacing w:before="3" w:line="249" w:lineRule="auto"/>
        <w:ind w:left="188" w:right="136" w:hanging="2"/>
        <w:rPr>
          <w:sz w:val="16"/>
        </w:rPr>
      </w:pPr>
      <w:r>
        <w:rPr>
          <w:sz w:val="16"/>
        </w:rPr>
        <w:t xml:space="preserve">* Source: Committee on the Status of Women in </w:t>
      </w:r>
      <w:proofErr w:type="spellStart"/>
      <w:r>
        <w:rPr>
          <w:sz w:val="16"/>
        </w:rPr>
        <w:t>lndia</w:t>
      </w:r>
      <w:proofErr w:type="spellEnd"/>
      <w:r>
        <w:rPr>
          <w:sz w:val="16"/>
        </w:rPr>
        <w:t xml:space="preserve">, </w:t>
      </w:r>
      <w:proofErr w:type="spellStart"/>
      <w:r>
        <w:rPr>
          <w:i/>
          <w:sz w:val="16"/>
        </w:rPr>
        <w:t>Tocards</w:t>
      </w:r>
      <w:proofErr w:type="spellEnd"/>
      <w:r>
        <w:rPr>
          <w:i/>
          <w:sz w:val="16"/>
        </w:rPr>
        <w:t xml:space="preserve"> </w:t>
      </w:r>
      <w:proofErr w:type="spellStart"/>
      <w:r>
        <w:rPr>
          <w:i/>
          <w:sz w:val="16"/>
        </w:rPr>
        <w:t>EQuality</w:t>
      </w:r>
      <w:proofErr w:type="spellEnd"/>
      <w:r>
        <w:rPr>
          <w:i/>
          <w:sz w:val="16"/>
        </w:rPr>
        <w:t xml:space="preserve">.’ Report of the Committee on the Status of Women in </w:t>
      </w:r>
      <w:proofErr w:type="spellStart"/>
      <w:r>
        <w:rPr>
          <w:i/>
          <w:sz w:val="16"/>
        </w:rPr>
        <w:t>lndia</w:t>
      </w:r>
      <w:proofErr w:type="spellEnd"/>
      <w:r>
        <w:rPr>
          <w:i/>
          <w:sz w:val="16"/>
        </w:rPr>
        <w:t xml:space="preserve"> </w:t>
      </w:r>
      <w:r>
        <w:rPr>
          <w:sz w:val="16"/>
        </w:rPr>
        <w:t xml:space="preserve">(New Delhi: Government of </w:t>
      </w:r>
      <w:proofErr w:type="spellStart"/>
      <w:r>
        <w:rPr>
          <w:sz w:val="16"/>
        </w:rPr>
        <w:t>lndia</w:t>
      </w:r>
      <w:proofErr w:type="spellEnd"/>
      <w:r>
        <w:rPr>
          <w:sz w:val="16"/>
        </w:rPr>
        <w:t>, 1974).</w:t>
      </w:r>
    </w:p>
    <w:p w14:paraId="204FE1C3" w14:textId="77777777" w:rsidR="00B500FD" w:rsidRDefault="00810E94">
      <w:pPr>
        <w:spacing w:line="180" w:lineRule="exact"/>
        <w:ind w:left="198"/>
        <w:rPr>
          <w:sz w:val="16"/>
        </w:rPr>
      </w:pPr>
      <w:r>
        <w:rPr>
          <w:position w:val="6"/>
          <w:sz w:val="13"/>
        </w:rPr>
        <w:t xml:space="preserve">d </w:t>
      </w:r>
      <w:r>
        <w:rPr>
          <w:sz w:val="16"/>
        </w:rPr>
        <w:t xml:space="preserve">Statistics include the population aged Œ4; source: Government of </w:t>
      </w:r>
      <w:proofErr w:type="spellStart"/>
      <w:r>
        <w:rPr>
          <w:sz w:val="16"/>
        </w:rPr>
        <w:t>lndia</w:t>
      </w:r>
      <w:proofErr w:type="spellEnd"/>
      <w:r>
        <w:rPr>
          <w:sz w:val="16"/>
        </w:rPr>
        <w:t xml:space="preserve">, </w:t>
      </w:r>
      <w:r>
        <w:rPr>
          <w:i/>
          <w:sz w:val="16"/>
        </w:rPr>
        <w:t xml:space="preserve">Pocket Book of Population Statistics </w:t>
      </w:r>
      <w:r>
        <w:rPr>
          <w:sz w:val="16"/>
        </w:rPr>
        <w:t>(New</w:t>
      </w:r>
    </w:p>
    <w:p w14:paraId="3394BB39" w14:textId="77777777" w:rsidR="00B500FD" w:rsidRDefault="00810E94">
      <w:pPr>
        <w:spacing w:before="3" w:line="247" w:lineRule="auto"/>
        <w:ind w:left="207" w:right="134" w:hanging="3"/>
        <w:jc w:val="both"/>
        <w:rPr>
          <w:sz w:val="16"/>
        </w:rPr>
      </w:pPr>
      <w:r>
        <w:rPr>
          <w:sz w:val="16"/>
        </w:rPr>
        <w:t>Delhi, 1972). Although the statistics relate to the absolute level of female literacy, it is worth stressing that their relative literacy (</w:t>
      </w:r>
      <w:proofErr w:type="gramStart"/>
      <w:r>
        <w:rPr>
          <w:sz w:val="16"/>
        </w:rPr>
        <w:t>i.e. ,</w:t>
      </w:r>
      <w:proofErr w:type="gramEnd"/>
      <w:r>
        <w:rPr>
          <w:sz w:val="16"/>
        </w:rPr>
        <w:t xml:space="preserve"> vis-à-vis males) also tends to be substantially lower in the main northern states. The same point is applicable to labor force participation.</w:t>
      </w:r>
    </w:p>
    <w:p w14:paraId="6BDF5B30" w14:textId="77777777" w:rsidR="00B500FD" w:rsidRDefault="00810E94">
      <w:pPr>
        <w:spacing w:before="3"/>
        <w:ind w:left="332"/>
        <w:jc w:val="both"/>
        <w:rPr>
          <w:sz w:val="16"/>
        </w:rPr>
      </w:pPr>
      <w:r>
        <w:rPr>
          <w:sz w:val="16"/>
        </w:rPr>
        <w:t xml:space="preserve">Source: </w:t>
      </w:r>
      <w:proofErr w:type="spellStart"/>
      <w:r>
        <w:rPr>
          <w:sz w:val="16"/>
        </w:rPr>
        <w:t>Govemment</w:t>
      </w:r>
      <w:proofErr w:type="spellEnd"/>
      <w:r>
        <w:rPr>
          <w:sz w:val="16"/>
        </w:rPr>
        <w:t xml:space="preserve"> of </w:t>
      </w:r>
      <w:proofErr w:type="spellStart"/>
      <w:r>
        <w:rPr>
          <w:sz w:val="16"/>
        </w:rPr>
        <w:t>lndia</w:t>
      </w:r>
      <w:proofErr w:type="spellEnd"/>
      <w:r>
        <w:rPr>
          <w:sz w:val="16"/>
        </w:rPr>
        <w:t xml:space="preserve">, </w:t>
      </w:r>
      <w:r>
        <w:rPr>
          <w:i/>
          <w:sz w:val="16"/>
        </w:rPr>
        <w:t xml:space="preserve">Pocket Book of Health Statistics </w:t>
      </w:r>
      <w:r>
        <w:rPr>
          <w:sz w:val="16"/>
        </w:rPr>
        <w:t>(New Delhi, 1975).</w:t>
      </w:r>
    </w:p>
    <w:p w14:paraId="72BA2656" w14:textId="77777777" w:rsidR="00B500FD" w:rsidRDefault="00810E94">
      <w:pPr>
        <w:spacing w:before="8" w:line="244" w:lineRule="auto"/>
        <w:ind w:left="209" w:right="128" w:hanging="4"/>
        <w:jc w:val="both"/>
        <w:rPr>
          <w:sz w:val="16"/>
        </w:rPr>
      </w:pPr>
      <w:r>
        <w:rPr>
          <w:sz w:val="16"/>
        </w:rPr>
        <w:t xml:space="preserve">' Source: J. C. Bhatia, “Ideal number and sex </w:t>
      </w:r>
      <w:proofErr w:type="gramStart"/>
      <w:r>
        <w:rPr>
          <w:sz w:val="16"/>
        </w:rPr>
        <w:t>preference  of</w:t>
      </w:r>
      <w:proofErr w:type="gramEnd"/>
      <w:r>
        <w:rPr>
          <w:sz w:val="16"/>
        </w:rPr>
        <w:t xml:space="preserve"> children  in </w:t>
      </w:r>
      <w:proofErr w:type="spellStart"/>
      <w:r>
        <w:rPr>
          <w:sz w:val="16"/>
        </w:rPr>
        <w:t>lndia</w:t>
      </w:r>
      <w:proofErr w:type="spellEnd"/>
      <w:r>
        <w:rPr>
          <w:sz w:val="16"/>
        </w:rPr>
        <w:t xml:space="preserve">,”  </w:t>
      </w:r>
      <w:r>
        <w:rPr>
          <w:i/>
          <w:sz w:val="16"/>
        </w:rPr>
        <w:t xml:space="preserve">Journal  of  </w:t>
      </w:r>
      <w:proofErr w:type="spellStart"/>
      <w:r>
        <w:rPr>
          <w:i/>
          <w:sz w:val="16"/>
        </w:rPr>
        <w:t>Famil</w:t>
      </w:r>
      <w:proofErr w:type="spellEnd"/>
      <w:r>
        <w:rPr>
          <w:i/>
          <w:sz w:val="16"/>
        </w:rPr>
        <w:t xml:space="preserve"> y Welfare  </w:t>
      </w:r>
      <w:r>
        <w:rPr>
          <w:sz w:val="16"/>
        </w:rPr>
        <w:t>(Bombay) 24, no. 4 (1978). An index of zero would imply equal preference for sons and</w:t>
      </w:r>
      <w:r>
        <w:rPr>
          <w:spacing w:val="17"/>
          <w:sz w:val="16"/>
        </w:rPr>
        <w:t xml:space="preserve"> </w:t>
      </w:r>
      <w:r>
        <w:rPr>
          <w:sz w:val="16"/>
        </w:rPr>
        <w:t>daughters.</w:t>
      </w:r>
    </w:p>
    <w:p w14:paraId="6A5DB2A4" w14:textId="77777777" w:rsidR="00B500FD" w:rsidRDefault="00B500FD">
      <w:pPr>
        <w:spacing w:line="244" w:lineRule="auto"/>
        <w:jc w:val="both"/>
        <w:rPr>
          <w:sz w:val="16"/>
        </w:rPr>
        <w:sectPr w:rsidR="00B500FD">
          <w:pgSz w:w="8880" w:h="14240"/>
          <w:pgMar w:top="800" w:right="340" w:bottom="1120" w:left="320" w:header="0" w:footer="858" w:gutter="0"/>
          <w:cols w:space="720"/>
        </w:sectPr>
      </w:pPr>
    </w:p>
    <w:p w14:paraId="279B3218" w14:textId="77777777" w:rsidR="00B500FD" w:rsidRDefault="00810E94">
      <w:pPr>
        <w:tabs>
          <w:tab w:val="left" w:pos="1489"/>
        </w:tabs>
        <w:spacing w:before="72"/>
        <w:ind w:left="648"/>
        <w:rPr>
          <w:sz w:val="14"/>
        </w:rPr>
      </w:pPr>
      <w:bookmarkStart w:id="15" w:name="p._50"/>
      <w:bookmarkEnd w:id="15"/>
      <w:r>
        <w:rPr>
          <w:rFonts w:ascii="Courier New"/>
          <w:w w:val="125"/>
          <w:sz w:val="16"/>
        </w:rPr>
        <w:lastRenderedPageBreak/>
        <w:t>50</w:t>
      </w:r>
      <w:r>
        <w:rPr>
          <w:rFonts w:ascii="Courier New"/>
          <w:w w:val="125"/>
          <w:sz w:val="16"/>
        </w:rPr>
        <w:tab/>
      </w:r>
      <w:r>
        <w:rPr>
          <w:w w:val="125"/>
          <w:sz w:val="14"/>
        </w:rPr>
        <w:t xml:space="preserve">On </w:t>
      </w:r>
      <w:r>
        <w:rPr>
          <w:w w:val="130"/>
          <w:sz w:val="14"/>
        </w:rPr>
        <w:t>Kinship Structure. Female Autonomy, and Demographic Behavior in</w:t>
      </w:r>
      <w:r>
        <w:rPr>
          <w:spacing w:val="9"/>
          <w:w w:val="130"/>
          <w:sz w:val="14"/>
        </w:rPr>
        <w:t xml:space="preserve"> </w:t>
      </w:r>
      <w:r>
        <w:rPr>
          <w:w w:val="130"/>
          <w:sz w:val="14"/>
        </w:rPr>
        <w:t>India</w:t>
      </w:r>
    </w:p>
    <w:p w14:paraId="07DD8782" w14:textId="77777777" w:rsidR="00B500FD" w:rsidRDefault="00810E94">
      <w:pPr>
        <w:spacing w:before="137" w:line="232" w:lineRule="auto"/>
        <w:ind w:left="651" w:right="629" w:firstLine="1"/>
        <w:jc w:val="both"/>
        <w:rPr>
          <w:sz w:val="14"/>
        </w:rPr>
      </w:pPr>
      <w:r>
        <w:t xml:space="preserve">in the labor force (see Table 5) may also provide them with greater reason to control </w:t>
      </w:r>
      <w:proofErr w:type="gramStart"/>
      <w:r>
        <w:t>fertility .</w:t>
      </w:r>
      <w:proofErr w:type="gramEnd"/>
      <w:r>
        <w:t>^</w:t>
      </w:r>
      <w:r>
        <w:rPr>
          <w:position w:val="7"/>
          <w:sz w:val="14"/>
        </w:rPr>
        <w:t>7</w:t>
      </w:r>
    </w:p>
    <w:p w14:paraId="58A42FF6" w14:textId="77777777" w:rsidR="00B500FD" w:rsidRPr="00422A31" w:rsidRDefault="00810E94">
      <w:pPr>
        <w:spacing w:line="222" w:lineRule="exact"/>
        <w:ind w:left="1186"/>
        <w:jc w:val="both"/>
        <w:rPr>
          <w:b/>
          <w:bCs/>
        </w:rPr>
      </w:pPr>
      <w:r w:rsidRPr="00422A31">
        <w:rPr>
          <w:b/>
          <w:bCs/>
        </w:rPr>
        <w:t>In contrast, under northern kinship, women—especially those in the peak</w:t>
      </w:r>
    </w:p>
    <w:p w14:paraId="2DD0D0E0" w14:textId="597BB177" w:rsidR="00B500FD" w:rsidRDefault="00810E94">
      <w:pPr>
        <w:spacing w:line="235" w:lineRule="auto"/>
        <w:ind w:left="638" w:right="635" w:hanging="6"/>
        <w:jc w:val="both"/>
      </w:pPr>
      <w:r w:rsidRPr="00422A31">
        <w:rPr>
          <w:b/>
          <w:bCs/>
        </w:rPr>
        <w:t xml:space="preserve">childbearing years—usually have strict limits placed on their personal movements and contacts with strangers (note the statistics on purdah presented in Table 5). </w:t>
      </w:r>
      <w:proofErr w:type="gramStart"/>
      <w:r>
        <w:t>Therefore</w:t>
      </w:r>
      <w:proofErr w:type="gramEnd"/>
      <w:r>
        <w:t xml:space="preserve"> they are more restricted in their ability to visit family planning clinics. Insofar as they are socialized to depend on others to make decisions</w:t>
      </w:r>
      <w:r>
        <w:rPr>
          <w:spacing w:val="-16"/>
        </w:rPr>
        <w:t xml:space="preserve"> </w:t>
      </w:r>
      <w:r>
        <w:t>for</w:t>
      </w:r>
      <w:r>
        <w:rPr>
          <w:spacing w:val="-15"/>
        </w:rPr>
        <w:t xml:space="preserve"> </w:t>
      </w:r>
      <w:r>
        <w:t>them,</w:t>
      </w:r>
      <w:r>
        <w:rPr>
          <w:spacing w:val="-10"/>
        </w:rPr>
        <w:t xml:space="preserve"> </w:t>
      </w:r>
      <w:r>
        <w:t>northern</w:t>
      </w:r>
      <w:r>
        <w:rPr>
          <w:spacing w:val="-3"/>
        </w:rPr>
        <w:t xml:space="preserve"> </w:t>
      </w:r>
      <w:r>
        <w:t>women</w:t>
      </w:r>
      <w:r>
        <w:rPr>
          <w:spacing w:val="-3"/>
        </w:rPr>
        <w:t xml:space="preserve"> </w:t>
      </w:r>
      <w:r>
        <w:t>may</w:t>
      </w:r>
      <w:r>
        <w:rPr>
          <w:spacing w:val="-6"/>
        </w:rPr>
        <w:t xml:space="preserve"> </w:t>
      </w:r>
      <w:r>
        <w:t>be</w:t>
      </w:r>
      <w:r>
        <w:rPr>
          <w:spacing w:val="-17"/>
        </w:rPr>
        <w:t xml:space="preserve"> </w:t>
      </w:r>
      <w:r>
        <w:t>less</w:t>
      </w:r>
      <w:r>
        <w:rPr>
          <w:spacing w:val="-13"/>
        </w:rPr>
        <w:t xml:space="preserve"> </w:t>
      </w:r>
      <w:r>
        <w:t>mentally</w:t>
      </w:r>
      <w:r>
        <w:rPr>
          <w:spacing w:val="-5"/>
        </w:rPr>
        <w:t xml:space="preserve"> </w:t>
      </w:r>
      <w:r>
        <w:t>prepared</w:t>
      </w:r>
      <w:r>
        <w:rPr>
          <w:spacing w:val="-2"/>
        </w:rPr>
        <w:t xml:space="preserve"> </w:t>
      </w:r>
      <w:r>
        <w:t>to</w:t>
      </w:r>
      <w:r>
        <w:rPr>
          <w:spacing w:val="-18"/>
        </w:rPr>
        <w:t xml:space="preserve"> </w:t>
      </w:r>
      <w:r>
        <w:t>innovate. They</w:t>
      </w:r>
      <w:r>
        <w:rPr>
          <w:spacing w:val="-3"/>
        </w:rPr>
        <w:t xml:space="preserve"> </w:t>
      </w:r>
      <w:r>
        <w:t>receive</w:t>
      </w:r>
      <w:r>
        <w:rPr>
          <w:spacing w:val="-6"/>
        </w:rPr>
        <w:t xml:space="preserve"> </w:t>
      </w:r>
      <w:r>
        <w:t>relatively</w:t>
      </w:r>
      <w:r>
        <w:rPr>
          <w:spacing w:val="2"/>
        </w:rPr>
        <w:t xml:space="preserve"> </w:t>
      </w:r>
      <w:r>
        <w:t>little</w:t>
      </w:r>
      <w:r>
        <w:rPr>
          <w:spacing w:val="-14"/>
        </w:rPr>
        <w:t xml:space="preserve"> </w:t>
      </w:r>
      <w:r>
        <w:t>education—parents</w:t>
      </w:r>
      <w:r>
        <w:rPr>
          <w:spacing w:val="-23"/>
        </w:rPr>
        <w:t xml:space="preserve"> </w:t>
      </w:r>
      <w:r>
        <w:t>consider the</w:t>
      </w:r>
      <w:r>
        <w:rPr>
          <w:spacing w:val="-16"/>
        </w:rPr>
        <w:t xml:space="preserve"> </w:t>
      </w:r>
      <w:r>
        <w:t>education</w:t>
      </w:r>
      <w:r>
        <w:rPr>
          <w:spacing w:val="1"/>
        </w:rPr>
        <w:t xml:space="preserve"> </w:t>
      </w:r>
      <w:r>
        <w:t>of</w:t>
      </w:r>
      <w:r>
        <w:rPr>
          <w:spacing w:val="-8"/>
        </w:rPr>
        <w:t xml:space="preserve"> </w:t>
      </w:r>
      <w:r>
        <w:t>sons a better investment—and are thus not habituated to search for information that is not readily available. To the extent that a modern family planning program is</w:t>
      </w:r>
      <w:r>
        <w:rPr>
          <w:spacing w:val="-13"/>
        </w:rPr>
        <w:t xml:space="preserve"> </w:t>
      </w:r>
      <w:r>
        <w:t>in</w:t>
      </w:r>
      <w:r>
        <w:rPr>
          <w:spacing w:val="-11"/>
        </w:rPr>
        <w:t xml:space="preserve"> </w:t>
      </w:r>
      <w:r>
        <w:t>operation,</w:t>
      </w:r>
      <w:r>
        <w:rPr>
          <w:spacing w:val="9"/>
        </w:rPr>
        <w:t xml:space="preserve"> </w:t>
      </w:r>
      <w:r>
        <w:t>northern</w:t>
      </w:r>
      <w:r>
        <w:rPr>
          <w:spacing w:val="-1"/>
        </w:rPr>
        <w:t xml:space="preserve"> </w:t>
      </w:r>
      <w:r>
        <w:t>females</w:t>
      </w:r>
      <w:r>
        <w:rPr>
          <w:spacing w:val="2"/>
        </w:rPr>
        <w:t xml:space="preserve"> </w:t>
      </w:r>
      <w:r>
        <w:t>thus</w:t>
      </w:r>
      <w:r>
        <w:rPr>
          <w:spacing w:val="-5"/>
        </w:rPr>
        <w:t xml:space="preserve"> </w:t>
      </w:r>
      <w:r>
        <w:t>have</w:t>
      </w:r>
      <w:r>
        <w:rPr>
          <w:spacing w:val="-4"/>
        </w:rPr>
        <w:t xml:space="preserve"> </w:t>
      </w:r>
      <w:r>
        <w:t>more</w:t>
      </w:r>
      <w:r>
        <w:rPr>
          <w:spacing w:val="-5"/>
        </w:rPr>
        <w:t xml:space="preserve"> </w:t>
      </w:r>
      <w:r>
        <w:t>limited access</w:t>
      </w:r>
      <w:r>
        <w:rPr>
          <w:spacing w:val="-5"/>
        </w:rPr>
        <w:t xml:space="preserve"> </w:t>
      </w:r>
      <w:r>
        <w:t>to</w:t>
      </w:r>
      <w:r>
        <w:rPr>
          <w:spacing w:val="-13"/>
        </w:rPr>
        <w:t xml:space="preserve"> </w:t>
      </w:r>
      <w:r>
        <w:t>any</w:t>
      </w:r>
      <w:r>
        <w:rPr>
          <w:spacing w:val="1"/>
        </w:rPr>
        <w:t xml:space="preserve"> </w:t>
      </w:r>
      <w:r>
        <w:t>message disseminated in print (see the literacy rates presented in Table</w:t>
      </w:r>
      <w:r>
        <w:rPr>
          <w:spacing w:val="20"/>
        </w:rPr>
        <w:t xml:space="preserve"> </w:t>
      </w:r>
      <w:r>
        <w:rPr>
          <w:spacing w:val="4"/>
        </w:rPr>
        <w:t>5).</w:t>
      </w:r>
      <w:r>
        <w:rPr>
          <w:spacing w:val="4"/>
          <w:position w:val="7"/>
          <w:sz w:val="13"/>
        </w:rPr>
        <w:t>4</w:t>
      </w:r>
      <w:r>
        <w:rPr>
          <w:spacing w:val="4"/>
        </w:rPr>
        <w:t>'</w:t>
      </w:r>
    </w:p>
    <w:p w14:paraId="3EE9F96B" w14:textId="77777777" w:rsidR="00B500FD" w:rsidRDefault="00810E94">
      <w:pPr>
        <w:spacing w:line="235" w:lineRule="auto"/>
        <w:ind w:left="656" w:right="587" w:firstLine="544"/>
        <w:rPr>
          <w:sz w:val="15"/>
        </w:rPr>
      </w:pPr>
      <w:r>
        <w:t xml:space="preserve">In the north, females are constrained from joining the staff of family planning services. Hence the development of these services is hindered by lack of female staff, while those who do serve tend to originate from areas where the position of women is better (i.e. , the south); these women are less effective because they find it difficult to establish rapport with their potential clients.^ Finally, under the northern system female interests weigh less heavily in the political process, and female-specific services, such as family planning, are </w:t>
      </w:r>
      <w:r>
        <w:rPr>
          <w:sz w:val="21"/>
        </w:rPr>
        <w:t xml:space="preserve">more likely to be neglected or, as in the Emergency period, abused. </w:t>
      </w:r>
      <w:r>
        <w:rPr>
          <w:position w:val="7"/>
          <w:sz w:val="15"/>
        </w:rPr>
        <w:t>50</w:t>
      </w:r>
    </w:p>
    <w:p w14:paraId="311241C2" w14:textId="77777777" w:rsidR="00B500FD" w:rsidRDefault="00B500FD">
      <w:pPr>
        <w:pStyle w:val="BodyText"/>
        <w:spacing w:before="10"/>
        <w:rPr>
          <w:sz w:val="21"/>
        </w:rPr>
      </w:pPr>
    </w:p>
    <w:p w14:paraId="247178AF" w14:textId="2007C917" w:rsidR="00B500FD" w:rsidRDefault="00810E94">
      <w:pPr>
        <w:ind w:left="676"/>
        <w:jc w:val="both"/>
        <w:rPr>
          <w:b/>
          <w:sz w:val="18"/>
        </w:rPr>
      </w:pPr>
      <w:r>
        <w:rPr>
          <w:b/>
          <w:w w:val="115"/>
          <w:sz w:val="18"/>
        </w:rPr>
        <w:t xml:space="preserve">The determinants of child </w:t>
      </w:r>
      <w:r w:rsidR="00422A31">
        <w:rPr>
          <w:b/>
          <w:w w:val="115"/>
          <w:sz w:val="18"/>
        </w:rPr>
        <w:t>mortality</w:t>
      </w:r>
    </w:p>
    <w:p w14:paraId="302F96CF" w14:textId="77777777" w:rsidR="00B500FD" w:rsidRDefault="00810E94">
      <w:pPr>
        <w:spacing w:before="101" w:line="235" w:lineRule="auto"/>
        <w:ind w:left="674" w:right="606" w:hanging="4"/>
        <w:jc w:val="both"/>
        <w:rPr>
          <w:sz w:val="14"/>
        </w:rPr>
      </w:pPr>
      <w:r>
        <w:t xml:space="preserve">The relationship between female status and the level of child mortality appears to have received less attention than the corresponding link between status and fertility." Yet similar arguments can be invoked with respect to </w:t>
      </w:r>
      <w:proofErr w:type="gramStart"/>
      <w:r>
        <w:t>child care</w:t>
      </w:r>
      <w:proofErr w:type="gramEnd"/>
      <w:r>
        <w:t xml:space="preserve"> practices as can be summoned in connection with the adoption of methods of fertility control. In brief, women living under northern familial institutions may</w:t>
      </w:r>
      <w:r>
        <w:rPr>
          <w:spacing w:val="3"/>
        </w:rPr>
        <w:t xml:space="preserve"> </w:t>
      </w:r>
      <w:r>
        <w:t>be</w:t>
      </w:r>
      <w:r>
        <w:rPr>
          <w:spacing w:val="-12"/>
        </w:rPr>
        <w:t xml:space="preserve"> </w:t>
      </w:r>
      <w:r>
        <w:t>less</w:t>
      </w:r>
      <w:r>
        <w:rPr>
          <w:spacing w:val="-10"/>
        </w:rPr>
        <w:t xml:space="preserve"> </w:t>
      </w:r>
      <w:r>
        <w:t>prepared</w:t>
      </w:r>
      <w:r>
        <w:rPr>
          <w:spacing w:val="8"/>
        </w:rPr>
        <w:t xml:space="preserve"> </w:t>
      </w:r>
      <w:r>
        <w:t>and</w:t>
      </w:r>
      <w:r>
        <w:rPr>
          <w:spacing w:val="-4"/>
        </w:rPr>
        <w:t xml:space="preserve"> </w:t>
      </w:r>
      <w:r>
        <w:t>able</w:t>
      </w:r>
      <w:r>
        <w:rPr>
          <w:spacing w:val="-7"/>
        </w:rPr>
        <w:t xml:space="preserve"> </w:t>
      </w:r>
      <w:r>
        <w:t>to</w:t>
      </w:r>
      <w:r>
        <w:rPr>
          <w:spacing w:val="-10"/>
        </w:rPr>
        <w:t xml:space="preserve"> </w:t>
      </w:r>
      <w:r>
        <w:t>innovate,</w:t>
      </w:r>
      <w:r>
        <w:rPr>
          <w:spacing w:val="9"/>
        </w:rPr>
        <w:t xml:space="preserve"> </w:t>
      </w:r>
      <w:r>
        <w:t>have</w:t>
      </w:r>
      <w:r>
        <w:rPr>
          <w:spacing w:val="-12"/>
        </w:rPr>
        <w:t xml:space="preserve"> </w:t>
      </w:r>
      <w:r>
        <w:t>less</w:t>
      </w:r>
      <w:r>
        <w:rPr>
          <w:spacing w:val="-13"/>
        </w:rPr>
        <w:t xml:space="preserve"> </w:t>
      </w:r>
      <w:r>
        <w:t>access</w:t>
      </w:r>
      <w:r>
        <w:rPr>
          <w:spacing w:val="-3"/>
        </w:rPr>
        <w:t xml:space="preserve"> </w:t>
      </w:r>
      <w:r>
        <w:t>to</w:t>
      </w:r>
      <w:r>
        <w:rPr>
          <w:spacing w:val="-12"/>
        </w:rPr>
        <w:t xml:space="preserve"> </w:t>
      </w:r>
      <w:r>
        <w:t>new</w:t>
      </w:r>
      <w:r>
        <w:rPr>
          <w:spacing w:val="-5"/>
        </w:rPr>
        <w:t xml:space="preserve"> </w:t>
      </w:r>
      <w:r>
        <w:t xml:space="preserve">information regarding </w:t>
      </w:r>
      <w:proofErr w:type="gramStart"/>
      <w:r>
        <w:t>child care</w:t>
      </w:r>
      <w:proofErr w:type="gramEnd"/>
      <w:r>
        <w:t>, and be more restricted in their ability to utilize health services, either for themselves or for their children. Likewise, problems of obtaining</w:t>
      </w:r>
      <w:r>
        <w:rPr>
          <w:spacing w:val="-7"/>
        </w:rPr>
        <w:t xml:space="preserve"> </w:t>
      </w:r>
      <w:r>
        <w:t>female</w:t>
      </w:r>
      <w:r>
        <w:rPr>
          <w:spacing w:val="-5"/>
        </w:rPr>
        <w:t xml:space="preserve"> </w:t>
      </w:r>
      <w:r>
        <w:t>medical</w:t>
      </w:r>
      <w:r>
        <w:rPr>
          <w:spacing w:val="-3"/>
        </w:rPr>
        <w:t xml:space="preserve"> </w:t>
      </w:r>
      <w:r>
        <w:t>staff</w:t>
      </w:r>
      <w:r>
        <w:rPr>
          <w:spacing w:val="-5"/>
        </w:rPr>
        <w:t xml:space="preserve"> </w:t>
      </w:r>
      <w:r>
        <w:t>and</w:t>
      </w:r>
      <w:r>
        <w:rPr>
          <w:spacing w:val="-9"/>
        </w:rPr>
        <w:t xml:space="preserve"> </w:t>
      </w:r>
      <w:r>
        <w:t>the</w:t>
      </w:r>
      <w:r>
        <w:rPr>
          <w:spacing w:val="-19"/>
        </w:rPr>
        <w:t xml:space="preserve"> </w:t>
      </w:r>
      <w:r>
        <w:t>gender</w:t>
      </w:r>
      <w:r>
        <w:rPr>
          <w:spacing w:val="-4"/>
        </w:rPr>
        <w:t xml:space="preserve"> </w:t>
      </w:r>
      <w:r>
        <w:t>bias</w:t>
      </w:r>
      <w:r>
        <w:rPr>
          <w:spacing w:val="-17"/>
        </w:rPr>
        <w:t xml:space="preserve"> </w:t>
      </w:r>
      <w:r>
        <w:t>of</w:t>
      </w:r>
      <w:r>
        <w:rPr>
          <w:spacing w:val="-4"/>
        </w:rPr>
        <w:t xml:space="preserve"> </w:t>
      </w:r>
      <w:r>
        <w:t>political</w:t>
      </w:r>
      <w:r>
        <w:rPr>
          <w:spacing w:val="-10"/>
        </w:rPr>
        <w:t xml:space="preserve"> </w:t>
      </w:r>
      <w:r>
        <w:t>leaders</w:t>
      </w:r>
      <w:r>
        <w:rPr>
          <w:spacing w:val="-6"/>
        </w:rPr>
        <w:t xml:space="preserve"> </w:t>
      </w:r>
      <w:r>
        <w:t>are</w:t>
      </w:r>
      <w:r>
        <w:rPr>
          <w:spacing w:val="-18"/>
        </w:rPr>
        <w:t xml:space="preserve"> </w:t>
      </w:r>
      <w:r>
        <w:t>likely to be of relevance here</w:t>
      </w:r>
      <w:r>
        <w:rPr>
          <w:spacing w:val="16"/>
        </w:rPr>
        <w:t xml:space="preserve"> </w:t>
      </w:r>
      <w:r>
        <w:t>too.’</w:t>
      </w:r>
      <w:r>
        <w:rPr>
          <w:position w:val="7"/>
          <w:sz w:val="14"/>
        </w:rPr>
        <w:t>2</w:t>
      </w:r>
    </w:p>
    <w:p w14:paraId="2CB956BF" w14:textId="77777777" w:rsidR="00B500FD" w:rsidRDefault="00810E94">
      <w:pPr>
        <w:spacing w:line="232" w:lineRule="auto"/>
        <w:ind w:left="682" w:right="611" w:firstLine="549"/>
        <w:jc w:val="both"/>
      </w:pPr>
      <w:r>
        <w:t>More tentatively, we hypothesize that even in “traditional” circum- stances—</w:t>
      </w:r>
      <w:proofErr w:type="gramStart"/>
      <w:r>
        <w:t>that  is</w:t>
      </w:r>
      <w:proofErr w:type="gramEnd"/>
      <w:r>
        <w:t>,  in the absence of  modern  health education  and</w:t>
      </w:r>
      <w:r>
        <w:rPr>
          <w:spacing w:val="36"/>
        </w:rPr>
        <w:t xml:space="preserve"> </w:t>
      </w:r>
      <w:r>
        <w:t>services—</w:t>
      </w:r>
    </w:p>
    <w:p w14:paraId="5D41A52B" w14:textId="77777777" w:rsidR="00B500FD" w:rsidRDefault="00810E94">
      <w:pPr>
        <w:spacing w:line="237" w:lineRule="auto"/>
        <w:ind w:left="690" w:right="591" w:hanging="6"/>
        <w:jc w:val="both"/>
        <w:rPr>
          <w:sz w:val="14"/>
        </w:rPr>
      </w:pPr>
      <w:r>
        <w:t xml:space="preserve">differences in kinship structure and female autonomy between north and south may influence patterns of </w:t>
      </w:r>
      <w:proofErr w:type="gramStart"/>
      <w:r>
        <w:t>child care</w:t>
      </w:r>
      <w:proofErr w:type="gramEnd"/>
      <w:r>
        <w:t xml:space="preserve">, and hence child mortality. This may be the case inasmuch as the structure of family authority under southern kinship permits women to exercise greater indulgence toward their children: for ex- ample, in intrafamilial food distribution and in the provision of ayurvedic (traditional) medical treatment. The broad regional differences in female </w:t>
      </w:r>
      <w:proofErr w:type="spellStart"/>
      <w:r>
        <w:t>em</w:t>
      </w:r>
      <w:proofErr w:type="spellEnd"/>
      <w:r>
        <w:t xml:space="preserve">- </w:t>
      </w:r>
      <w:proofErr w:type="spellStart"/>
      <w:r>
        <w:t>ployment</w:t>
      </w:r>
      <w:proofErr w:type="spellEnd"/>
      <w:r>
        <w:t xml:space="preserve"> patterns may also be significant. For it may well be that earned income</w:t>
      </w:r>
      <w:r>
        <w:rPr>
          <w:spacing w:val="-8"/>
        </w:rPr>
        <w:t xml:space="preserve"> </w:t>
      </w:r>
      <w:r>
        <w:t>accruing</w:t>
      </w:r>
      <w:r>
        <w:rPr>
          <w:spacing w:val="-1"/>
        </w:rPr>
        <w:t xml:space="preserve"> </w:t>
      </w:r>
      <w:r>
        <w:t>to</w:t>
      </w:r>
      <w:r>
        <w:rPr>
          <w:spacing w:val="-17"/>
        </w:rPr>
        <w:t xml:space="preserve"> </w:t>
      </w:r>
      <w:r>
        <w:t>mothers</w:t>
      </w:r>
      <w:r>
        <w:rPr>
          <w:spacing w:val="-13"/>
        </w:rPr>
        <w:t xml:space="preserve"> </w:t>
      </w:r>
      <w:r>
        <w:t>is</w:t>
      </w:r>
      <w:r>
        <w:rPr>
          <w:spacing w:val="-15"/>
        </w:rPr>
        <w:t xml:space="preserve"> </w:t>
      </w:r>
      <w:r>
        <w:t>more</w:t>
      </w:r>
      <w:r>
        <w:rPr>
          <w:spacing w:val="-10"/>
        </w:rPr>
        <w:t xml:space="preserve"> </w:t>
      </w:r>
      <w:r>
        <w:t>likely</w:t>
      </w:r>
      <w:r>
        <w:rPr>
          <w:spacing w:val="-6"/>
        </w:rPr>
        <w:t xml:space="preserve"> </w:t>
      </w:r>
      <w:r>
        <w:t>to</w:t>
      </w:r>
      <w:r>
        <w:rPr>
          <w:spacing w:val="-11"/>
        </w:rPr>
        <w:t xml:space="preserve"> </w:t>
      </w:r>
      <w:r>
        <w:t>benefit</w:t>
      </w:r>
      <w:r>
        <w:rPr>
          <w:spacing w:val="-14"/>
        </w:rPr>
        <w:t xml:space="preserve"> </w:t>
      </w:r>
      <w:r>
        <w:t>children</w:t>
      </w:r>
      <w:r>
        <w:rPr>
          <w:spacing w:val="-4"/>
        </w:rPr>
        <w:t xml:space="preserve"> </w:t>
      </w:r>
      <w:r>
        <w:t>than</w:t>
      </w:r>
      <w:r>
        <w:rPr>
          <w:spacing w:val="-12"/>
        </w:rPr>
        <w:t xml:space="preserve"> </w:t>
      </w:r>
      <w:r>
        <w:t>that</w:t>
      </w:r>
      <w:r>
        <w:rPr>
          <w:spacing w:val="-12"/>
        </w:rPr>
        <w:t xml:space="preserve"> </w:t>
      </w:r>
      <w:r>
        <w:t xml:space="preserve">accruing to fathers. And we have already noted that southern women are more eco- </w:t>
      </w:r>
      <w:proofErr w:type="gramStart"/>
      <w:r>
        <w:t>nomically  active</w:t>
      </w:r>
      <w:proofErr w:type="gramEnd"/>
      <w:r>
        <w:t xml:space="preserve"> outside the household  than their counterparts  in the</w:t>
      </w:r>
      <w:r>
        <w:rPr>
          <w:spacing w:val="16"/>
        </w:rPr>
        <w:t xml:space="preserve"> </w:t>
      </w:r>
      <w:r>
        <w:t>north.'</w:t>
      </w:r>
      <w:r>
        <w:rPr>
          <w:position w:val="7"/>
          <w:sz w:val="14"/>
        </w:rPr>
        <w:t>3</w:t>
      </w:r>
    </w:p>
    <w:p w14:paraId="3A6A3CE9" w14:textId="77777777" w:rsidR="00B500FD" w:rsidRDefault="00B500FD">
      <w:pPr>
        <w:spacing w:line="237" w:lineRule="auto"/>
        <w:jc w:val="both"/>
        <w:rPr>
          <w:sz w:val="14"/>
        </w:rPr>
        <w:sectPr w:rsidR="00B500FD">
          <w:pgSz w:w="8880" w:h="14240"/>
          <w:pgMar w:top="860" w:right="340" w:bottom="1120" w:left="320" w:header="0" w:footer="858" w:gutter="0"/>
          <w:cols w:space="720"/>
        </w:sectPr>
      </w:pPr>
    </w:p>
    <w:p w14:paraId="18AF8BC4" w14:textId="77777777" w:rsidR="00B500FD" w:rsidRDefault="00810E94">
      <w:pPr>
        <w:tabs>
          <w:tab w:val="left" w:pos="7432"/>
        </w:tabs>
        <w:spacing w:before="74"/>
        <w:ind w:left="645"/>
        <w:rPr>
          <w:rFonts w:ascii="Arial"/>
          <w:sz w:val="13"/>
        </w:rPr>
      </w:pPr>
      <w:bookmarkStart w:id="16" w:name="p._51"/>
      <w:bookmarkEnd w:id="16"/>
      <w:r>
        <w:rPr>
          <w:w w:val="120"/>
          <w:sz w:val="14"/>
        </w:rPr>
        <w:lastRenderedPageBreak/>
        <w:t xml:space="preserve">Tim   Dyson   </w:t>
      </w:r>
      <w:proofErr w:type="gramStart"/>
      <w:r>
        <w:rPr>
          <w:w w:val="120"/>
          <w:sz w:val="14"/>
        </w:rPr>
        <w:t xml:space="preserve">/ </w:t>
      </w:r>
      <w:r>
        <w:rPr>
          <w:spacing w:val="15"/>
          <w:w w:val="120"/>
          <w:sz w:val="14"/>
        </w:rPr>
        <w:t xml:space="preserve"> </w:t>
      </w:r>
      <w:r>
        <w:rPr>
          <w:w w:val="120"/>
          <w:sz w:val="14"/>
        </w:rPr>
        <w:t>Mick</w:t>
      </w:r>
      <w:proofErr w:type="gramEnd"/>
      <w:r>
        <w:rPr>
          <w:spacing w:val="41"/>
          <w:w w:val="120"/>
          <w:sz w:val="14"/>
        </w:rPr>
        <w:t xml:space="preserve"> </w:t>
      </w:r>
      <w:r>
        <w:rPr>
          <w:w w:val="120"/>
          <w:sz w:val="14"/>
        </w:rPr>
        <w:t>Moore</w:t>
      </w:r>
      <w:r>
        <w:rPr>
          <w:w w:val="120"/>
          <w:sz w:val="14"/>
        </w:rPr>
        <w:tab/>
      </w:r>
      <w:r>
        <w:rPr>
          <w:rFonts w:ascii="Arial"/>
          <w:w w:val="120"/>
          <w:position w:val="1"/>
          <w:sz w:val="13"/>
        </w:rPr>
        <w:t>BI</w:t>
      </w:r>
    </w:p>
    <w:p w14:paraId="21919EDE" w14:textId="77777777" w:rsidR="00B500FD" w:rsidRDefault="00B500FD">
      <w:pPr>
        <w:pStyle w:val="BodyText"/>
        <w:spacing w:before="8"/>
        <w:rPr>
          <w:rFonts w:ascii="Arial"/>
          <w:sz w:val="15"/>
        </w:rPr>
      </w:pPr>
    </w:p>
    <w:p w14:paraId="6A887B1F" w14:textId="77777777" w:rsidR="00B500FD" w:rsidRDefault="00810E94">
      <w:pPr>
        <w:ind w:left="645"/>
        <w:rPr>
          <w:b/>
          <w:sz w:val="17"/>
        </w:rPr>
      </w:pPr>
      <w:r>
        <w:rPr>
          <w:b/>
          <w:w w:val="130"/>
          <w:sz w:val="17"/>
        </w:rPr>
        <w:t>Sex differentials in child mor-</w:t>
      </w:r>
      <w:proofErr w:type="spellStart"/>
      <w:r>
        <w:rPr>
          <w:b/>
          <w:w w:val="130"/>
          <w:sz w:val="17"/>
        </w:rPr>
        <w:t>tality</w:t>
      </w:r>
      <w:proofErr w:type="spellEnd"/>
    </w:p>
    <w:p w14:paraId="10E83140" w14:textId="77777777" w:rsidR="00B500FD" w:rsidRDefault="00810E94">
      <w:pPr>
        <w:spacing w:before="117" w:line="235" w:lineRule="auto"/>
        <w:ind w:left="656" w:right="627" w:hanging="9"/>
        <w:jc w:val="both"/>
      </w:pPr>
      <w:r>
        <w:t xml:space="preserve">This brings us finally to the contrasting direction of sex differentials in child </w:t>
      </w:r>
      <w:proofErr w:type="spellStart"/>
      <w:r>
        <w:t>monality</w:t>
      </w:r>
      <w:proofErr w:type="spellEnd"/>
      <w:r>
        <w:t xml:space="preserve"> between the northern and southern systems. It has been firmly es- </w:t>
      </w:r>
      <w:proofErr w:type="spellStart"/>
      <w:r>
        <w:t>tablished</w:t>
      </w:r>
      <w:proofErr w:type="spellEnd"/>
      <w:r>
        <w:t xml:space="preserve"> that the main reason for the relatively high sex ratios in the north is higher female mortality. This in turn is probably strongly influenced by age- old practices of discrimination against females in access to food and medical care. Interestingly, a disproportionately large number of historical references to adverse treatment of females in general—and to female infanticide in par- </w:t>
      </w:r>
      <w:proofErr w:type="spellStart"/>
      <w:r>
        <w:t>ticular</w:t>
      </w:r>
      <w:proofErr w:type="spellEnd"/>
      <w:r>
        <w:t>—refer to northwestern</w:t>
      </w:r>
      <w:r>
        <w:rPr>
          <w:spacing w:val="6"/>
        </w:rPr>
        <w:t xml:space="preserve"> </w:t>
      </w:r>
      <w:r>
        <w:t>India."</w:t>
      </w:r>
    </w:p>
    <w:p w14:paraId="36B627B0" w14:textId="77777777" w:rsidR="00B500FD" w:rsidRDefault="00810E94">
      <w:pPr>
        <w:spacing w:before="23" w:line="235" w:lineRule="auto"/>
        <w:ind w:left="694" w:right="573" w:firstLine="547"/>
        <w:jc w:val="both"/>
      </w:pPr>
      <w:r>
        <w:t xml:space="preserve">Many of the reasons for this gender discrimination are directly </w:t>
      </w:r>
      <w:proofErr w:type="gramStart"/>
      <w:r>
        <w:t>related  to</w:t>
      </w:r>
      <w:proofErr w:type="gramEnd"/>
      <w:r>
        <w:t xml:space="preserve"> the northern kinship model. The fact of group exogamy means that women move away at marriage, whereas sons remain at home to provide a variety of economic, social, and psychological supports. Since patrilineal descent is </w:t>
      </w:r>
      <w:proofErr w:type="spellStart"/>
      <w:r>
        <w:t>cen</w:t>
      </w:r>
      <w:proofErr w:type="spellEnd"/>
      <w:r>
        <w:t xml:space="preserve">- </w:t>
      </w:r>
      <w:proofErr w:type="spellStart"/>
      <w:r>
        <w:t>tral</w:t>
      </w:r>
      <w:proofErr w:type="spellEnd"/>
      <w:r>
        <w:t xml:space="preserve"> to social organization, so too is the production of sons. Moreover, under the northern system, dowry (as opposed to </w:t>
      </w:r>
      <w:proofErr w:type="spellStart"/>
      <w:proofErr w:type="gramStart"/>
      <w:r>
        <w:t>bridewealth</w:t>
      </w:r>
      <w:proofErr w:type="spellEnd"/>
      <w:r>
        <w:t>)  is</w:t>
      </w:r>
      <w:proofErr w:type="gramEnd"/>
      <w:r>
        <w:t xml:space="preserve"> much more likely to be required, and the size of a bride’s dowry may well be an issue of concern (marriage costs in the </w:t>
      </w:r>
      <w:proofErr w:type="spellStart"/>
      <w:r>
        <w:t>nonh</w:t>
      </w:r>
      <w:proofErr w:type="spellEnd"/>
      <w:r>
        <w:t xml:space="preserve"> tend to be greater).” </w:t>
      </w:r>
      <w:proofErr w:type="gramStart"/>
      <w:r>
        <w:t>Additionally,  the</w:t>
      </w:r>
      <w:proofErr w:type="gramEnd"/>
      <w:r>
        <w:t xml:space="preserve"> low status of the woman in her husband’s home puts her in a poorer position to care for her children, especially her daughters. As noted above, under northern kinship women must see sons in </w:t>
      </w:r>
      <w:proofErr w:type="spellStart"/>
      <w:proofErr w:type="gramStart"/>
      <w:r>
        <w:t>panicular</w:t>
      </w:r>
      <w:proofErr w:type="spellEnd"/>
      <w:r>
        <w:t xml:space="preserve">  as</w:t>
      </w:r>
      <w:proofErr w:type="gramEnd"/>
      <w:r>
        <w:t xml:space="preserve"> a promising  source of future security.  In any event, women’s entire socialization experience tends to internalize this sex preference: “The men of the family wanted sons, therefore so did the</w:t>
      </w:r>
    </w:p>
    <w:p w14:paraId="051D50B3" w14:textId="77777777" w:rsidR="00B500FD" w:rsidRDefault="00810E94">
      <w:pPr>
        <w:spacing w:line="254" w:lineRule="exact"/>
        <w:ind w:left="720"/>
        <w:jc w:val="both"/>
        <w:rPr>
          <w:sz w:val="19"/>
        </w:rPr>
      </w:pPr>
      <w:r>
        <w:rPr>
          <w:w w:val="105"/>
          <w:sz w:val="19"/>
        </w:rPr>
        <w:t xml:space="preserve">women.’ </w:t>
      </w:r>
      <w:r>
        <w:rPr>
          <w:w w:val="105"/>
          <w:position w:val="7"/>
          <w:sz w:val="19"/>
        </w:rPr>
        <w:t>’56</w:t>
      </w:r>
    </w:p>
    <w:p w14:paraId="50AD9AA0" w14:textId="77777777" w:rsidR="00B500FD" w:rsidRDefault="00810E94">
      <w:pPr>
        <w:spacing w:before="7" w:line="235" w:lineRule="auto"/>
        <w:ind w:left="718" w:right="561" w:firstLine="548"/>
        <w:jc w:val="both"/>
      </w:pPr>
      <w:r>
        <w:t xml:space="preserve">All this is not to deny the existence of a sex preference, and possibly differential </w:t>
      </w:r>
      <w:proofErr w:type="gramStart"/>
      <w:r>
        <w:t>child care</w:t>
      </w:r>
      <w:proofErr w:type="gramEnd"/>
      <w:r>
        <w:t xml:space="preserve"> as well, throughout much of the rest of the country.’</w:t>
      </w:r>
      <w:r>
        <w:rPr>
          <w:position w:val="7"/>
          <w:sz w:val="14"/>
        </w:rPr>
        <w:t xml:space="preserve">7 </w:t>
      </w:r>
      <w:r>
        <w:t xml:space="preserve">Nor is it to discount the possible explanatory importance of sex differences in contributions to household production between different agricultural systems. What we wish to emphasize is that in areas </w:t>
      </w:r>
      <w:proofErr w:type="gramStart"/>
      <w:r>
        <w:t>of  southern</w:t>
      </w:r>
      <w:proofErr w:type="gramEnd"/>
      <w:r>
        <w:t xml:space="preserve">  kinship the sex bias  is not buttressed to the same extent by considerations of descent, </w:t>
      </w:r>
      <w:proofErr w:type="spellStart"/>
      <w:r>
        <w:t>postmarital</w:t>
      </w:r>
      <w:proofErr w:type="spellEnd"/>
      <w:r>
        <w:t xml:space="preserve"> residential</w:t>
      </w:r>
      <w:r>
        <w:rPr>
          <w:spacing w:val="-5"/>
        </w:rPr>
        <w:t xml:space="preserve"> </w:t>
      </w:r>
      <w:r>
        <w:t>arrangements,</w:t>
      </w:r>
      <w:r>
        <w:rPr>
          <w:spacing w:val="4"/>
        </w:rPr>
        <w:t xml:space="preserve"> </w:t>
      </w:r>
      <w:r>
        <w:t>marriage</w:t>
      </w:r>
      <w:r>
        <w:rPr>
          <w:spacing w:val="-12"/>
        </w:rPr>
        <w:t xml:space="preserve"> </w:t>
      </w:r>
      <w:r>
        <w:t>costs,</w:t>
      </w:r>
      <w:r>
        <w:rPr>
          <w:spacing w:val="-6"/>
        </w:rPr>
        <w:t xml:space="preserve"> </w:t>
      </w:r>
      <w:r>
        <w:t>and</w:t>
      </w:r>
      <w:r>
        <w:rPr>
          <w:spacing w:val="-8"/>
        </w:rPr>
        <w:t xml:space="preserve"> </w:t>
      </w:r>
      <w:r>
        <w:t>reduced</w:t>
      </w:r>
      <w:r>
        <w:rPr>
          <w:spacing w:val="-13"/>
        </w:rPr>
        <w:t xml:space="preserve"> </w:t>
      </w:r>
      <w:r>
        <w:t>contributions</w:t>
      </w:r>
      <w:r>
        <w:rPr>
          <w:spacing w:val="3"/>
        </w:rPr>
        <w:t xml:space="preserve"> </w:t>
      </w:r>
      <w:r>
        <w:t>to</w:t>
      </w:r>
      <w:r>
        <w:rPr>
          <w:spacing w:val="-18"/>
        </w:rPr>
        <w:t xml:space="preserve"> </w:t>
      </w:r>
      <w:r>
        <w:t>the</w:t>
      </w:r>
      <w:r>
        <w:rPr>
          <w:spacing w:val="-15"/>
        </w:rPr>
        <w:t xml:space="preserve"> </w:t>
      </w:r>
      <w:r>
        <w:t>natal home. Attitudinal studies do in fact suggest the existence of a preference for sons throughout India.’</w:t>
      </w:r>
      <w:r>
        <w:rPr>
          <w:position w:val="7"/>
          <w:sz w:val="13"/>
        </w:rPr>
        <w:t xml:space="preserve">8 </w:t>
      </w:r>
      <w:r>
        <w:t xml:space="preserve">But as the index of son preference recorded in </w:t>
      </w:r>
      <w:proofErr w:type="gramStart"/>
      <w:r>
        <w:t>Table  5</w:t>
      </w:r>
      <w:proofErr w:type="gramEnd"/>
      <w:r>
        <w:t xml:space="preserve"> shows, this preference is altogether stronger in the north, and is especially pronounced in Punjab, Uttar Pradesh, and, in this case, Bihar as</w:t>
      </w:r>
      <w:r>
        <w:rPr>
          <w:spacing w:val="-19"/>
        </w:rPr>
        <w:t xml:space="preserve"> </w:t>
      </w:r>
      <w:r>
        <w:t>well.</w:t>
      </w:r>
    </w:p>
    <w:p w14:paraId="2F11BD6C" w14:textId="77777777" w:rsidR="00B500FD" w:rsidRDefault="00B500FD">
      <w:pPr>
        <w:pStyle w:val="BodyText"/>
        <w:rPr>
          <w:sz w:val="24"/>
        </w:rPr>
      </w:pPr>
    </w:p>
    <w:p w14:paraId="569CB525" w14:textId="77777777" w:rsidR="00B500FD" w:rsidRDefault="00B500FD">
      <w:pPr>
        <w:pStyle w:val="BodyText"/>
        <w:spacing w:before="2"/>
        <w:rPr>
          <w:sz w:val="22"/>
        </w:rPr>
      </w:pPr>
    </w:p>
    <w:p w14:paraId="54DE2F45" w14:textId="77777777" w:rsidR="00B500FD" w:rsidRDefault="00810E94">
      <w:pPr>
        <w:ind w:left="725"/>
        <w:jc w:val="both"/>
        <w:rPr>
          <w:rFonts w:ascii="Courier New"/>
        </w:rPr>
      </w:pPr>
      <w:r>
        <w:rPr>
          <w:rFonts w:ascii="Courier New"/>
          <w:u w:val="single"/>
        </w:rPr>
        <w:t xml:space="preserve">The </w:t>
      </w:r>
      <w:proofErr w:type="spellStart"/>
      <w:r>
        <w:rPr>
          <w:rFonts w:ascii="Courier New"/>
          <w:u w:val="single"/>
        </w:rPr>
        <w:t>vviBer</w:t>
      </w:r>
      <w:proofErr w:type="spellEnd"/>
      <w:r>
        <w:rPr>
          <w:rFonts w:ascii="Courier New"/>
          <w:spacing w:val="-64"/>
          <w:u w:val="single"/>
        </w:rPr>
        <w:t xml:space="preserve"> </w:t>
      </w:r>
      <w:r>
        <w:rPr>
          <w:rFonts w:ascii="Courier New"/>
          <w:u w:val="single"/>
        </w:rPr>
        <w:t>Asian</w:t>
      </w:r>
      <w:r>
        <w:rPr>
          <w:rFonts w:ascii="Courier New"/>
          <w:spacing w:val="-59"/>
          <w:u w:val="single"/>
        </w:rPr>
        <w:t xml:space="preserve"> </w:t>
      </w:r>
      <w:r>
        <w:rPr>
          <w:rFonts w:ascii="Courier New"/>
          <w:u w:val="single"/>
        </w:rPr>
        <w:t>context</w:t>
      </w:r>
    </w:p>
    <w:p w14:paraId="6AC85A4F" w14:textId="77777777" w:rsidR="00B500FD" w:rsidRDefault="00810E94">
      <w:pPr>
        <w:spacing w:before="95" w:line="237" w:lineRule="auto"/>
        <w:ind w:left="743" w:right="541" w:hanging="10"/>
        <w:jc w:val="both"/>
      </w:pPr>
      <w:r>
        <w:t xml:space="preserve">The arena for our analysis has so far been India. But the discussion would be incomplete without at least some mention of the broader geographic context. For what we have termed the north Indian kinship system can be viewed as part of a far wider “West Asian” system, whereas the southern </w:t>
      </w:r>
      <w:proofErr w:type="gramStart"/>
      <w:r>
        <w:t>model  is</w:t>
      </w:r>
      <w:proofErr w:type="gramEnd"/>
      <w:r>
        <w:t xml:space="preserve"> related to the “South and East Asian” kinship constellation. In other words, India stands at a point where two larger sociocultural areas meet.” While detailed exploration of this broader context is beyond the scope of this</w:t>
      </w:r>
      <w:r>
        <w:rPr>
          <w:spacing w:val="52"/>
        </w:rPr>
        <w:t xml:space="preserve"> </w:t>
      </w:r>
      <w:r>
        <w:t>paper,</w:t>
      </w:r>
    </w:p>
    <w:p w14:paraId="233D6649" w14:textId="77777777" w:rsidR="00B500FD" w:rsidRDefault="00B500FD">
      <w:pPr>
        <w:spacing w:line="237" w:lineRule="auto"/>
        <w:jc w:val="both"/>
        <w:sectPr w:rsidR="00B500FD">
          <w:pgSz w:w="8880" w:h="14240"/>
          <w:pgMar w:top="840" w:right="340" w:bottom="1120" w:left="320" w:header="0" w:footer="858" w:gutter="0"/>
          <w:cols w:space="720"/>
        </w:sectPr>
      </w:pPr>
    </w:p>
    <w:p w14:paraId="0589D36B" w14:textId="77777777" w:rsidR="00B500FD" w:rsidRDefault="00810E94">
      <w:pPr>
        <w:pStyle w:val="BodyText"/>
        <w:ind w:left="647"/>
        <w:rPr>
          <w:sz w:val="20"/>
        </w:rPr>
      </w:pPr>
      <w:bookmarkStart w:id="17" w:name="p._52"/>
      <w:bookmarkEnd w:id="17"/>
      <w:r>
        <w:rPr>
          <w:noProof/>
          <w:sz w:val="20"/>
        </w:rPr>
        <w:lastRenderedPageBreak/>
        <w:drawing>
          <wp:inline distT="0" distB="0" distL="0" distR="0" wp14:anchorId="44409EB4" wp14:editId="7E152D63">
            <wp:extent cx="4454652" cy="7272528"/>
            <wp:effectExtent l="0" t="0" r="0" b="0"/>
            <wp:docPr id="21"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5.png"/>
                    <pic:cNvPicPr/>
                  </pic:nvPicPr>
                  <pic:blipFill>
                    <a:blip r:embed="rId54" cstate="print"/>
                    <a:stretch>
                      <a:fillRect/>
                    </a:stretch>
                  </pic:blipFill>
                  <pic:spPr>
                    <a:xfrm>
                      <a:off x="0" y="0"/>
                      <a:ext cx="4454652" cy="7272528"/>
                    </a:xfrm>
                    <a:prstGeom prst="rect">
                      <a:avLst/>
                    </a:prstGeom>
                  </pic:spPr>
                </pic:pic>
              </a:graphicData>
            </a:graphic>
          </wp:inline>
        </w:drawing>
      </w:r>
    </w:p>
    <w:p w14:paraId="13805BA2" w14:textId="77777777" w:rsidR="00B500FD" w:rsidRDefault="00B500FD">
      <w:pPr>
        <w:rPr>
          <w:sz w:val="20"/>
        </w:rPr>
        <w:sectPr w:rsidR="00B500FD">
          <w:pgSz w:w="8880" w:h="14240"/>
          <w:pgMar w:top="980" w:right="340" w:bottom="1040" w:left="320" w:header="0" w:footer="858" w:gutter="0"/>
          <w:cols w:space="720"/>
        </w:sectPr>
      </w:pPr>
    </w:p>
    <w:p w14:paraId="3E480C53" w14:textId="77777777" w:rsidR="00B500FD" w:rsidRDefault="00810E94">
      <w:pPr>
        <w:pStyle w:val="BodyText"/>
        <w:ind w:left="632"/>
        <w:rPr>
          <w:sz w:val="20"/>
        </w:rPr>
      </w:pPr>
      <w:bookmarkStart w:id="18" w:name="p._53"/>
      <w:bookmarkEnd w:id="18"/>
      <w:r>
        <w:rPr>
          <w:noProof/>
          <w:sz w:val="20"/>
        </w:rPr>
        <w:lastRenderedPageBreak/>
        <w:drawing>
          <wp:inline distT="0" distB="0" distL="0" distR="0" wp14:anchorId="0D7B328B" wp14:editId="4A4EB079">
            <wp:extent cx="4436364" cy="7292340"/>
            <wp:effectExtent l="0" t="0" r="0" b="0"/>
            <wp:docPr id="23"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6.png"/>
                    <pic:cNvPicPr/>
                  </pic:nvPicPr>
                  <pic:blipFill>
                    <a:blip r:embed="rId55" cstate="print"/>
                    <a:stretch>
                      <a:fillRect/>
                    </a:stretch>
                  </pic:blipFill>
                  <pic:spPr>
                    <a:xfrm>
                      <a:off x="0" y="0"/>
                      <a:ext cx="4436364" cy="7292340"/>
                    </a:xfrm>
                    <a:prstGeom prst="rect">
                      <a:avLst/>
                    </a:prstGeom>
                  </pic:spPr>
                </pic:pic>
              </a:graphicData>
            </a:graphic>
          </wp:inline>
        </w:drawing>
      </w:r>
    </w:p>
    <w:p w14:paraId="6D0DA803" w14:textId="77777777" w:rsidR="00B500FD" w:rsidRDefault="00B500FD">
      <w:pPr>
        <w:rPr>
          <w:sz w:val="20"/>
        </w:rPr>
        <w:sectPr w:rsidR="00B500FD">
          <w:pgSz w:w="8880" w:h="14240"/>
          <w:pgMar w:top="960" w:right="340" w:bottom="1040" w:left="320" w:header="0" w:footer="858" w:gutter="0"/>
          <w:cols w:space="720"/>
        </w:sectPr>
      </w:pPr>
    </w:p>
    <w:p w14:paraId="3FF36F74" w14:textId="77777777" w:rsidR="00B500FD" w:rsidRDefault="00810E94">
      <w:pPr>
        <w:tabs>
          <w:tab w:val="left" w:pos="1494"/>
        </w:tabs>
        <w:spacing w:before="77"/>
        <w:ind w:left="660"/>
        <w:rPr>
          <w:sz w:val="14"/>
        </w:rPr>
      </w:pPr>
      <w:bookmarkStart w:id="19" w:name="p._54"/>
      <w:bookmarkEnd w:id="19"/>
      <w:proofErr w:type="spellStart"/>
      <w:r>
        <w:rPr>
          <w:w w:val="120"/>
          <w:sz w:val="17"/>
        </w:rPr>
        <w:lastRenderedPageBreak/>
        <w:t>s•t</w:t>
      </w:r>
      <w:proofErr w:type="spellEnd"/>
      <w:r>
        <w:rPr>
          <w:w w:val="120"/>
          <w:sz w:val="17"/>
        </w:rPr>
        <w:tab/>
      </w:r>
      <w:r>
        <w:rPr>
          <w:w w:val="120"/>
          <w:sz w:val="14"/>
        </w:rPr>
        <w:t xml:space="preserve">On </w:t>
      </w:r>
      <w:r>
        <w:rPr>
          <w:w w:val="125"/>
          <w:sz w:val="14"/>
        </w:rPr>
        <w:t xml:space="preserve">Kinship </w:t>
      </w:r>
      <w:proofErr w:type="spellStart"/>
      <w:proofErr w:type="gramStart"/>
      <w:r>
        <w:rPr>
          <w:w w:val="125"/>
          <w:sz w:val="14"/>
        </w:rPr>
        <w:t>St:ructure</w:t>
      </w:r>
      <w:proofErr w:type="spellEnd"/>
      <w:proofErr w:type="gramEnd"/>
      <w:r>
        <w:rPr>
          <w:w w:val="125"/>
          <w:sz w:val="14"/>
        </w:rPr>
        <w:t>. Female Autonomy, and Demographic Behavior in</w:t>
      </w:r>
      <w:r>
        <w:rPr>
          <w:spacing w:val="-11"/>
          <w:w w:val="125"/>
          <w:sz w:val="14"/>
        </w:rPr>
        <w:t xml:space="preserve"> </w:t>
      </w:r>
      <w:r>
        <w:rPr>
          <w:w w:val="125"/>
          <w:sz w:val="14"/>
        </w:rPr>
        <w:t>India</w:t>
      </w:r>
    </w:p>
    <w:p w14:paraId="7907926C" w14:textId="77777777" w:rsidR="00B500FD" w:rsidRDefault="00B500FD">
      <w:pPr>
        <w:pStyle w:val="BodyText"/>
        <w:spacing w:before="7"/>
        <w:rPr>
          <w:sz w:val="15"/>
        </w:rPr>
      </w:pPr>
    </w:p>
    <w:p w14:paraId="32893EE8" w14:textId="77777777" w:rsidR="00B500FD" w:rsidRDefault="00810E94">
      <w:pPr>
        <w:spacing w:line="247" w:lineRule="auto"/>
        <w:ind w:left="647" w:right="627" w:firstLine="547"/>
        <w:jc w:val="both"/>
        <w:rPr>
          <w:sz w:val="21"/>
        </w:rPr>
      </w:pPr>
      <w:r>
        <w:rPr>
          <w:w w:val="105"/>
          <w:sz w:val="21"/>
        </w:rPr>
        <w:t>All</w:t>
      </w:r>
      <w:r>
        <w:rPr>
          <w:spacing w:val="-14"/>
          <w:w w:val="105"/>
          <w:sz w:val="21"/>
        </w:rPr>
        <w:t xml:space="preserve"> </w:t>
      </w:r>
      <w:r>
        <w:rPr>
          <w:w w:val="105"/>
          <w:sz w:val="21"/>
        </w:rPr>
        <w:t>of</w:t>
      </w:r>
      <w:r>
        <w:rPr>
          <w:spacing w:val="-2"/>
          <w:w w:val="105"/>
          <w:sz w:val="21"/>
        </w:rPr>
        <w:t xml:space="preserve"> </w:t>
      </w:r>
      <w:r>
        <w:rPr>
          <w:w w:val="105"/>
          <w:sz w:val="21"/>
        </w:rPr>
        <w:t>this</w:t>
      </w:r>
      <w:r>
        <w:rPr>
          <w:spacing w:val="-14"/>
          <w:w w:val="105"/>
          <w:sz w:val="21"/>
        </w:rPr>
        <w:t xml:space="preserve"> </w:t>
      </w:r>
      <w:r>
        <w:rPr>
          <w:w w:val="105"/>
          <w:sz w:val="21"/>
        </w:rPr>
        <w:t>only</w:t>
      </w:r>
      <w:r>
        <w:rPr>
          <w:spacing w:val="-8"/>
          <w:w w:val="105"/>
          <w:sz w:val="21"/>
        </w:rPr>
        <w:t xml:space="preserve"> </w:t>
      </w:r>
      <w:r>
        <w:rPr>
          <w:w w:val="105"/>
          <w:sz w:val="21"/>
        </w:rPr>
        <w:t>serves</w:t>
      </w:r>
      <w:r>
        <w:rPr>
          <w:spacing w:val="-8"/>
          <w:w w:val="105"/>
          <w:sz w:val="21"/>
        </w:rPr>
        <w:t xml:space="preserve"> </w:t>
      </w:r>
      <w:r>
        <w:rPr>
          <w:w w:val="105"/>
          <w:sz w:val="21"/>
        </w:rPr>
        <w:t>to</w:t>
      </w:r>
      <w:r>
        <w:rPr>
          <w:spacing w:val="-19"/>
          <w:w w:val="105"/>
          <w:sz w:val="21"/>
        </w:rPr>
        <w:t xml:space="preserve"> </w:t>
      </w:r>
      <w:r>
        <w:rPr>
          <w:w w:val="105"/>
          <w:sz w:val="21"/>
        </w:rPr>
        <w:t>underscore</w:t>
      </w:r>
      <w:r>
        <w:rPr>
          <w:spacing w:val="-1"/>
          <w:w w:val="105"/>
          <w:sz w:val="21"/>
        </w:rPr>
        <w:t xml:space="preserve"> </w:t>
      </w:r>
      <w:r>
        <w:rPr>
          <w:w w:val="105"/>
          <w:sz w:val="21"/>
        </w:rPr>
        <w:t>the</w:t>
      </w:r>
      <w:r>
        <w:rPr>
          <w:spacing w:val="-17"/>
          <w:w w:val="105"/>
          <w:sz w:val="21"/>
        </w:rPr>
        <w:t xml:space="preserve"> </w:t>
      </w:r>
      <w:r>
        <w:rPr>
          <w:w w:val="105"/>
          <w:sz w:val="21"/>
        </w:rPr>
        <w:t>fact</w:t>
      </w:r>
      <w:r>
        <w:rPr>
          <w:spacing w:val="-9"/>
          <w:w w:val="105"/>
          <w:sz w:val="21"/>
        </w:rPr>
        <w:t xml:space="preserve"> </w:t>
      </w:r>
      <w:r>
        <w:rPr>
          <w:w w:val="105"/>
          <w:sz w:val="21"/>
        </w:rPr>
        <w:t>that</w:t>
      </w:r>
      <w:r>
        <w:rPr>
          <w:spacing w:val="-14"/>
          <w:w w:val="105"/>
          <w:sz w:val="21"/>
        </w:rPr>
        <w:t xml:space="preserve"> </w:t>
      </w:r>
      <w:r>
        <w:rPr>
          <w:w w:val="105"/>
          <w:sz w:val="21"/>
        </w:rPr>
        <w:t>by</w:t>
      </w:r>
      <w:r>
        <w:rPr>
          <w:spacing w:val="-8"/>
          <w:w w:val="105"/>
          <w:sz w:val="21"/>
        </w:rPr>
        <w:t xml:space="preserve"> </w:t>
      </w:r>
      <w:r>
        <w:rPr>
          <w:w w:val="105"/>
          <w:sz w:val="21"/>
        </w:rPr>
        <w:t>no</w:t>
      </w:r>
      <w:r>
        <w:rPr>
          <w:spacing w:val="-16"/>
          <w:w w:val="105"/>
          <w:sz w:val="21"/>
        </w:rPr>
        <w:t xml:space="preserve"> </w:t>
      </w:r>
      <w:r>
        <w:rPr>
          <w:w w:val="105"/>
          <w:sz w:val="21"/>
        </w:rPr>
        <w:t>means</w:t>
      </w:r>
      <w:r>
        <w:rPr>
          <w:spacing w:val="-11"/>
          <w:w w:val="105"/>
          <w:sz w:val="21"/>
        </w:rPr>
        <w:t xml:space="preserve"> </w:t>
      </w:r>
      <w:r>
        <w:rPr>
          <w:w w:val="105"/>
          <w:sz w:val="21"/>
        </w:rPr>
        <w:t>all</w:t>
      </w:r>
      <w:r>
        <w:rPr>
          <w:spacing w:val="-9"/>
          <w:w w:val="105"/>
          <w:sz w:val="21"/>
        </w:rPr>
        <w:t xml:space="preserve"> </w:t>
      </w:r>
      <w:r>
        <w:rPr>
          <w:w w:val="105"/>
          <w:sz w:val="21"/>
        </w:rPr>
        <w:t xml:space="preserve">regional differences in India’s (or South and East Asia’s) aggregate demography </w:t>
      </w:r>
      <w:proofErr w:type="gramStart"/>
      <w:r>
        <w:rPr>
          <w:w w:val="105"/>
          <w:sz w:val="21"/>
        </w:rPr>
        <w:t>can  be</w:t>
      </w:r>
      <w:proofErr w:type="gramEnd"/>
      <w:r>
        <w:rPr>
          <w:w w:val="105"/>
          <w:sz w:val="21"/>
        </w:rPr>
        <w:t xml:space="preserve"> explained simply by reference to the two dominant cultural regimes, im- </w:t>
      </w:r>
      <w:proofErr w:type="spellStart"/>
      <w:r>
        <w:rPr>
          <w:w w:val="105"/>
          <w:sz w:val="21"/>
        </w:rPr>
        <w:t>portant</w:t>
      </w:r>
      <w:proofErr w:type="spellEnd"/>
      <w:r>
        <w:rPr>
          <w:w w:val="105"/>
          <w:sz w:val="21"/>
        </w:rPr>
        <w:t xml:space="preserve"> though they undoubtedly are. As we have stressed above, there is considerable</w:t>
      </w:r>
      <w:r>
        <w:rPr>
          <w:spacing w:val="-8"/>
          <w:w w:val="105"/>
          <w:sz w:val="21"/>
        </w:rPr>
        <w:t xml:space="preserve"> </w:t>
      </w:r>
      <w:r>
        <w:rPr>
          <w:w w:val="105"/>
          <w:sz w:val="21"/>
        </w:rPr>
        <w:t>variation—both</w:t>
      </w:r>
      <w:r>
        <w:rPr>
          <w:spacing w:val="-24"/>
          <w:w w:val="105"/>
          <w:sz w:val="21"/>
        </w:rPr>
        <w:t xml:space="preserve"> </w:t>
      </w:r>
      <w:r>
        <w:rPr>
          <w:w w:val="105"/>
          <w:sz w:val="21"/>
        </w:rPr>
        <w:t>demographic</w:t>
      </w:r>
      <w:r>
        <w:rPr>
          <w:spacing w:val="-25"/>
          <w:w w:val="105"/>
          <w:sz w:val="21"/>
        </w:rPr>
        <w:t xml:space="preserve"> </w:t>
      </w:r>
      <w:r>
        <w:rPr>
          <w:w w:val="105"/>
          <w:sz w:val="21"/>
        </w:rPr>
        <w:t>and</w:t>
      </w:r>
      <w:r>
        <w:rPr>
          <w:spacing w:val="-14"/>
          <w:w w:val="105"/>
          <w:sz w:val="21"/>
        </w:rPr>
        <w:t xml:space="preserve"> </w:t>
      </w:r>
      <w:r>
        <w:rPr>
          <w:w w:val="105"/>
          <w:sz w:val="21"/>
        </w:rPr>
        <w:t>sociocultural—within</w:t>
      </w:r>
      <w:r>
        <w:rPr>
          <w:spacing w:val="-26"/>
          <w:w w:val="105"/>
          <w:sz w:val="21"/>
        </w:rPr>
        <w:t xml:space="preserve"> </w:t>
      </w:r>
      <w:r>
        <w:rPr>
          <w:w w:val="105"/>
          <w:sz w:val="21"/>
        </w:rPr>
        <w:t>north</w:t>
      </w:r>
      <w:r>
        <w:rPr>
          <w:spacing w:val="-9"/>
          <w:w w:val="105"/>
          <w:sz w:val="21"/>
        </w:rPr>
        <w:t xml:space="preserve"> </w:t>
      </w:r>
      <w:r>
        <w:rPr>
          <w:w w:val="105"/>
          <w:sz w:val="21"/>
        </w:rPr>
        <w:t xml:space="preserve">and south India. And in any event, the sociocultural explanation for regional de- </w:t>
      </w:r>
      <w:proofErr w:type="spellStart"/>
      <w:r>
        <w:rPr>
          <w:w w:val="105"/>
          <w:sz w:val="21"/>
        </w:rPr>
        <w:t>mographic</w:t>
      </w:r>
      <w:proofErr w:type="spellEnd"/>
      <w:r>
        <w:rPr>
          <w:w w:val="105"/>
          <w:sz w:val="21"/>
        </w:rPr>
        <w:t xml:space="preserve"> variation forwarded here is in no way intended as</w:t>
      </w:r>
      <w:r>
        <w:rPr>
          <w:spacing w:val="-15"/>
          <w:w w:val="105"/>
          <w:sz w:val="21"/>
        </w:rPr>
        <w:t xml:space="preserve"> </w:t>
      </w:r>
      <w:r>
        <w:rPr>
          <w:w w:val="105"/>
          <w:sz w:val="21"/>
        </w:rPr>
        <w:t>complete.”</w:t>
      </w:r>
    </w:p>
    <w:p w14:paraId="563F25EB" w14:textId="77777777" w:rsidR="00B500FD" w:rsidRDefault="00810E94">
      <w:pPr>
        <w:spacing w:before="132"/>
        <w:ind w:left="644"/>
        <w:rPr>
          <w:b/>
          <w:sz w:val="25"/>
        </w:rPr>
      </w:pPr>
      <w:r>
        <w:rPr>
          <w:b/>
          <w:w w:val="105"/>
          <w:sz w:val="25"/>
          <w:u w:val="single"/>
        </w:rPr>
        <w:t>Conclusion</w:t>
      </w:r>
    </w:p>
    <w:p w14:paraId="4F9E87D4" w14:textId="77777777" w:rsidR="00B500FD" w:rsidRDefault="00810E94">
      <w:pPr>
        <w:spacing w:before="105" w:line="247" w:lineRule="auto"/>
        <w:ind w:left="648" w:right="625" w:hanging="6"/>
        <w:jc w:val="both"/>
        <w:rPr>
          <w:sz w:val="21"/>
        </w:rPr>
      </w:pPr>
      <w:r>
        <w:rPr>
          <w:sz w:val="21"/>
        </w:rPr>
        <w:t xml:space="preserve">Our analysis chimes in </w:t>
      </w:r>
      <w:proofErr w:type="gramStart"/>
      <w:r>
        <w:rPr>
          <w:sz w:val="21"/>
        </w:rPr>
        <w:t>neatly  with</w:t>
      </w:r>
      <w:proofErr w:type="gramEnd"/>
      <w:r>
        <w:rPr>
          <w:sz w:val="21"/>
        </w:rPr>
        <w:t xml:space="preserve">  Mitra’s suggestion  that female social  status is probably the single most important element in comprehending India’s de- </w:t>
      </w:r>
      <w:proofErr w:type="spellStart"/>
      <w:r>
        <w:rPr>
          <w:sz w:val="21"/>
        </w:rPr>
        <w:t>mographic</w:t>
      </w:r>
      <w:proofErr w:type="spellEnd"/>
      <w:r>
        <w:rPr>
          <w:sz w:val="21"/>
        </w:rPr>
        <w:t xml:space="preserve"> situation.’</w:t>
      </w:r>
      <w:r>
        <w:rPr>
          <w:sz w:val="21"/>
          <w:vertAlign w:val="superscript"/>
        </w:rPr>
        <w:t>6</w:t>
      </w:r>
      <w:r>
        <w:rPr>
          <w:sz w:val="21"/>
        </w:rPr>
        <w:t xml:space="preserve"> In the present view the particularly high birth and death rates that continue to prevail throughout most of northern India must be seen within the context of local-level kinship arrangements. These arrangements not only have demographic implications </w:t>
      </w:r>
      <w:proofErr w:type="gramStart"/>
      <w:r>
        <w:rPr>
          <w:sz w:val="21"/>
        </w:rPr>
        <w:t>of  their</w:t>
      </w:r>
      <w:proofErr w:type="gramEnd"/>
      <w:r>
        <w:rPr>
          <w:sz w:val="21"/>
        </w:rPr>
        <w:t xml:space="preserve"> own, but also condition  the degree to which women can pursue their  self-interest  and  that  of  their  children.  In this context we have seen that the spatial and social dimensions of the marriage alliance are particularly</w:t>
      </w:r>
      <w:r>
        <w:rPr>
          <w:spacing w:val="-3"/>
          <w:sz w:val="21"/>
        </w:rPr>
        <w:t xml:space="preserve"> </w:t>
      </w:r>
      <w:r>
        <w:rPr>
          <w:sz w:val="21"/>
        </w:rPr>
        <w:t>important.</w:t>
      </w:r>
    </w:p>
    <w:p w14:paraId="0FCDB998" w14:textId="77777777" w:rsidR="00B500FD" w:rsidRDefault="00810E94">
      <w:pPr>
        <w:spacing w:before="3" w:line="244" w:lineRule="auto"/>
        <w:ind w:left="661" w:right="608" w:firstLine="542"/>
        <w:jc w:val="both"/>
        <w:rPr>
          <w:sz w:val="21"/>
        </w:rPr>
      </w:pPr>
      <w:r>
        <w:rPr>
          <w:w w:val="105"/>
          <w:sz w:val="21"/>
        </w:rPr>
        <w:t>Given</w:t>
      </w:r>
      <w:r>
        <w:rPr>
          <w:spacing w:val="-10"/>
          <w:w w:val="105"/>
          <w:sz w:val="21"/>
        </w:rPr>
        <w:t xml:space="preserve"> </w:t>
      </w:r>
      <w:r>
        <w:rPr>
          <w:w w:val="105"/>
          <w:sz w:val="21"/>
        </w:rPr>
        <w:t>the</w:t>
      </w:r>
      <w:r>
        <w:rPr>
          <w:spacing w:val="-17"/>
          <w:w w:val="105"/>
          <w:sz w:val="21"/>
        </w:rPr>
        <w:t xml:space="preserve"> </w:t>
      </w:r>
      <w:r>
        <w:rPr>
          <w:w w:val="105"/>
          <w:sz w:val="21"/>
        </w:rPr>
        <w:t>differences</w:t>
      </w:r>
      <w:r>
        <w:rPr>
          <w:spacing w:val="-14"/>
          <w:w w:val="105"/>
          <w:sz w:val="21"/>
        </w:rPr>
        <w:t xml:space="preserve"> </w:t>
      </w:r>
      <w:r>
        <w:rPr>
          <w:w w:val="105"/>
          <w:sz w:val="21"/>
        </w:rPr>
        <w:t>in</w:t>
      </w:r>
      <w:r>
        <w:rPr>
          <w:spacing w:val="-18"/>
          <w:w w:val="105"/>
          <w:sz w:val="21"/>
        </w:rPr>
        <w:t xml:space="preserve"> </w:t>
      </w:r>
      <w:r>
        <w:rPr>
          <w:w w:val="105"/>
          <w:sz w:val="21"/>
        </w:rPr>
        <w:t>female</w:t>
      </w:r>
      <w:r>
        <w:rPr>
          <w:spacing w:val="-14"/>
          <w:w w:val="105"/>
          <w:sz w:val="21"/>
        </w:rPr>
        <w:t xml:space="preserve"> </w:t>
      </w:r>
      <w:r>
        <w:rPr>
          <w:w w:val="105"/>
          <w:sz w:val="21"/>
        </w:rPr>
        <w:t>autonomy</w:t>
      </w:r>
      <w:r>
        <w:rPr>
          <w:spacing w:val="-9"/>
          <w:w w:val="105"/>
          <w:sz w:val="21"/>
        </w:rPr>
        <w:t xml:space="preserve"> </w:t>
      </w:r>
      <w:r>
        <w:rPr>
          <w:w w:val="105"/>
          <w:sz w:val="21"/>
        </w:rPr>
        <w:t>between</w:t>
      </w:r>
      <w:r>
        <w:rPr>
          <w:spacing w:val="-10"/>
          <w:w w:val="105"/>
          <w:sz w:val="21"/>
        </w:rPr>
        <w:t xml:space="preserve"> </w:t>
      </w:r>
      <w:r>
        <w:rPr>
          <w:w w:val="105"/>
          <w:sz w:val="21"/>
        </w:rPr>
        <w:t>northern</w:t>
      </w:r>
      <w:r>
        <w:rPr>
          <w:spacing w:val="-13"/>
          <w:w w:val="105"/>
          <w:sz w:val="21"/>
        </w:rPr>
        <w:t xml:space="preserve"> </w:t>
      </w:r>
      <w:r>
        <w:rPr>
          <w:w w:val="105"/>
          <w:sz w:val="21"/>
        </w:rPr>
        <w:t>and</w:t>
      </w:r>
      <w:r>
        <w:rPr>
          <w:spacing w:val="-16"/>
          <w:w w:val="105"/>
          <w:sz w:val="21"/>
        </w:rPr>
        <w:t xml:space="preserve"> </w:t>
      </w:r>
      <w:r>
        <w:rPr>
          <w:w w:val="105"/>
          <w:sz w:val="21"/>
        </w:rPr>
        <w:t xml:space="preserve">southern cultural areas, we expect, and find, a generally greater degree of health service and family planning utilization by women living in the south. It is probably too early to assess the extent to which these differences have influenced </w:t>
      </w:r>
      <w:proofErr w:type="spellStart"/>
      <w:r>
        <w:rPr>
          <w:w w:val="105"/>
          <w:sz w:val="21"/>
        </w:rPr>
        <w:t>vari</w:t>
      </w:r>
      <w:proofErr w:type="spellEnd"/>
      <w:r>
        <w:rPr>
          <w:w w:val="105"/>
          <w:sz w:val="21"/>
        </w:rPr>
        <w:t xml:space="preserve">- </w:t>
      </w:r>
      <w:proofErr w:type="spellStart"/>
      <w:r>
        <w:rPr>
          <w:w w:val="105"/>
          <w:sz w:val="21"/>
        </w:rPr>
        <w:t>ations</w:t>
      </w:r>
      <w:proofErr w:type="spellEnd"/>
      <w:r>
        <w:rPr>
          <w:w w:val="105"/>
          <w:sz w:val="21"/>
        </w:rPr>
        <w:t xml:space="preserve"> in the timing and pace of demographic change. But, on balance, the available evidence is consistent with earlier and more pronounced fertility declines in southern areas of the subcontinent. And those states for which one can be fairly confident of little fertility change—for example, Uttar Pradesh and Rajasthan—contain populations among which northern kinship prevails and female autonomy is low.</w:t>
      </w:r>
      <w:r>
        <w:rPr>
          <w:spacing w:val="-44"/>
          <w:w w:val="105"/>
          <w:sz w:val="21"/>
        </w:rPr>
        <w:t xml:space="preserve"> </w:t>
      </w:r>
      <w:r>
        <w:rPr>
          <w:spacing w:val="-5"/>
          <w:w w:val="105"/>
          <w:position w:val="7"/>
          <w:sz w:val="15"/>
        </w:rPr>
        <w:t>7</w:t>
      </w:r>
      <w:r>
        <w:rPr>
          <w:spacing w:val="-5"/>
          <w:w w:val="105"/>
          <w:sz w:val="21"/>
        </w:rPr>
        <w:t>’</w:t>
      </w:r>
    </w:p>
    <w:p w14:paraId="6255AD12" w14:textId="77777777" w:rsidR="00B500FD" w:rsidRDefault="00810E94">
      <w:pPr>
        <w:spacing w:before="9" w:line="247" w:lineRule="auto"/>
        <w:ind w:left="683" w:right="589" w:firstLine="543"/>
        <w:jc w:val="both"/>
        <w:rPr>
          <w:sz w:val="21"/>
        </w:rPr>
      </w:pPr>
      <w:r>
        <w:rPr>
          <w:w w:val="105"/>
          <w:sz w:val="21"/>
        </w:rPr>
        <w:t>From</w:t>
      </w:r>
      <w:r>
        <w:rPr>
          <w:spacing w:val="-3"/>
          <w:w w:val="105"/>
          <w:sz w:val="21"/>
        </w:rPr>
        <w:t xml:space="preserve"> </w:t>
      </w:r>
      <w:r>
        <w:rPr>
          <w:w w:val="105"/>
          <w:sz w:val="21"/>
        </w:rPr>
        <w:t>a</w:t>
      </w:r>
      <w:r>
        <w:rPr>
          <w:spacing w:val="-5"/>
          <w:w w:val="105"/>
          <w:sz w:val="21"/>
        </w:rPr>
        <w:t xml:space="preserve"> </w:t>
      </w:r>
      <w:r>
        <w:rPr>
          <w:w w:val="105"/>
          <w:sz w:val="21"/>
        </w:rPr>
        <w:t>policy</w:t>
      </w:r>
      <w:r>
        <w:rPr>
          <w:spacing w:val="3"/>
          <w:w w:val="105"/>
          <w:sz w:val="21"/>
        </w:rPr>
        <w:t xml:space="preserve"> </w:t>
      </w:r>
      <w:r>
        <w:rPr>
          <w:w w:val="105"/>
          <w:sz w:val="21"/>
        </w:rPr>
        <w:t>point</w:t>
      </w:r>
      <w:r>
        <w:rPr>
          <w:spacing w:val="-6"/>
          <w:w w:val="105"/>
          <w:sz w:val="21"/>
        </w:rPr>
        <w:t xml:space="preserve"> </w:t>
      </w:r>
      <w:r>
        <w:rPr>
          <w:w w:val="105"/>
          <w:sz w:val="21"/>
        </w:rPr>
        <w:t>of view</w:t>
      </w:r>
      <w:r>
        <w:rPr>
          <w:spacing w:val="3"/>
          <w:w w:val="105"/>
          <w:sz w:val="21"/>
        </w:rPr>
        <w:t xml:space="preserve"> </w:t>
      </w:r>
      <w:r>
        <w:rPr>
          <w:w w:val="105"/>
          <w:sz w:val="21"/>
        </w:rPr>
        <w:t>this</w:t>
      </w:r>
      <w:r>
        <w:rPr>
          <w:spacing w:val="-4"/>
          <w:w w:val="105"/>
          <w:sz w:val="21"/>
        </w:rPr>
        <w:t xml:space="preserve"> </w:t>
      </w:r>
      <w:r>
        <w:rPr>
          <w:w w:val="105"/>
          <w:sz w:val="21"/>
        </w:rPr>
        <w:t>paper</w:t>
      </w:r>
      <w:r>
        <w:rPr>
          <w:spacing w:val="-7"/>
          <w:w w:val="105"/>
          <w:sz w:val="21"/>
        </w:rPr>
        <w:t xml:space="preserve"> </w:t>
      </w:r>
      <w:r>
        <w:rPr>
          <w:w w:val="105"/>
          <w:sz w:val="21"/>
        </w:rPr>
        <w:t>offers</w:t>
      </w:r>
      <w:r>
        <w:rPr>
          <w:spacing w:val="-2"/>
          <w:w w:val="105"/>
          <w:sz w:val="21"/>
        </w:rPr>
        <w:t xml:space="preserve"> </w:t>
      </w:r>
      <w:r>
        <w:rPr>
          <w:w w:val="105"/>
          <w:sz w:val="21"/>
        </w:rPr>
        <w:t>no</w:t>
      </w:r>
      <w:r>
        <w:rPr>
          <w:spacing w:val="-11"/>
          <w:w w:val="105"/>
          <w:sz w:val="21"/>
        </w:rPr>
        <w:t xml:space="preserve"> </w:t>
      </w:r>
      <w:r>
        <w:rPr>
          <w:w w:val="105"/>
          <w:sz w:val="21"/>
        </w:rPr>
        <w:t>direct</w:t>
      </w:r>
      <w:r>
        <w:rPr>
          <w:spacing w:val="-2"/>
          <w:w w:val="105"/>
          <w:sz w:val="21"/>
        </w:rPr>
        <w:t xml:space="preserve"> </w:t>
      </w:r>
      <w:r>
        <w:rPr>
          <w:w w:val="105"/>
          <w:sz w:val="21"/>
        </w:rPr>
        <w:t>lessons</w:t>
      </w:r>
      <w:r>
        <w:rPr>
          <w:spacing w:val="-2"/>
          <w:w w:val="105"/>
          <w:sz w:val="21"/>
        </w:rPr>
        <w:t xml:space="preserve"> </w:t>
      </w:r>
      <w:r>
        <w:rPr>
          <w:w w:val="105"/>
          <w:sz w:val="21"/>
        </w:rPr>
        <w:t>that</w:t>
      </w:r>
      <w:r>
        <w:rPr>
          <w:spacing w:val="-11"/>
          <w:w w:val="105"/>
          <w:sz w:val="21"/>
        </w:rPr>
        <w:t xml:space="preserve"> </w:t>
      </w:r>
      <w:r>
        <w:rPr>
          <w:w w:val="105"/>
          <w:sz w:val="21"/>
        </w:rPr>
        <w:t xml:space="preserve">could be accepted </w:t>
      </w:r>
      <w:proofErr w:type="gramStart"/>
      <w:r>
        <w:rPr>
          <w:w w:val="105"/>
          <w:sz w:val="21"/>
        </w:rPr>
        <w:t>and  adopted</w:t>
      </w:r>
      <w:proofErr w:type="gramEnd"/>
      <w:r>
        <w:rPr>
          <w:w w:val="105"/>
          <w:sz w:val="21"/>
        </w:rPr>
        <w:t xml:space="preserve">  without further elaboration.  But it certainly creates a strong presumption in favor of a broadly feminist mode of social action— specifically, to increase the autonomous social and political capacity of groups of females—both as an end in itself and as a means to facilitate reduced birth and death rates. It would clearly be unwise, however, to assume that future demographic progress in northern India must await a wholesale revision of gender</w:t>
      </w:r>
      <w:r>
        <w:rPr>
          <w:spacing w:val="-9"/>
          <w:w w:val="105"/>
          <w:sz w:val="21"/>
        </w:rPr>
        <w:t xml:space="preserve"> </w:t>
      </w:r>
      <w:r>
        <w:rPr>
          <w:w w:val="105"/>
          <w:sz w:val="21"/>
        </w:rPr>
        <w:t>relations.</w:t>
      </w:r>
      <w:r>
        <w:rPr>
          <w:spacing w:val="-2"/>
          <w:w w:val="105"/>
          <w:sz w:val="21"/>
        </w:rPr>
        <w:t xml:space="preserve"> </w:t>
      </w:r>
      <w:r>
        <w:rPr>
          <w:w w:val="105"/>
          <w:sz w:val="21"/>
        </w:rPr>
        <w:t>Many</w:t>
      </w:r>
      <w:r>
        <w:rPr>
          <w:spacing w:val="-6"/>
          <w:w w:val="105"/>
          <w:sz w:val="21"/>
        </w:rPr>
        <w:t xml:space="preserve"> </w:t>
      </w:r>
      <w:r>
        <w:rPr>
          <w:w w:val="105"/>
          <w:sz w:val="21"/>
        </w:rPr>
        <w:t>relevant</w:t>
      </w:r>
      <w:r>
        <w:rPr>
          <w:spacing w:val="-10"/>
          <w:w w:val="105"/>
          <w:sz w:val="21"/>
        </w:rPr>
        <w:t xml:space="preserve"> </w:t>
      </w:r>
      <w:r>
        <w:rPr>
          <w:w w:val="105"/>
          <w:sz w:val="21"/>
        </w:rPr>
        <w:t>socioeconomic</w:t>
      </w:r>
      <w:r>
        <w:rPr>
          <w:spacing w:val="-10"/>
          <w:w w:val="105"/>
          <w:sz w:val="21"/>
        </w:rPr>
        <w:t xml:space="preserve"> </w:t>
      </w:r>
      <w:r>
        <w:rPr>
          <w:w w:val="105"/>
          <w:sz w:val="21"/>
        </w:rPr>
        <w:t>changes</w:t>
      </w:r>
      <w:r>
        <w:rPr>
          <w:spacing w:val="-7"/>
          <w:w w:val="105"/>
          <w:sz w:val="21"/>
        </w:rPr>
        <w:t xml:space="preserve"> </w:t>
      </w:r>
      <w:r>
        <w:rPr>
          <w:w w:val="105"/>
          <w:sz w:val="21"/>
        </w:rPr>
        <w:t>are</w:t>
      </w:r>
      <w:r>
        <w:rPr>
          <w:spacing w:val="-21"/>
          <w:w w:val="105"/>
          <w:sz w:val="21"/>
        </w:rPr>
        <w:t xml:space="preserve"> </w:t>
      </w:r>
      <w:r>
        <w:rPr>
          <w:w w:val="105"/>
          <w:sz w:val="21"/>
        </w:rPr>
        <w:t>occurring</w:t>
      </w:r>
      <w:r>
        <w:rPr>
          <w:spacing w:val="-3"/>
          <w:w w:val="105"/>
          <w:sz w:val="21"/>
        </w:rPr>
        <w:t xml:space="preserve"> </w:t>
      </w:r>
      <w:r>
        <w:rPr>
          <w:w w:val="105"/>
          <w:sz w:val="21"/>
        </w:rPr>
        <w:t>in</w:t>
      </w:r>
      <w:r>
        <w:rPr>
          <w:spacing w:val="-10"/>
          <w:w w:val="105"/>
          <w:sz w:val="21"/>
        </w:rPr>
        <w:t xml:space="preserve"> </w:t>
      </w:r>
      <w:r>
        <w:rPr>
          <w:w w:val="105"/>
          <w:sz w:val="21"/>
        </w:rPr>
        <w:t>north- ern India, and fertility declines are under way in one or two of the smaller states.</w:t>
      </w:r>
      <w:r>
        <w:rPr>
          <w:w w:val="105"/>
          <w:position w:val="7"/>
          <w:sz w:val="14"/>
        </w:rPr>
        <w:t xml:space="preserve">78 </w:t>
      </w:r>
      <w:r>
        <w:rPr>
          <w:w w:val="105"/>
          <w:sz w:val="21"/>
        </w:rPr>
        <w:t xml:space="preserve">It is probably to these that we should look most </w:t>
      </w:r>
      <w:proofErr w:type="gramStart"/>
      <w:r>
        <w:rPr>
          <w:w w:val="105"/>
          <w:sz w:val="21"/>
        </w:rPr>
        <w:t>closely  for</w:t>
      </w:r>
      <w:proofErr w:type="gramEnd"/>
      <w:r>
        <w:rPr>
          <w:w w:val="105"/>
          <w:sz w:val="21"/>
        </w:rPr>
        <w:t xml:space="preserve"> clues as  to how to encourage such trends in the larger states of north</w:t>
      </w:r>
      <w:r>
        <w:rPr>
          <w:spacing w:val="24"/>
          <w:w w:val="105"/>
          <w:sz w:val="21"/>
        </w:rPr>
        <w:t xml:space="preserve"> </w:t>
      </w:r>
      <w:r>
        <w:rPr>
          <w:w w:val="105"/>
          <w:sz w:val="21"/>
        </w:rPr>
        <w:t>India.’</w:t>
      </w:r>
    </w:p>
    <w:p w14:paraId="0BDD75DE" w14:textId="77777777" w:rsidR="00B500FD" w:rsidRDefault="00B500FD">
      <w:pPr>
        <w:pStyle w:val="BodyText"/>
        <w:spacing w:before="5"/>
        <w:rPr>
          <w:sz w:val="19"/>
        </w:rPr>
      </w:pPr>
    </w:p>
    <w:p w14:paraId="49FF6F75" w14:textId="77777777" w:rsidR="00B500FD" w:rsidRDefault="003A324B">
      <w:pPr>
        <w:pStyle w:val="BodyText"/>
        <w:spacing w:line="20" w:lineRule="exact"/>
        <w:ind w:left="737"/>
        <w:rPr>
          <w:sz w:val="2"/>
        </w:rPr>
      </w:pPr>
      <w:r>
        <w:rPr>
          <w:sz w:val="2"/>
        </w:rPr>
      </w:r>
      <w:r>
        <w:rPr>
          <w:sz w:val="2"/>
        </w:rPr>
        <w:pict w14:anchorId="553D20EF">
          <v:group id="_x0000_s1026" alt="" style="width:346.8pt;height:.75pt;mso-position-horizontal-relative:char;mso-position-vertical-relative:line" coordsize="6936,15">
            <v:line id="_x0000_s1027" alt="" style="position:absolute" from="0,7" to="6936,7" strokeweight=".25397mm"/>
            <w10:anchorlock/>
          </v:group>
        </w:pict>
      </w:r>
    </w:p>
    <w:p w14:paraId="6763C2FA" w14:textId="77777777" w:rsidR="00B500FD" w:rsidRDefault="00B500FD">
      <w:pPr>
        <w:spacing w:line="20" w:lineRule="exact"/>
        <w:rPr>
          <w:sz w:val="2"/>
        </w:rPr>
        <w:sectPr w:rsidR="00B500FD">
          <w:pgSz w:w="8880" w:h="14240"/>
          <w:pgMar w:top="820" w:right="340" w:bottom="1040" w:left="320" w:header="0" w:footer="858" w:gutter="0"/>
          <w:cols w:space="720"/>
        </w:sectPr>
      </w:pPr>
    </w:p>
    <w:p w14:paraId="793BEB1A" w14:textId="77777777" w:rsidR="00B500FD" w:rsidRDefault="00810E94">
      <w:pPr>
        <w:pStyle w:val="Heading1"/>
        <w:spacing w:before="16"/>
        <w:ind w:left="748"/>
        <w:rPr>
          <w:u w:val="none"/>
        </w:rPr>
      </w:pPr>
      <w:r>
        <w:rPr>
          <w:w w:val="115"/>
        </w:rPr>
        <w:t>Notes</w:t>
      </w:r>
    </w:p>
    <w:p w14:paraId="0AB72F12" w14:textId="77777777" w:rsidR="00B500FD" w:rsidRDefault="00810E94">
      <w:pPr>
        <w:spacing w:before="56" w:line="242" w:lineRule="auto"/>
        <w:ind w:left="724" w:firstLine="4"/>
        <w:jc w:val="both"/>
        <w:rPr>
          <w:sz w:val="18"/>
        </w:rPr>
      </w:pPr>
      <w:r>
        <w:rPr>
          <w:sz w:val="18"/>
        </w:rPr>
        <w:t xml:space="preserve">We wish to thank John Caldwell, Ron Dore, </w:t>
      </w:r>
      <w:proofErr w:type="spellStart"/>
      <w:r>
        <w:rPr>
          <w:sz w:val="18"/>
        </w:rPr>
        <w:t>Kamla</w:t>
      </w:r>
      <w:proofErr w:type="spellEnd"/>
      <w:r>
        <w:rPr>
          <w:sz w:val="18"/>
        </w:rPr>
        <w:t xml:space="preserve"> Gupta, John </w:t>
      </w:r>
      <w:proofErr w:type="spellStart"/>
      <w:r>
        <w:rPr>
          <w:sz w:val="18"/>
        </w:rPr>
        <w:t>Harriss</w:t>
      </w:r>
      <w:proofErr w:type="spellEnd"/>
      <w:r>
        <w:rPr>
          <w:sz w:val="18"/>
        </w:rPr>
        <w:t xml:space="preserve">, Malini </w:t>
      </w:r>
      <w:proofErr w:type="spellStart"/>
      <w:r>
        <w:rPr>
          <w:sz w:val="18"/>
        </w:rPr>
        <w:t>Karkal</w:t>
      </w:r>
      <w:proofErr w:type="spellEnd"/>
      <w:r>
        <w:rPr>
          <w:sz w:val="18"/>
        </w:rPr>
        <w:t>, and K. Srinivasan for valuable comments on earlier versions of this paper.</w:t>
      </w:r>
    </w:p>
    <w:p w14:paraId="30958B4C" w14:textId="77777777" w:rsidR="00B500FD" w:rsidRDefault="00810E94">
      <w:pPr>
        <w:pStyle w:val="BodyText"/>
        <w:rPr>
          <w:sz w:val="20"/>
        </w:rPr>
      </w:pPr>
      <w:r>
        <w:br w:type="column"/>
      </w:r>
    </w:p>
    <w:p w14:paraId="740DC091" w14:textId="77777777" w:rsidR="00B500FD" w:rsidRDefault="00810E94">
      <w:pPr>
        <w:spacing w:before="120" w:line="242" w:lineRule="auto"/>
        <w:ind w:left="180" w:right="595" w:firstLine="357"/>
        <w:jc w:val="both"/>
        <w:rPr>
          <w:sz w:val="18"/>
        </w:rPr>
      </w:pPr>
      <w:r>
        <w:rPr>
          <w:sz w:val="18"/>
        </w:rPr>
        <w:t xml:space="preserve">1 Among the publications that fore- shadow our analysis are D. E. Sopher (ed.), </w:t>
      </w:r>
      <w:r>
        <w:rPr>
          <w:i/>
          <w:sz w:val="18"/>
        </w:rPr>
        <w:t xml:space="preserve">An Exploration of India </w:t>
      </w:r>
      <w:r>
        <w:rPr>
          <w:sz w:val="18"/>
        </w:rPr>
        <w:t xml:space="preserve">(London: Longman, </w:t>
      </w:r>
      <w:r>
        <w:rPr>
          <w:b/>
          <w:sz w:val="18"/>
        </w:rPr>
        <w:t>1950);</w:t>
      </w:r>
      <w:r>
        <w:rPr>
          <w:b/>
          <w:spacing w:val="-10"/>
          <w:sz w:val="18"/>
        </w:rPr>
        <w:t xml:space="preserve"> </w:t>
      </w:r>
      <w:r>
        <w:rPr>
          <w:b/>
          <w:sz w:val="18"/>
        </w:rPr>
        <w:t>B.</w:t>
      </w:r>
      <w:r>
        <w:rPr>
          <w:b/>
          <w:spacing w:val="-7"/>
          <w:sz w:val="18"/>
        </w:rPr>
        <w:t xml:space="preserve"> </w:t>
      </w:r>
      <w:r>
        <w:rPr>
          <w:sz w:val="18"/>
        </w:rPr>
        <w:t>Miller,</w:t>
      </w:r>
      <w:r>
        <w:rPr>
          <w:spacing w:val="-9"/>
          <w:sz w:val="18"/>
        </w:rPr>
        <w:t xml:space="preserve"> </w:t>
      </w:r>
      <w:r>
        <w:rPr>
          <w:i/>
          <w:sz w:val="18"/>
        </w:rPr>
        <w:t>The</w:t>
      </w:r>
      <w:r>
        <w:rPr>
          <w:i/>
          <w:spacing w:val="-8"/>
          <w:sz w:val="18"/>
        </w:rPr>
        <w:t xml:space="preserve"> </w:t>
      </w:r>
      <w:r>
        <w:rPr>
          <w:i/>
          <w:sz w:val="18"/>
        </w:rPr>
        <w:t>Endangered</w:t>
      </w:r>
      <w:r>
        <w:rPr>
          <w:i/>
          <w:spacing w:val="6"/>
          <w:sz w:val="18"/>
        </w:rPr>
        <w:t xml:space="preserve"> </w:t>
      </w:r>
      <w:r>
        <w:rPr>
          <w:i/>
          <w:sz w:val="18"/>
        </w:rPr>
        <w:t>Sex</w:t>
      </w:r>
      <w:r>
        <w:rPr>
          <w:i/>
          <w:spacing w:val="-11"/>
          <w:sz w:val="18"/>
        </w:rPr>
        <w:t xml:space="preserve"> </w:t>
      </w:r>
      <w:r>
        <w:rPr>
          <w:sz w:val="18"/>
        </w:rPr>
        <w:t>(Ithaca:</w:t>
      </w:r>
    </w:p>
    <w:p w14:paraId="4EA17256" w14:textId="77777777" w:rsidR="00B500FD" w:rsidRDefault="00B500FD">
      <w:pPr>
        <w:spacing w:line="242" w:lineRule="auto"/>
        <w:jc w:val="both"/>
        <w:rPr>
          <w:sz w:val="18"/>
        </w:rPr>
        <w:sectPr w:rsidR="00B500FD">
          <w:type w:val="continuous"/>
          <w:pgSz w:w="8880" w:h="14240"/>
          <w:pgMar w:top="1060" w:right="340" w:bottom="280" w:left="320" w:header="720" w:footer="720" w:gutter="0"/>
          <w:cols w:num="2" w:space="720" w:equalWidth="0">
            <w:col w:w="4060" w:space="40"/>
            <w:col w:w="4120"/>
          </w:cols>
        </w:sectPr>
      </w:pPr>
    </w:p>
    <w:p w14:paraId="22AC2A3B" w14:textId="77777777" w:rsidR="00B500FD" w:rsidRDefault="00810E94">
      <w:pPr>
        <w:spacing w:before="85"/>
        <w:ind w:left="655"/>
        <w:jc w:val="both"/>
        <w:rPr>
          <w:sz w:val="14"/>
        </w:rPr>
      </w:pPr>
      <w:bookmarkStart w:id="20" w:name="p._55"/>
      <w:bookmarkEnd w:id="20"/>
      <w:r>
        <w:rPr>
          <w:w w:val="115"/>
          <w:sz w:val="14"/>
        </w:rPr>
        <w:lastRenderedPageBreak/>
        <w:t xml:space="preserve">Tim Dyson / </w:t>
      </w:r>
      <w:proofErr w:type="spellStart"/>
      <w:r>
        <w:rPr>
          <w:w w:val="115"/>
          <w:sz w:val="14"/>
        </w:rPr>
        <w:t>Micl</w:t>
      </w:r>
      <w:proofErr w:type="spellEnd"/>
      <w:r>
        <w:rPr>
          <w:w w:val="115"/>
          <w:sz w:val="14"/>
        </w:rPr>
        <w:t>&lt; Moore</w:t>
      </w:r>
    </w:p>
    <w:p w14:paraId="41DCDCDF" w14:textId="77777777" w:rsidR="00B500FD" w:rsidRDefault="00B500FD">
      <w:pPr>
        <w:pStyle w:val="BodyText"/>
        <w:spacing w:before="4"/>
        <w:rPr>
          <w:sz w:val="17"/>
        </w:rPr>
      </w:pPr>
    </w:p>
    <w:p w14:paraId="51121CC5" w14:textId="77777777" w:rsidR="00B500FD" w:rsidRDefault="00810E94">
      <w:pPr>
        <w:spacing w:line="242" w:lineRule="auto"/>
        <w:ind w:left="622" w:right="76" w:hanging="4"/>
        <w:jc w:val="both"/>
        <w:rPr>
          <w:sz w:val="18"/>
        </w:rPr>
      </w:pPr>
      <w:r>
        <w:rPr>
          <w:sz w:val="18"/>
        </w:rPr>
        <w:t>Cornell University Press, 1981); and M. P. Moore, ‘‘Cross-cultural surveys of peasant family structures: Some comments,</w:t>
      </w:r>
      <w:proofErr w:type="gramStart"/>
      <w:r>
        <w:rPr>
          <w:sz w:val="18"/>
        </w:rPr>
        <w:t>’ ’</w:t>
      </w:r>
      <w:proofErr w:type="gramEnd"/>
      <w:r>
        <w:rPr>
          <w:sz w:val="18"/>
        </w:rPr>
        <w:t xml:space="preserve"> </w:t>
      </w:r>
      <w:r>
        <w:rPr>
          <w:i/>
          <w:sz w:val="18"/>
        </w:rPr>
        <w:t xml:space="preserve">Ameri- can Anthropologist </w:t>
      </w:r>
      <w:r>
        <w:rPr>
          <w:sz w:val="18"/>
        </w:rPr>
        <w:t>75, no. 3 (1973).</w:t>
      </w:r>
    </w:p>
    <w:p w14:paraId="3EE68F87" w14:textId="77777777" w:rsidR="00B500FD" w:rsidRDefault="00810E94">
      <w:pPr>
        <w:pStyle w:val="ListParagraph"/>
        <w:numPr>
          <w:ilvl w:val="0"/>
          <w:numId w:val="1"/>
        </w:numPr>
        <w:tabs>
          <w:tab w:val="left" w:pos="1152"/>
        </w:tabs>
        <w:spacing w:before="62" w:line="242" w:lineRule="auto"/>
        <w:ind w:right="45" w:firstLine="356"/>
        <w:jc w:val="both"/>
        <w:rPr>
          <w:sz w:val="18"/>
        </w:rPr>
      </w:pPr>
      <w:r>
        <w:rPr>
          <w:sz w:val="18"/>
        </w:rPr>
        <w:t xml:space="preserve">When referring in the text to these re- </w:t>
      </w:r>
      <w:proofErr w:type="spellStart"/>
      <w:r>
        <w:rPr>
          <w:sz w:val="18"/>
        </w:rPr>
        <w:t>gional</w:t>
      </w:r>
      <w:proofErr w:type="spellEnd"/>
      <w:r>
        <w:rPr>
          <w:spacing w:val="-13"/>
          <w:sz w:val="18"/>
        </w:rPr>
        <w:t xml:space="preserve"> </w:t>
      </w:r>
      <w:r>
        <w:rPr>
          <w:sz w:val="18"/>
        </w:rPr>
        <w:t>clusters, the</w:t>
      </w:r>
      <w:r>
        <w:rPr>
          <w:spacing w:val="-11"/>
          <w:sz w:val="18"/>
        </w:rPr>
        <w:t xml:space="preserve"> </w:t>
      </w:r>
      <w:r>
        <w:rPr>
          <w:sz w:val="18"/>
        </w:rPr>
        <w:t>terms</w:t>
      </w:r>
      <w:r>
        <w:rPr>
          <w:spacing w:val="-3"/>
          <w:sz w:val="18"/>
        </w:rPr>
        <w:t xml:space="preserve"> </w:t>
      </w:r>
      <w:r>
        <w:rPr>
          <w:sz w:val="18"/>
        </w:rPr>
        <w:t>north,</w:t>
      </w:r>
      <w:r>
        <w:rPr>
          <w:spacing w:val="-9"/>
          <w:sz w:val="18"/>
        </w:rPr>
        <w:t xml:space="preserve"> </w:t>
      </w:r>
      <w:r>
        <w:rPr>
          <w:sz w:val="18"/>
        </w:rPr>
        <w:t>south,</w:t>
      </w:r>
      <w:r>
        <w:rPr>
          <w:spacing w:val="-5"/>
          <w:sz w:val="18"/>
        </w:rPr>
        <w:t xml:space="preserve"> </w:t>
      </w:r>
      <w:r>
        <w:rPr>
          <w:sz w:val="18"/>
        </w:rPr>
        <w:t>and</w:t>
      </w:r>
      <w:r>
        <w:rPr>
          <w:spacing w:val="-8"/>
          <w:sz w:val="18"/>
        </w:rPr>
        <w:t xml:space="preserve"> </w:t>
      </w:r>
      <w:r>
        <w:rPr>
          <w:sz w:val="18"/>
        </w:rPr>
        <w:t>east will be used without quotation marks. At the outset we should underline the abstract nature of the argument. Here we will be primarily concerned</w:t>
      </w:r>
      <w:r>
        <w:rPr>
          <w:spacing w:val="-15"/>
          <w:sz w:val="18"/>
        </w:rPr>
        <w:t xml:space="preserve"> </w:t>
      </w:r>
      <w:r>
        <w:rPr>
          <w:sz w:val="18"/>
        </w:rPr>
        <w:t>with</w:t>
      </w:r>
      <w:r>
        <w:rPr>
          <w:spacing w:val="-18"/>
          <w:sz w:val="18"/>
        </w:rPr>
        <w:t xml:space="preserve"> </w:t>
      </w:r>
      <w:r>
        <w:rPr>
          <w:sz w:val="18"/>
        </w:rPr>
        <w:t>the</w:t>
      </w:r>
      <w:r>
        <w:rPr>
          <w:spacing w:val="-22"/>
          <w:sz w:val="18"/>
        </w:rPr>
        <w:t xml:space="preserve"> </w:t>
      </w:r>
      <w:r>
        <w:rPr>
          <w:sz w:val="18"/>
        </w:rPr>
        <w:t>basic</w:t>
      </w:r>
      <w:r>
        <w:rPr>
          <w:spacing w:val="-20"/>
          <w:sz w:val="18"/>
        </w:rPr>
        <w:t xml:space="preserve"> </w:t>
      </w:r>
      <w:r>
        <w:rPr>
          <w:sz w:val="18"/>
        </w:rPr>
        <w:t>north—south</w:t>
      </w:r>
      <w:r>
        <w:rPr>
          <w:spacing w:val="-18"/>
          <w:sz w:val="18"/>
        </w:rPr>
        <w:t xml:space="preserve"> </w:t>
      </w:r>
      <w:r>
        <w:rPr>
          <w:sz w:val="18"/>
        </w:rPr>
        <w:t xml:space="preserve">contrast. But </w:t>
      </w:r>
      <w:proofErr w:type="gramStart"/>
      <w:r>
        <w:rPr>
          <w:sz w:val="18"/>
        </w:rPr>
        <w:t>of course</w:t>
      </w:r>
      <w:proofErr w:type="gramEnd"/>
      <w:r>
        <w:rPr>
          <w:sz w:val="18"/>
        </w:rPr>
        <w:t xml:space="preserve"> there is considerable </w:t>
      </w:r>
      <w:proofErr w:type="spellStart"/>
      <w:r>
        <w:rPr>
          <w:sz w:val="18"/>
        </w:rPr>
        <w:t>subvaria</w:t>
      </w:r>
      <w:proofErr w:type="spellEnd"/>
      <w:r>
        <w:rPr>
          <w:sz w:val="18"/>
        </w:rPr>
        <w:t xml:space="preserve">- </w:t>
      </w:r>
      <w:proofErr w:type="spellStart"/>
      <w:r>
        <w:rPr>
          <w:sz w:val="18"/>
        </w:rPr>
        <w:t>tion</w:t>
      </w:r>
      <w:proofErr w:type="spellEnd"/>
      <w:r>
        <w:rPr>
          <w:sz w:val="18"/>
        </w:rPr>
        <w:t>—both demographic and sociocultural— within these macro-regions, only a small part of which can be alluded to in the</w:t>
      </w:r>
      <w:r>
        <w:rPr>
          <w:spacing w:val="15"/>
          <w:sz w:val="18"/>
        </w:rPr>
        <w:t xml:space="preserve"> </w:t>
      </w:r>
      <w:r>
        <w:rPr>
          <w:sz w:val="18"/>
        </w:rPr>
        <w:t>text.</w:t>
      </w:r>
    </w:p>
    <w:p w14:paraId="2E1CFF57" w14:textId="77777777" w:rsidR="00B500FD" w:rsidRDefault="00810E94">
      <w:pPr>
        <w:pStyle w:val="ListParagraph"/>
        <w:numPr>
          <w:ilvl w:val="0"/>
          <w:numId w:val="1"/>
        </w:numPr>
        <w:tabs>
          <w:tab w:val="left" w:pos="1170"/>
        </w:tabs>
        <w:spacing w:before="45" w:line="242" w:lineRule="auto"/>
        <w:ind w:left="638" w:right="43" w:firstLine="359"/>
        <w:jc w:val="both"/>
        <w:rPr>
          <w:sz w:val="18"/>
        </w:rPr>
      </w:pPr>
      <w:r>
        <w:rPr>
          <w:sz w:val="18"/>
        </w:rPr>
        <w:t xml:space="preserve">Justification for these points on the de- </w:t>
      </w:r>
      <w:proofErr w:type="spellStart"/>
      <w:r>
        <w:rPr>
          <w:sz w:val="18"/>
        </w:rPr>
        <w:t>mographic</w:t>
      </w:r>
      <w:proofErr w:type="spellEnd"/>
      <w:r>
        <w:rPr>
          <w:sz w:val="18"/>
        </w:rPr>
        <w:t xml:space="preserve"> sources is to be found in S. H. Preston, N. Chen, and J. </w:t>
      </w:r>
      <w:proofErr w:type="spellStart"/>
      <w:r>
        <w:rPr>
          <w:sz w:val="18"/>
        </w:rPr>
        <w:t>Hobcraft</w:t>
      </w:r>
      <w:proofErr w:type="spellEnd"/>
      <w:r>
        <w:rPr>
          <w:sz w:val="18"/>
        </w:rPr>
        <w:t xml:space="preserve"> “</w:t>
      </w:r>
      <w:proofErr w:type="spellStart"/>
      <w:r>
        <w:rPr>
          <w:sz w:val="18"/>
        </w:rPr>
        <w:t>Prelimi</w:t>
      </w:r>
      <w:proofErr w:type="spellEnd"/>
      <w:r>
        <w:rPr>
          <w:sz w:val="18"/>
        </w:rPr>
        <w:t xml:space="preserve">- nary report on application of techniques for estimating death registration completeness to data from the Indian Sample Registration Sys- </w:t>
      </w:r>
      <w:proofErr w:type="spellStart"/>
      <w:r>
        <w:rPr>
          <w:sz w:val="18"/>
        </w:rPr>
        <w:t>tem</w:t>
      </w:r>
      <w:proofErr w:type="spellEnd"/>
      <w:r>
        <w:rPr>
          <w:sz w:val="18"/>
        </w:rPr>
        <w:t>”; see also T. Dyson, “A working  paper on fertility and mortality estimates for the states of India”; both papers are mimeo and were</w:t>
      </w:r>
      <w:r>
        <w:rPr>
          <w:spacing w:val="-6"/>
          <w:sz w:val="18"/>
        </w:rPr>
        <w:t xml:space="preserve"> </w:t>
      </w:r>
      <w:r>
        <w:rPr>
          <w:sz w:val="18"/>
        </w:rPr>
        <w:t>presented</w:t>
      </w:r>
      <w:r>
        <w:rPr>
          <w:spacing w:val="-5"/>
          <w:sz w:val="18"/>
        </w:rPr>
        <w:t xml:space="preserve"> </w:t>
      </w:r>
      <w:r>
        <w:rPr>
          <w:sz w:val="18"/>
        </w:rPr>
        <w:t>at</w:t>
      </w:r>
      <w:r>
        <w:rPr>
          <w:spacing w:val="-12"/>
          <w:sz w:val="18"/>
        </w:rPr>
        <w:t xml:space="preserve"> </w:t>
      </w:r>
      <w:r>
        <w:rPr>
          <w:sz w:val="18"/>
        </w:rPr>
        <w:t>a</w:t>
      </w:r>
      <w:r>
        <w:rPr>
          <w:spacing w:val="-10"/>
          <w:sz w:val="18"/>
        </w:rPr>
        <w:t xml:space="preserve"> </w:t>
      </w:r>
      <w:r>
        <w:rPr>
          <w:sz w:val="18"/>
        </w:rPr>
        <w:t>meeting</w:t>
      </w:r>
      <w:r>
        <w:rPr>
          <w:spacing w:val="-6"/>
          <w:sz w:val="18"/>
        </w:rPr>
        <w:t xml:space="preserve"> </w:t>
      </w:r>
      <w:r>
        <w:rPr>
          <w:sz w:val="18"/>
        </w:rPr>
        <w:t>of</w:t>
      </w:r>
      <w:r>
        <w:rPr>
          <w:spacing w:val="-2"/>
          <w:sz w:val="18"/>
        </w:rPr>
        <w:t xml:space="preserve"> </w:t>
      </w:r>
      <w:r>
        <w:rPr>
          <w:sz w:val="18"/>
        </w:rPr>
        <w:t>the</w:t>
      </w:r>
      <w:r>
        <w:rPr>
          <w:spacing w:val="-9"/>
          <w:sz w:val="18"/>
        </w:rPr>
        <w:t xml:space="preserve"> </w:t>
      </w:r>
      <w:r>
        <w:rPr>
          <w:sz w:val="18"/>
        </w:rPr>
        <w:t>India</w:t>
      </w:r>
      <w:r>
        <w:rPr>
          <w:spacing w:val="-7"/>
          <w:sz w:val="18"/>
        </w:rPr>
        <w:t xml:space="preserve"> </w:t>
      </w:r>
      <w:r>
        <w:rPr>
          <w:sz w:val="18"/>
        </w:rPr>
        <w:t>Panel, Committee on Population and Demography, United States National Academy of Sciences, Washington, D.C. ,</w:t>
      </w:r>
      <w:r>
        <w:rPr>
          <w:spacing w:val="-19"/>
          <w:sz w:val="18"/>
        </w:rPr>
        <w:t xml:space="preserve"> </w:t>
      </w:r>
      <w:r>
        <w:rPr>
          <w:sz w:val="18"/>
        </w:rPr>
        <w:t>1979.</w:t>
      </w:r>
    </w:p>
    <w:p w14:paraId="297C8985" w14:textId="77777777" w:rsidR="00B500FD" w:rsidRDefault="00810E94">
      <w:pPr>
        <w:pStyle w:val="ListParagraph"/>
        <w:numPr>
          <w:ilvl w:val="0"/>
          <w:numId w:val="1"/>
        </w:numPr>
        <w:tabs>
          <w:tab w:val="left" w:pos="1196"/>
        </w:tabs>
        <w:spacing w:before="37" w:line="242" w:lineRule="auto"/>
        <w:ind w:left="661" w:right="29" w:firstLine="350"/>
        <w:jc w:val="both"/>
        <w:rPr>
          <w:sz w:val="18"/>
        </w:rPr>
      </w:pPr>
      <w:r>
        <w:rPr>
          <w:sz w:val="18"/>
        </w:rPr>
        <w:t xml:space="preserve">An exception was West Bengal, where </w:t>
      </w:r>
      <w:proofErr w:type="spellStart"/>
      <w:r>
        <w:rPr>
          <w:sz w:val="18"/>
        </w:rPr>
        <w:t>Visaria</w:t>
      </w:r>
      <w:proofErr w:type="spellEnd"/>
      <w:r>
        <w:rPr>
          <w:sz w:val="18"/>
        </w:rPr>
        <w:t xml:space="preserve"> attributed the high sex ratio to male </w:t>
      </w:r>
      <w:proofErr w:type="spellStart"/>
      <w:r>
        <w:rPr>
          <w:sz w:val="18"/>
        </w:rPr>
        <w:t>inmigration</w:t>
      </w:r>
      <w:proofErr w:type="spellEnd"/>
      <w:r>
        <w:rPr>
          <w:sz w:val="18"/>
        </w:rPr>
        <w:t xml:space="preserve">; see P. M. </w:t>
      </w:r>
      <w:proofErr w:type="spellStart"/>
      <w:r>
        <w:rPr>
          <w:sz w:val="18"/>
        </w:rPr>
        <w:t>Visaria</w:t>
      </w:r>
      <w:proofErr w:type="spellEnd"/>
      <w:r>
        <w:rPr>
          <w:sz w:val="18"/>
        </w:rPr>
        <w:t xml:space="preserve">, “The sex ratio of the population of India and Pakistan and regional variations during 1901-61,” in </w:t>
      </w:r>
      <w:r>
        <w:rPr>
          <w:i/>
          <w:sz w:val="18"/>
        </w:rPr>
        <w:t>Pat- terns</w:t>
      </w:r>
      <w:r>
        <w:rPr>
          <w:i/>
          <w:spacing w:val="-15"/>
          <w:sz w:val="18"/>
        </w:rPr>
        <w:t xml:space="preserve"> </w:t>
      </w:r>
      <w:r>
        <w:rPr>
          <w:i/>
          <w:sz w:val="18"/>
        </w:rPr>
        <w:t>of</w:t>
      </w:r>
      <w:r>
        <w:rPr>
          <w:i/>
          <w:spacing w:val="-11"/>
          <w:sz w:val="18"/>
        </w:rPr>
        <w:t xml:space="preserve"> </w:t>
      </w:r>
      <w:r>
        <w:rPr>
          <w:i/>
          <w:sz w:val="18"/>
        </w:rPr>
        <w:t>Population</w:t>
      </w:r>
      <w:r>
        <w:rPr>
          <w:i/>
          <w:spacing w:val="-14"/>
          <w:sz w:val="18"/>
        </w:rPr>
        <w:t xml:space="preserve"> </w:t>
      </w:r>
      <w:r>
        <w:rPr>
          <w:i/>
          <w:sz w:val="18"/>
        </w:rPr>
        <w:t>Change</w:t>
      </w:r>
      <w:r>
        <w:rPr>
          <w:i/>
          <w:spacing w:val="-10"/>
          <w:sz w:val="18"/>
        </w:rPr>
        <w:t xml:space="preserve"> </w:t>
      </w:r>
      <w:r>
        <w:rPr>
          <w:i/>
          <w:sz w:val="18"/>
        </w:rPr>
        <w:t>in</w:t>
      </w:r>
      <w:r>
        <w:rPr>
          <w:i/>
          <w:spacing w:val="-19"/>
          <w:sz w:val="18"/>
        </w:rPr>
        <w:t xml:space="preserve"> </w:t>
      </w:r>
      <w:r>
        <w:rPr>
          <w:i/>
          <w:sz w:val="18"/>
        </w:rPr>
        <w:t>India,</w:t>
      </w:r>
      <w:r>
        <w:rPr>
          <w:i/>
          <w:spacing w:val="-12"/>
          <w:sz w:val="18"/>
        </w:rPr>
        <w:t xml:space="preserve"> </w:t>
      </w:r>
      <w:r>
        <w:rPr>
          <w:i/>
          <w:sz w:val="18"/>
        </w:rPr>
        <w:t xml:space="preserve">1951—6I, </w:t>
      </w:r>
      <w:r>
        <w:rPr>
          <w:sz w:val="18"/>
        </w:rPr>
        <w:t>ed. A. Bose (Bombay: Allied Publishers, 1967).</w:t>
      </w:r>
    </w:p>
    <w:p w14:paraId="29B46FC9" w14:textId="77777777" w:rsidR="00B500FD" w:rsidRDefault="00810E94">
      <w:pPr>
        <w:pStyle w:val="ListParagraph"/>
        <w:numPr>
          <w:ilvl w:val="0"/>
          <w:numId w:val="1"/>
        </w:numPr>
        <w:tabs>
          <w:tab w:val="left" w:pos="1201"/>
        </w:tabs>
        <w:spacing w:line="190" w:lineRule="exact"/>
        <w:ind w:left="1200" w:hanging="177"/>
        <w:jc w:val="both"/>
        <w:rPr>
          <w:sz w:val="18"/>
        </w:rPr>
      </w:pPr>
      <w:r>
        <w:rPr>
          <w:sz w:val="18"/>
        </w:rPr>
        <w:t>State-level analysis shows no</w:t>
      </w:r>
      <w:r>
        <w:rPr>
          <w:spacing w:val="-16"/>
          <w:sz w:val="18"/>
        </w:rPr>
        <w:t xml:space="preserve"> </w:t>
      </w:r>
      <w:proofErr w:type="spellStart"/>
      <w:r>
        <w:rPr>
          <w:sz w:val="18"/>
        </w:rPr>
        <w:t>signifi</w:t>
      </w:r>
      <w:proofErr w:type="spellEnd"/>
      <w:r>
        <w:rPr>
          <w:sz w:val="18"/>
        </w:rPr>
        <w:t>-</w:t>
      </w:r>
    </w:p>
    <w:p w14:paraId="0A313BE7" w14:textId="77777777" w:rsidR="00B500FD" w:rsidRDefault="00810E94">
      <w:pPr>
        <w:spacing w:line="242" w:lineRule="auto"/>
        <w:ind w:left="680" w:right="22" w:hanging="9"/>
        <w:jc w:val="both"/>
        <w:rPr>
          <w:sz w:val="18"/>
        </w:rPr>
      </w:pPr>
      <w:proofErr w:type="gramStart"/>
      <w:r>
        <w:rPr>
          <w:sz w:val="18"/>
        </w:rPr>
        <w:t>cant</w:t>
      </w:r>
      <w:proofErr w:type="gramEnd"/>
      <w:r>
        <w:rPr>
          <w:sz w:val="18"/>
        </w:rPr>
        <w:t xml:space="preserve"> correlation between the proportion of Muslims</w:t>
      </w:r>
      <w:r>
        <w:rPr>
          <w:spacing w:val="-17"/>
          <w:sz w:val="18"/>
        </w:rPr>
        <w:t xml:space="preserve"> </w:t>
      </w:r>
      <w:r>
        <w:rPr>
          <w:sz w:val="18"/>
        </w:rPr>
        <w:t>in</w:t>
      </w:r>
      <w:r>
        <w:rPr>
          <w:spacing w:val="-13"/>
          <w:sz w:val="18"/>
        </w:rPr>
        <w:t xml:space="preserve"> </w:t>
      </w:r>
      <w:r>
        <w:rPr>
          <w:sz w:val="18"/>
        </w:rPr>
        <w:t>the</w:t>
      </w:r>
      <w:r>
        <w:rPr>
          <w:spacing w:val="-17"/>
          <w:sz w:val="18"/>
        </w:rPr>
        <w:t xml:space="preserve"> </w:t>
      </w:r>
      <w:r>
        <w:rPr>
          <w:sz w:val="18"/>
        </w:rPr>
        <w:t>population</w:t>
      </w:r>
      <w:r>
        <w:rPr>
          <w:spacing w:val="-6"/>
          <w:sz w:val="18"/>
        </w:rPr>
        <w:t xml:space="preserve"> </w:t>
      </w:r>
      <w:r>
        <w:rPr>
          <w:sz w:val="18"/>
        </w:rPr>
        <w:t>and</w:t>
      </w:r>
      <w:r>
        <w:rPr>
          <w:spacing w:val="-14"/>
          <w:sz w:val="18"/>
        </w:rPr>
        <w:t xml:space="preserve"> </w:t>
      </w:r>
      <w:r>
        <w:rPr>
          <w:sz w:val="18"/>
        </w:rPr>
        <w:t>the</w:t>
      </w:r>
      <w:r>
        <w:rPr>
          <w:spacing w:val="-16"/>
          <w:sz w:val="18"/>
        </w:rPr>
        <w:t xml:space="preserve"> </w:t>
      </w:r>
      <w:r>
        <w:rPr>
          <w:sz w:val="18"/>
        </w:rPr>
        <w:t xml:space="preserve">population’s masculinity. See </w:t>
      </w:r>
      <w:proofErr w:type="spellStart"/>
      <w:r>
        <w:rPr>
          <w:sz w:val="18"/>
        </w:rPr>
        <w:t>Visaria</w:t>
      </w:r>
      <w:proofErr w:type="spellEnd"/>
      <w:r>
        <w:rPr>
          <w:sz w:val="18"/>
        </w:rPr>
        <w:t>, cited in note 4,</w:t>
      </w:r>
      <w:r>
        <w:rPr>
          <w:spacing w:val="4"/>
          <w:sz w:val="18"/>
        </w:rPr>
        <w:t xml:space="preserve"> </w:t>
      </w:r>
      <w:r>
        <w:rPr>
          <w:sz w:val="18"/>
        </w:rPr>
        <w:t>and</w:t>
      </w:r>
    </w:p>
    <w:p w14:paraId="1DD3C424" w14:textId="77777777" w:rsidR="00B500FD" w:rsidRDefault="00810E94">
      <w:pPr>
        <w:spacing w:before="1" w:line="242" w:lineRule="auto"/>
        <w:ind w:left="676" w:right="21" w:firstLine="8"/>
        <w:jc w:val="both"/>
        <w:rPr>
          <w:sz w:val="18"/>
        </w:rPr>
      </w:pPr>
      <w:r>
        <w:rPr>
          <w:sz w:val="18"/>
        </w:rPr>
        <w:t>D. E. Sopher, “The geographic patterning of culture in India,” in D. E. Sopher (ed.), cited in note</w:t>
      </w:r>
      <w:r>
        <w:rPr>
          <w:spacing w:val="4"/>
          <w:sz w:val="18"/>
        </w:rPr>
        <w:t xml:space="preserve"> </w:t>
      </w:r>
      <w:r>
        <w:rPr>
          <w:sz w:val="18"/>
        </w:rPr>
        <w:t>1.</w:t>
      </w:r>
    </w:p>
    <w:p w14:paraId="60186DE5" w14:textId="77777777" w:rsidR="00B500FD" w:rsidRDefault="00810E94">
      <w:pPr>
        <w:pStyle w:val="ListParagraph"/>
        <w:numPr>
          <w:ilvl w:val="0"/>
          <w:numId w:val="1"/>
        </w:numPr>
        <w:tabs>
          <w:tab w:val="left" w:pos="1210"/>
        </w:tabs>
        <w:spacing w:before="16"/>
        <w:ind w:left="1209" w:hanging="175"/>
        <w:jc w:val="both"/>
        <w:rPr>
          <w:sz w:val="18"/>
        </w:rPr>
      </w:pPr>
      <w:r>
        <w:rPr>
          <w:sz w:val="18"/>
        </w:rPr>
        <w:t>Sopher, cited in note 5, p.</w:t>
      </w:r>
      <w:r>
        <w:rPr>
          <w:spacing w:val="42"/>
          <w:sz w:val="18"/>
        </w:rPr>
        <w:t xml:space="preserve"> </w:t>
      </w:r>
      <w:r>
        <w:rPr>
          <w:sz w:val="18"/>
        </w:rPr>
        <w:t>296.</w:t>
      </w:r>
    </w:p>
    <w:p w14:paraId="243CDBB6" w14:textId="77777777" w:rsidR="00B500FD" w:rsidRDefault="00810E94">
      <w:pPr>
        <w:pStyle w:val="ListParagraph"/>
        <w:numPr>
          <w:ilvl w:val="0"/>
          <w:numId w:val="1"/>
        </w:numPr>
        <w:tabs>
          <w:tab w:val="left" w:pos="1218"/>
        </w:tabs>
        <w:spacing w:before="43" w:line="242" w:lineRule="auto"/>
        <w:ind w:left="681" w:right="12" w:firstLine="354"/>
        <w:jc w:val="both"/>
        <w:rPr>
          <w:sz w:val="18"/>
        </w:rPr>
      </w:pPr>
      <w:r>
        <w:rPr>
          <w:sz w:val="18"/>
        </w:rPr>
        <w:t>For</w:t>
      </w:r>
      <w:r>
        <w:rPr>
          <w:spacing w:val="-15"/>
          <w:sz w:val="18"/>
        </w:rPr>
        <w:t xml:space="preserve"> </w:t>
      </w:r>
      <w:r>
        <w:rPr>
          <w:sz w:val="18"/>
        </w:rPr>
        <w:t>the</w:t>
      </w:r>
      <w:r>
        <w:rPr>
          <w:spacing w:val="-14"/>
          <w:sz w:val="18"/>
        </w:rPr>
        <w:t xml:space="preserve"> </w:t>
      </w:r>
      <w:r>
        <w:rPr>
          <w:sz w:val="18"/>
        </w:rPr>
        <w:t>importance</w:t>
      </w:r>
      <w:r>
        <w:rPr>
          <w:spacing w:val="-9"/>
          <w:sz w:val="18"/>
        </w:rPr>
        <w:t xml:space="preserve"> </w:t>
      </w:r>
      <w:r>
        <w:rPr>
          <w:sz w:val="18"/>
        </w:rPr>
        <w:t>of</w:t>
      </w:r>
      <w:r>
        <w:rPr>
          <w:spacing w:val="-7"/>
          <w:sz w:val="18"/>
        </w:rPr>
        <w:t xml:space="preserve"> </w:t>
      </w:r>
      <w:r>
        <w:rPr>
          <w:sz w:val="18"/>
        </w:rPr>
        <w:t>the</w:t>
      </w:r>
      <w:r>
        <w:rPr>
          <w:spacing w:val="-21"/>
          <w:sz w:val="18"/>
        </w:rPr>
        <w:t xml:space="preserve"> </w:t>
      </w:r>
      <w:proofErr w:type="spellStart"/>
      <w:r>
        <w:rPr>
          <w:sz w:val="18"/>
        </w:rPr>
        <w:t>Satpura</w:t>
      </w:r>
      <w:proofErr w:type="spellEnd"/>
      <w:r>
        <w:rPr>
          <w:spacing w:val="-8"/>
          <w:sz w:val="18"/>
        </w:rPr>
        <w:t xml:space="preserve"> </w:t>
      </w:r>
      <w:r>
        <w:rPr>
          <w:sz w:val="18"/>
        </w:rPr>
        <w:t xml:space="preserve">range we are indebted to </w:t>
      </w:r>
      <w:proofErr w:type="spellStart"/>
      <w:r>
        <w:rPr>
          <w:sz w:val="18"/>
        </w:rPr>
        <w:t>Kamla</w:t>
      </w:r>
      <w:proofErr w:type="spellEnd"/>
      <w:r>
        <w:rPr>
          <w:sz w:val="18"/>
        </w:rPr>
        <w:t xml:space="preserve"> Gupta (personal communication).</w:t>
      </w:r>
    </w:p>
    <w:p w14:paraId="4DC58FB6" w14:textId="77777777" w:rsidR="00B500FD" w:rsidRDefault="00810E94">
      <w:pPr>
        <w:pStyle w:val="ListParagraph"/>
        <w:numPr>
          <w:ilvl w:val="0"/>
          <w:numId w:val="1"/>
        </w:numPr>
        <w:tabs>
          <w:tab w:val="left" w:pos="1228"/>
        </w:tabs>
        <w:spacing w:before="35"/>
        <w:ind w:left="696" w:firstLine="345"/>
        <w:jc w:val="both"/>
        <w:rPr>
          <w:sz w:val="18"/>
        </w:rPr>
      </w:pPr>
      <w:r>
        <w:rPr>
          <w:sz w:val="18"/>
        </w:rPr>
        <w:t xml:space="preserve">Note that the low child sex ratios for West Bengal in Figure 1 are consistent with </w:t>
      </w:r>
      <w:proofErr w:type="spellStart"/>
      <w:r>
        <w:rPr>
          <w:sz w:val="18"/>
        </w:rPr>
        <w:t>Visaria’s</w:t>
      </w:r>
      <w:proofErr w:type="spellEnd"/>
      <w:r>
        <w:rPr>
          <w:sz w:val="18"/>
        </w:rPr>
        <w:t xml:space="preserve"> contention that migration largely ac- counts for the state’s masculinity (see note</w:t>
      </w:r>
      <w:r>
        <w:rPr>
          <w:spacing w:val="-3"/>
          <w:sz w:val="18"/>
        </w:rPr>
        <w:t xml:space="preserve"> </w:t>
      </w:r>
      <w:r>
        <w:rPr>
          <w:sz w:val="18"/>
        </w:rPr>
        <w:t>4).</w:t>
      </w:r>
    </w:p>
    <w:p w14:paraId="2F27149B" w14:textId="77777777" w:rsidR="00B500FD" w:rsidRDefault="00810E94">
      <w:pPr>
        <w:pStyle w:val="ListParagraph"/>
        <w:numPr>
          <w:ilvl w:val="0"/>
          <w:numId w:val="1"/>
        </w:numPr>
        <w:tabs>
          <w:tab w:val="left" w:pos="1229"/>
        </w:tabs>
        <w:spacing w:before="46"/>
        <w:ind w:left="705" w:right="2" w:firstLine="344"/>
        <w:jc w:val="both"/>
        <w:rPr>
          <w:i/>
          <w:sz w:val="18"/>
        </w:rPr>
      </w:pPr>
      <w:r>
        <w:rPr>
          <w:sz w:val="18"/>
        </w:rPr>
        <w:t xml:space="preserve">On fertility decline in Punjab over 1961-71 see P.  </w:t>
      </w:r>
      <w:proofErr w:type="spellStart"/>
      <w:r>
        <w:rPr>
          <w:sz w:val="18"/>
        </w:rPr>
        <w:t>Visaria</w:t>
      </w:r>
      <w:proofErr w:type="spellEnd"/>
      <w:r>
        <w:rPr>
          <w:sz w:val="18"/>
        </w:rPr>
        <w:t xml:space="preserve"> and A. K. Jain,</w:t>
      </w:r>
      <w:r>
        <w:rPr>
          <w:spacing w:val="36"/>
          <w:sz w:val="18"/>
        </w:rPr>
        <w:t xml:space="preserve"> </w:t>
      </w:r>
      <w:r>
        <w:rPr>
          <w:i/>
          <w:sz w:val="18"/>
        </w:rPr>
        <w:t>India,</w:t>
      </w:r>
    </w:p>
    <w:p w14:paraId="094E4FD6" w14:textId="77777777" w:rsidR="00B500FD" w:rsidRDefault="00810E94">
      <w:pPr>
        <w:spacing w:before="76"/>
        <w:ind w:right="662"/>
        <w:jc w:val="right"/>
        <w:rPr>
          <w:sz w:val="15"/>
        </w:rPr>
      </w:pPr>
      <w:r>
        <w:br w:type="column"/>
      </w:r>
      <w:r>
        <w:rPr>
          <w:sz w:val="15"/>
        </w:rPr>
        <w:t>55</w:t>
      </w:r>
    </w:p>
    <w:p w14:paraId="1C5969D6" w14:textId="77777777" w:rsidR="00B500FD" w:rsidRDefault="00B500FD">
      <w:pPr>
        <w:pStyle w:val="BodyText"/>
        <w:spacing w:before="2"/>
        <w:rPr>
          <w:sz w:val="17"/>
        </w:rPr>
      </w:pPr>
    </w:p>
    <w:p w14:paraId="2D3DE6D9" w14:textId="77777777" w:rsidR="00B500FD" w:rsidRDefault="00810E94">
      <w:pPr>
        <w:spacing w:line="242" w:lineRule="auto"/>
        <w:ind w:left="181" w:right="600" w:hanging="5"/>
        <w:jc w:val="both"/>
        <w:rPr>
          <w:sz w:val="18"/>
        </w:rPr>
      </w:pPr>
      <w:r>
        <w:rPr>
          <w:sz w:val="18"/>
        </w:rPr>
        <w:t>Country Profiles (New York: The Population Council, May 1976). The marked rise in the CWR</w:t>
      </w:r>
      <w:r>
        <w:rPr>
          <w:spacing w:val="-8"/>
          <w:sz w:val="18"/>
        </w:rPr>
        <w:t xml:space="preserve"> </w:t>
      </w:r>
      <w:r>
        <w:rPr>
          <w:sz w:val="18"/>
        </w:rPr>
        <w:t>for</w:t>
      </w:r>
      <w:r>
        <w:rPr>
          <w:spacing w:val="-15"/>
          <w:sz w:val="18"/>
        </w:rPr>
        <w:t xml:space="preserve"> </w:t>
      </w:r>
      <w:r>
        <w:rPr>
          <w:sz w:val="18"/>
        </w:rPr>
        <w:t>West</w:t>
      </w:r>
      <w:r>
        <w:rPr>
          <w:spacing w:val="-9"/>
          <w:sz w:val="18"/>
        </w:rPr>
        <w:t xml:space="preserve"> </w:t>
      </w:r>
      <w:r>
        <w:rPr>
          <w:sz w:val="18"/>
        </w:rPr>
        <w:t>Bengal</w:t>
      </w:r>
      <w:r>
        <w:rPr>
          <w:spacing w:val="-4"/>
          <w:sz w:val="18"/>
        </w:rPr>
        <w:t xml:space="preserve"> </w:t>
      </w:r>
      <w:r>
        <w:rPr>
          <w:sz w:val="18"/>
        </w:rPr>
        <w:t>between</w:t>
      </w:r>
      <w:r>
        <w:rPr>
          <w:spacing w:val="-1"/>
          <w:sz w:val="18"/>
        </w:rPr>
        <w:t xml:space="preserve"> </w:t>
      </w:r>
      <w:r>
        <w:rPr>
          <w:sz w:val="18"/>
        </w:rPr>
        <w:t>1951</w:t>
      </w:r>
      <w:r>
        <w:rPr>
          <w:spacing w:val="-13"/>
          <w:sz w:val="18"/>
        </w:rPr>
        <w:t xml:space="preserve"> </w:t>
      </w:r>
      <w:r>
        <w:rPr>
          <w:sz w:val="18"/>
        </w:rPr>
        <w:t>and</w:t>
      </w:r>
      <w:r>
        <w:rPr>
          <w:spacing w:val="-3"/>
          <w:sz w:val="18"/>
        </w:rPr>
        <w:t xml:space="preserve"> </w:t>
      </w:r>
      <w:r>
        <w:rPr>
          <w:sz w:val="18"/>
        </w:rPr>
        <w:t>1961 may partly reflect malaria eradication. There is no doubt that previously West Bengal was particularly affected by malaria, and to a greater</w:t>
      </w:r>
      <w:r>
        <w:rPr>
          <w:spacing w:val="-19"/>
          <w:sz w:val="18"/>
        </w:rPr>
        <w:t xml:space="preserve"> </w:t>
      </w:r>
      <w:r>
        <w:rPr>
          <w:sz w:val="18"/>
        </w:rPr>
        <w:t>extent</w:t>
      </w:r>
      <w:r>
        <w:rPr>
          <w:spacing w:val="-10"/>
          <w:sz w:val="18"/>
        </w:rPr>
        <w:t xml:space="preserve"> </w:t>
      </w:r>
      <w:r>
        <w:rPr>
          <w:sz w:val="18"/>
        </w:rPr>
        <w:t>than</w:t>
      </w:r>
      <w:r>
        <w:rPr>
          <w:spacing w:val="-20"/>
          <w:sz w:val="18"/>
        </w:rPr>
        <w:t xml:space="preserve"> </w:t>
      </w:r>
      <w:r>
        <w:rPr>
          <w:sz w:val="18"/>
        </w:rPr>
        <w:t>East</w:t>
      </w:r>
      <w:r>
        <w:rPr>
          <w:spacing w:val="-15"/>
          <w:sz w:val="18"/>
        </w:rPr>
        <w:t xml:space="preserve"> </w:t>
      </w:r>
      <w:r>
        <w:rPr>
          <w:sz w:val="18"/>
        </w:rPr>
        <w:t>Bengal.</w:t>
      </w:r>
      <w:r>
        <w:rPr>
          <w:spacing w:val="-13"/>
          <w:sz w:val="18"/>
        </w:rPr>
        <w:t xml:space="preserve"> </w:t>
      </w:r>
      <w:r>
        <w:rPr>
          <w:sz w:val="18"/>
        </w:rPr>
        <w:t>See</w:t>
      </w:r>
      <w:r>
        <w:rPr>
          <w:spacing w:val="-20"/>
          <w:sz w:val="18"/>
        </w:rPr>
        <w:t xml:space="preserve"> </w:t>
      </w:r>
      <w:r>
        <w:rPr>
          <w:sz w:val="18"/>
        </w:rPr>
        <w:t>A.</w:t>
      </w:r>
      <w:r>
        <w:rPr>
          <w:spacing w:val="-19"/>
          <w:sz w:val="18"/>
        </w:rPr>
        <w:t xml:space="preserve"> </w:t>
      </w:r>
      <w:r>
        <w:rPr>
          <w:sz w:val="18"/>
        </w:rPr>
        <w:t xml:space="preserve">Geddes, “The social and psychological significance of variability in population change,” in </w:t>
      </w:r>
      <w:proofErr w:type="spellStart"/>
      <w:r>
        <w:rPr>
          <w:sz w:val="18"/>
        </w:rPr>
        <w:t>ffuman</w:t>
      </w:r>
      <w:proofErr w:type="spellEnd"/>
      <w:r>
        <w:rPr>
          <w:sz w:val="18"/>
        </w:rPr>
        <w:t xml:space="preserve"> </w:t>
      </w:r>
      <w:r>
        <w:rPr>
          <w:i/>
          <w:sz w:val="18"/>
        </w:rPr>
        <w:t xml:space="preserve">Relations, </w:t>
      </w:r>
      <w:r>
        <w:rPr>
          <w:sz w:val="18"/>
        </w:rPr>
        <w:t>vol. 1</w:t>
      </w:r>
      <w:r>
        <w:rPr>
          <w:spacing w:val="-18"/>
          <w:sz w:val="18"/>
        </w:rPr>
        <w:t xml:space="preserve"> </w:t>
      </w:r>
      <w:r>
        <w:rPr>
          <w:sz w:val="18"/>
        </w:rPr>
        <w:t>(1947—48).</w:t>
      </w:r>
    </w:p>
    <w:p w14:paraId="3ACDDDD6" w14:textId="77777777" w:rsidR="00B500FD" w:rsidRDefault="00810E94">
      <w:pPr>
        <w:pStyle w:val="ListParagraph"/>
        <w:numPr>
          <w:ilvl w:val="0"/>
          <w:numId w:val="1"/>
        </w:numPr>
        <w:tabs>
          <w:tab w:val="left" w:pos="724"/>
        </w:tabs>
        <w:spacing w:before="40"/>
        <w:ind w:left="723" w:hanging="260"/>
        <w:jc w:val="both"/>
        <w:rPr>
          <w:sz w:val="18"/>
        </w:rPr>
      </w:pPr>
      <w:r>
        <w:rPr>
          <w:sz w:val="18"/>
        </w:rPr>
        <w:t>See Dyson, cited in note</w:t>
      </w:r>
      <w:r>
        <w:rPr>
          <w:spacing w:val="-23"/>
          <w:sz w:val="18"/>
        </w:rPr>
        <w:t xml:space="preserve"> </w:t>
      </w:r>
      <w:r>
        <w:rPr>
          <w:sz w:val="18"/>
        </w:rPr>
        <w:t>3.</w:t>
      </w:r>
    </w:p>
    <w:p w14:paraId="06C42DC4" w14:textId="77777777" w:rsidR="00B500FD" w:rsidRDefault="00810E94">
      <w:pPr>
        <w:pStyle w:val="ListParagraph"/>
        <w:numPr>
          <w:ilvl w:val="0"/>
          <w:numId w:val="1"/>
        </w:numPr>
        <w:tabs>
          <w:tab w:val="left" w:pos="729"/>
        </w:tabs>
        <w:spacing w:before="29" w:line="242" w:lineRule="auto"/>
        <w:ind w:left="199" w:right="587" w:firstLine="264"/>
        <w:jc w:val="both"/>
        <w:rPr>
          <w:sz w:val="18"/>
        </w:rPr>
      </w:pPr>
      <w:r>
        <w:rPr>
          <w:sz w:val="18"/>
        </w:rPr>
        <w:t xml:space="preserve">See J. </w:t>
      </w:r>
      <w:proofErr w:type="spellStart"/>
      <w:r>
        <w:rPr>
          <w:sz w:val="18"/>
        </w:rPr>
        <w:t>Hajnal</w:t>
      </w:r>
      <w:proofErr w:type="spellEnd"/>
      <w:r>
        <w:rPr>
          <w:sz w:val="18"/>
        </w:rPr>
        <w:t xml:space="preserve">, “Age at marriage and proportions marrying,” </w:t>
      </w:r>
      <w:r>
        <w:rPr>
          <w:i/>
          <w:sz w:val="18"/>
        </w:rPr>
        <w:t xml:space="preserve">Population Studies </w:t>
      </w:r>
      <w:r>
        <w:rPr>
          <w:sz w:val="18"/>
        </w:rPr>
        <w:t>7 (November</w:t>
      </w:r>
      <w:r>
        <w:rPr>
          <w:spacing w:val="32"/>
          <w:sz w:val="18"/>
        </w:rPr>
        <w:t xml:space="preserve"> </w:t>
      </w:r>
      <w:r>
        <w:rPr>
          <w:sz w:val="18"/>
        </w:rPr>
        <w:t>1951).</w:t>
      </w:r>
    </w:p>
    <w:p w14:paraId="2F1C7592" w14:textId="77777777" w:rsidR="00B500FD" w:rsidRDefault="00810E94">
      <w:pPr>
        <w:pStyle w:val="ListParagraph"/>
        <w:numPr>
          <w:ilvl w:val="0"/>
          <w:numId w:val="1"/>
        </w:numPr>
        <w:tabs>
          <w:tab w:val="left" w:pos="734"/>
        </w:tabs>
        <w:spacing w:before="35" w:line="242" w:lineRule="auto"/>
        <w:ind w:left="190" w:right="580" w:firstLine="284"/>
        <w:jc w:val="both"/>
        <w:rPr>
          <w:sz w:val="18"/>
        </w:rPr>
      </w:pPr>
      <w:r>
        <w:rPr>
          <w:sz w:val="18"/>
        </w:rPr>
        <w:t xml:space="preserve">See S. N. </w:t>
      </w:r>
      <w:proofErr w:type="spellStart"/>
      <w:r>
        <w:rPr>
          <w:sz w:val="18"/>
        </w:rPr>
        <w:t>Agarwala</w:t>
      </w:r>
      <w:proofErr w:type="spellEnd"/>
      <w:r>
        <w:rPr>
          <w:sz w:val="18"/>
        </w:rPr>
        <w:t xml:space="preserve">, “The age of mar- </w:t>
      </w:r>
      <w:proofErr w:type="spellStart"/>
      <w:r>
        <w:rPr>
          <w:sz w:val="18"/>
        </w:rPr>
        <w:t>riage</w:t>
      </w:r>
      <w:proofErr w:type="spellEnd"/>
      <w:r>
        <w:rPr>
          <w:sz w:val="18"/>
        </w:rPr>
        <w:t xml:space="preserve"> in India,” </w:t>
      </w:r>
      <w:r>
        <w:rPr>
          <w:i/>
          <w:sz w:val="18"/>
        </w:rPr>
        <w:t xml:space="preserve">Population Index </w:t>
      </w:r>
      <w:r>
        <w:rPr>
          <w:sz w:val="18"/>
        </w:rPr>
        <w:t xml:space="preserve">23, no. 2 (1957) and R. P. Goyal, “Shifts in age at marriage in India and different states during 1961—1971,” Demographic Research Centre, Institute of Economic Growth, Delhi-7, </w:t>
      </w:r>
      <w:proofErr w:type="spellStart"/>
      <w:r>
        <w:rPr>
          <w:sz w:val="18"/>
        </w:rPr>
        <w:t>mim</w:t>
      </w:r>
      <w:proofErr w:type="spellEnd"/>
      <w:r>
        <w:rPr>
          <w:sz w:val="18"/>
        </w:rPr>
        <w:t xml:space="preserve">- </w:t>
      </w:r>
      <w:proofErr w:type="spellStart"/>
      <w:r>
        <w:rPr>
          <w:sz w:val="18"/>
        </w:rPr>
        <w:t>eo</w:t>
      </w:r>
      <w:proofErr w:type="spellEnd"/>
      <w:r>
        <w:rPr>
          <w:sz w:val="18"/>
        </w:rPr>
        <w:t xml:space="preserve">, 1975. Both state names and jurisdictions have changed since Agar </w:t>
      </w:r>
      <w:proofErr w:type="spellStart"/>
      <w:r>
        <w:rPr>
          <w:sz w:val="18"/>
        </w:rPr>
        <w:t>wala</w:t>
      </w:r>
      <w:proofErr w:type="spellEnd"/>
      <w:r>
        <w:rPr>
          <w:sz w:val="18"/>
        </w:rPr>
        <w:t xml:space="preserve"> wrote: Madras and Mysore are present-day Tamil Nadu and Karnataka; Travancore-Cochin corresponded roughly to parts of contemporary Kerala; and Punjab constituted present-day Punjab plus Haryana. For further confirmation of this re- </w:t>
      </w:r>
      <w:proofErr w:type="spellStart"/>
      <w:r>
        <w:rPr>
          <w:sz w:val="18"/>
        </w:rPr>
        <w:t>gional</w:t>
      </w:r>
      <w:proofErr w:type="spellEnd"/>
      <w:r>
        <w:rPr>
          <w:sz w:val="18"/>
        </w:rPr>
        <w:t xml:space="preserve"> marriage pattern—which is similar for males—see Census of India, 1971, paper 4 of 1977, </w:t>
      </w:r>
      <w:r>
        <w:rPr>
          <w:i/>
          <w:sz w:val="18"/>
        </w:rPr>
        <w:t xml:space="preserve">Female Age at Marriage </w:t>
      </w:r>
      <w:r>
        <w:rPr>
          <w:sz w:val="18"/>
        </w:rPr>
        <w:t xml:space="preserve">(New Delhi: Demography Division, Ministry of Home </w:t>
      </w:r>
      <w:proofErr w:type="spellStart"/>
      <w:r>
        <w:rPr>
          <w:sz w:val="18"/>
        </w:rPr>
        <w:t>Af</w:t>
      </w:r>
      <w:proofErr w:type="spellEnd"/>
      <w:r>
        <w:rPr>
          <w:sz w:val="18"/>
        </w:rPr>
        <w:t>- fairs, June</w:t>
      </w:r>
      <w:r>
        <w:rPr>
          <w:spacing w:val="1"/>
          <w:sz w:val="18"/>
        </w:rPr>
        <w:t xml:space="preserve"> </w:t>
      </w:r>
      <w:r>
        <w:rPr>
          <w:sz w:val="18"/>
        </w:rPr>
        <w:t>1977).</w:t>
      </w:r>
    </w:p>
    <w:p w14:paraId="71D732CF" w14:textId="77777777" w:rsidR="00B500FD" w:rsidRDefault="00810E94">
      <w:pPr>
        <w:pStyle w:val="ListParagraph"/>
        <w:numPr>
          <w:ilvl w:val="0"/>
          <w:numId w:val="1"/>
        </w:numPr>
        <w:tabs>
          <w:tab w:val="left" w:pos="757"/>
        </w:tabs>
        <w:spacing w:before="33"/>
        <w:ind w:left="217" w:right="572" w:firstLine="266"/>
        <w:jc w:val="both"/>
        <w:rPr>
          <w:sz w:val="18"/>
        </w:rPr>
      </w:pPr>
      <w:r>
        <w:rPr>
          <w:sz w:val="18"/>
        </w:rPr>
        <w:t>For example, census data for these states classify marginally higher proportions of</w:t>
      </w:r>
      <w:r>
        <w:rPr>
          <w:spacing w:val="-15"/>
          <w:sz w:val="18"/>
        </w:rPr>
        <w:t xml:space="preserve"> </w:t>
      </w:r>
      <w:r>
        <w:rPr>
          <w:sz w:val="18"/>
        </w:rPr>
        <w:t>women</w:t>
      </w:r>
      <w:r>
        <w:rPr>
          <w:spacing w:val="-12"/>
          <w:sz w:val="18"/>
        </w:rPr>
        <w:t xml:space="preserve"> </w:t>
      </w:r>
      <w:r>
        <w:rPr>
          <w:sz w:val="18"/>
        </w:rPr>
        <w:t>aged</w:t>
      </w:r>
      <w:r>
        <w:rPr>
          <w:spacing w:val="-19"/>
          <w:sz w:val="18"/>
        </w:rPr>
        <w:t xml:space="preserve"> </w:t>
      </w:r>
      <w:r>
        <w:rPr>
          <w:sz w:val="18"/>
        </w:rPr>
        <w:t>40—49</w:t>
      </w:r>
      <w:r>
        <w:rPr>
          <w:spacing w:val="-16"/>
          <w:sz w:val="18"/>
        </w:rPr>
        <w:t xml:space="preserve"> </w:t>
      </w:r>
      <w:r>
        <w:rPr>
          <w:sz w:val="18"/>
        </w:rPr>
        <w:t>as</w:t>
      </w:r>
      <w:r>
        <w:rPr>
          <w:spacing w:val="-17"/>
          <w:sz w:val="18"/>
        </w:rPr>
        <w:t xml:space="preserve"> </w:t>
      </w:r>
      <w:r>
        <w:rPr>
          <w:sz w:val="18"/>
        </w:rPr>
        <w:t>“never</w:t>
      </w:r>
      <w:r>
        <w:rPr>
          <w:spacing w:val="-16"/>
          <w:sz w:val="18"/>
        </w:rPr>
        <w:t xml:space="preserve"> </w:t>
      </w:r>
      <w:r>
        <w:rPr>
          <w:sz w:val="18"/>
        </w:rPr>
        <w:t>married’’</w:t>
      </w:r>
      <w:r>
        <w:rPr>
          <w:spacing w:val="-15"/>
          <w:sz w:val="18"/>
        </w:rPr>
        <w:t xml:space="preserve"> </w:t>
      </w:r>
      <w:r>
        <w:rPr>
          <w:sz w:val="18"/>
        </w:rPr>
        <w:t>and “divorced and</w:t>
      </w:r>
      <w:r>
        <w:rPr>
          <w:spacing w:val="16"/>
          <w:sz w:val="18"/>
        </w:rPr>
        <w:t xml:space="preserve"> </w:t>
      </w:r>
      <w:r>
        <w:rPr>
          <w:sz w:val="18"/>
        </w:rPr>
        <w:t>separated.”</w:t>
      </w:r>
    </w:p>
    <w:p w14:paraId="67C5280E" w14:textId="77777777" w:rsidR="00B500FD" w:rsidRDefault="00810E94">
      <w:pPr>
        <w:pStyle w:val="ListParagraph"/>
        <w:numPr>
          <w:ilvl w:val="0"/>
          <w:numId w:val="1"/>
        </w:numPr>
        <w:tabs>
          <w:tab w:val="left" w:pos="758"/>
        </w:tabs>
        <w:spacing w:before="41"/>
        <w:ind w:left="234" w:right="562" w:firstLine="259"/>
        <w:jc w:val="both"/>
        <w:rPr>
          <w:sz w:val="18"/>
        </w:rPr>
      </w:pPr>
      <w:r>
        <w:rPr>
          <w:sz w:val="18"/>
        </w:rPr>
        <w:t xml:space="preserve">See T. Dyson, “India’s regional de- </w:t>
      </w:r>
      <w:proofErr w:type="spellStart"/>
      <w:r>
        <w:rPr>
          <w:sz w:val="18"/>
        </w:rPr>
        <w:t>mography</w:t>
      </w:r>
      <w:proofErr w:type="spellEnd"/>
      <w:r>
        <w:rPr>
          <w:sz w:val="18"/>
        </w:rPr>
        <w:t xml:space="preserve">,” mimeo, 198 </w:t>
      </w:r>
      <w:proofErr w:type="gramStart"/>
      <w:r>
        <w:rPr>
          <w:sz w:val="18"/>
        </w:rPr>
        <w:t>I</w:t>
      </w:r>
      <w:r>
        <w:rPr>
          <w:spacing w:val="1"/>
          <w:sz w:val="18"/>
        </w:rPr>
        <w:t xml:space="preserve"> </w:t>
      </w:r>
      <w:r>
        <w:rPr>
          <w:sz w:val="18"/>
        </w:rPr>
        <w:t>.</w:t>
      </w:r>
      <w:proofErr w:type="gramEnd"/>
    </w:p>
    <w:p w14:paraId="119EA0D8" w14:textId="77777777" w:rsidR="00B500FD" w:rsidRDefault="00810E94">
      <w:pPr>
        <w:pStyle w:val="ListParagraph"/>
        <w:numPr>
          <w:ilvl w:val="0"/>
          <w:numId w:val="1"/>
        </w:numPr>
        <w:tabs>
          <w:tab w:val="left" w:pos="765"/>
        </w:tabs>
        <w:spacing w:before="37" w:line="242" w:lineRule="auto"/>
        <w:ind w:left="229" w:right="558" w:firstLine="268"/>
        <w:jc w:val="both"/>
        <w:rPr>
          <w:sz w:val="18"/>
        </w:rPr>
      </w:pPr>
      <w:r>
        <w:rPr>
          <w:sz w:val="18"/>
        </w:rPr>
        <w:t>In interpreting Indian marriage statis- tics, however, it has to be borne in mind that the age of onset of cohabitation is often a year or two after the formal</w:t>
      </w:r>
      <w:r>
        <w:rPr>
          <w:spacing w:val="7"/>
          <w:sz w:val="18"/>
        </w:rPr>
        <w:t xml:space="preserve"> </w:t>
      </w:r>
      <w:r>
        <w:rPr>
          <w:sz w:val="18"/>
        </w:rPr>
        <w:t>marriage.</w:t>
      </w:r>
    </w:p>
    <w:p w14:paraId="0D8D2656" w14:textId="77777777" w:rsidR="00B500FD" w:rsidRDefault="00810E94">
      <w:pPr>
        <w:pStyle w:val="ListParagraph"/>
        <w:numPr>
          <w:ilvl w:val="0"/>
          <w:numId w:val="1"/>
        </w:numPr>
        <w:tabs>
          <w:tab w:val="left" w:pos="771"/>
        </w:tabs>
        <w:spacing w:before="13" w:line="242" w:lineRule="auto"/>
        <w:ind w:left="241" w:right="555" w:firstLine="266"/>
        <w:jc w:val="both"/>
        <w:rPr>
          <w:sz w:val="18"/>
        </w:rPr>
      </w:pPr>
      <w:r>
        <w:rPr>
          <w:sz w:val="18"/>
        </w:rPr>
        <w:t>We concentrate on infant and child mortality both because less is known about regional variation in overall mortality, and because variation in the former is</w:t>
      </w:r>
      <w:r>
        <w:rPr>
          <w:spacing w:val="-29"/>
          <w:sz w:val="18"/>
        </w:rPr>
        <w:t xml:space="preserve"> </w:t>
      </w:r>
      <w:r>
        <w:rPr>
          <w:sz w:val="18"/>
        </w:rPr>
        <w:t>undoubtedly important in explaining both regional and sex- specific variation in overall</w:t>
      </w:r>
      <w:r>
        <w:rPr>
          <w:spacing w:val="-12"/>
          <w:sz w:val="18"/>
        </w:rPr>
        <w:t xml:space="preserve"> </w:t>
      </w:r>
      <w:r>
        <w:rPr>
          <w:sz w:val="18"/>
        </w:rPr>
        <w:t>mortality.</w:t>
      </w:r>
    </w:p>
    <w:p w14:paraId="7B0456A1" w14:textId="77777777" w:rsidR="00B500FD" w:rsidRDefault="00810E94">
      <w:pPr>
        <w:pStyle w:val="ListParagraph"/>
        <w:numPr>
          <w:ilvl w:val="0"/>
          <w:numId w:val="1"/>
        </w:numPr>
        <w:tabs>
          <w:tab w:val="left" w:pos="781"/>
        </w:tabs>
        <w:spacing w:before="47"/>
        <w:ind w:left="248" w:right="545" w:firstLine="268"/>
        <w:jc w:val="both"/>
        <w:rPr>
          <w:sz w:val="18"/>
        </w:rPr>
      </w:pPr>
      <w:r>
        <w:rPr>
          <w:sz w:val="18"/>
        </w:rPr>
        <w:t xml:space="preserve">For alternative estimates based on ret- </w:t>
      </w:r>
      <w:proofErr w:type="spellStart"/>
      <w:r>
        <w:rPr>
          <w:sz w:val="18"/>
        </w:rPr>
        <w:t>rospective</w:t>
      </w:r>
      <w:proofErr w:type="spellEnd"/>
      <w:r>
        <w:rPr>
          <w:sz w:val="18"/>
        </w:rPr>
        <w:t xml:space="preserve"> questions from the 1972 survey see Dyson, cited in note 3. For state-level </w:t>
      </w:r>
      <w:proofErr w:type="spellStart"/>
      <w:r>
        <w:rPr>
          <w:sz w:val="18"/>
        </w:rPr>
        <w:t>esti</w:t>
      </w:r>
      <w:proofErr w:type="spellEnd"/>
      <w:r>
        <w:rPr>
          <w:sz w:val="18"/>
        </w:rPr>
        <w:t>- mates</w:t>
      </w:r>
      <w:r>
        <w:rPr>
          <w:spacing w:val="-15"/>
          <w:sz w:val="18"/>
        </w:rPr>
        <w:t xml:space="preserve"> </w:t>
      </w:r>
      <w:r>
        <w:rPr>
          <w:sz w:val="18"/>
        </w:rPr>
        <w:t>of</w:t>
      </w:r>
      <w:r>
        <w:rPr>
          <w:spacing w:val="-6"/>
          <w:sz w:val="18"/>
        </w:rPr>
        <w:t xml:space="preserve"> </w:t>
      </w:r>
      <w:r>
        <w:rPr>
          <w:sz w:val="18"/>
        </w:rPr>
        <w:t>the</w:t>
      </w:r>
      <w:r>
        <w:rPr>
          <w:spacing w:val="-14"/>
          <w:sz w:val="18"/>
        </w:rPr>
        <w:t xml:space="preserve"> </w:t>
      </w:r>
      <w:r>
        <w:rPr>
          <w:sz w:val="18"/>
        </w:rPr>
        <w:t>infant</w:t>
      </w:r>
      <w:r>
        <w:rPr>
          <w:spacing w:val="-12"/>
          <w:sz w:val="18"/>
        </w:rPr>
        <w:t xml:space="preserve"> </w:t>
      </w:r>
      <w:r>
        <w:rPr>
          <w:sz w:val="18"/>
        </w:rPr>
        <w:t>death</w:t>
      </w:r>
      <w:r>
        <w:rPr>
          <w:spacing w:val="-8"/>
          <w:sz w:val="18"/>
        </w:rPr>
        <w:t xml:space="preserve"> </w:t>
      </w:r>
      <w:r>
        <w:rPr>
          <w:sz w:val="18"/>
        </w:rPr>
        <w:t>rate</w:t>
      </w:r>
      <w:r>
        <w:rPr>
          <w:spacing w:val="-17"/>
          <w:sz w:val="18"/>
        </w:rPr>
        <w:t xml:space="preserve"> </w:t>
      </w:r>
      <w:r>
        <w:rPr>
          <w:sz w:val="18"/>
        </w:rPr>
        <w:t>see</w:t>
      </w:r>
      <w:r>
        <w:rPr>
          <w:spacing w:val="-14"/>
          <w:sz w:val="18"/>
        </w:rPr>
        <w:t xml:space="preserve"> </w:t>
      </w:r>
      <w:r>
        <w:rPr>
          <w:sz w:val="18"/>
        </w:rPr>
        <w:t>various</w:t>
      </w:r>
      <w:r>
        <w:rPr>
          <w:spacing w:val="-8"/>
          <w:sz w:val="18"/>
        </w:rPr>
        <w:t xml:space="preserve"> </w:t>
      </w:r>
      <w:r>
        <w:rPr>
          <w:sz w:val="18"/>
        </w:rPr>
        <w:t>issues</w:t>
      </w:r>
    </w:p>
    <w:p w14:paraId="707C50D4" w14:textId="77777777" w:rsidR="00B500FD" w:rsidRDefault="00B500FD">
      <w:pPr>
        <w:jc w:val="both"/>
        <w:rPr>
          <w:sz w:val="18"/>
        </w:rPr>
        <w:sectPr w:rsidR="00B500FD">
          <w:pgSz w:w="8880" w:h="14240"/>
          <w:pgMar w:top="840" w:right="340" w:bottom="1120" w:left="320" w:header="0" w:footer="858" w:gutter="0"/>
          <w:cols w:num="2" w:space="720" w:equalWidth="0">
            <w:col w:w="4041" w:space="40"/>
            <w:col w:w="4139"/>
          </w:cols>
        </w:sectPr>
      </w:pPr>
    </w:p>
    <w:p w14:paraId="6C35B60C" w14:textId="77777777" w:rsidR="00B500FD" w:rsidRDefault="00810E94">
      <w:pPr>
        <w:tabs>
          <w:tab w:val="left" w:pos="1494"/>
        </w:tabs>
        <w:spacing w:before="81"/>
        <w:ind w:left="661"/>
        <w:rPr>
          <w:sz w:val="14"/>
        </w:rPr>
      </w:pPr>
      <w:bookmarkStart w:id="21" w:name="p._56"/>
      <w:bookmarkEnd w:id="21"/>
      <w:r>
        <w:rPr>
          <w:w w:val="125"/>
          <w:position w:val="2"/>
          <w:sz w:val="16"/>
        </w:rPr>
        <w:lastRenderedPageBreak/>
        <w:t>56</w:t>
      </w:r>
      <w:r>
        <w:rPr>
          <w:w w:val="125"/>
          <w:position w:val="2"/>
          <w:sz w:val="16"/>
        </w:rPr>
        <w:tab/>
      </w:r>
      <w:r>
        <w:rPr>
          <w:w w:val="125"/>
          <w:sz w:val="14"/>
        </w:rPr>
        <w:t xml:space="preserve">On </w:t>
      </w:r>
      <w:r>
        <w:rPr>
          <w:w w:val="130"/>
          <w:sz w:val="14"/>
        </w:rPr>
        <w:t>Kinship Structure, Female Autonomy, and Demographic Behavior in</w:t>
      </w:r>
      <w:r>
        <w:rPr>
          <w:spacing w:val="11"/>
          <w:w w:val="130"/>
          <w:sz w:val="14"/>
        </w:rPr>
        <w:t xml:space="preserve"> </w:t>
      </w:r>
      <w:r>
        <w:rPr>
          <w:w w:val="130"/>
          <w:sz w:val="14"/>
        </w:rPr>
        <w:t>India</w:t>
      </w:r>
    </w:p>
    <w:p w14:paraId="6395CCE3" w14:textId="77777777" w:rsidR="00B500FD" w:rsidRDefault="00B500FD">
      <w:pPr>
        <w:rPr>
          <w:sz w:val="14"/>
        </w:rPr>
        <w:sectPr w:rsidR="00B500FD">
          <w:pgSz w:w="8880" w:h="14240"/>
          <w:pgMar w:top="800" w:right="340" w:bottom="1120" w:left="320" w:header="0" w:footer="858" w:gutter="0"/>
          <w:cols w:space="720"/>
        </w:sectPr>
      </w:pPr>
    </w:p>
    <w:p w14:paraId="04E21B47" w14:textId="77777777" w:rsidR="00B500FD" w:rsidRDefault="00810E94">
      <w:pPr>
        <w:spacing w:before="167"/>
        <w:ind w:left="635" w:right="46" w:hanging="7"/>
        <w:jc w:val="both"/>
        <w:rPr>
          <w:sz w:val="18"/>
        </w:rPr>
      </w:pPr>
      <w:r>
        <w:rPr>
          <w:sz w:val="18"/>
        </w:rPr>
        <w:t xml:space="preserve">of the </w:t>
      </w:r>
      <w:r>
        <w:rPr>
          <w:i/>
          <w:sz w:val="18"/>
        </w:rPr>
        <w:t xml:space="preserve">Sample Registration Bulletin, </w:t>
      </w:r>
      <w:r>
        <w:rPr>
          <w:sz w:val="18"/>
        </w:rPr>
        <w:t>published biannually by the Ministry of Home Affairs, New Delhi.</w:t>
      </w:r>
    </w:p>
    <w:p w14:paraId="713D1B1A" w14:textId="77777777" w:rsidR="00B500FD" w:rsidRDefault="00810E94">
      <w:pPr>
        <w:pStyle w:val="ListParagraph"/>
        <w:numPr>
          <w:ilvl w:val="1"/>
          <w:numId w:val="1"/>
        </w:numPr>
        <w:tabs>
          <w:tab w:val="left" w:pos="1161"/>
        </w:tabs>
        <w:spacing w:before="65" w:line="242" w:lineRule="auto"/>
        <w:ind w:right="34" w:firstLine="278"/>
        <w:jc w:val="both"/>
        <w:rPr>
          <w:sz w:val="18"/>
        </w:rPr>
      </w:pPr>
      <w:r>
        <w:rPr>
          <w:sz w:val="18"/>
        </w:rPr>
        <w:t xml:space="preserve">We should emphasize that the regional pattern of variation in mortality </w:t>
      </w:r>
      <w:r>
        <w:rPr>
          <w:i/>
          <w:sz w:val="18"/>
        </w:rPr>
        <w:t xml:space="preserve">level </w:t>
      </w:r>
      <w:r>
        <w:rPr>
          <w:sz w:val="18"/>
        </w:rPr>
        <w:t>is found for males as well as females—</w:t>
      </w:r>
      <w:proofErr w:type="gramStart"/>
      <w:r>
        <w:rPr>
          <w:sz w:val="18"/>
        </w:rPr>
        <w:t>i.e. ,</w:t>
      </w:r>
      <w:proofErr w:type="gramEnd"/>
      <w:r>
        <w:rPr>
          <w:sz w:val="18"/>
        </w:rPr>
        <w:t xml:space="preserve"> it can be detected independently of specifically higher female mortality in the</w:t>
      </w:r>
      <w:r>
        <w:rPr>
          <w:spacing w:val="13"/>
          <w:sz w:val="18"/>
        </w:rPr>
        <w:t xml:space="preserve"> </w:t>
      </w:r>
      <w:r>
        <w:rPr>
          <w:sz w:val="18"/>
        </w:rPr>
        <w:t>north.</w:t>
      </w:r>
    </w:p>
    <w:p w14:paraId="5045AA02" w14:textId="77777777" w:rsidR="00B500FD" w:rsidRDefault="00810E94">
      <w:pPr>
        <w:pStyle w:val="ListParagraph"/>
        <w:numPr>
          <w:ilvl w:val="1"/>
          <w:numId w:val="1"/>
        </w:numPr>
        <w:tabs>
          <w:tab w:val="left" w:pos="1158"/>
        </w:tabs>
        <w:spacing w:before="59" w:line="242" w:lineRule="auto"/>
        <w:ind w:left="628" w:right="35" w:firstLine="268"/>
        <w:jc w:val="both"/>
        <w:rPr>
          <w:sz w:val="18"/>
        </w:rPr>
      </w:pPr>
      <w:r>
        <w:rPr>
          <w:sz w:val="18"/>
        </w:rPr>
        <w:t>There are other regional demographic differences (</w:t>
      </w:r>
      <w:proofErr w:type="gramStart"/>
      <w:r>
        <w:rPr>
          <w:sz w:val="18"/>
        </w:rPr>
        <w:t>e.g. ,</w:t>
      </w:r>
      <w:proofErr w:type="gramEnd"/>
      <w:r>
        <w:rPr>
          <w:sz w:val="18"/>
        </w:rPr>
        <w:t xml:space="preserve"> see note 13). Also, as re- </w:t>
      </w:r>
      <w:proofErr w:type="spellStart"/>
      <w:r>
        <w:rPr>
          <w:sz w:val="18"/>
        </w:rPr>
        <w:t>gards</w:t>
      </w:r>
      <w:proofErr w:type="spellEnd"/>
      <w:r>
        <w:rPr>
          <w:sz w:val="18"/>
        </w:rPr>
        <w:t xml:space="preserve"> the age </w:t>
      </w:r>
      <w:r>
        <w:rPr>
          <w:i/>
          <w:sz w:val="18"/>
        </w:rPr>
        <w:t xml:space="preserve">pattern </w:t>
      </w:r>
      <w:r>
        <w:rPr>
          <w:sz w:val="18"/>
        </w:rPr>
        <w:t xml:space="preserve">of mortality, child mor- </w:t>
      </w:r>
      <w:proofErr w:type="spellStart"/>
      <w:r>
        <w:rPr>
          <w:sz w:val="18"/>
        </w:rPr>
        <w:t>tality</w:t>
      </w:r>
      <w:proofErr w:type="spellEnd"/>
      <w:r>
        <w:rPr>
          <w:sz w:val="18"/>
        </w:rPr>
        <w:t xml:space="preserve"> is particularly high, relative to adult mortality, throughout the north; see Dyson, cited in note</w:t>
      </w:r>
      <w:r>
        <w:rPr>
          <w:spacing w:val="-9"/>
          <w:sz w:val="18"/>
        </w:rPr>
        <w:t xml:space="preserve"> </w:t>
      </w:r>
      <w:r>
        <w:rPr>
          <w:sz w:val="18"/>
        </w:rPr>
        <w:t>3.</w:t>
      </w:r>
    </w:p>
    <w:p w14:paraId="1B97E86B" w14:textId="77777777" w:rsidR="00B500FD" w:rsidRDefault="00810E94">
      <w:pPr>
        <w:pStyle w:val="ListParagraph"/>
        <w:numPr>
          <w:ilvl w:val="1"/>
          <w:numId w:val="1"/>
        </w:numPr>
        <w:tabs>
          <w:tab w:val="left" w:pos="1175"/>
        </w:tabs>
        <w:spacing w:line="195" w:lineRule="exact"/>
        <w:ind w:left="1174" w:hanging="270"/>
        <w:jc w:val="both"/>
        <w:rPr>
          <w:sz w:val="18"/>
        </w:rPr>
      </w:pPr>
      <w:r>
        <w:rPr>
          <w:sz w:val="18"/>
        </w:rPr>
        <w:t xml:space="preserve">Bihar is </w:t>
      </w:r>
      <w:proofErr w:type="gramStart"/>
      <w:r>
        <w:rPr>
          <w:sz w:val="18"/>
        </w:rPr>
        <w:t>especially  difficult</w:t>
      </w:r>
      <w:proofErr w:type="gramEnd"/>
      <w:r>
        <w:rPr>
          <w:sz w:val="18"/>
        </w:rPr>
        <w:t xml:space="preserve"> to</w:t>
      </w:r>
      <w:r>
        <w:rPr>
          <w:spacing w:val="-1"/>
          <w:sz w:val="18"/>
        </w:rPr>
        <w:t xml:space="preserve"> </w:t>
      </w:r>
      <w:r>
        <w:rPr>
          <w:sz w:val="18"/>
        </w:rPr>
        <w:t>classify</w:t>
      </w:r>
    </w:p>
    <w:p w14:paraId="2DBC149C" w14:textId="77777777" w:rsidR="00B500FD" w:rsidRDefault="00810E94">
      <w:pPr>
        <w:ind w:left="647" w:right="13" w:hanging="14"/>
        <w:jc w:val="both"/>
        <w:rPr>
          <w:sz w:val="18"/>
        </w:rPr>
      </w:pPr>
      <w:r>
        <w:rPr>
          <w:sz w:val="18"/>
        </w:rPr>
        <w:t xml:space="preserve">demographically. There are increasing signs that it may be better grouped with the </w:t>
      </w:r>
      <w:proofErr w:type="gramStart"/>
      <w:r>
        <w:rPr>
          <w:sz w:val="18"/>
        </w:rPr>
        <w:t>states  of</w:t>
      </w:r>
      <w:proofErr w:type="gramEnd"/>
      <w:r>
        <w:rPr>
          <w:spacing w:val="-4"/>
          <w:sz w:val="18"/>
        </w:rPr>
        <w:t xml:space="preserve"> </w:t>
      </w:r>
      <w:r>
        <w:rPr>
          <w:sz w:val="18"/>
        </w:rPr>
        <w:t>the</w:t>
      </w:r>
      <w:r>
        <w:rPr>
          <w:spacing w:val="-8"/>
          <w:sz w:val="18"/>
        </w:rPr>
        <w:t xml:space="preserve"> </w:t>
      </w:r>
      <w:r>
        <w:rPr>
          <w:sz w:val="18"/>
        </w:rPr>
        <w:t>north.</w:t>
      </w:r>
      <w:r>
        <w:rPr>
          <w:spacing w:val="1"/>
          <w:sz w:val="18"/>
        </w:rPr>
        <w:t xml:space="preserve"> </w:t>
      </w:r>
      <w:r>
        <w:rPr>
          <w:sz w:val="18"/>
        </w:rPr>
        <w:t>For</w:t>
      </w:r>
      <w:r>
        <w:rPr>
          <w:spacing w:val="-16"/>
          <w:sz w:val="18"/>
        </w:rPr>
        <w:t xml:space="preserve"> </w:t>
      </w:r>
      <w:r>
        <w:rPr>
          <w:sz w:val="18"/>
        </w:rPr>
        <w:t>example,</w:t>
      </w:r>
      <w:r>
        <w:rPr>
          <w:spacing w:val="1"/>
          <w:sz w:val="18"/>
        </w:rPr>
        <w:t xml:space="preserve"> </w:t>
      </w:r>
      <w:r>
        <w:rPr>
          <w:sz w:val="18"/>
        </w:rPr>
        <w:t>recent</w:t>
      </w:r>
      <w:r>
        <w:rPr>
          <w:spacing w:val="-5"/>
          <w:sz w:val="18"/>
        </w:rPr>
        <w:t xml:space="preserve"> </w:t>
      </w:r>
      <w:r>
        <w:rPr>
          <w:sz w:val="18"/>
        </w:rPr>
        <w:t>work</w:t>
      </w:r>
      <w:r>
        <w:rPr>
          <w:spacing w:val="-8"/>
          <w:sz w:val="18"/>
        </w:rPr>
        <w:t xml:space="preserve"> </w:t>
      </w:r>
      <w:r>
        <w:rPr>
          <w:sz w:val="18"/>
        </w:rPr>
        <w:t>by</w:t>
      </w:r>
      <w:r>
        <w:rPr>
          <w:spacing w:val="-3"/>
          <w:sz w:val="18"/>
        </w:rPr>
        <w:t xml:space="preserve"> </w:t>
      </w:r>
      <w:r>
        <w:rPr>
          <w:sz w:val="18"/>
        </w:rPr>
        <w:t>P.N. Marr Bhat (unpublished) indicates that child mortality</w:t>
      </w:r>
      <w:r>
        <w:rPr>
          <w:spacing w:val="-3"/>
          <w:sz w:val="18"/>
        </w:rPr>
        <w:t xml:space="preserve"> </w:t>
      </w:r>
      <w:r>
        <w:rPr>
          <w:sz w:val="18"/>
        </w:rPr>
        <w:t>levels</w:t>
      </w:r>
      <w:r>
        <w:rPr>
          <w:spacing w:val="-7"/>
          <w:sz w:val="18"/>
        </w:rPr>
        <w:t xml:space="preserve"> </w:t>
      </w:r>
      <w:r>
        <w:rPr>
          <w:sz w:val="18"/>
        </w:rPr>
        <w:t>in</w:t>
      </w:r>
      <w:r>
        <w:rPr>
          <w:spacing w:val="-8"/>
          <w:sz w:val="18"/>
        </w:rPr>
        <w:t xml:space="preserve"> </w:t>
      </w:r>
      <w:r>
        <w:rPr>
          <w:sz w:val="18"/>
        </w:rPr>
        <w:t>Bihar</w:t>
      </w:r>
      <w:r>
        <w:rPr>
          <w:spacing w:val="-8"/>
          <w:sz w:val="18"/>
        </w:rPr>
        <w:t xml:space="preserve"> </w:t>
      </w:r>
      <w:r>
        <w:rPr>
          <w:sz w:val="18"/>
        </w:rPr>
        <w:t>may</w:t>
      </w:r>
      <w:r>
        <w:rPr>
          <w:spacing w:val="-11"/>
          <w:sz w:val="18"/>
        </w:rPr>
        <w:t xml:space="preserve"> </w:t>
      </w:r>
      <w:r>
        <w:rPr>
          <w:sz w:val="18"/>
        </w:rPr>
        <w:t>be</w:t>
      </w:r>
      <w:r>
        <w:rPr>
          <w:spacing w:val="-21"/>
          <w:sz w:val="18"/>
        </w:rPr>
        <w:t xml:space="preserve"> </w:t>
      </w:r>
      <w:r>
        <w:rPr>
          <w:sz w:val="18"/>
        </w:rPr>
        <w:t>closer</w:t>
      </w:r>
      <w:r>
        <w:rPr>
          <w:spacing w:val="-13"/>
          <w:sz w:val="18"/>
        </w:rPr>
        <w:t xml:space="preserve"> </w:t>
      </w:r>
      <w:r>
        <w:rPr>
          <w:sz w:val="18"/>
        </w:rPr>
        <w:t>to</w:t>
      </w:r>
      <w:r>
        <w:rPr>
          <w:spacing w:val="-11"/>
          <w:sz w:val="18"/>
        </w:rPr>
        <w:t xml:space="preserve"> </w:t>
      </w:r>
      <w:r>
        <w:rPr>
          <w:sz w:val="18"/>
        </w:rPr>
        <w:t>those of Uttar Pradesh than the figures in Table 4 imply.</w:t>
      </w:r>
    </w:p>
    <w:p w14:paraId="236F5FF1" w14:textId="77777777" w:rsidR="00B500FD" w:rsidRDefault="00810E94">
      <w:pPr>
        <w:pStyle w:val="ListParagraph"/>
        <w:numPr>
          <w:ilvl w:val="1"/>
          <w:numId w:val="1"/>
        </w:numPr>
        <w:tabs>
          <w:tab w:val="left" w:pos="1173"/>
        </w:tabs>
        <w:spacing w:before="77" w:line="242" w:lineRule="auto"/>
        <w:ind w:left="640" w:right="24" w:firstLine="274"/>
        <w:jc w:val="both"/>
        <w:rPr>
          <w:sz w:val="18"/>
        </w:rPr>
      </w:pPr>
      <w:r>
        <w:rPr>
          <w:sz w:val="18"/>
        </w:rPr>
        <w:t xml:space="preserve">This point is made by Dumont and Po- cock in a review of </w:t>
      </w:r>
      <w:proofErr w:type="spellStart"/>
      <w:r>
        <w:rPr>
          <w:sz w:val="18"/>
        </w:rPr>
        <w:t>Karve’s</w:t>
      </w:r>
      <w:proofErr w:type="spellEnd"/>
      <w:r>
        <w:rPr>
          <w:sz w:val="18"/>
        </w:rPr>
        <w:t xml:space="preserve"> standard text on Indian</w:t>
      </w:r>
      <w:r>
        <w:rPr>
          <w:spacing w:val="-7"/>
          <w:sz w:val="18"/>
        </w:rPr>
        <w:t xml:space="preserve"> </w:t>
      </w:r>
      <w:r>
        <w:rPr>
          <w:sz w:val="18"/>
        </w:rPr>
        <w:t>kinship;</w:t>
      </w:r>
      <w:r>
        <w:rPr>
          <w:spacing w:val="-13"/>
          <w:sz w:val="18"/>
        </w:rPr>
        <w:t xml:space="preserve"> </w:t>
      </w:r>
      <w:r>
        <w:rPr>
          <w:sz w:val="18"/>
        </w:rPr>
        <w:t>I.</w:t>
      </w:r>
      <w:r>
        <w:rPr>
          <w:spacing w:val="-11"/>
          <w:sz w:val="18"/>
        </w:rPr>
        <w:t xml:space="preserve"> </w:t>
      </w:r>
      <w:proofErr w:type="spellStart"/>
      <w:r>
        <w:rPr>
          <w:sz w:val="18"/>
        </w:rPr>
        <w:t>Karve</w:t>
      </w:r>
      <w:proofErr w:type="spellEnd"/>
      <w:r>
        <w:rPr>
          <w:sz w:val="18"/>
        </w:rPr>
        <w:t>,</w:t>
      </w:r>
      <w:r>
        <w:rPr>
          <w:spacing w:val="-10"/>
          <w:sz w:val="18"/>
        </w:rPr>
        <w:t xml:space="preserve"> </w:t>
      </w:r>
      <w:r>
        <w:rPr>
          <w:i/>
          <w:sz w:val="18"/>
        </w:rPr>
        <w:t>Kinship</w:t>
      </w:r>
      <w:r>
        <w:rPr>
          <w:i/>
          <w:spacing w:val="-13"/>
          <w:sz w:val="18"/>
        </w:rPr>
        <w:t xml:space="preserve"> </w:t>
      </w:r>
      <w:proofErr w:type="spellStart"/>
      <w:r>
        <w:rPr>
          <w:i/>
          <w:sz w:val="18"/>
        </w:rPr>
        <w:t>Organisation</w:t>
      </w:r>
      <w:proofErr w:type="spellEnd"/>
      <w:r>
        <w:rPr>
          <w:i/>
          <w:sz w:val="18"/>
        </w:rPr>
        <w:t xml:space="preserve"> in India, </w:t>
      </w:r>
      <w:r>
        <w:rPr>
          <w:sz w:val="18"/>
        </w:rPr>
        <w:t xml:space="preserve">Deccan College Monograph Series no. 11 (Madras: G. S. Press, 1953). See L. Dumont and D. Pocock, “Kinship,” in </w:t>
      </w:r>
      <w:r>
        <w:rPr>
          <w:i/>
          <w:sz w:val="18"/>
        </w:rPr>
        <w:t xml:space="preserve">Con- </w:t>
      </w:r>
      <w:proofErr w:type="spellStart"/>
      <w:r>
        <w:rPr>
          <w:i/>
          <w:sz w:val="18"/>
        </w:rPr>
        <w:t>tributions</w:t>
      </w:r>
      <w:proofErr w:type="spellEnd"/>
      <w:r>
        <w:rPr>
          <w:i/>
          <w:sz w:val="18"/>
        </w:rPr>
        <w:t xml:space="preserve"> to Indian </w:t>
      </w:r>
      <w:proofErr w:type="spellStart"/>
      <w:r>
        <w:rPr>
          <w:i/>
          <w:sz w:val="18"/>
        </w:rPr>
        <w:t>Sociolog</w:t>
      </w:r>
      <w:proofErr w:type="spellEnd"/>
      <w:r>
        <w:rPr>
          <w:i/>
          <w:sz w:val="18"/>
        </w:rPr>
        <w:t xml:space="preserve"> y, </w:t>
      </w:r>
      <w:r>
        <w:rPr>
          <w:sz w:val="18"/>
        </w:rPr>
        <w:t xml:space="preserve">1957. A sim- </w:t>
      </w:r>
      <w:proofErr w:type="spellStart"/>
      <w:r>
        <w:rPr>
          <w:sz w:val="18"/>
        </w:rPr>
        <w:t>ilar</w:t>
      </w:r>
      <w:proofErr w:type="spellEnd"/>
      <w:r>
        <w:rPr>
          <w:sz w:val="18"/>
        </w:rPr>
        <w:t xml:space="preserve"> sentiment is echoed by Miller, cited in note</w:t>
      </w:r>
      <w:r>
        <w:rPr>
          <w:spacing w:val="20"/>
          <w:sz w:val="18"/>
        </w:rPr>
        <w:t xml:space="preserve"> </w:t>
      </w:r>
      <w:r>
        <w:rPr>
          <w:sz w:val="18"/>
        </w:rPr>
        <w:t>1.</w:t>
      </w:r>
    </w:p>
    <w:p w14:paraId="02C06E08" w14:textId="77777777" w:rsidR="00B500FD" w:rsidRDefault="00810E94">
      <w:pPr>
        <w:pStyle w:val="ListParagraph"/>
        <w:numPr>
          <w:ilvl w:val="1"/>
          <w:numId w:val="1"/>
        </w:numPr>
        <w:tabs>
          <w:tab w:val="left" w:pos="1188"/>
        </w:tabs>
        <w:spacing w:before="24" w:line="242" w:lineRule="auto"/>
        <w:ind w:left="652" w:firstLine="271"/>
        <w:jc w:val="both"/>
        <w:rPr>
          <w:sz w:val="18"/>
        </w:rPr>
      </w:pPr>
      <w:r>
        <w:rPr>
          <w:sz w:val="18"/>
        </w:rPr>
        <w:t>In</w:t>
      </w:r>
      <w:r>
        <w:rPr>
          <w:spacing w:val="-15"/>
          <w:sz w:val="18"/>
        </w:rPr>
        <w:t xml:space="preserve"> </w:t>
      </w:r>
      <w:r>
        <w:rPr>
          <w:sz w:val="18"/>
        </w:rPr>
        <w:t>general,</w:t>
      </w:r>
      <w:r>
        <w:rPr>
          <w:spacing w:val="-4"/>
          <w:sz w:val="18"/>
        </w:rPr>
        <w:t xml:space="preserve"> </w:t>
      </w:r>
      <w:r>
        <w:rPr>
          <w:sz w:val="18"/>
        </w:rPr>
        <w:t>and</w:t>
      </w:r>
      <w:r>
        <w:rPr>
          <w:spacing w:val="-4"/>
          <w:sz w:val="18"/>
        </w:rPr>
        <w:t xml:space="preserve"> </w:t>
      </w:r>
      <w:r>
        <w:rPr>
          <w:sz w:val="18"/>
        </w:rPr>
        <w:t>to</w:t>
      </w:r>
      <w:r>
        <w:rPr>
          <w:spacing w:val="-15"/>
          <w:sz w:val="18"/>
        </w:rPr>
        <w:t xml:space="preserve"> </w:t>
      </w:r>
      <w:r>
        <w:rPr>
          <w:sz w:val="18"/>
        </w:rPr>
        <w:t>an</w:t>
      </w:r>
      <w:r>
        <w:rPr>
          <w:spacing w:val="-15"/>
          <w:sz w:val="18"/>
        </w:rPr>
        <w:t xml:space="preserve"> </w:t>
      </w:r>
      <w:r>
        <w:rPr>
          <w:sz w:val="18"/>
        </w:rPr>
        <w:t>extent</w:t>
      </w:r>
      <w:r>
        <w:rPr>
          <w:spacing w:val="-10"/>
          <w:sz w:val="18"/>
        </w:rPr>
        <w:t xml:space="preserve"> </w:t>
      </w:r>
      <w:r>
        <w:rPr>
          <w:sz w:val="18"/>
        </w:rPr>
        <w:t>anticipating arguments in the text below, the higher the caste, the more closely does the position of females</w:t>
      </w:r>
      <w:r>
        <w:rPr>
          <w:spacing w:val="-4"/>
          <w:sz w:val="18"/>
        </w:rPr>
        <w:t xml:space="preserve"> </w:t>
      </w:r>
      <w:r>
        <w:rPr>
          <w:sz w:val="18"/>
        </w:rPr>
        <w:t>resemble</w:t>
      </w:r>
      <w:r>
        <w:rPr>
          <w:spacing w:val="-6"/>
          <w:sz w:val="18"/>
        </w:rPr>
        <w:t xml:space="preserve"> </w:t>
      </w:r>
      <w:r>
        <w:rPr>
          <w:sz w:val="18"/>
        </w:rPr>
        <w:t>that</w:t>
      </w:r>
      <w:r>
        <w:rPr>
          <w:spacing w:val="-14"/>
          <w:sz w:val="18"/>
        </w:rPr>
        <w:t xml:space="preserve"> </w:t>
      </w:r>
      <w:r>
        <w:rPr>
          <w:sz w:val="18"/>
        </w:rPr>
        <w:t>accorded</w:t>
      </w:r>
      <w:r>
        <w:rPr>
          <w:spacing w:val="-5"/>
          <w:sz w:val="18"/>
        </w:rPr>
        <w:t xml:space="preserve"> </w:t>
      </w:r>
      <w:r>
        <w:rPr>
          <w:sz w:val="18"/>
        </w:rPr>
        <w:t>them</w:t>
      </w:r>
      <w:r>
        <w:rPr>
          <w:spacing w:val="-8"/>
          <w:sz w:val="18"/>
        </w:rPr>
        <w:t xml:space="preserve"> </w:t>
      </w:r>
      <w:r>
        <w:rPr>
          <w:sz w:val="18"/>
        </w:rPr>
        <w:t>under</w:t>
      </w:r>
      <w:r>
        <w:rPr>
          <w:spacing w:val="-7"/>
          <w:sz w:val="18"/>
        </w:rPr>
        <w:t xml:space="preserve"> </w:t>
      </w:r>
      <w:r>
        <w:rPr>
          <w:sz w:val="18"/>
        </w:rPr>
        <w:t>the north</w:t>
      </w:r>
      <w:r>
        <w:rPr>
          <w:spacing w:val="-10"/>
          <w:sz w:val="18"/>
        </w:rPr>
        <w:t xml:space="preserve"> </w:t>
      </w:r>
      <w:r>
        <w:rPr>
          <w:sz w:val="18"/>
        </w:rPr>
        <w:t>Indian</w:t>
      </w:r>
      <w:r>
        <w:rPr>
          <w:spacing w:val="-5"/>
          <w:sz w:val="18"/>
        </w:rPr>
        <w:t xml:space="preserve"> </w:t>
      </w:r>
      <w:r>
        <w:rPr>
          <w:sz w:val="18"/>
        </w:rPr>
        <w:t>kinship</w:t>
      </w:r>
      <w:r>
        <w:rPr>
          <w:spacing w:val="-11"/>
          <w:sz w:val="18"/>
        </w:rPr>
        <w:t xml:space="preserve"> </w:t>
      </w:r>
      <w:r>
        <w:rPr>
          <w:sz w:val="18"/>
        </w:rPr>
        <w:t>model. Higher</w:t>
      </w:r>
      <w:r>
        <w:rPr>
          <w:spacing w:val="-13"/>
          <w:sz w:val="18"/>
        </w:rPr>
        <w:t xml:space="preserve"> </w:t>
      </w:r>
      <w:r>
        <w:rPr>
          <w:sz w:val="18"/>
        </w:rPr>
        <w:t>castes</w:t>
      </w:r>
      <w:r>
        <w:rPr>
          <w:spacing w:val="-9"/>
          <w:sz w:val="18"/>
        </w:rPr>
        <w:t xml:space="preserve"> </w:t>
      </w:r>
      <w:r>
        <w:rPr>
          <w:sz w:val="18"/>
        </w:rPr>
        <w:t xml:space="preserve">gen- </w:t>
      </w:r>
      <w:proofErr w:type="spellStart"/>
      <w:r>
        <w:rPr>
          <w:sz w:val="18"/>
        </w:rPr>
        <w:t>erally</w:t>
      </w:r>
      <w:proofErr w:type="spellEnd"/>
      <w:r>
        <w:rPr>
          <w:sz w:val="18"/>
        </w:rPr>
        <w:t xml:space="preserve"> own more property and are more con- </w:t>
      </w:r>
      <w:proofErr w:type="spellStart"/>
      <w:r>
        <w:rPr>
          <w:sz w:val="18"/>
        </w:rPr>
        <w:t>cerned</w:t>
      </w:r>
      <w:proofErr w:type="spellEnd"/>
      <w:r>
        <w:rPr>
          <w:spacing w:val="-22"/>
          <w:sz w:val="18"/>
        </w:rPr>
        <w:t xml:space="preserve"> </w:t>
      </w:r>
      <w:r>
        <w:rPr>
          <w:sz w:val="18"/>
        </w:rPr>
        <w:t>with</w:t>
      </w:r>
      <w:r>
        <w:rPr>
          <w:spacing w:val="-28"/>
          <w:sz w:val="18"/>
        </w:rPr>
        <w:t xml:space="preserve"> </w:t>
      </w:r>
      <w:proofErr w:type="spellStart"/>
      <w:r>
        <w:rPr>
          <w:sz w:val="18"/>
        </w:rPr>
        <w:t>extravillage</w:t>
      </w:r>
      <w:proofErr w:type="spellEnd"/>
      <w:r>
        <w:rPr>
          <w:spacing w:val="-23"/>
          <w:sz w:val="18"/>
        </w:rPr>
        <w:t xml:space="preserve"> </w:t>
      </w:r>
      <w:r>
        <w:rPr>
          <w:sz w:val="18"/>
        </w:rPr>
        <w:t>alliances—a</w:t>
      </w:r>
      <w:r>
        <w:rPr>
          <w:spacing w:val="-22"/>
          <w:sz w:val="18"/>
        </w:rPr>
        <w:t xml:space="preserve"> </w:t>
      </w:r>
      <w:r>
        <w:rPr>
          <w:sz w:val="18"/>
        </w:rPr>
        <w:t>key</w:t>
      </w:r>
      <w:r>
        <w:rPr>
          <w:spacing w:val="-28"/>
          <w:sz w:val="18"/>
        </w:rPr>
        <w:t xml:space="preserve"> </w:t>
      </w:r>
      <w:r>
        <w:rPr>
          <w:sz w:val="18"/>
        </w:rPr>
        <w:t>aspect of the northern system. Among lower castes, particularly in the south, kinship is more a matter of proximity and cooperation, and less one</w:t>
      </w:r>
      <w:r>
        <w:rPr>
          <w:spacing w:val="-16"/>
          <w:sz w:val="18"/>
        </w:rPr>
        <w:t xml:space="preserve"> </w:t>
      </w:r>
      <w:r>
        <w:rPr>
          <w:sz w:val="18"/>
        </w:rPr>
        <w:t>of</w:t>
      </w:r>
      <w:r>
        <w:rPr>
          <w:spacing w:val="-9"/>
          <w:sz w:val="18"/>
        </w:rPr>
        <w:t xml:space="preserve"> </w:t>
      </w:r>
      <w:r>
        <w:rPr>
          <w:sz w:val="18"/>
        </w:rPr>
        <w:t>ritual</w:t>
      </w:r>
      <w:r>
        <w:rPr>
          <w:spacing w:val="-9"/>
          <w:sz w:val="18"/>
        </w:rPr>
        <w:t xml:space="preserve"> </w:t>
      </w:r>
      <w:r>
        <w:rPr>
          <w:sz w:val="18"/>
        </w:rPr>
        <w:t>and</w:t>
      </w:r>
      <w:r>
        <w:rPr>
          <w:spacing w:val="-11"/>
          <w:sz w:val="18"/>
        </w:rPr>
        <w:t xml:space="preserve"> </w:t>
      </w:r>
      <w:r>
        <w:rPr>
          <w:sz w:val="18"/>
        </w:rPr>
        <w:t>blood</w:t>
      </w:r>
      <w:r>
        <w:rPr>
          <w:spacing w:val="-6"/>
          <w:sz w:val="18"/>
        </w:rPr>
        <w:t xml:space="preserve"> </w:t>
      </w:r>
      <w:r>
        <w:rPr>
          <w:sz w:val="18"/>
        </w:rPr>
        <w:t>relationships.</w:t>
      </w:r>
      <w:r>
        <w:rPr>
          <w:spacing w:val="-14"/>
          <w:sz w:val="18"/>
        </w:rPr>
        <w:t xml:space="preserve"> </w:t>
      </w:r>
      <w:r>
        <w:rPr>
          <w:sz w:val="18"/>
        </w:rPr>
        <w:t xml:space="preserve">However, even in the south higher caste groups may </w:t>
      </w:r>
      <w:proofErr w:type="spellStart"/>
      <w:r>
        <w:rPr>
          <w:sz w:val="18"/>
        </w:rPr>
        <w:t>fol</w:t>
      </w:r>
      <w:proofErr w:type="spellEnd"/>
      <w:r>
        <w:rPr>
          <w:sz w:val="18"/>
        </w:rPr>
        <w:t xml:space="preserve">- low north Indian familial norms. </w:t>
      </w:r>
      <w:proofErr w:type="gramStart"/>
      <w:r>
        <w:rPr>
          <w:sz w:val="18"/>
        </w:rPr>
        <w:t>Also</w:t>
      </w:r>
      <w:proofErr w:type="gramEnd"/>
      <w:r>
        <w:rPr>
          <w:sz w:val="18"/>
        </w:rPr>
        <w:t xml:space="preserve"> there are increasing signs of the </w:t>
      </w:r>
      <w:r>
        <w:rPr>
          <w:i/>
          <w:sz w:val="18"/>
        </w:rPr>
        <w:t xml:space="preserve">encroachment </w:t>
      </w:r>
      <w:r>
        <w:rPr>
          <w:sz w:val="18"/>
        </w:rPr>
        <w:t>of the</w:t>
      </w:r>
      <w:r>
        <w:rPr>
          <w:spacing w:val="-14"/>
          <w:sz w:val="18"/>
        </w:rPr>
        <w:t xml:space="preserve"> </w:t>
      </w:r>
      <w:r>
        <w:rPr>
          <w:sz w:val="18"/>
        </w:rPr>
        <w:t>north</w:t>
      </w:r>
      <w:r>
        <w:rPr>
          <w:spacing w:val="-12"/>
          <w:sz w:val="18"/>
        </w:rPr>
        <w:t xml:space="preserve"> </w:t>
      </w:r>
      <w:r>
        <w:rPr>
          <w:sz w:val="18"/>
        </w:rPr>
        <w:t>Indian</w:t>
      </w:r>
      <w:r>
        <w:rPr>
          <w:spacing w:val="-5"/>
          <w:sz w:val="18"/>
        </w:rPr>
        <w:t xml:space="preserve"> </w:t>
      </w:r>
      <w:r>
        <w:rPr>
          <w:sz w:val="18"/>
        </w:rPr>
        <w:t>model</w:t>
      </w:r>
      <w:r>
        <w:rPr>
          <w:spacing w:val="-5"/>
          <w:sz w:val="18"/>
        </w:rPr>
        <w:t xml:space="preserve"> </w:t>
      </w:r>
      <w:r>
        <w:rPr>
          <w:sz w:val="18"/>
        </w:rPr>
        <w:t>among</w:t>
      </w:r>
      <w:r>
        <w:rPr>
          <w:spacing w:val="-8"/>
          <w:sz w:val="18"/>
        </w:rPr>
        <w:t xml:space="preserve"> </w:t>
      </w:r>
      <w:r>
        <w:rPr>
          <w:sz w:val="18"/>
        </w:rPr>
        <w:t>large</w:t>
      </w:r>
      <w:r>
        <w:rPr>
          <w:spacing w:val="-18"/>
          <w:sz w:val="18"/>
        </w:rPr>
        <w:t xml:space="preserve"> </w:t>
      </w:r>
      <w:r>
        <w:rPr>
          <w:sz w:val="18"/>
        </w:rPr>
        <w:t xml:space="preserve">sections— </w:t>
      </w:r>
      <w:r>
        <w:rPr>
          <w:w w:val="95"/>
          <w:sz w:val="18"/>
        </w:rPr>
        <w:t xml:space="preserve">particularly upwardly mobile sections—of south </w:t>
      </w:r>
      <w:r>
        <w:rPr>
          <w:sz w:val="18"/>
        </w:rPr>
        <w:t xml:space="preserve">Indian society. This is evidenced, for example, by a trend toward dowry. Lower caste females have much to lose if their caste is upwardly mobile; in the telling words of Srinivas, “San- </w:t>
      </w:r>
      <w:proofErr w:type="spellStart"/>
      <w:r>
        <w:rPr>
          <w:sz w:val="18"/>
        </w:rPr>
        <w:t>skritisation</w:t>
      </w:r>
      <w:proofErr w:type="spellEnd"/>
      <w:r>
        <w:rPr>
          <w:sz w:val="18"/>
        </w:rPr>
        <w:t xml:space="preserve"> results in harshness towards women.” For more on these issues see M.</w:t>
      </w:r>
      <w:r>
        <w:rPr>
          <w:spacing w:val="35"/>
          <w:sz w:val="18"/>
        </w:rPr>
        <w:t xml:space="preserve"> </w:t>
      </w:r>
      <w:r>
        <w:rPr>
          <w:sz w:val="18"/>
        </w:rPr>
        <w:t>N.</w:t>
      </w:r>
    </w:p>
    <w:p w14:paraId="2B49D557" w14:textId="77777777" w:rsidR="00B500FD" w:rsidRDefault="00810E94">
      <w:pPr>
        <w:pStyle w:val="BodyText"/>
        <w:spacing w:before="10"/>
        <w:rPr>
          <w:sz w:val="15"/>
        </w:rPr>
      </w:pPr>
      <w:r>
        <w:br w:type="column"/>
      </w:r>
    </w:p>
    <w:p w14:paraId="4A8A396F" w14:textId="77777777" w:rsidR="00B500FD" w:rsidRDefault="00810E94">
      <w:pPr>
        <w:spacing w:line="237" w:lineRule="auto"/>
        <w:ind w:left="193" w:right="626" w:hanging="10"/>
        <w:jc w:val="both"/>
        <w:rPr>
          <w:sz w:val="18"/>
        </w:rPr>
      </w:pPr>
      <w:r>
        <w:rPr>
          <w:sz w:val="18"/>
        </w:rPr>
        <w:t xml:space="preserve">Srinivas, </w:t>
      </w:r>
      <w:r>
        <w:rPr>
          <w:i/>
          <w:sz w:val="18"/>
        </w:rPr>
        <w:t xml:space="preserve">Caste in Modern India and Other Essays </w:t>
      </w:r>
      <w:r>
        <w:rPr>
          <w:sz w:val="18"/>
        </w:rPr>
        <w:t>(Bombay: Asia Publishing House, 1962).</w:t>
      </w:r>
    </w:p>
    <w:p w14:paraId="33CA251A" w14:textId="77777777" w:rsidR="00B500FD" w:rsidRDefault="00810E94">
      <w:pPr>
        <w:pStyle w:val="ListParagraph"/>
        <w:numPr>
          <w:ilvl w:val="1"/>
          <w:numId w:val="1"/>
        </w:numPr>
        <w:tabs>
          <w:tab w:val="left" w:pos="722"/>
        </w:tabs>
        <w:spacing w:before="18" w:line="242" w:lineRule="auto"/>
        <w:ind w:left="184" w:right="610" w:firstLine="270"/>
        <w:jc w:val="both"/>
        <w:rPr>
          <w:sz w:val="18"/>
        </w:rPr>
      </w:pPr>
      <w:r>
        <w:rPr>
          <w:sz w:val="18"/>
        </w:rPr>
        <w:t xml:space="preserve">One of the best known social </w:t>
      </w:r>
      <w:proofErr w:type="spellStart"/>
      <w:r>
        <w:rPr>
          <w:sz w:val="18"/>
        </w:rPr>
        <w:t>anthro</w:t>
      </w:r>
      <w:proofErr w:type="spellEnd"/>
      <w:r>
        <w:rPr>
          <w:sz w:val="18"/>
        </w:rPr>
        <w:t xml:space="preserve">- </w:t>
      </w:r>
      <w:proofErr w:type="spellStart"/>
      <w:r>
        <w:rPr>
          <w:sz w:val="18"/>
        </w:rPr>
        <w:t>pologists</w:t>
      </w:r>
      <w:proofErr w:type="spellEnd"/>
      <w:r>
        <w:rPr>
          <w:sz w:val="18"/>
        </w:rPr>
        <w:t xml:space="preserve"> explicating the north—south schema is L. Dumont; see, for example, Dumont and Pocock, cited in note 21. The form in which this schema is presented here, however, de- rives most directly from the work of </w:t>
      </w:r>
      <w:proofErr w:type="spellStart"/>
      <w:r>
        <w:rPr>
          <w:sz w:val="18"/>
        </w:rPr>
        <w:t>Yalman</w:t>
      </w:r>
      <w:proofErr w:type="spellEnd"/>
      <w:r>
        <w:rPr>
          <w:sz w:val="18"/>
        </w:rPr>
        <w:t xml:space="preserve">; see N. </w:t>
      </w:r>
      <w:proofErr w:type="spellStart"/>
      <w:r>
        <w:rPr>
          <w:sz w:val="18"/>
        </w:rPr>
        <w:t>Yalman</w:t>
      </w:r>
      <w:proofErr w:type="spellEnd"/>
      <w:r>
        <w:rPr>
          <w:sz w:val="18"/>
        </w:rPr>
        <w:t xml:space="preserve">, </w:t>
      </w:r>
      <w:proofErr w:type="gramStart"/>
      <w:r>
        <w:rPr>
          <w:i/>
          <w:sz w:val="18"/>
        </w:rPr>
        <w:t>Under  the</w:t>
      </w:r>
      <w:proofErr w:type="gramEnd"/>
      <w:r>
        <w:rPr>
          <w:i/>
          <w:sz w:val="18"/>
        </w:rPr>
        <w:t xml:space="preserve"> Bo Tree,  Studies in Caste, Kinship and Marriage in the Interior of Ce </w:t>
      </w:r>
      <w:proofErr w:type="spellStart"/>
      <w:r>
        <w:rPr>
          <w:i/>
          <w:sz w:val="18"/>
        </w:rPr>
        <w:t>ylon</w:t>
      </w:r>
      <w:proofErr w:type="spellEnd"/>
      <w:r>
        <w:rPr>
          <w:i/>
          <w:sz w:val="18"/>
        </w:rPr>
        <w:t xml:space="preserve"> </w:t>
      </w:r>
      <w:r>
        <w:rPr>
          <w:sz w:val="18"/>
        </w:rPr>
        <w:t xml:space="preserve">(Berkeley: University of California Press, 1967), supplemented by the scientific feminist analysis of B. S. </w:t>
      </w:r>
      <w:proofErr w:type="spellStart"/>
      <w:r>
        <w:rPr>
          <w:sz w:val="18"/>
        </w:rPr>
        <w:t>Denich</w:t>
      </w:r>
      <w:proofErr w:type="spellEnd"/>
      <w:r>
        <w:rPr>
          <w:sz w:val="18"/>
        </w:rPr>
        <w:t xml:space="preserve">, “Sex and power in the Balkans,” in  homes,  </w:t>
      </w:r>
      <w:r>
        <w:rPr>
          <w:i/>
          <w:sz w:val="18"/>
        </w:rPr>
        <w:t xml:space="preserve">Culture and Society, </w:t>
      </w:r>
      <w:r>
        <w:rPr>
          <w:sz w:val="18"/>
        </w:rPr>
        <w:t xml:space="preserve">ed. M. Z. </w:t>
      </w:r>
      <w:proofErr w:type="spellStart"/>
      <w:r>
        <w:rPr>
          <w:sz w:val="18"/>
        </w:rPr>
        <w:t>Rosaldo</w:t>
      </w:r>
      <w:proofErr w:type="spellEnd"/>
      <w:r>
        <w:rPr>
          <w:sz w:val="18"/>
        </w:rPr>
        <w:t xml:space="preserve"> and L. Lam- </w:t>
      </w:r>
      <w:proofErr w:type="spellStart"/>
      <w:r>
        <w:rPr>
          <w:sz w:val="18"/>
        </w:rPr>
        <w:t>phere</w:t>
      </w:r>
      <w:proofErr w:type="spellEnd"/>
      <w:r>
        <w:rPr>
          <w:sz w:val="18"/>
        </w:rPr>
        <w:t xml:space="preserve"> (Stanford: Stanford University Press, 1974). Differences between the northern and southern</w:t>
      </w:r>
      <w:r>
        <w:rPr>
          <w:spacing w:val="-2"/>
          <w:sz w:val="18"/>
        </w:rPr>
        <w:t xml:space="preserve"> </w:t>
      </w:r>
      <w:r>
        <w:rPr>
          <w:sz w:val="18"/>
        </w:rPr>
        <w:t>models</w:t>
      </w:r>
      <w:r>
        <w:rPr>
          <w:spacing w:val="-10"/>
          <w:sz w:val="18"/>
        </w:rPr>
        <w:t xml:space="preserve"> </w:t>
      </w:r>
      <w:r>
        <w:rPr>
          <w:sz w:val="18"/>
        </w:rPr>
        <w:t>do</w:t>
      </w:r>
      <w:r>
        <w:rPr>
          <w:spacing w:val="-16"/>
          <w:sz w:val="18"/>
        </w:rPr>
        <w:t xml:space="preserve"> </w:t>
      </w:r>
      <w:r>
        <w:rPr>
          <w:sz w:val="18"/>
        </w:rPr>
        <w:t>not</w:t>
      </w:r>
      <w:r>
        <w:rPr>
          <w:spacing w:val="-11"/>
          <w:sz w:val="18"/>
        </w:rPr>
        <w:t xml:space="preserve"> </w:t>
      </w:r>
      <w:r>
        <w:rPr>
          <w:sz w:val="18"/>
        </w:rPr>
        <w:t>necessarily</w:t>
      </w:r>
      <w:r>
        <w:rPr>
          <w:spacing w:val="-6"/>
          <w:sz w:val="18"/>
        </w:rPr>
        <w:t xml:space="preserve"> </w:t>
      </w:r>
      <w:r>
        <w:rPr>
          <w:sz w:val="18"/>
        </w:rPr>
        <w:t>correspond closely</w:t>
      </w:r>
      <w:r>
        <w:rPr>
          <w:spacing w:val="-4"/>
          <w:sz w:val="18"/>
        </w:rPr>
        <w:t xml:space="preserve"> </w:t>
      </w:r>
      <w:r>
        <w:rPr>
          <w:sz w:val="18"/>
        </w:rPr>
        <w:t>to</w:t>
      </w:r>
      <w:r>
        <w:rPr>
          <w:spacing w:val="-14"/>
          <w:sz w:val="18"/>
        </w:rPr>
        <w:t xml:space="preserve"> </w:t>
      </w:r>
      <w:r>
        <w:rPr>
          <w:sz w:val="18"/>
        </w:rPr>
        <w:t>the</w:t>
      </w:r>
      <w:r>
        <w:rPr>
          <w:spacing w:val="-16"/>
          <w:sz w:val="18"/>
        </w:rPr>
        <w:t xml:space="preserve"> </w:t>
      </w:r>
      <w:r>
        <w:rPr>
          <w:sz w:val="18"/>
        </w:rPr>
        <w:t>common</w:t>
      </w:r>
      <w:r>
        <w:rPr>
          <w:spacing w:val="-9"/>
          <w:sz w:val="18"/>
        </w:rPr>
        <w:t xml:space="preserve"> </w:t>
      </w:r>
      <w:r>
        <w:rPr>
          <w:sz w:val="18"/>
        </w:rPr>
        <w:t>anthropological</w:t>
      </w:r>
      <w:r>
        <w:rPr>
          <w:spacing w:val="-17"/>
          <w:sz w:val="18"/>
        </w:rPr>
        <w:t xml:space="preserve"> </w:t>
      </w:r>
      <w:r>
        <w:rPr>
          <w:sz w:val="18"/>
        </w:rPr>
        <w:t xml:space="preserve">descent categories. While the northern system is </w:t>
      </w:r>
      <w:proofErr w:type="spellStart"/>
      <w:r>
        <w:rPr>
          <w:sz w:val="18"/>
        </w:rPr>
        <w:t>usu</w:t>
      </w:r>
      <w:proofErr w:type="spellEnd"/>
      <w:r>
        <w:rPr>
          <w:sz w:val="18"/>
        </w:rPr>
        <w:t>- ally expressed firmly within a framework of patrilineal descent, the southern variant may be expressed within any of the three main de- scent</w:t>
      </w:r>
      <w:r>
        <w:rPr>
          <w:spacing w:val="11"/>
          <w:sz w:val="18"/>
        </w:rPr>
        <w:t xml:space="preserve"> </w:t>
      </w:r>
      <w:r>
        <w:rPr>
          <w:sz w:val="18"/>
        </w:rPr>
        <w:t>categories.</w:t>
      </w:r>
    </w:p>
    <w:p w14:paraId="6CFE1EC0" w14:textId="77777777" w:rsidR="00B500FD" w:rsidRDefault="00810E94">
      <w:pPr>
        <w:pStyle w:val="ListParagraph"/>
        <w:numPr>
          <w:ilvl w:val="1"/>
          <w:numId w:val="1"/>
        </w:numPr>
        <w:tabs>
          <w:tab w:val="left" w:pos="746"/>
        </w:tabs>
        <w:spacing w:before="80"/>
        <w:ind w:left="202" w:right="608" w:firstLine="271"/>
        <w:jc w:val="both"/>
        <w:rPr>
          <w:sz w:val="18"/>
        </w:rPr>
      </w:pPr>
      <w:r>
        <w:rPr>
          <w:sz w:val="18"/>
        </w:rPr>
        <w:t>An</w:t>
      </w:r>
      <w:r>
        <w:rPr>
          <w:spacing w:val="-9"/>
          <w:sz w:val="18"/>
        </w:rPr>
        <w:t xml:space="preserve"> </w:t>
      </w:r>
      <w:r>
        <w:rPr>
          <w:sz w:val="18"/>
        </w:rPr>
        <w:t>interesting</w:t>
      </w:r>
      <w:r>
        <w:rPr>
          <w:spacing w:val="-5"/>
          <w:sz w:val="18"/>
        </w:rPr>
        <w:t xml:space="preserve"> </w:t>
      </w:r>
      <w:r>
        <w:rPr>
          <w:sz w:val="18"/>
        </w:rPr>
        <w:t>correlate</w:t>
      </w:r>
      <w:r>
        <w:rPr>
          <w:spacing w:val="-9"/>
          <w:sz w:val="18"/>
        </w:rPr>
        <w:t xml:space="preserve"> </w:t>
      </w:r>
      <w:r>
        <w:rPr>
          <w:sz w:val="18"/>
        </w:rPr>
        <w:t>of</w:t>
      </w:r>
      <w:r>
        <w:rPr>
          <w:spacing w:val="-7"/>
          <w:sz w:val="18"/>
        </w:rPr>
        <w:t xml:space="preserve"> </w:t>
      </w:r>
      <w:r>
        <w:rPr>
          <w:sz w:val="18"/>
        </w:rPr>
        <w:t>north</w:t>
      </w:r>
      <w:r>
        <w:rPr>
          <w:spacing w:val="-8"/>
          <w:sz w:val="18"/>
        </w:rPr>
        <w:t xml:space="preserve"> </w:t>
      </w:r>
      <w:r>
        <w:rPr>
          <w:sz w:val="18"/>
        </w:rPr>
        <w:t xml:space="preserve">Indian kinship is that movements to modernize the family tend to ally both feminist and </w:t>
      </w:r>
      <w:proofErr w:type="spellStart"/>
      <w:r>
        <w:rPr>
          <w:sz w:val="18"/>
        </w:rPr>
        <w:t>antige</w:t>
      </w:r>
      <w:proofErr w:type="spellEnd"/>
      <w:r>
        <w:rPr>
          <w:sz w:val="18"/>
        </w:rPr>
        <w:t xml:space="preserve">- </w:t>
      </w:r>
      <w:proofErr w:type="spellStart"/>
      <w:r>
        <w:rPr>
          <w:sz w:val="18"/>
        </w:rPr>
        <w:t>rontocratic</w:t>
      </w:r>
      <w:proofErr w:type="spellEnd"/>
      <w:r>
        <w:rPr>
          <w:sz w:val="18"/>
        </w:rPr>
        <w:t xml:space="preserve"> sentiments. Greater social </w:t>
      </w:r>
      <w:proofErr w:type="gramStart"/>
      <w:r>
        <w:rPr>
          <w:sz w:val="18"/>
        </w:rPr>
        <w:t>differ</w:t>
      </w:r>
      <w:proofErr w:type="gramEnd"/>
      <w:r>
        <w:rPr>
          <w:sz w:val="18"/>
        </w:rPr>
        <w:t xml:space="preserve">- </w:t>
      </w:r>
      <w:proofErr w:type="spellStart"/>
      <w:r>
        <w:rPr>
          <w:sz w:val="18"/>
        </w:rPr>
        <w:t>entiation</w:t>
      </w:r>
      <w:proofErr w:type="spellEnd"/>
      <w:r>
        <w:rPr>
          <w:sz w:val="18"/>
        </w:rPr>
        <w:t xml:space="preserve"> across age groups in the north may help explain the regional differences in mor- </w:t>
      </w:r>
      <w:proofErr w:type="spellStart"/>
      <w:r>
        <w:rPr>
          <w:sz w:val="18"/>
        </w:rPr>
        <w:t>tality</w:t>
      </w:r>
      <w:proofErr w:type="spellEnd"/>
      <w:r>
        <w:rPr>
          <w:sz w:val="18"/>
        </w:rPr>
        <w:t xml:space="preserve"> cited in note 19</w:t>
      </w:r>
      <w:r>
        <w:rPr>
          <w:spacing w:val="10"/>
          <w:sz w:val="18"/>
        </w:rPr>
        <w:t xml:space="preserve"> </w:t>
      </w:r>
      <w:r>
        <w:rPr>
          <w:sz w:val="18"/>
        </w:rPr>
        <w:t>above.</w:t>
      </w:r>
    </w:p>
    <w:p w14:paraId="6BEE9074" w14:textId="77777777" w:rsidR="00B500FD" w:rsidRDefault="00810E94">
      <w:pPr>
        <w:pStyle w:val="ListParagraph"/>
        <w:numPr>
          <w:ilvl w:val="1"/>
          <w:numId w:val="1"/>
        </w:numPr>
        <w:tabs>
          <w:tab w:val="left" w:pos="741"/>
        </w:tabs>
        <w:spacing w:before="92"/>
        <w:ind w:left="209" w:right="602" w:firstLine="269"/>
        <w:jc w:val="both"/>
        <w:rPr>
          <w:sz w:val="18"/>
        </w:rPr>
      </w:pPr>
      <w:r>
        <w:rPr>
          <w:sz w:val="18"/>
        </w:rPr>
        <w:t xml:space="preserve">On female gossip under northern </w:t>
      </w:r>
      <w:r>
        <w:rPr>
          <w:spacing w:val="-4"/>
          <w:sz w:val="18"/>
        </w:rPr>
        <w:t xml:space="preserve">kin- </w:t>
      </w:r>
      <w:r>
        <w:rPr>
          <w:sz w:val="18"/>
        </w:rPr>
        <w:t xml:space="preserve">ship see L. </w:t>
      </w:r>
      <w:proofErr w:type="spellStart"/>
      <w:r>
        <w:rPr>
          <w:sz w:val="18"/>
        </w:rPr>
        <w:t>Lamphere</w:t>
      </w:r>
      <w:proofErr w:type="spellEnd"/>
      <w:r>
        <w:rPr>
          <w:sz w:val="18"/>
        </w:rPr>
        <w:t>, “Strategies, co-</w:t>
      </w:r>
      <w:proofErr w:type="spellStart"/>
      <w:r>
        <w:rPr>
          <w:sz w:val="18"/>
        </w:rPr>
        <w:t>oper</w:t>
      </w:r>
      <w:proofErr w:type="spellEnd"/>
      <w:r>
        <w:rPr>
          <w:sz w:val="18"/>
        </w:rPr>
        <w:t xml:space="preserve">- </w:t>
      </w:r>
      <w:proofErr w:type="spellStart"/>
      <w:r>
        <w:rPr>
          <w:sz w:val="18"/>
        </w:rPr>
        <w:t>ation</w:t>
      </w:r>
      <w:proofErr w:type="spellEnd"/>
      <w:r>
        <w:rPr>
          <w:sz w:val="18"/>
        </w:rPr>
        <w:t xml:space="preserve"> and conflict among women in domestic groups,” in </w:t>
      </w:r>
      <w:r>
        <w:rPr>
          <w:i/>
          <w:sz w:val="18"/>
        </w:rPr>
        <w:t xml:space="preserve">Women, Culture and Society, </w:t>
      </w:r>
      <w:r>
        <w:rPr>
          <w:sz w:val="18"/>
        </w:rPr>
        <w:t>cited in note</w:t>
      </w:r>
      <w:r>
        <w:rPr>
          <w:spacing w:val="-5"/>
          <w:sz w:val="18"/>
        </w:rPr>
        <w:t xml:space="preserve"> </w:t>
      </w:r>
      <w:r>
        <w:rPr>
          <w:sz w:val="18"/>
        </w:rPr>
        <w:t>23.</w:t>
      </w:r>
    </w:p>
    <w:p w14:paraId="3A2890C7" w14:textId="77777777" w:rsidR="00B500FD" w:rsidRDefault="00810E94">
      <w:pPr>
        <w:pStyle w:val="ListParagraph"/>
        <w:numPr>
          <w:ilvl w:val="1"/>
          <w:numId w:val="1"/>
        </w:numPr>
        <w:tabs>
          <w:tab w:val="left" w:pos="746"/>
        </w:tabs>
        <w:spacing w:before="88"/>
        <w:ind w:left="207" w:right="604" w:firstLine="271"/>
        <w:jc w:val="both"/>
        <w:rPr>
          <w:sz w:val="18"/>
        </w:rPr>
      </w:pPr>
      <w:r>
        <w:rPr>
          <w:sz w:val="18"/>
        </w:rPr>
        <w:t xml:space="preserve">A useful ethnographic documentation of the geographical distribution of these basic differences in marriage transactions is con- </w:t>
      </w:r>
      <w:proofErr w:type="spellStart"/>
      <w:r>
        <w:rPr>
          <w:sz w:val="18"/>
        </w:rPr>
        <w:t>tained</w:t>
      </w:r>
      <w:proofErr w:type="spellEnd"/>
      <w:r>
        <w:rPr>
          <w:sz w:val="18"/>
        </w:rPr>
        <w:t xml:space="preserve"> in Miller, cited in note</w:t>
      </w:r>
      <w:r>
        <w:rPr>
          <w:spacing w:val="41"/>
          <w:sz w:val="18"/>
        </w:rPr>
        <w:t xml:space="preserve"> </w:t>
      </w:r>
      <w:r>
        <w:rPr>
          <w:sz w:val="18"/>
        </w:rPr>
        <w:t>1.</w:t>
      </w:r>
    </w:p>
    <w:p w14:paraId="4146E5A7" w14:textId="77777777" w:rsidR="00B500FD" w:rsidRDefault="00810E94">
      <w:pPr>
        <w:pStyle w:val="ListParagraph"/>
        <w:numPr>
          <w:ilvl w:val="1"/>
          <w:numId w:val="1"/>
        </w:numPr>
        <w:tabs>
          <w:tab w:val="left" w:pos="751"/>
        </w:tabs>
        <w:spacing w:before="89" w:line="242" w:lineRule="auto"/>
        <w:ind w:left="212" w:right="598" w:firstLine="271"/>
        <w:jc w:val="both"/>
        <w:rPr>
          <w:sz w:val="18"/>
        </w:rPr>
      </w:pPr>
      <w:r>
        <w:rPr>
          <w:sz w:val="18"/>
        </w:rPr>
        <w:t>Under the northern system, patrilineal descent and the need to control and</w:t>
      </w:r>
      <w:r>
        <w:rPr>
          <w:spacing w:val="-25"/>
          <w:sz w:val="18"/>
        </w:rPr>
        <w:t xml:space="preserve"> </w:t>
      </w:r>
      <w:proofErr w:type="spellStart"/>
      <w:r>
        <w:rPr>
          <w:sz w:val="18"/>
        </w:rPr>
        <w:t>resocialize</w:t>
      </w:r>
      <w:proofErr w:type="spellEnd"/>
      <w:r>
        <w:rPr>
          <w:sz w:val="18"/>
        </w:rPr>
        <w:t xml:space="preserve"> in-marrying females promote joint families. For arguments that strict segregation of male and</w:t>
      </w:r>
      <w:r>
        <w:rPr>
          <w:spacing w:val="-7"/>
          <w:sz w:val="18"/>
        </w:rPr>
        <w:t xml:space="preserve"> </w:t>
      </w:r>
      <w:r>
        <w:rPr>
          <w:sz w:val="18"/>
        </w:rPr>
        <w:t>female</w:t>
      </w:r>
      <w:r>
        <w:rPr>
          <w:spacing w:val="-8"/>
          <w:sz w:val="18"/>
        </w:rPr>
        <w:t xml:space="preserve"> </w:t>
      </w:r>
      <w:r>
        <w:rPr>
          <w:sz w:val="18"/>
        </w:rPr>
        <w:t>spheres</w:t>
      </w:r>
      <w:r>
        <w:rPr>
          <w:spacing w:val="-9"/>
          <w:sz w:val="18"/>
        </w:rPr>
        <w:t xml:space="preserve"> </w:t>
      </w:r>
      <w:r>
        <w:rPr>
          <w:sz w:val="18"/>
        </w:rPr>
        <w:t>of activity</w:t>
      </w:r>
      <w:r>
        <w:rPr>
          <w:spacing w:val="2"/>
          <w:sz w:val="18"/>
        </w:rPr>
        <w:t xml:space="preserve"> </w:t>
      </w:r>
      <w:r>
        <w:rPr>
          <w:sz w:val="18"/>
        </w:rPr>
        <w:t>is</w:t>
      </w:r>
      <w:r>
        <w:rPr>
          <w:spacing w:val="-8"/>
          <w:sz w:val="18"/>
        </w:rPr>
        <w:t xml:space="preserve"> </w:t>
      </w:r>
      <w:r>
        <w:rPr>
          <w:sz w:val="18"/>
        </w:rPr>
        <w:t>more</w:t>
      </w:r>
      <w:r>
        <w:rPr>
          <w:spacing w:val="-8"/>
          <w:sz w:val="18"/>
        </w:rPr>
        <w:t xml:space="preserve"> </w:t>
      </w:r>
      <w:r>
        <w:rPr>
          <w:sz w:val="18"/>
        </w:rPr>
        <w:t>difficult in nuclear as opposed to joint households,</w:t>
      </w:r>
      <w:r>
        <w:rPr>
          <w:spacing w:val="4"/>
          <w:sz w:val="18"/>
        </w:rPr>
        <w:t xml:space="preserve"> </w:t>
      </w:r>
      <w:r>
        <w:rPr>
          <w:sz w:val="18"/>
        </w:rPr>
        <w:t>see</w:t>
      </w:r>
    </w:p>
    <w:p w14:paraId="57E51CD2" w14:textId="77777777" w:rsidR="00B500FD" w:rsidRDefault="00810E94">
      <w:pPr>
        <w:spacing w:before="3"/>
        <w:ind w:left="205" w:right="599" w:firstLine="10"/>
        <w:jc w:val="both"/>
        <w:rPr>
          <w:sz w:val="18"/>
        </w:rPr>
      </w:pPr>
      <w:r>
        <w:rPr>
          <w:sz w:val="18"/>
        </w:rPr>
        <w:t xml:space="preserve">M. S. </w:t>
      </w:r>
      <w:proofErr w:type="spellStart"/>
      <w:r>
        <w:rPr>
          <w:sz w:val="18"/>
        </w:rPr>
        <w:t>Luschinsky</w:t>
      </w:r>
      <w:proofErr w:type="spellEnd"/>
      <w:r>
        <w:rPr>
          <w:sz w:val="18"/>
        </w:rPr>
        <w:t xml:space="preserve">, </w:t>
      </w:r>
      <w:r>
        <w:rPr>
          <w:i/>
          <w:sz w:val="18"/>
        </w:rPr>
        <w:t xml:space="preserve">The Life of Women in a Village of North India: A Study of Role and Status, </w:t>
      </w:r>
      <w:r>
        <w:rPr>
          <w:sz w:val="18"/>
        </w:rPr>
        <w:t>Ph. D. Thesis, Cornell University (Ann Arbor: University Microfilms, 1962).</w:t>
      </w:r>
    </w:p>
    <w:p w14:paraId="0B8F8660" w14:textId="77777777" w:rsidR="00B500FD" w:rsidRDefault="00810E94">
      <w:pPr>
        <w:pStyle w:val="ListParagraph"/>
        <w:numPr>
          <w:ilvl w:val="1"/>
          <w:numId w:val="1"/>
        </w:numPr>
        <w:tabs>
          <w:tab w:val="left" w:pos="764"/>
        </w:tabs>
        <w:spacing w:before="79"/>
        <w:ind w:left="763" w:hanging="266"/>
        <w:jc w:val="both"/>
        <w:rPr>
          <w:sz w:val="18"/>
        </w:rPr>
      </w:pPr>
      <w:proofErr w:type="spellStart"/>
      <w:r>
        <w:rPr>
          <w:sz w:val="18"/>
        </w:rPr>
        <w:t>Karve</w:t>
      </w:r>
      <w:proofErr w:type="spellEnd"/>
      <w:r>
        <w:rPr>
          <w:sz w:val="18"/>
        </w:rPr>
        <w:t>, cited in note 21, p.</w:t>
      </w:r>
      <w:r>
        <w:rPr>
          <w:spacing w:val="8"/>
          <w:sz w:val="18"/>
        </w:rPr>
        <w:t xml:space="preserve"> </w:t>
      </w:r>
      <w:r>
        <w:rPr>
          <w:sz w:val="18"/>
        </w:rPr>
        <w:t>229.</w:t>
      </w:r>
    </w:p>
    <w:p w14:paraId="1C22BB70" w14:textId="77777777" w:rsidR="00B500FD" w:rsidRDefault="00B500FD">
      <w:pPr>
        <w:jc w:val="both"/>
        <w:rPr>
          <w:sz w:val="18"/>
        </w:rPr>
        <w:sectPr w:rsidR="00B500FD">
          <w:type w:val="continuous"/>
          <w:pgSz w:w="8880" w:h="14240"/>
          <w:pgMar w:top="1060" w:right="340" w:bottom="280" w:left="320" w:header="720" w:footer="720" w:gutter="0"/>
          <w:cols w:num="2" w:space="720" w:equalWidth="0">
            <w:col w:w="4020" w:space="40"/>
            <w:col w:w="4160"/>
          </w:cols>
        </w:sectPr>
      </w:pPr>
    </w:p>
    <w:p w14:paraId="7B7D71C1" w14:textId="77777777" w:rsidR="00B500FD" w:rsidRDefault="00810E94">
      <w:pPr>
        <w:spacing w:before="76"/>
        <w:ind w:left="1606" w:right="1379"/>
        <w:jc w:val="center"/>
        <w:rPr>
          <w:sz w:val="15"/>
        </w:rPr>
      </w:pPr>
      <w:r>
        <w:rPr>
          <w:noProof/>
        </w:rPr>
        <w:lastRenderedPageBreak/>
        <w:drawing>
          <wp:anchor distT="0" distB="0" distL="0" distR="0" simplePos="0" relativeHeight="15748096" behindDoc="0" locked="0" layoutInCell="1" allowOverlap="1" wp14:anchorId="5F05F968" wp14:editId="033DF69B">
            <wp:simplePos x="0" y="0"/>
            <wp:positionH relativeFrom="page">
              <wp:posOffset>612648</wp:posOffset>
            </wp:positionH>
            <wp:positionV relativeFrom="paragraph">
              <wp:posOffset>79279</wp:posOffset>
            </wp:positionV>
            <wp:extent cx="536448" cy="73143"/>
            <wp:effectExtent l="0" t="0" r="0" b="0"/>
            <wp:wrapNone/>
            <wp:docPr id="25"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7.png"/>
                    <pic:cNvPicPr/>
                  </pic:nvPicPr>
                  <pic:blipFill>
                    <a:blip r:embed="rId56" cstate="print"/>
                    <a:stretch>
                      <a:fillRect/>
                    </a:stretch>
                  </pic:blipFill>
                  <pic:spPr>
                    <a:xfrm>
                      <a:off x="0" y="0"/>
                      <a:ext cx="536448" cy="73143"/>
                    </a:xfrm>
                    <a:prstGeom prst="rect">
                      <a:avLst/>
                    </a:prstGeom>
                  </pic:spPr>
                </pic:pic>
              </a:graphicData>
            </a:graphic>
          </wp:anchor>
        </w:drawing>
      </w:r>
      <w:bookmarkStart w:id="22" w:name="p._57"/>
      <w:bookmarkEnd w:id="22"/>
      <w:r>
        <w:rPr>
          <w:w w:val="105"/>
          <w:sz w:val="15"/>
        </w:rPr>
        <w:t xml:space="preserve">/   </w:t>
      </w:r>
      <w:proofErr w:type="spellStart"/>
      <w:r>
        <w:rPr>
          <w:w w:val="105"/>
          <w:sz w:val="15"/>
        </w:rPr>
        <w:t>Micl</w:t>
      </w:r>
      <w:proofErr w:type="spellEnd"/>
      <w:r>
        <w:rPr>
          <w:w w:val="105"/>
          <w:sz w:val="15"/>
        </w:rPr>
        <w:t>&lt; Moore</w:t>
      </w:r>
    </w:p>
    <w:p w14:paraId="1681F08D" w14:textId="77777777" w:rsidR="00B500FD" w:rsidRDefault="00B500FD">
      <w:pPr>
        <w:pStyle w:val="BodyText"/>
        <w:spacing w:before="6"/>
        <w:rPr>
          <w:sz w:val="17"/>
        </w:rPr>
      </w:pPr>
    </w:p>
    <w:p w14:paraId="11F61962" w14:textId="77777777" w:rsidR="00B500FD" w:rsidRDefault="00810E94">
      <w:pPr>
        <w:pStyle w:val="ListParagraph"/>
        <w:numPr>
          <w:ilvl w:val="1"/>
          <w:numId w:val="1"/>
        </w:numPr>
        <w:tabs>
          <w:tab w:val="left" w:pos="1166"/>
        </w:tabs>
        <w:spacing w:line="228" w:lineRule="auto"/>
        <w:ind w:left="633" w:right="43" w:firstLine="271"/>
        <w:jc w:val="both"/>
        <w:rPr>
          <w:sz w:val="19"/>
        </w:rPr>
      </w:pPr>
      <w:r>
        <w:rPr>
          <w:sz w:val="19"/>
        </w:rPr>
        <w:t>We use the term “autonomy</w:t>
      </w:r>
      <w:proofErr w:type="gramStart"/>
      <w:r>
        <w:rPr>
          <w:sz w:val="19"/>
        </w:rPr>
        <w:t>’ ’</w:t>
      </w:r>
      <w:proofErr w:type="gramEnd"/>
      <w:r>
        <w:rPr>
          <w:sz w:val="19"/>
        </w:rPr>
        <w:t xml:space="preserve"> </w:t>
      </w:r>
      <w:proofErr w:type="spellStart"/>
      <w:r>
        <w:rPr>
          <w:sz w:val="19"/>
        </w:rPr>
        <w:t>rela</w:t>
      </w:r>
      <w:proofErr w:type="spellEnd"/>
      <w:r>
        <w:rPr>
          <w:sz w:val="19"/>
        </w:rPr>
        <w:t xml:space="preserve">- </w:t>
      </w:r>
      <w:proofErr w:type="spellStart"/>
      <w:r>
        <w:rPr>
          <w:sz w:val="19"/>
        </w:rPr>
        <w:t>tively</w:t>
      </w:r>
      <w:proofErr w:type="spellEnd"/>
      <w:r>
        <w:rPr>
          <w:sz w:val="19"/>
        </w:rPr>
        <w:t>,</w:t>
      </w:r>
      <w:r>
        <w:rPr>
          <w:spacing w:val="-14"/>
          <w:sz w:val="19"/>
        </w:rPr>
        <w:t xml:space="preserve"> </w:t>
      </w:r>
      <w:r>
        <w:rPr>
          <w:sz w:val="19"/>
        </w:rPr>
        <w:t>i.e.</w:t>
      </w:r>
      <w:r>
        <w:rPr>
          <w:spacing w:val="-38"/>
          <w:sz w:val="19"/>
        </w:rPr>
        <w:t xml:space="preserve"> </w:t>
      </w:r>
      <w:r>
        <w:rPr>
          <w:sz w:val="19"/>
        </w:rPr>
        <w:t>,</w:t>
      </w:r>
      <w:r>
        <w:rPr>
          <w:spacing w:val="-19"/>
          <w:sz w:val="19"/>
        </w:rPr>
        <w:t xml:space="preserve"> </w:t>
      </w:r>
      <w:r>
        <w:rPr>
          <w:sz w:val="19"/>
        </w:rPr>
        <w:t>to</w:t>
      </w:r>
      <w:r>
        <w:rPr>
          <w:spacing w:val="-25"/>
          <w:sz w:val="19"/>
        </w:rPr>
        <w:t xml:space="preserve"> </w:t>
      </w:r>
      <w:r>
        <w:rPr>
          <w:sz w:val="19"/>
        </w:rPr>
        <w:t>describe</w:t>
      </w:r>
      <w:r>
        <w:rPr>
          <w:spacing w:val="-18"/>
          <w:sz w:val="19"/>
        </w:rPr>
        <w:t xml:space="preserve"> </w:t>
      </w:r>
      <w:r>
        <w:rPr>
          <w:sz w:val="19"/>
        </w:rPr>
        <w:t>the</w:t>
      </w:r>
      <w:r>
        <w:rPr>
          <w:spacing w:val="-22"/>
          <w:sz w:val="19"/>
        </w:rPr>
        <w:t xml:space="preserve"> </w:t>
      </w:r>
      <w:r>
        <w:rPr>
          <w:sz w:val="19"/>
        </w:rPr>
        <w:t>position</w:t>
      </w:r>
      <w:r>
        <w:rPr>
          <w:spacing w:val="-18"/>
          <w:sz w:val="19"/>
        </w:rPr>
        <w:t xml:space="preserve"> </w:t>
      </w:r>
      <w:r>
        <w:rPr>
          <w:sz w:val="19"/>
        </w:rPr>
        <w:t>of</w:t>
      </w:r>
      <w:r>
        <w:rPr>
          <w:spacing w:val="-20"/>
          <w:sz w:val="19"/>
        </w:rPr>
        <w:t xml:space="preserve"> </w:t>
      </w:r>
      <w:r>
        <w:rPr>
          <w:sz w:val="19"/>
        </w:rPr>
        <w:t xml:space="preserve">females </w:t>
      </w:r>
      <w:r>
        <w:rPr>
          <w:w w:val="95"/>
          <w:sz w:val="19"/>
        </w:rPr>
        <w:t xml:space="preserve">vis-à-vis males within a given socioeconomic </w:t>
      </w:r>
      <w:r>
        <w:rPr>
          <w:sz w:val="19"/>
        </w:rPr>
        <w:t>strata</w:t>
      </w:r>
      <w:r>
        <w:rPr>
          <w:spacing w:val="-26"/>
          <w:sz w:val="19"/>
        </w:rPr>
        <w:t xml:space="preserve"> </w:t>
      </w:r>
      <w:r>
        <w:rPr>
          <w:sz w:val="19"/>
        </w:rPr>
        <w:t>in</w:t>
      </w:r>
      <w:r>
        <w:rPr>
          <w:spacing w:val="-28"/>
          <w:sz w:val="19"/>
        </w:rPr>
        <w:t xml:space="preserve"> </w:t>
      </w:r>
      <w:r>
        <w:rPr>
          <w:sz w:val="19"/>
        </w:rPr>
        <w:t>a</w:t>
      </w:r>
      <w:r>
        <w:rPr>
          <w:spacing w:val="-29"/>
          <w:sz w:val="19"/>
        </w:rPr>
        <w:t xml:space="preserve"> </w:t>
      </w:r>
      <w:r>
        <w:rPr>
          <w:sz w:val="19"/>
        </w:rPr>
        <w:t>particular</w:t>
      </w:r>
      <w:r>
        <w:rPr>
          <w:spacing w:val="-26"/>
          <w:sz w:val="19"/>
        </w:rPr>
        <w:t xml:space="preserve"> </w:t>
      </w:r>
      <w:r>
        <w:rPr>
          <w:sz w:val="19"/>
        </w:rPr>
        <w:t>society;</w:t>
      </w:r>
      <w:r>
        <w:rPr>
          <w:spacing w:val="-26"/>
          <w:sz w:val="19"/>
        </w:rPr>
        <w:t xml:space="preserve"> </w:t>
      </w:r>
      <w:r>
        <w:rPr>
          <w:sz w:val="19"/>
        </w:rPr>
        <w:t>the</w:t>
      </w:r>
      <w:r>
        <w:rPr>
          <w:spacing w:val="-28"/>
          <w:sz w:val="19"/>
        </w:rPr>
        <w:t xml:space="preserve"> </w:t>
      </w:r>
      <w:r>
        <w:rPr>
          <w:sz w:val="19"/>
        </w:rPr>
        <w:t>absolute</w:t>
      </w:r>
      <w:r>
        <w:rPr>
          <w:spacing w:val="-25"/>
          <w:sz w:val="19"/>
        </w:rPr>
        <w:t xml:space="preserve"> </w:t>
      </w:r>
      <w:r>
        <w:rPr>
          <w:sz w:val="19"/>
        </w:rPr>
        <w:t>level depends upon other factors. For a recent at- tempt</w:t>
      </w:r>
      <w:r>
        <w:rPr>
          <w:spacing w:val="-12"/>
          <w:sz w:val="19"/>
        </w:rPr>
        <w:t xml:space="preserve"> </w:t>
      </w:r>
      <w:r>
        <w:rPr>
          <w:sz w:val="19"/>
        </w:rPr>
        <w:t>to</w:t>
      </w:r>
      <w:r>
        <w:rPr>
          <w:spacing w:val="-23"/>
          <w:sz w:val="19"/>
        </w:rPr>
        <w:t xml:space="preserve"> </w:t>
      </w:r>
      <w:r>
        <w:rPr>
          <w:sz w:val="19"/>
        </w:rPr>
        <w:t>conceptualize</w:t>
      </w:r>
      <w:r>
        <w:rPr>
          <w:spacing w:val="-10"/>
          <w:sz w:val="19"/>
        </w:rPr>
        <w:t xml:space="preserve"> </w:t>
      </w:r>
      <w:r>
        <w:rPr>
          <w:sz w:val="19"/>
        </w:rPr>
        <w:t>the</w:t>
      </w:r>
      <w:r>
        <w:rPr>
          <w:spacing w:val="-19"/>
          <w:sz w:val="19"/>
        </w:rPr>
        <w:t xml:space="preserve"> </w:t>
      </w:r>
      <w:r>
        <w:rPr>
          <w:sz w:val="19"/>
        </w:rPr>
        <w:t>components</w:t>
      </w:r>
      <w:r>
        <w:rPr>
          <w:spacing w:val="-11"/>
          <w:sz w:val="19"/>
        </w:rPr>
        <w:t xml:space="preserve"> </w:t>
      </w:r>
      <w:r>
        <w:rPr>
          <w:sz w:val="19"/>
        </w:rPr>
        <w:t>of</w:t>
      </w:r>
      <w:r>
        <w:rPr>
          <w:spacing w:val="-14"/>
          <w:sz w:val="19"/>
        </w:rPr>
        <w:t xml:space="preserve"> </w:t>
      </w:r>
      <w:proofErr w:type="spellStart"/>
      <w:r>
        <w:rPr>
          <w:sz w:val="19"/>
        </w:rPr>
        <w:t>fe</w:t>
      </w:r>
      <w:proofErr w:type="spellEnd"/>
      <w:r>
        <w:rPr>
          <w:sz w:val="19"/>
        </w:rPr>
        <w:t xml:space="preserve">- male autonomy, see C. </w:t>
      </w:r>
      <w:proofErr w:type="spellStart"/>
      <w:r>
        <w:rPr>
          <w:sz w:val="19"/>
        </w:rPr>
        <w:t>Safilios</w:t>
      </w:r>
      <w:proofErr w:type="spellEnd"/>
      <w:r>
        <w:rPr>
          <w:sz w:val="19"/>
        </w:rPr>
        <w:t>-Rothschild, “Female</w:t>
      </w:r>
      <w:r>
        <w:rPr>
          <w:spacing w:val="-13"/>
          <w:sz w:val="19"/>
        </w:rPr>
        <w:t xml:space="preserve"> </w:t>
      </w:r>
      <w:r>
        <w:rPr>
          <w:sz w:val="19"/>
        </w:rPr>
        <w:t>power,</w:t>
      </w:r>
      <w:r>
        <w:rPr>
          <w:spacing w:val="-10"/>
          <w:sz w:val="19"/>
        </w:rPr>
        <w:t xml:space="preserve"> </w:t>
      </w:r>
      <w:r>
        <w:rPr>
          <w:sz w:val="19"/>
        </w:rPr>
        <w:t>autonomy</w:t>
      </w:r>
      <w:r>
        <w:rPr>
          <w:spacing w:val="-9"/>
          <w:sz w:val="19"/>
        </w:rPr>
        <w:t xml:space="preserve"> </w:t>
      </w:r>
      <w:r>
        <w:rPr>
          <w:sz w:val="19"/>
        </w:rPr>
        <w:t>and</w:t>
      </w:r>
      <w:r>
        <w:rPr>
          <w:spacing w:val="-14"/>
          <w:sz w:val="19"/>
        </w:rPr>
        <w:t xml:space="preserve"> </w:t>
      </w:r>
      <w:r>
        <w:rPr>
          <w:sz w:val="19"/>
        </w:rPr>
        <w:t>demographic change</w:t>
      </w:r>
      <w:r>
        <w:rPr>
          <w:spacing w:val="-32"/>
          <w:sz w:val="19"/>
        </w:rPr>
        <w:t xml:space="preserve"> </w:t>
      </w:r>
      <w:r>
        <w:rPr>
          <w:sz w:val="19"/>
        </w:rPr>
        <w:t>in</w:t>
      </w:r>
      <w:r>
        <w:rPr>
          <w:spacing w:val="-32"/>
          <w:sz w:val="19"/>
        </w:rPr>
        <w:t xml:space="preserve"> </w:t>
      </w:r>
      <w:r>
        <w:rPr>
          <w:sz w:val="19"/>
        </w:rPr>
        <w:t>the</w:t>
      </w:r>
      <w:r>
        <w:rPr>
          <w:spacing w:val="-34"/>
          <w:sz w:val="19"/>
        </w:rPr>
        <w:t xml:space="preserve"> </w:t>
      </w:r>
      <w:r>
        <w:rPr>
          <w:sz w:val="19"/>
        </w:rPr>
        <w:t>Third</w:t>
      </w:r>
      <w:r>
        <w:rPr>
          <w:spacing w:val="-29"/>
          <w:sz w:val="19"/>
        </w:rPr>
        <w:t xml:space="preserve"> </w:t>
      </w:r>
      <w:r>
        <w:rPr>
          <w:sz w:val="19"/>
        </w:rPr>
        <w:t>World,”</w:t>
      </w:r>
      <w:r>
        <w:rPr>
          <w:spacing w:val="-27"/>
          <w:sz w:val="19"/>
        </w:rPr>
        <w:t xml:space="preserve"> </w:t>
      </w:r>
      <w:r>
        <w:rPr>
          <w:sz w:val="19"/>
        </w:rPr>
        <w:t>in</w:t>
      </w:r>
      <w:r>
        <w:rPr>
          <w:spacing w:val="-38"/>
          <w:sz w:val="19"/>
        </w:rPr>
        <w:t xml:space="preserve"> </w:t>
      </w:r>
      <w:r>
        <w:rPr>
          <w:i/>
          <w:sz w:val="19"/>
        </w:rPr>
        <w:t>Women’s</w:t>
      </w:r>
      <w:r>
        <w:rPr>
          <w:i/>
          <w:spacing w:val="-29"/>
          <w:sz w:val="19"/>
        </w:rPr>
        <w:t xml:space="preserve"> </w:t>
      </w:r>
      <w:r>
        <w:rPr>
          <w:i/>
          <w:sz w:val="19"/>
        </w:rPr>
        <w:t>Roles and</w:t>
      </w:r>
      <w:r>
        <w:rPr>
          <w:i/>
          <w:spacing w:val="-24"/>
          <w:sz w:val="19"/>
        </w:rPr>
        <w:t xml:space="preserve"> </w:t>
      </w:r>
      <w:r>
        <w:rPr>
          <w:i/>
          <w:sz w:val="19"/>
        </w:rPr>
        <w:t>Population</w:t>
      </w:r>
      <w:r>
        <w:rPr>
          <w:i/>
          <w:spacing w:val="-27"/>
          <w:sz w:val="19"/>
        </w:rPr>
        <w:t xml:space="preserve"> </w:t>
      </w:r>
      <w:r>
        <w:rPr>
          <w:i/>
          <w:sz w:val="19"/>
        </w:rPr>
        <w:t>Trends</w:t>
      </w:r>
      <w:r>
        <w:rPr>
          <w:i/>
          <w:spacing w:val="-27"/>
          <w:sz w:val="19"/>
        </w:rPr>
        <w:t xml:space="preserve"> </w:t>
      </w:r>
      <w:r>
        <w:rPr>
          <w:i/>
          <w:sz w:val="19"/>
        </w:rPr>
        <w:t>in</w:t>
      </w:r>
      <w:r>
        <w:rPr>
          <w:i/>
          <w:spacing w:val="-31"/>
          <w:sz w:val="19"/>
        </w:rPr>
        <w:t xml:space="preserve"> </w:t>
      </w:r>
      <w:r>
        <w:rPr>
          <w:i/>
          <w:sz w:val="19"/>
        </w:rPr>
        <w:t>the</w:t>
      </w:r>
      <w:r>
        <w:rPr>
          <w:i/>
          <w:spacing w:val="-31"/>
          <w:sz w:val="19"/>
        </w:rPr>
        <w:t xml:space="preserve"> </w:t>
      </w:r>
      <w:r>
        <w:rPr>
          <w:i/>
          <w:sz w:val="19"/>
        </w:rPr>
        <w:t>Third</w:t>
      </w:r>
      <w:r>
        <w:rPr>
          <w:i/>
          <w:spacing w:val="-31"/>
          <w:sz w:val="19"/>
        </w:rPr>
        <w:t xml:space="preserve"> </w:t>
      </w:r>
      <w:r>
        <w:rPr>
          <w:i/>
          <w:sz w:val="19"/>
        </w:rPr>
        <w:t>World,</w:t>
      </w:r>
      <w:r>
        <w:rPr>
          <w:i/>
          <w:spacing w:val="-30"/>
          <w:sz w:val="19"/>
        </w:rPr>
        <w:t xml:space="preserve"> </w:t>
      </w:r>
      <w:r>
        <w:rPr>
          <w:sz w:val="19"/>
        </w:rPr>
        <w:t>ed.</w:t>
      </w:r>
    </w:p>
    <w:p w14:paraId="29387502" w14:textId="77777777" w:rsidR="00B500FD" w:rsidRDefault="00810E94">
      <w:pPr>
        <w:spacing w:before="14" w:line="225" w:lineRule="auto"/>
        <w:ind w:left="647" w:right="43" w:hanging="2"/>
        <w:jc w:val="right"/>
        <w:rPr>
          <w:sz w:val="19"/>
        </w:rPr>
      </w:pPr>
      <w:r>
        <w:rPr>
          <w:sz w:val="19"/>
        </w:rPr>
        <w:t>R.</w:t>
      </w:r>
      <w:r>
        <w:rPr>
          <w:spacing w:val="-28"/>
          <w:sz w:val="19"/>
        </w:rPr>
        <w:t xml:space="preserve"> </w:t>
      </w:r>
      <w:r>
        <w:rPr>
          <w:sz w:val="19"/>
        </w:rPr>
        <w:t>Anker</w:t>
      </w:r>
      <w:r>
        <w:rPr>
          <w:spacing w:val="-28"/>
          <w:sz w:val="19"/>
        </w:rPr>
        <w:t xml:space="preserve"> </w:t>
      </w:r>
      <w:r>
        <w:rPr>
          <w:sz w:val="19"/>
        </w:rPr>
        <w:t>et</w:t>
      </w:r>
      <w:r>
        <w:rPr>
          <w:spacing w:val="-31"/>
          <w:sz w:val="19"/>
        </w:rPr>
        <w:t xml:space="preserve"> </w:t>
      </w:r>
      <w:r>
        <w:rPr>
          <w:sz w:val="19"/>
        </w:rPr>
        <w:t>al.</w:t>
      </w:r>
      <w:r>
        <w:rPr>
          <w:spacing w:val="-27"/>
          <w:sz w:val="19"/>
        </w:rPr>
        <w:t xml:space="preserve"> </w:t>
      </w:r>
      <w:r>
        <w:rPr>
          <w:sz w:val="19"/>
        </w:rPr>
        <w:t>(London:</w:t>
      </w:r>
      <w:r>
        <w:rPr>
          <w:spacing w:val="-26"/>
          <w:sz w:val="19"/>
        </w:rPr>
        <w:t xml:space="preserve"> </w:t>
      </w:r>
      <w:r>
        <w:rPr>
          <w:sz w:val="19"/>
        </w:rPr>
        <w:t>Croom</w:t>
      </w:r>
      <w:r>
        <w:rPr>
          <w:spacing w:val="-25"/>
          <w:sz w:val="19"/>
        </w:rPr>
        <w:t xml:space="preserve"> </w:t>
      </w:r>
      <w:r>
        <w:rPr>
          <w:sz w:val="19"/>
        </w:rPr>
        <w:t>Helm,</w:t>
      </w:r>
      <w:r>
        <w:rPr>
          <w:spacing w:val="-26"/>
          <w:sz w:val="19"/>
        </w:rPr>
        <w:t xml:space="preserve"> </w:t>
      </w:r>
      <w:r>
        <w:rPr>
          <w:sz w:val="19"/>
        </w:rPr>
        <w:t>1982).</w:t>
      </w:r>
      <w:r>
        <w:rPr>
          <w:w w:val="94"/>
          <w:sz w:val="19"/>
        </w:rPr>
        <w:t xml:space="preserve"> </w:t>
      </w:r>
      <w:r>
        <w:rPr>
          <w:sz w:val="19"/>
        </w:rPr>
        <w:t>30</w:t>
      </w:r>
      <w:r>
        <w:rPr>
          <w:spacing w:val="-10"/>
          <w:sz w:val="19"/>
        </w:rPr>
        <w:t xml:space="preserve"> </w:t>
      </w:r>
      <w:r>
        <w:rPr>
          <w:sz w:val="19"/>
        </w:rPr>
        <w:t>There</w:t>
      </w:r>
      <w:r>
        <w:rPr>
          <w:spacing w:val="-21"/>
          <w:sz w:val="19"/>
        </w:rPr>
        <w:t xml:space="preserve"> </w:t>
      </w:r>
      <w:r>
        <w:rPr>
          <w:sz w:val="19"/>
        </w:rPr>
        <w:t>is</w:t>
      </w:r>
      <w:r>
        <w:rPr>
          <w:spacing w:val="-25"/>
          <w:sz w:val="19"/>
        </w:rPr>
        <w:t xml:space="preserve"> </w:t>
      </w:r>
      <w:r>
        <w:rPr>
          <w:sz w:val="19"/>
        </w:rPr>
        <w:t>clearly</w:t>
      </w:r>
      <w:r>
        <w:rPr>
          <w:spacing w:val="-18"/>
          <w:sz w:val="19"/>
        </w:rPr>
        <w:t xml:space="preserve"> </w:t>
      </w:r>
      <w:r>
        <w:rPr>
          <w:sz w:val="19"/>
        </w:rPr>
        <w:t>scope</w:t>
      </w:r>
      <w:r>
        <w:rPr>
          <w:spacing w:val="-22"/>
          <w:sz w:val="19"/>
        </w:rPr>
        <w:t xml:space="preserve"> </w:t>
      </w:r>
      <w:r>
        <w:rPr>
          <w:sz w:val="19"/>
        </w:rPr>
        <w:t>for</w:t>
      </w:r>
      <w:r>
        <w:rPr>
          <w:spacing w:val="-19"/>
          <w:sz w:val="19"/>
        </w:rPr>
        <w:t xml:space="preserve"> </w:t>
      </w:r>
      <w:r>
        <w:rPr>
          <w:sz w:val="19"/>
        </w:rPr>
        <w:t>valid</w:t>
      </w:r>
      <w:r>
        <w:rPr>
          <w:spacing w:val="-20"/>
          <w:sz w:val="19"/>
        </w:rPr>
        <w:t xml:space="preserve"> </w:t>
      </w:r>
      <w:r>
        <w:rPr>
          <w:sz w:val="19"/>
        </w:rPr>
        <w:t>dispute</w:t>
      </w:r>
      <w:r>
        <w:rPr>
          <w:w w:val="93"/>
          <w:sz w:val="19"/>
        </w:rPr>
        <w:t xml:space="preserve"> </w:t>
      </w:r>
      <w:r>
        <w:rPr>
          <w:sz w:val="19"/>
        </w:rPr>
        <w:t>about the operational criteria to be</w:t>
      </w:r>
      <w:r>
        <w:rPr>
          <w:spacing w:val="8"/>
          <w:sz w:val="19"/>
        </w:rPr>
        <w:t xml:space="preserve"> </w:t>
      </w:r>
      <w:r>
        <w:rPr>
          <w:sz w:val="19"/>
        </w:rPr>
        <w:t>used</w:t>
      </w:r>
      <w:r>
        <w:rPr>
          <w:spacing w:val="17"/>
          <w:sz w:val="19"/>
        </w:rPr>
        <w:t xml:space="preserve"> </w:t>
      </w:r>
      <w:r>
        <w:rPr>
          <w:sz w:val="19"/>
        </w:rPr>
        <w:t>in</w:t>
      </w:r>
      <w:r>
        <w:rPr>
          <w:spacing w:val="-1"/>
          <w:w w:val="87"/>
          <w:sz w:val="19"/>
        </w:rPr>
        <w:t xml:space="preserve"> </w:t>
      </w:r>
      <w:r>
        <w:rPr>
          <w:sz w:val="19"/>
        </w:rPr>
        <w:t>gauging</w:t>
      </w:r>
      <w:r>
        <w:rPr>
          <w:spacing w:val="-13"/>
          <w:sz w:val="19"/>
        </w:rPr>
        <w:t xml:space="preserve"> </w:t>
      </w:r>
      <w:r>
        <w:rPr>
          <w:sz w:val="19"/>
        </w:rPr>
        <w:t>autonomy.</w:t>
      </w:r>
      <w:r>
        <w:rPr>
          <w:spacing w:val="-7"/>
          <w:sz w:val="19"/>
        </w:rPr>
        <w:t xml:space="preserve"> </w:t>
      </w:r>
      <w:r>
        <w:rPr>
          <w:sz w:val="19"/>
        </w:rPr>
        <w:t>Also,</w:t>
      </w:r>
      <w:r>
        <w:rPr>
          <w:spacing w:val="-15"/>
          <w:sz w:val="19"/>
        </w:rPr>
        <w:t xml:space="preserve"> </w:t>
      </w:r>
      <w:r>
        <w:rPr>
          <w:sz w:val="19"/>
        </w:rPr>
        <w:t>as</w:t>
      </w:r>
      <w:r>
        <w:rPr>
          <w:spacing w:val="-19"/>
          <w:sz w:val="19"/>
        </w:rPr>
        <w:t xml:space="preserve"> </w:t>
      </w:r>
      <w:r>
        <w:rPr>
          <w:sz w:val="19"/>
        </w:rPr>
        <w:t>the</w:t>
      </w:r>
      <w:r>
        <w:rPr>
          <w:spacing w:val="-18"/>
          <w:sz w:val="19"/>
        </w:rPr>
        <w:t xml:space="preserve"> </w:t>
      </w:r>
      <w:r>
        <w:rPr>
          <w:sz w:val="19"/>
        </w:rPr>
        <w:t>text</w:t>
      </w:r>
      <w:r>
        <w:rPr>
          <w:spacing w:val="-18"/>
          <w:sz w:val="19"/>
        </w:rPr>
        <w:t xml:space="preserve"> </w:t>
      </w:r>
      <w:r>
        <w:rPr>
          <w:sz w:val="19"/>
        </w:rPr>
        <w:t>implies,</w:t>
      </w:r>
    </w:p>
    <w:p w14:paraId="75ED8E3D" w14:textId="77777777" w:rsidR="00B500FD" w:rsidRDefault="00810E94">
      <w:pPr>
        <w:spacing w:line="212" w:lineRule="exact"/>
        <w:ind w:left="647"/>
        <w:jc w:val="both"/>
        <w:rPr>
          <w:sz w:val="19"/>
        </w:rPr>
      </w:pPr>
      <w:r>
        <w:rPr>
          <w:sz w:val="19"/>
        </w:rPr>
        <w:t>autonomy may vary with age.</w:t>
      </w:r>
    </w:p>
    <w:p w14:paraId="3576A310" w14:textId="77777777" w:rsidR="00B500FD" w:rsidRDefault="00810E94">
      <w:pPr>
        <w:pStyle w:val="ListParagraph"/>
        <w:numPr>
          <w:ilvl w:val="0"/>
          <w:numId w:val="2"/>
        </w:numPr>
        <w:tabs>
          <w:tab w:val="left" w:pos="1189"/>
        </w:tabs>
        <w:spacing w:before="58" w:line="230" w:lineRule="auto"/>
        <w:ind w:right="27" w:firstLine="268"/>
        <w:jc w:val="both"/>
        <w:rPr>
          <w:sz w:val="19"/>
        </w:rPr>
      </w:pPr>
      <w:r>
        <w:rPr>
          <w:sz w:val="19"/>
        </w:rPr>
        <w:t xml:space="preserve">Likewise, the contrast in practice </w:t>
      </w:r>
      <w:r>
        <w:rPr>
          <w:w w:val="95"/>
          <w:sz w:val="19"/>
        </w:rPr>
        <w:t>between</w:t>
      </w:r>
      <w:r>
        <w:rPr>
          <w:spacing w:val="-13"/>
          <w:w w:val="95"/>
          <w:sz w:val="19"/>
        </w:rPr>
        <w:t xml:space="preserve"> </w:t>
      </w:r>
      <w:r>
        <w:rPr>
          <w:w w:val="95"/>
          <w:sz w:val="19"/>
        </w:rPr>
        <w:t>certain</w:t>
      </w:r>
      <w:r>
        <w:rPr>
          <w:spacing w:val="-14"/>
          <w:w w:val="95"/>
          <w:sz w:val="19"/>
        </w:rPr>
        <w:t xml:space="preserve"> </w:t>
      </w:r>
      <w:r>
        <w:rPr>
          <w:w w:val="95"/>
          <w:sz w:val="19"/>
        </w:rPr>
        <w:t>features</w:t>
      </w:r>
      <w:r>
        <w:rPr>
          <w:spacing w:val="-15"/>
          <w:w w:val="95"/>
          <w:sz w:val="19"/>
        </w:rPr>
        <w:t xml:space="preserve"> </w:t>
      </w:r>
      <w:r>
        <w:rPr>
          <w:w w:val="95"/>
          <w:sz w:val="19"/>
        </w:rPr>
        <w:t>of</w:t>
      </w:r>
      <w:r>
        <w:rPr>
          <w:spacing w:val="-11"/>
          <w:w w:val="95"/>
          <w:sz w:val="19"/>
        </w:rPr>
        <w:t xml:space="preserve"> </w:t>
      </w:r>
      <w:r>
        <w:rPr>
          <w:w w:val="95"/>
          <w:sz w:val="19"/>
        </w:rPr>
        <w:t>northern</w:t>
      </w:r>
      <w:r>
        <w:rPr>
          <w:spacing w:val="-12"/>
          <w:w w:val="95"/>
          <w:sz w:val="19"/>
        </w:rPr>
        <w:t xml:space="preserve"> </w:t>
      </w:r>
      <w:r>
        <w:rPr>
          <w:w w:val="95"/>
          <w:sz w:val="19"/>
        </w:rPr>
        <w:t>and</w:t>
      </w:r>
      <w:r>
        <w:rPr>
          <w:spacing w:val="-12"/>
          <w:w w:val="95"/>
          <w:sz w:val="19"/>
        </w:rPr>
        <w:t xml:space="preserve"> </w:t>
      </w:r>
      <w:r>
        <w:rPr>
          <w:w w:val="95"/>
          <w:sz w:val="19"/>
        </w:rPr>
        <w:t xml:space="preserve">south- </w:t>
      </w:r>
      <w:r>
        <w:rPr>
          <w:sz w:val="19"/>
        </w:rPr>
        <w:t>er</w:t>
      </w:r>
      <w:r>
        <w:rPr>
          <w:spacing w:val="18"/>
          <w:sz w:val="19"/>
        </w:rPr>
        <w:t xml:space="preserve"> </w:t>
      </w:r>
      <w:r>
        <w:rPr>
          <w:sz w:val="19"/>
        </w:rPr>
        <w:t>kinship</w:t>
      </w:r>
      <w:r>
        <w:rPr>
          <w:spacing w:val="-21"/>
          <w:sz w:val="19"/>
        </w:rPr>
        <w:t xml:space="preserve"> </w:t>
      </w:r>
      <w:r>
        <w:rPr>
          <w:sz w:val="19"/>
        </w:rPr>
        <w:t>may</w:t>
      </w:r>
      <w:r>
        <w:rPr>
          <w:spacing w:val="-18"/>
          <w:sz w:val="19"/>
        </w:rPr>
        <w:t xml:space="preserve"> </w:t>
      </w:r>
      <w:r>
        <w:rPr>
          <w:sz w:val="19"/>
        </w:rPr>
        <w:t>not</w:t>
      </w:r>
      <w:r>
        <w:rPr>
          <w:spacing w:val="-25"/>
          <w:sz w:val="19"/>
        </w:rPr>
        <w:t xml:space="preserve"> </w:t>
      </w:r>
      <w:r>
        <w:rPr>
          <w:sz w:val="19"/>
        </w:rPr>
        <w:t>always</w:t>
      </w:r>
      <w:r>
        <w:rPr>
          <w:spacing w:val="-17"/>
          <w:sz w:val="19"/>
        </w:rPr>
        <w:t xml:space="preserve"> </w:t>
      </w:r>
      <w:r>
        <w:rPr>
          <w:sz w:val="19"/>
        </w:rPr>
        <w:t>be</w:t>
      </w:r>
      <w:r>
        <w:rPr>
          <w:spacing w:val="-26"/>
          <w:sz w:val="19"/>
        </w:rPr>
        <w:t xml:space="preserve"> </w:t>
      </w:r>
      <w:r>
        <w:rPr>
          <w:sz w:val="19"/>
        </w:rPr>
        <w:t>quite</w:t>
      </w:r>
      <w:r>
        <w:rPr>
          <w:spacing w:val="-23"/>
          <w:sz w:val="19"/>
        </w:rPr>
        <w:t xml:space="preserve"> </w:t>
      </w:r>
      <w:r>
        <w:rPr>
          <w:sz w:val="19"/>
        </w:rPr>
        <w:t>as</w:t>
      </w:r>
      <w:r>
        <w:rPr>
          <w:spacing w:val="-23"/>
          <w:sz w:val="19"/>
        </w:rPr>
        <w:t xml:space="preserve"> </w:t>
      </w:r>
      <w:r>
        <w:rPr>
          <w:sz w:val="19"/>
        </w:rPr>
        <w:t xml:space="preserve">marked as the ideal-typical descriptions imply. Of </w:t>
      </w:r>
      <w:r>
        <w:rPr>
          <w:w w:val="95"/>
          <w:sz w:val="19"/>
        </w:rPr>
        <w:t>course,</w:t>
      </w:r>
      <w:r>
        <w:rPr>
          <w:spacing w:val="-14"/>
          <w:w w:val="95"/>
          <w:sz w:val="19"/>
        </w:rPr>
        <w:t xml:space="preserve"> </w:t>
      </w:r>
      <w:r>
        <w:rPr>
          <w:w w:val="95"/>
          <w:sz w:val="19"/>
        </w:rPr>
        <w:t>choice</w:t>
      </w:r>
      <w:r>
        <w:rPr>
          <w:spacing w:val="-13"/>
          <w:w w:val="95"/>
          <w:sz w:val="19"/>
        </w:rPr>
        <w:t xml:space="preserve"> </w:t>
      </w:r>
      <w:r>
        <w:rPr>
          <w:w w:val="95"/>
          <w:sz w:val="19"/>
        </w:rPr>
        <w:t>of</w:t>
      </w:r>
      <w:r>
        <w:rPr>
          <w:spacing w:val="-2"/>
          <w:w w:val="95"/>
          <w:sz w:val="19"/>
        </w:rPr>
        <w:t xml:space="preserve"> </w:t>
      </w:r>
      <w:r>
        <w:rPr>
          <w:w w:val="95"/>
          <w:sz w:val="19"/>
        </w:rPr>
        <w:t>marriage</w:t>
      </w:r>
      <w:r>
        <w:rPr>
          <w:spacing w:val="-11"/>
          <w:w w:val="95"/>
          <w:sz w:val="19"/>
        </w:rPr>
        <w:t xml:space="preserve"> </w:t>
      </w:r>
      <w:r>
        <w:rPr>
          <w:w w:val="95"/>
          <w:sz w:val="19"/>
        </w:rPr>
        <w:t>partner</w:t>
      </w:r>
      <w:r>
        <w:rPr>
          <w:spacing w:val="-15"/>
          <w:w w:val="95"/>
          <w:sz w:val="19"/>
        </w:rPr>
        <w:t xml:space="preserve"> </w:t>
      </w:r>
      <w:r>
        <w:rPr>
          <w:w w:val="95"/>
          <w:sz w:val="19"/>
        </w:rPr>
        <w:t>for</w:t>
      </w:r>
      <w:r>
        <w:rPr>
          <w:spacing w:val="-16"/>
          <w:w w:val="95"/>
          <w:sz w:val="19"/>
        </w:rPr>
        <w:t xml:space="preserve"> </w:t>
      </w:r>
      <w:r>
        <w:rPr>
          <w:w w:val="95"/>
          <w:sz w:val="19"/>
        </w:rPr>
        <w:t xml:space="preserve">southern </w:t>
      </w:r>
      <w:r>
        <w:rPr>
          <w:sz w:val="19"/>
        </w:rPr>
        <w:t>females is often nonexistent, and chastity is prized</w:t>
      </w:r>
      <w:r>
        <w:rPr>
          <w:spacing w:val="-12"/>
          <w:sz w:val="19"/>
        </w:rPr>
        <w:t xml:space="preserve"> </w:t>
      </w:r>
      <w:r>
        <w:rPr>
          <w:sz w:val="19"/>
        </w:rPr>
        <w:t>in</w:t>
      </w:r>
      <w:r>
        <w:rPr>
          <w:spacing w:val="-13"/>
          <w:sz w:val="19"/>
        </w:rPr>
        <w:t xml:space="preserve"> </w:t>
      </w:r>
      <w:r>
        <w:rPr>
          <w:sz w:val="19"/>
        </w:rPr>
        <w:t>the</w:t>
      </w:r>
      <w:r>
        <w:rPr>
          <w:spacing w:val="-15"/>
          <w:sz w:val="19"/>
        </w:rPr>
        <w:t xml:space="preserve"> </w:t>
      </w:r>
      <w:r>
        <w:rPr>
          <w:sz w:val="19"/>
        </w:rPr>
        <w:t>south</w:t>
      </w:r>
      <w:r>
        <w:rPr>
          <w:spacing w:val="-10"/>
          <w:sz w:val="19"/>
        </w:rPr>
        <w:t xml:space="preserve"> </w:t>
      </w:r>
      <w:r>
        <w:rPr>
          <w:sz w:val="19"/>
        </w:rPr>
        <w:t>as</w:t>
      </w:r>
      <w:r>
        <w:rPr>
          <w:spacing w:val="-13"/>
          <w:sz w:val="19"/>
        </w:rPr>
        <w:t xml:space="preserve"> </w:t>
      </w:r>
      <w:r>
        <w:rPr>
          <w:sz w:val="19"/>
        </w:rPr>
        <w:t>well</w:t>
      </w:r>
      <w:r>
        <w:rPr>
          <w:spacing w:val="-13"/>
          <w:sz w:val="19"/>
        </w:rPr>
        <w:t xml:space="preserve"> </w:t>
      </w:r>
      <w:r>
        <w:rPr>
          <w:sz w:val="19"/>
        </w:rPr>
        <w:t>as</w:t>
      </w:r>
      <w:r>
        <w:rPr>
          <w:spacing w:val="-15"/>
          <w:sz w:val="19"/>
        </w:rPr>
        <w:t xml:space="preserve"> </w:t>
      </w:r>
      <w:r>
        <w:rPr>
          <w:sz w:val="19"/>
        </w:rPr>
        <w:t>the</w:t>
      </w:r>
      <w:r>
        <w:rPr>
          <w:spacing w:val="-14"/>
          <w:sz w:val="19"/>
        </w:rPr>
        <w:t xml:space="preserve"> </w:t>
      </w:r>
      <w:r>
        <w:rPr>
          <w:sz w:val="19"/>
        </w:rPr>
        <w:t>north.</w:t>
      </w:r>
      <w:r>
        <w:rPr>
          <w:spacing w:val="-11"/>
          <w:sz w:val="19"/>
        </w:rPr>
        <w:t xml:space="preserve"> </w:t>
      </w:r>
      <w:r>
        <w:rPr>
          <w:sz w:val="19"/>
        </w:rPr>
        <w:t>Thus, as we stress in the text below with</w:t>
      </w:r>
      <w:r>
        <w:rPr>
          <w:spacing w:val="-22"/>
          <w:sz w:val="19"/>
        </w:rPr>
        <w:t xml:space="preserve"> </w:t>
      </w:r>
      <w:r>
        <w:rPr>
          <w:sz w:val="19"/>
        </w:rPr>
        <w:t>reference to son preference, the difference between northern</w:t>
      </w:r>
      <w:r>
        <w:rPr>
          <w:spacing w:val="-13"/>
          <w:sz w:val="19"/>
        </w:rPr>
        <w:t xml:space="preserve"> </w:t>
      </w:r>
      <w:r>
        <w:rPr>
          <w:sz w:val="19"/>
        </w:rPr>
        <w:t>and</w:t>
      </w:r>
      <w:r>
        <w:rPr>
          <w:spacing w:val="-20"/>
          <w:sz w:val="19"/>
        </w:rPr>
        <w:t xml:space="preserve"> </w:t>
      </w:r>
      <w:proofErr w:type="spellStart"/>
      <w:r>
        <w:rPr>
          <w:sz w:val="19"/>
        </w:rPr>
        <w:t>souther</w:t>
      </w:r>
      <w:proofErr w:type="spellEnd"/>
      <w:r>
        <w:rPr>
          <w:spacing w:val="-21"/>
          <w:sz w:val="19"/>
        </w:rPr>
        <w:t xml:space="preserve"> </w:t>
      </w:r>
      <w:r>
        <w:rPr>
          <w:sz w:val="19"/>
        </w:rPr>
        <w:t>systems</w:t>
      </w:r>
      <w:r>
        <w:rPr>
          <w:spacing w:val="-15"/>
          <w:sz w:val="19"/>
        </w:rPr>
        <w:t xml:space="preserve"> </w:t>
      </w:r>
      <w:r>
        <w:rPr>
          <w:sz w:val="19"/>
        </w:rPr>
        <w:t>is</w:t>
      </w:r>
      <w:r>
        <w:rPr>
          <w:spacing w:val="-23"/>
          <w:sz w:val="19"/>
        </w:rPr>
        <w:t xml:space="preserve"> </w:t>
      </w:r>
      <w:r>
        <w:rPr>
          <w:sz w:val="19"/>
        </w:rPr>
        <w:t>often</w:t>
      </w:r>
      <w:r>
        <w:rPr>
          <w:spacing w:val="-18"/>
          <w:sz w:val="19"/>
        </w:rPr>
        <w:t xml:space="preserve"> </w:t>
      </w:r>
      <w:r>
        <w:rPr>
          <w:sz w:val="19"/>
        </w:rPr>
        <w:t>a</w:t>
      </w:r>
      <w:r>
        <w:rPr>
          <w:spacing w:val="-25"/>
          <w:sz w:val="19"/>
        </w:rPr>
        <w:t xml:space="preserve"> </w:t>
      </w:r>
      <w:r>
        <w:rPr>
          <w:sz w:val="19"/>
        </w:rPr>
        <w:t>subtle one of degree. The situation is further com- plicated by considerations of encroachment referred to in note 22</w:t>
      </w:r>
      <w:r>
        <w:rPr>
          <w:spacing w:val="13"/>
          <w:sz w:val="19"/>
        </w:rPr>
        <w:t xml:space="preserve"> </w:t>
      </w:r>
      <w:r>
        <w:rPr>
          <w:sz w:val="19"/>
        </w:rPr>
        <w:t>above.</w:t>
      </w:r>
    </w:p>
    <w:p w14:paraId="235A5BAE" w14:textId="77777777" w:rsidR="00B500FD" w:rsidRDefault="00810E94">
      <w:pPr>
        <w:pStyle w:val="ListParagraph"/>
        <w:numPr>
          <w:ilvl w:val="0"/>
          <w:numId w:val="2"/>
        </w:numPr>
        <w:tabs>
          <w:tab w:val="left" w:pos="1196"/>
        </w:tabs>
        <w:spacing w:before="54" w:line="228" w:lineRule="auto"/>
        <w:ind w:left="669" w:right="10" w:firstLine="265"/>
        <w:jc w:val="both"/>
        <w:rPr>
          <w:sz w:val="19"/>
        </w:rPr>
      </w:pPr>
      <w:r>
        <w:rPr>
          <w:sz w:val="19"/>
        </w:rPr>
        <w:t>The</w:t>
      </w:r>
      <w:r>
        <w:rPr>
          <w:spacing w:val="-20"/>
          <w:sz w:val="19"/>
        </w:rPr>
        <w:t xml:space="preserve"> </w:t>
      </w:r>
      <w:r>
        <w:rPr>
          <w:sz w:val="19"/>
        </w:rPr>
        <w:t>main</w:t>
      </w:r>
      <w:r>
        <w:rPr>
          <w:spacing w:val="-22"/>
          <w:sz w:val="19"/>
        </w:rPr>
        <w:t xml:space="preserve"> </w:t>
      </w:r>
      <w:r>
        <w:rPr>
          <w:sz w:val="19"/>
        </w:rPr>
        <w:t>source</w:t>
      </w:r>
      <w:r>
        <w:rPr>
          <w:spacing w:val="-22"/>
          <w:sz w:val="19"/>
        </w:rPr>
        <w:t xml:space="preserve"> </w:t>
      </w:r>
      <w:r>
        <w:rPr>
          <w:sz w:val="19"/>
        </w:rPr>
        <w:t>of</w:t>
      </w:r>
      <w:r>
        <w:rPr>
          <w:spacing w:val="-21"/>
          <w:sz w:val="19"/>
        </w:rPr>
        <w:t xml:space="preserve"> </w:t>
      </w:r>
      <w:r>
        <w:rPr>
          <w:sz w:val="19"/>
        </w:rPr>
        <w:t>information</w:t>
      </w:r>
      <w:r>
        <w:rPr>
          <w:spacing w:val="-16"/>
          <w:sz w:val="19"/>
        </w:rPr>
        <w:t xml:space="preserve"> </w:t>
      </w:r>
      <w:r>
        <w:rPr>
          <w:sz w:val="19"/>
        </w:rPr>
        <w:t>on</w:t>
      </w:r>
      <w:r>
        <w:rPr>
          <w:spacing w:val="-21"/>
          <w:sz w:val="19"/>
        </w:rPr>
        <w:t xml:space="preserve"> </w:t>
      </w:r>
      <w:r>
        <w:rPr>
          <w:sz w:val="19"/>
        </w:rPr>
        <w:t>the spatial</w:t>
      </w:r>
      <w:r>
        <w:rPr>
          <w:spacing w:val="-18"/>
          <w:sz w:val="19"/>
        </w:rPr>
        <w:t xml:space="preserve"> </w:t>
      </w:r>
      <w:r>
        <w:rPr>
          <w:sz w:val="19"/>
        </w:rPr>
        <w:t>patterning</w:t>
      </w:r>
      <w:r>
        <w:rPr>
          <w:spacing w:val="-18"/>
          <w:sz w:val="19"/>
        </w:rPr>
        <w:t xml:space="preserve"> </w:t>
      </w:r>
      <w:r>
        <w:rPr>
          <w:sz w:val="19"/>
        </w:rPr>
        <w:t>of</w:t>
      </w:r>
      <w:r>
        <w:rPr>
          <w:spacing w:val="-18"/>
          <w:sz w:val="19"/>
        </w:rPr>
        <w:t xml:space="preserve"> </w:t>
      </w:r>
      <w:r>
        <w:rPr>
          <w:sz w:val="19"/>
        </w:rPr>
        <w:t>kinship</w:t>
      </w:r>
      <w:r>
        <w:rPr>
          <w:spacing w:val="-20"/>
          <w:sz w:val="19"/>
        </w:rPr>
        <w:t xml:space="preserve"> </w:t>
      </w:r>
      <w:r>
        <w:rPr>
          <w:sz w:val="19"/>
        </w:rPr>
        <w:t>is</w:t>
      </w:r>
      <w:r>
        <w:rPr>
          <w:spacing w:val="-20"/>
          <w:sz w:val="19"/>
        </w:rPr>
        <w:t xml:space="preserve"> </w:t>
      </w:r>
      <w:proofErr w:type="spellStart"/>
      <w:r>
        <w:rPr>
          <w:sz w:val="19"/>
        </w:rPr>
        <w:t>Karve</w:t>
      </w:r>
      <w:proofErr w:type="spellEnd"/>
      <w:r>
        <w:rPr>
          <w:sz w:val="19"/>
        </w:rPr>
        <w:t>,</w:t>
      </w:r>
      <w:r>
        <w:rPr>
          <w:spacing w:val="-20"/>
          <w:sz w:val="19"/>
        </w:rPr>
        <w:t xml:space="preserve"> </w:t>
      </w:r>
      <w:r>
        <w:rPr>
          <w:sz w:val="19"/>
        </w:rPr>
        <w:t>cited</w:t>
      </w:r>
      <w:r>
        <w:rPr>
          <w:spacing w:val="-18"/>
          <w:sz w:val="19"/>
        </w:rPr>
        <w:t xml:space="preserve"> </w:t>
      </w:r>
      <w:r>
        <w:rPr>
          <w:sz w:val="19"/>
        </w:rPr>
        <w:t xml:space="preserve">in note 21. But see also A. K. </w:t>
      </w:r>
      <w:proofErr w:type="spellStart"/>
      <w:r>
        <w:rPr>
          <w:sz w:val="19"/>
        </w:rPr>
        <w:t>Roychoudhury</w:t>
      </w:r>
      <w:proofErr w:type="spellEnd"/>
      <w:r>
        <w:rPr>
          <w:sz w:val="19"/>
        </w:rPr>
        <w:t>, “Incidence</w:t>
      </w:r>
      <w:r>
        <w:rPr>
          <w:spacing w:val="-20"/>
          <w:sz w:val="19"/>
        </w:rPr>
        <w:t xml:space="preserve"> </w:t>
      </w:r>
      <w:r>
        <w:rPr>
          <w:sz w:val="19"/>
        </w:rPr>
        <w:t>of</w:t>
      </w:r>
      <w:r>
        <w:rPr>
          <w:spacing w:val="-20"/>
          <w:sz w:val="19"/>
        </w:rPr>
        <w:t xml:space="preserve"> </w:t>
      </w:r>
      <w:r>
        <w:rPr>
          <w:sz w:val="19"/>
        </w:rPr>
        <w:t>inbreeding</w:t>
      </w:r>
      <w:r>
        <w:rPr>
          <w:spacing w:val="-13"/>
          <w:sz w:val="19"/>
        </w:rPr>
        <w:t xml:space="preserve"> </w:t>
      </w:r>
      <w:r>
        <w:rPr>
          <w:sz w:val="19"/>
        </w:rPr>
        <w:t>in</w:t>
      </w:r>
      <w:r>
        <w:rPr>
          <w:spacing w:val="-24"/>
          <w:sz w:val="19"/>
        </w:rPr>
        <w:t xml:space="preserve"> </w:t>
      </w:r>
      <w:r>
        <w:rPr>
          <w:sz w:val="19"/>
        </w:rPr>
        <w:t>different</w:t>
      </w:r>
      <w:r>
        <w:rPr>
          <w:spacing w:val="-18"/>
          <w:sz w:val="19"/>
        </w:rPr>
        <w:t xml:space="preserve"> </w:t>
      </w:r>
      <w:r>
        <w:rPr>
          <w:sz w:val="19"/>
        </w:rPr>
        <w:t>states</w:t>
      </w:r>
      <w:r>
        <w:rPr>
          <w:spacing w:val="-21"/>
          <w:sz w:val="19"/>
        </w:rPr>
        <w:t xml:space="preserve"> </w:t>
      </w:r>
      <w:r>
        <w:rPr>
          <w:sz w:val="19"/>
        </w:rPr>
        <w:t xml:space="preserve">in </w:t>
      </w:r>
      <w:r>
        <w:rPr>
          <w:w w:val="95"/>
          <w:sz w:val="19"/>
        </w:rPr>
        <w:t>India,”</w:t>
      </w:r>
      <w:r>
        <w:rPr>
          <w:spacing w:val="-22"/>
          <w:w w:val="95"/>
          <w:sz w:val="19"/>
        </w:rPr>
        <w:t xml:space="preserve"> </w:t>
      </w:r>
      <w:r>
        <w:rPr>
          <w:i/>
          <w:w w:val="95"/>
          <w:sz w:val="19"/>
        </w:rPr>
        <w:t>Demography</w:t>
      </w:r>
      <w:r>
        <w:rPr>
          <w:i/>
          <w:spacing w:val="-22"/>
          <w:w w:val="95"/>
          <w:sz w:val="19"/>
        </w:rPr>
        <w:t xml:space="preserve"> </w:t>
      </w:r>
      <w:r>
        <w:rPr>
          <w:i/>
          <w:w w:val="95"/>
          <w:sz w:val="19"/>
        </w:rPr>
        <w:t>India</w:t>
      </w:r>
      <w:r>
        <w:rPr>
          <w:i/>
          <w:spacing w:val="-29"/>
          <w:w w:val="95"/>
          <w:sz w:val="19"/>
        </w:rPr>
        <w:t xml:space="preserve"> </w:t>
      </w:r>
      <w:r>
        <w:rPr>
          <w:w w:val="95"/>
          <w:sz w:val="19"/>
        </w:rPr>
        <w:t>S</w:t>
      </w:r>
      <w:r>
        <w:rPr>
          <w:spacing w:val="-29"/>
          <w:w w:val="95"/>
          <w:sz w:val="19"/>
        </w:rPr>
        <w:t xml:space="preserve"> </w:t>
      </w:r>
      <w:r>
        <w:rPr>
          <w:w w:val="95"/>
          <w:sz w:val="19"/>
        </w:rPr>
        <w:t>(December</w:t>
      </w:r>
      <w:r>
        <w:rPr>
          <w:spacing w:val="-25"/>
          <w:w w:val="95"/>
          <w:sz w:val="19"/>
        </w:rPr>
        <w:t xml:space="preserve"> </w:t>
      </w:r>
      <w:r>
        <w:rPr>
          <w:w w:val="95"/>
          <w:sz w:val="19"/>
        </w:rPr>
        <w:t>1976).</w:t>
      </w:r>
    </w:p>
    <w:p w14:paraId="5C7BE4E5" w14:textId="77777777" w:rsidR="00B500FD" w:rsidRDefault="00810E94">
      <w:pPr>
        <w:pStyle w:val="ListParagraph"/>
        <w:numPr>
          <w:ilvl w:val="0"/>
          <w:numId w:val="2"/>
        </w:numPr>
        <w:tabs>
          <w:tab w:val="left" w:pos="1200"/>
        </w:tabs>
        <w:spacing w:before="62"/>
        <w:ind w:left="1199" w:hanging="266"/>
        <w:jc w:val="both"/>
        <w:rPr>
          <w:sz w:val="19"/>
        </w:rPr>
      </w:pPr>
      <w:r>
        <w:rPr>
          <w:sz w:val="19"/>
        </w:rPr>
        <w:t xml:space="preserve">See </w:t>
      </w:r>
      <w:proofErr w:type="spellStart"/>
      <w:r>
        <w:rPr>
          <w:sz w:val="19"/>
        </w:rPr>
        <w:t>Karve</w:t>
      </w:r>
      <w:proofErr w:type="spellEnd"/>
      <w:r>
        <w:rPr>
          <w:sz w:val="19"/>
        </w:rPr>
        <w:t>, cited in note</w:t>
      </w:r>
      <w:r>
        <w:rPr>
          <w:spacing w:val="-36"/>
          <w:sz w:val="19"/>
        </w:rPr>
        <w:t xml:space="preserve"> </w:t>
      </w:r>
      <w:r>
        <w:rPr>
          <w:sz w:val="19"/>
        </w:rPr>
        <w:t>21.</w:t>
      </w:r>
    </w:p>
    <w:p w14:paraId="1809185C" w14:textId="77777777" w:rsidR="00B500FD" w:rsidRDefault="00810E94">
      <w:pPr>
        <w:pStyle w:val="ListParagraph"/>
        <w:numPr>
          <w:ilvl w:val="0"/>
          <w:numId w:val="2"/>
        </w:numPr>
        <w:tabs>
          <w:tab w:val="left" w:pos="1200"/>
        </w:tabs>
        <w:spacing w:before="64" w:line="220" w:lineRule="auto"/>
        <w:ind w:left="677" w:right="13" w:firstLine="257"/>
        <w:jc w:val="both"/>
        <w:rPr>
          <w:sz w:val="19"/>
        </w:rPr>
      </w:pPr>
      <w:r>
        <w:rPr>
          <w:sz w:val="19"/>
        </w:rPr>
        <w:t xml:space="preserve">See </w:t>
      </w:r>
      <w:proofErr w:type="spellStart"/>
      <w:r>
        <w:rPr>
          <w:sz w:val="19"/>
        </w:rPr>
        <w:t>Karve</w:t>
      </w:r>
      <w:proofErr w:type="spellEnd"/>
      <w:r>
        <w:rPr>
          <w:sz w:val="19"/>
        </w:rPr>
        <w:t xml:space="preserve">, cited in note </w:t>
      </w:r>
      <w:r>
        <w:rPr>
          <w:spacing w:val="4"/>
          <w:sz w:val="19"/>
        </w:rPr>
        <w:t xml:space="preserve">21; </w:t>
      </w:r>
      <w:r>
        <w:rPr>
          <w:sz w:val="19"/>
        </w:rPr>
        <w:t>see also note 22</w:t>
      </w:r>
      <w:r>
        <w:rPr>
          <w:spacing w:val="-18"/>
          <w:sz w:val="19"/>
        </w:rPr>
        <w:t xml:space="preserve"> </w:t>
      </w:r>
      <w:r>
        <w:rPr>
          <w:sz w:val="19"/>
        </w:rPr>
        <w:t>above.</w:t>
      </w:r>
    </w:p>
    <w:p w14:paraId="2FF83BDE" w14:textId="77777777" w:rsidR="00B500FD" w:rsidRDefault="00810E94">
      <w:pPr>
        <w:pStyle w:val="ListParagraph"/>
        <w:numPr>
          <w:ilvl w:val="0"/>
          <w:numId w:val="2"/>
        </w:numPr>
        <w:tabs>
          <w:tab w:val="left" w:pos="1200"/>
        </w:tabs>
        <w:spacing w:before="64" w:line="212" w:lineRule="exact"/>
        <w:ind w:left="1199" w:hanging="261"/>
        <w:jc w:val="both"/>
        <w:rPr>
          <w:sz w:val="19"/>
        </w:rPr>
      </w:pPr>
      <w:r>
        <w:rPr>
          <w:sz w:val="19"/>
        </w:rPr>
        <w:t>See,</w:t>
      </w:r>
      <w:r>
        <w:rPr>
          <w:spacing w:val="-16"/>
          <w:sz w:val="19"/>
        </w:rPr>
        <w:t xml:space="preserve"> </w:t>
      </w:r>
      <w:r>
        <w:rPr>
          <w:sz w:val="19"/>
        </w:rPr>
        <w:t>for</w:t>
      </w:r>
      <w:r>
        <w:rPr>
          <w:spacing w:val="-19"/>
          <w:sz w:val="19"/>
        </w:rPr>
        <w:t xml:space="preserve"> </w:t>
      </w:r>
      <w:r>
        <w:rPr>
          <w:sz w:val="19"/>
        </w:rPr>
        <w:t>example,</w:t>
      </w:r>
      <w:r>
        <w:rPr>
          <w:spacing w:val="-9"/>
          <w:sz w:val="19"/>
        </w:rPr>
        <w:t xml:space="preserve"> </w:t>
      </w:r>
      <w:r>
        <w:rPr>
          <w:sz w:val="19"/>
        </w:rPr>
        <w:t>M.</w:t>
      </w:r>
      <w:r>
        <w:rPr>
          <w:spacing w:val="-8"/>
          <w:sz w:val="19"/>
        </w:rPr>
        <w:t xml:space="preserve"> </w:t>
      </w:r>
      <w:r>
        <w:rPr>
          <w:sz w:val="19"/>
        </w:rPr>
        <w:t>J.</w:t>
      </w:r>
      <w:r>
        <w:rPr>
          <w:spacing w:val="-12"/>
          <w:sz w:val="19"/>
        </w:rPr>
        <w:t xml:space="preserve"> </w:t>
      </w:r>
      <w:proofErr w:type="spellStart"/>
      <w:r>
        <w:rPr>
          <w:sz w:val="19"/>
        </w:rPr>
        <w:t>Libbee</w:t>
      </w:r>
      <w:proofErr w:type="spellEnd"/>
      <w:r>
        <w:rPr>
          <w:spacing w:val="-10"/>
          <w:sz w:val="19"/>
        </w:rPr>
        <w:t xml:space="preserve"> </w:t>
      </w:r>
      <w:r>
        <w:rPr>
          <w:sz w:val="19"/>
        </w:rPr>
        <w:t>and</w:t>
      </w:r>
      <w:r>
        <w:rPr>
          <w:spacing w:val="-9"/>
          <w:sz w:val="19"/>
        </w:rPr>
        <w:t xml:space="preserve"> </w:t>
      </w:r>
      <w:r>
        <w:rPr>
          <w:sz w:val="19"/>
        </w:rPr>
        <w:t>D.</w:t>
      </w:r>
    </w:p>
    <w:p w14:paraId="611D8133" w14:textId="77777777" w:rsidR="00B500FD" w:rsidRDefault="00810E94">
      <w:pPr>
        <w:spacing w:before="1" w:line="230" w:lineRule="auto"/>
        <w:ind w:left="672" w:right="10" w:firstLine="2"/>
        <w:jc w:val="both"/>
        <w:rPr>
          <w:sz w:val="19"/>
        </w:rPr>
      </w:pPr>
      <w:r>
        <w:rPr>
          <w:sz w:val="19"/>
        </w:rPr>
        <w:t xml:space="preserve">E. Sopher, “Marriage migration in rural In- </w:t>
      </w:r>
      <w:proofErr w:type="spellStart"/>
      <w:r>
        <w:rPr>
          <w:sz w:val="19"/>
        </w:rPr>
        <w:t>dia</w:t>
      </w:r>
      <w:proofErr w:type="spellEnd"/>
      <w:r>
        <w:rPr>
          <w:sz w:val="19"/>
        </w:rPr>
        <w:t xml:space="preserve">,” in </w:t>
      </w:r>
      <w:r>
        <w:rPr>
          <w:i/>
          <w:sz w:val="19"/>
        </w:rPr>
        <w:t>People on the Move. Studies on In- ternal</w:t>
      </w:r>
      <w:r>
        <w:rPr>
          <w:i/>
          <w:spacing w:val="-25"/>
          <w:sz w:val="19"/>
        </w:rPr>
        <w:t xml:space="preserve"> </w:t>
      </w:r>
      <w:proofErr w:type="spellStart"/>
      <w:r>
        <w:rPr>
          <w:sz w:val="19"/>
        </w:rPr>
        <w:t>ñfigrafion</w:t>
      </w:r>
      <w:proofErr w:type="spellEnd"/>
      <w:r>
        <w:rPr>
          <w:sz w:val="19"/>
        </w:rPr>
        <w:t>,</w:t>
      </w:r>
      <w:r>
        <w:rPr>
          <w:spacing w:val="-16"/>
          <w:sz w:val="19"/>
        </w:rPr>
        <w:t xml:space="preserve"> </w:t>
      </w:r>
      <w:r>
        <w:rPr>
          <w:sz w:val="19"/>
        </w:rPr>
        <w:t>ed.</w:t>
      </w:r>
      <w:r>
        <w:rPr>
          <w:spacing w:val="-23"/>
          <w:sz w:val="19"/>
        </w:rPr>
        <w:t xml:space="preserve"> </w:t>
      </w:r>
      <w:r>
        <w:rPr>
          <w:sz w:val="19"/>
        </w:rPr>
        <w:t>Leszek</w:t>
      </w:r>
      <w:r>
        <w:rPr>
          <w:spacing w:val="-19"/>
          <w:sz w:val="19"/>
        </w:rPr>
        <w:t xml:space="preserve"> </w:t>
      </w:r>
      <w:r>
        <w:rPr>
          <w:sz w:val="19"/>
        </w:rPr>
        <w:t>A.</w:t>
      </w:r>
      <w:r>
        <w:rPr>
          <w:spacing w:val="-23"/>
          <w:sz w:val="19"/>
        </w:rPr>
        <w:t xml:space="preserve"> </w:t>
      </w:r>
      <w:r>
        <w:rPr>
          <w:sz w:val="19"/>
        </w:rPr>
        <w:t>Kosinski</w:t>
      </w:r>
      <w:r>
        <w:rPr>
          <w:spacing w:val="-22"/>
          <w:sz w:val="19"/>
        </w:rPr>
        <w:t xml:space="preserve"> </w:t>
      </w:r>
      <w:r>
        <w:rPr>
          <w:sz w:val="19"/>
        </w:rPr>
        <w:t>and</w:t>
      </w:r>
    </w:p>
    <w:p w14:paraId="43F25B4B" w14:textId="77777777" w:rsidR="00B500FD" w:rsidRDefault="00810E94">
      <w:pPr>
        <w:spacing w:line="211" w:lineRule="exact"/>
        <w:ind w:left="679"/>
        <w:jc w:val="both"/>
        <w:rPr>
          <w:sz w:val="19"/>
        </w:rPr>
      </w:pPr>
      <w:r>
        <w:rPr>
          <w:w w:val="95"/>
          <w:sz w:val="19"/>
        </w:rPr>
        <w:t>R.</w:t>
      </w:r>
      <w:r>
        <w:rPr>
          <w:spacing w:val="-25"/>
          <w:w w:val="95"/>
          <w:sz w:val="19"/>
        </w:rPr>
        <w:t xml:space="preserve"> </w:t>
      </w:r>
      <w:r>
        <w:rPr>
          <w:w w:val="95"/>
          <w:sz w:val="19"/>
        </w:rPr>
        <w:t>Mansell</w:t>
      </w:r>
      <w:r>
        <w:rPr>
          <w:spacing w:val="-22"/>
          <w:w w:val="95"/>
          <w:sz w:val="19"/>
        </w:rPr>
        <w:t xml:space="preserve"> </w:t>
      </w:r>
      <w:r>
        <w:rPr>
          <w:w w:val="95"/>
          <w:sz w:val="19"/>
        </w:rPr>
        <w:t>Prothero</w:t>
      </w:r>
      <w:r>
        <w:rPr>
          <w:spacing w:val="-24"/>
          <w:w w:val="95"/>
          <w:sz w:val="19"/>
        </w:rPr>
        <w:t xml:space="preserve"> </w:t>
      </w:r>
      <w:r>
        <w:rPr>
          <w:w w:val="95"/>
          <w:sz w:val="19"/>
        </w:rPr>
        <w:t>(London:</w:t>
      </w:r>
      <w:r>
        <w:rPr>
          <w:spacing w:val="-23"/>
          <w:w w:val="95"/>
          <w:sz w:val="19"/>
        </w:rPr>
        <w:t xml:space="preserve"> </w:t>
      </w:r>
      <w:r>
        <w:rPr>
          <w:w w:val="95"/>
          <w:sz w:val="19"/>
        </w:rPr>
        <w:t>Methuen,</w:t>
      </w:r>
      <w:r>
        <w:rPr>
          <w:spacing w:val="-21"/>
          <w:w w:val="95"/>
          <w:sz w:val="19"/>
        </w:rPr>
        <w:t xml:space="preserve"> </w:t>
      </w:r>
      <w:r>
        <w:rPr>
          <w:w w:val="95"/>
          <w:sz w:val="19"/>
        </w:rPr>
        <w:t>1975).</w:t>
      </w:r>
    </w:p>
    <w:p w14:paraId="43A516F3" w14:textId="77777777" w:rsidR="00B500FD" w:rsidRDefault="00810E94">
      <w:pPr>
        <w:pStyle w:val="ListParagraph"/>
        <w:numPr>
          <w:ilvl w:val="0"/>
          <w:numId w:val="2"/>
        </w:numPr>
        <w:tabs>
          <w:tab w:val="left" w:pos="1212"/>
        </w:tabs>
        <w:spacing w:before="57" w:line="230" w:lineRule="auto"/>
        <w:ind w:left="680" w:firstLine="263"/>
        <w:jc w:val="both"/>
        <w:rPr>
          <w:sz w:val="19"/>
        </w:rPr>
      </w:pPr>
      <w:r>
        <w:rPr>
          <w:sz w:val="19"/>
        </w:rPr>
        <w:t xml:space="preserve">Interestingly, the Narmada river— </w:t>
      </w:r>
      <w:r>
        <w:rPr>
          <w:w w:val="95"/>
          <w:sz w:val="19"/>
        </w:rPr>
        <w:t xml:space="preserve">closely aligned to the </w:t>
      </w:r>
      <w:proofErr w:type="spellStart"/>
      <w:r>
        <w:rPr>
          <w:w w:val="95"/>
          <w:sz w:val="19"/>
        </w:rPr>
        <w:t>Satpura</w:t>
      </w:r>
      <w:proofErr w:type="spellEnd"/>
      <w:r>
        <w:rPr>
          <w:w w:val="95"/>
          <w:sz w:val="19"/>
        </w:rPr>
        <w:t xml:space="preserve"> hill range—rep- </w:t>
      </w:r>
      <w:r>
        <w:rPr>
          <w:sz w:val="19"/>
        </w:rPr>
        <w:t>resents</w:t>
      </w:r>
      <w:r>
        <w:rPr>
          <w:spacing w:val="-23"/>
          <w:sz w:val="19"/>
        </w:rPr>
        <w:t xml:space="preserve"> </w:t>
      </w:r>
      <w:r>
        <w:rPr>
          <w:sz w:val="19"/>
        </w:rPr>
        <w:t>the</w:t>
      </w:r>
      <w:r>
        <w:rPr>
          <w:spacing w:val="-25"/>
          <w:sz w:val="19"/>
        </w:rPr>
        <w:t xml:space="preserve"> </w:t>
      </w:r>
      <w:r>
        <w:rPr>
          <w:sz w:val="19"/>
        </w:rPr>
        <w:t>boundary</w:t>
      </w:r>
      <w:r>
        <w:rPr>
          <w:spacing w:val="-21"/>
          <w:sz w:val="19"/>
        </w:rPr>
        <w:t xml:space="preserve"> </w:t>
      </w:r>
      <w:r>
        <w:rPr>
          <w:sz w:val="19"/>
        </w:rPr>
        <w:t>between</w:t>
      </w:r>
      <w:r>
        <w:rPr>
          <w:spacing w:val="-20"/>
          <w:sz w:val="19"/>
        </w:rPr>
        <w:t xml:space="preserve"> </w:t>
      </w:r>
      <w:r>
        <w:rPr>
          <w:sz w:val="19"/>
        </w:rPr>
        <w:t>north</w:t>
      </w:r>
      <w:r>
        <w:rPr>
          <w:spacing w:val="-26"/>
          <w:sz w:val="19"/>
        </w:rPr>
        <w:t xml:space="preserve"> </w:t>
      </w:r>
      <w:r>
        <w:rPr>
          <w:sz w:val="19"/>
        </w:rPr>
        <w:t>and</w:t>
      </w:r>
      <w:r>
        <w:rPr>
          <w:spacing w:val="-25"/>
          <w:sz w:val="19"/>
        </w:rPr>
        <w:t xml:space="preserve"> </w:t>
      </w:r>
      <w:r>
        <w:rPr>
          <w:sz w:val="19"/>
        </w:rPr>
        <w:t xml:space="preserve">south India in classical </w:t>
      </w:r>
      <w:proofErr w:type="spellStart"/>
      <w:r>
        <w:rPr>
          <w:sz w:val="19"/>
        </w:rPr>
        <w:t>Brahmanic</w:t>
      </w:r>
      <w:proofErr w:type="spellEnd"/>
      <w:r>
        <w:rPr>
          <w:sz w:val="19"/>
        </w:rPr>
        <w:t xml:space="preserve"> writings. And extant scripts from before the time of Christ remark</w:t>
      </w:r>
      <w:r>
        <w:rPr>
          <w:spacing w:val="-20"/>
          <w:sz w:val="19"/>
        </w:rPr>
        <w:t xml:space="preserve"> </w:t>
      </w:r>
      <w:r>
        <w:rPr>
          <w:sz w:val="19"/>
        </w:rPr>
        <w:t>on</w:t>
      </w:r>
      <w:r>
        <w:rPr>
          <w:spacing w:val="-17"/>
          <w:sz w:val="19"/>
        </w:rPr>
        <w:t xml:space="preserve"> </w:t>
      </w:r>
      <w:r>
        <w:rPr>
          <w:sz w:val="19"/>
        </w:rPr>
        <w:t>the</w:t>
      </w:r>
      <w:r>
        <w:rPr>
          <w:spacing w:val="-22"/>
          <w:sz w:val="19"/>
        </w:rPr>
        <w:t xml:space="preserve"> </w:t>
      </w:r>
      <w:r>
        <w:rPr>
          <w:sz w:val="19"/>
        </w:rPr>
        <w:t>greater</w:t>
      </w:r>
      <w:r>
        <w:rPr>
          <w:spacing w:val="-19"/>
          <w:sz w:val="19"/>
        </w:rPr>
        <w:t xml:space="preserve"> </w:t>
      </w:r>
      <w:r>
        <w:rPr>
          <w:sz w:val="19"/>
        </w:rPr>
        <w:t>social</w:t>
      </w:r>
      <w:r>
        <w:rPr>
          <w:spacing w:val="-20"/>
          <w:sz w:val="19"/>
        </w:rPr>
        <w:t xml:space="preserve"> </w:t>
      </w:r>
      <w:r>
        <w:rPr>
          <w:sz w:val="19"/>
        </w:rPr>
        <w:t>freedom</w:t>
      </w:r>
      <w:r>
        <w:rPr>
          <w:spacing w:val="-19"/>
          <w:sz w:val="19"/>
        </w:rPr>
        <w:t xml:space="preserve"> </w:t>
      </w:r>
      <w:r>
        <w:rPr>
          <w:sz w:val="19"/>
        </w:rPr>
        <w:t>enjoyed by women in the south. See D. E. Sopher, “Indian civilization and the</w:t>
      </w:r>
      <w:r>
        <w:rPr>
          <w:spacing w:val="-36"/>
          <w:sz w:val="19"/>
        </w:rPr>
        <w:t xml:space="preserve"> </w:t>
      </w:r>
      <w:r>
        <w:rPr>
          <w:sz w:val="19"/>
        </w:rPr>
        <w:t xml:space="preserve">tropical savanna </w:t>
      </w:r>
      <w:r>
        <w:rPr>
          <w:w w:val="95"/>
          <w:sz w:val="19"/>
        </w:rPr>
        <w:t xml:space="preserve">environment,” in </w:t>
      </w:r>
      <w:r>
        <w:rPr>
          <w:i/>
          <w:w w:val="95"/>
          <w:sz w:val="19"/>
        </w:rPr>
        <w:t xml:space="preserve">Human </w:t>
      </w:r>
      <w:proofErr w:type="spellStart"/>
      <w:r>
        <w:rPr>
          <w:i/>
          <w:w w:val="95"/>
          <w:sz w:val="19"/>
        </w:rPr>
        <w:t>Ecolog</w:t>
      </w:r>
      <w:proofErr w:type="spellEnd"/>
      <w:r>
        <w:rPr>
          <w:i/>
          <w:w w:val="95"/>
          <w:sz w:val="19"/>
        </w:rPr>
        <w:t xml:space="preserve"> y in Savanna </w:t>
      </w:r>
      <w:r>
        <w:rPr>
          <w:i/>
          <w:sz w:val="19"/>
        </w:rPr>
        <w:t>Environments,</w:t>
      </w:r>
      <w:r>
        <w:rPr>
          <w:i/>
          <w:spacing w:val="-14"/>
          <w:sz w:val="19"/>
        </w:rPr>
        <w:t xml:space="preserve"> </w:t>
      </w:r>
      <w:r>
        <w:rPr>
          <w:sz w:val="19"/>
        </w:rPr>
        <w:t>ed.</w:t>
      </w:r>
      <w:r>
        <w:rPr>
          <w:spacing w:val="-18"/>
          <w:sz w:val="19"/>
        </w:rPr>
        <w:t xml:space="preserve"> </w:t>
      </w:r>
      <w:r>
        <w:rPr>
          <w:sz w:val="19"/>
        </w:rPr>
        <w:t>0.</w:t>
      </w:r>
      <w:r>
        <w:rPr>
          <w:spacing w:val="6"/>
          <w:sz w:val="19"/>
        </w:rPr>
        <w:t xml:space="preserve"> </w:t>
      </w:r>
      <w:r>
        <w:rPr>
          <w:sz w:val="19"/>
        </w:rPr>
        <w:t>R.</w:t>
      </w:r>
      <w:r>
        <w:rPr>
          <w:spacing w:val="-14"/>
          <w:sz w:val="19"/>
        </w:rPr>
        <w:t xml:space="preserve"> </w:t>
      </w:r>
      <w:r>
        <w:rPr>
          <w:sz w:val="19"/>
        </w:rPr>
        <w:t>Harris</w:t>
      </w:r>
      <w:r>
        <w:rPr>
          <w:spacing w:val="-17"/>
          <w:sz w:val="19"/>
        </w:rPr>
        <w:t xml:space="preserve"> </w:t>
      </w:r>
      <w:r>
        <w:rPr>
          <w:sz w:val="19"/>
        </w:rPr>
        <w:t>(London:</w:t>
      </w:r>
      <w:r>
        <w:rPr>
          <w:spacing w:val="-10"/>
          <w:sz w:val="19"/>
        </w:rPr>
        <w:t xml:space="preserve"> </w:t>
      </w:r>
      <w:r>
        <w:rPr>
          <w:sz w:val="19"/>
        </w:rPr>
        <w:t xml:space="preserve">Ac- </w:t>
      </w:r>
      <w:proofErr w:type="spellStart"/>
      <w:r>
        <w:rPr>
          <w:sz w:val="19"/>
        </w:rPr>
        <w:t>ademic</w:t>
      </w:r>
      <w:proofErr w:type="spellEnd"/>
      <w:r>
        <w:rPr>
          <w:sz w:val="19"/>
        </w:rPr>
        <w:t xml:space="preserve"> Press,</w:t>
      </w:r>
      <w:r>
        <w:rPr>
          <w:spacing w:val="-12"/>
          <w:sz w:val="19"/>
        </w:rPr>
        <w:t xml:space="preserve"> </w:t>
      </w:r>
      <w:r>
        <w:rPr>
          <w:sz w:val="19"/>
        </w:rPr>
        <w:t>1980).</w:t>
      </w:r>
    </w:p>
    <w:p w14:paraId="2F6E45CA" w14:textId="77777777" w:rsidR="00B500FD" w:rsidRDefault="00810E94">
      <w:pPr>
        <w:spacing w:before="87"/>
        <w:ind w:right="661"/>
        <w:jc w:val="right"/>
        <w:rPr>
          <w:rFonts w:ascii="Courier New"/>
          <w:sz w:val="16"/>
        </w:rPr>
      </w:pPr>
      <w:r>
        <w:br w:type="column"/>
      </w:r>
      <w:r>
        <w:rPr>
          <w:rFonts w:ascii="Courier New"/>
          <w:w w:val="90"/>
          <w:sz w:val="16"/>
        </w:rPr>
        <w:t>57</w:t>
      </w:r>
    </w:p>
    <w:p w14:paraId="3478243C" w14:textId="77777777" w:rsidR="00B500FD" w:rsidRDefault="00B500FD">
      <w:pPr>
        <w:pStyle w:val="BodyText"/>
        <w:spacing w:before="3"/>
        <w:rPr>
          <w:rFonts w:ascii="Courier New"/>
          <w:sz w:val="15"/>
        </w:rPr>
      </w:pPr>
    </w:p>
    <w:p w14:paraId="0012E113" w14:textId="77777777" w:rsidR="00B500FD" w:rsidRDefault="00810E94">
      <w:pPr>
        <w:pStyle w:val="ListParagraph"/>
        <w:numPr>
          <w:ilvl w:val="0"/>
          <w:numId w:val="2"/>
        </w:numPr>
        <w:tabs>
          <w:tab w:val="left" w:pos="712"/>
        </w:tabs>
        <w:ind w:left="711" w:hanging="261"/>
        <w:jc w:val="both"/>
        <w:rPr>
          <w:sz w:val="19"/>
        </w:rPr>
      </w:pPr>
      <w:r>
        <w:rPr>
          <w:sz w:val="19"/>
        </w:rPr>
        <w:t>See</w:t>
      </w:r>
      <w:r>
        <w:rPr>
          <w:spacing w:val="-16"/>
          <w:sz w:val="19"/>
        </w:rPr>
        <w:t xml:space="preserve"> </w:t>
      </w:r>
      <w:r>
        <w:rPr>
          <w:sz w:val="19"/>
        </w:rPr>
        <w:t>for</w:t>
      </w:r>
      <w:r>
        <w:rPr>
          <w:spacing w:val="-19"/>
          <w:sz w:val="19"/>
        </w:rPr>
        <w:t xml:space="preserve"> </w:t>
      </w:r>
      <w:r>
        <w:rPr>
          <w:sz w:val="19"/>
        </w:rPr>
        <w:t>example</w:t>
      </w:r>
      <w:r>
        <w:rPr>
          <w:spacing w:val="-6"/>
          <w:sz w:val="19"/>
        </w:rPr>
        <w:t xml:space="preserve"> </w:t>
      </w:r>
      <w:r>
        <w:rPr>
          <w:sz w:val="19"/>
        </w:rPr>
        <w:t>Moore,</w:t>
      </w:r>
      <w:r>
        <w:rPr>
          <w:spacing w:val="-11"/>
          <w:sz w:val="19"/>
        </w:rPr>
        <w:t xml:space="preserve"> </w:t>
      </w:r>
      <w:r>
        <w:rPr>
          <w:sz w:val="19"/>
        </w:rPr>
        <w:t>cited</w:t>
      </w:r>
      <w:r>
        <w:rPr>
          <w:spacing w:val="-5"/>
          <w:sz w:val="19"/>
        </w:rPr>
        <w:t xml:space="preserve"> </w:t>
      </w:r>
      <w:r>
        <w:rPr>
          <w:sz w:val="19"/>
        </w:rPr>
        <w:t>in</w:t>
      </w:r>
      <w:r>
        <w:rPr>
          <w:spacing w:val="-10"/>
          <w:sz w:val="19"/>
        </w:rPr>
        <w:t xml:space="preserve"> </w:t>
      </w:r>
      <w:r>
        <w:rPr>
          <w:sz w:val="19"/>
        </w:rPr>
        <w:t>note</w:t>
      </w:r>
      <w:r>
        <w:rPr>
          <w:spacing w:val="-14"/>
          <w:sz w:val="19"/>
        </w:rPr>
        <w:t xml:space="preserve"> </w:t>
      </w:r>
      <w:r>
        <w:rPr>
          <w:sz w:val="19"/>
        </w:rPr>
        <w:t>1.</w:t>
      </w:r>
    </w:p>
    <w:p w14:paraId="6F51501E" w14:textId="77777777" w:rsidR="00B500FD" w:rsidRDefault="00810E94">
      <w:pPr>
        <w:pStyle w:val="ListParagraph"/>
        <w:numPr>
          <w:ilvl w:val="0"/>
          <w:numId w:val="2"/>
        </w:numPr>
        <w:tabs>
          <w:tab w:val="left" w:pos="719"/>
        </w:tabs>
        <w:spacing w:before="53" w:line="230" w:lineRule="auto"/>
        <w:ind w:left="188" w:right="608" w:firstLine="263"/>
        <w:jc w:val="both"/>
        <w:rPr>
          <w:sz w:val="19"/>
        </w:rPr>
      </w:pPr>
      <w:r>
        <w:rPr>
          <w:w w:val="95"/>
          <w:sz w:val="19"/>
        </w:rPr>
        <w:t>Indeed, with reference to regional</w:t>
      </w:r>
      <w:r>
        <w:rPr>
          <w:spacing w:val="-17"/>
          <w:w w:val="95"/>
          <w:sz w:val="19"/>
        </w:rPr>
        <w:t xml:space="preserve"> </w:t>
      </w:r>
      <w:proofErr w:type="spellStart"/>
      <w:r>
        <w:rPr>
          <w:w w:val="95"/>
          <w:sz w:val="19"/>
        </w:rPr>
        <w:t>vari</w:t>
      </w:r>
      <w:proofErr w:type="spellEnd"/>
      <w:r>
        <w:rPr>
          <w:w w:val="95"/>
          <w:sz w:val="19"/>
        </w:rPr>
        <w:t xml:space="preserve">- </w:t>
      </w:r>
      <w:proofErr w:type="spellStart"/>
      <w:r>
        <w:rPr>
          <w:sz w:val="19"/>
        </w:rPr>
        <w:t>ation</w:t>
      </w:r>
      <w:proofErr w:type="spellEnd"/>
      <w:r>
        <w:rPr>
          <w:sz w:val="19"/>
        </w:rPr>
        <w:t xml:space="preserve"> in the sex differential in mortality,</w:t>
      </w:r>
      <w:r>
        <w:rPr>
          <w:spacing w:val="-23"/>
          <w:sz w:val="19"/>
        </w:rPr>
        <w:t xml:space="preserve"> </w:t>
      </w:r>
      <w:r>
        <w:rPr>
          <w:sz w:val="19"/>
        </w:rPr>
        <w:t>this is</w:t>
      </w:r>
      <w:r>
        <w:rPr>
          <w:spacing w:val="-19"/>
          <w:sz w:val="19"/>
        </w:rPr>
        <w:t xml:space="preserve"> </w:t>
      </w:r>
      <w:r>
        <w:rPr>
          <w:sz w:val="19"/>
        </w:rPr>
        <w:t>what</w:t>
      </w:r>
      <w:r>
        <w:rPr>
          <w:spacing w:val="-19"/>
          <w:sz w:val="19"/>
        </w:rPr>
        <w:t xml:space="preserve"> </w:t>
      </w:r>
      <w:r>
        <w:rPr>
          <w:sz w:val="19"/>
        </w:rPr>
        <w:t>Miller</w:t>
      </w:r>
      <w:r>
        <w:rPr>
          <w:spacing w:val="-15"/>
          <w:sz w:val="19"/>
        </w:rPr>
        <w:t xml:space="preserve"> </w:t>
      </w:r>
      <w:r>
        <w:rPr>
          <w:sz w:val="19"/>
        </w:rPr>
        <w:t>has</w:t>
      </w:r>
      <w:r>
        <w:rPr>
          <w:spacing w:val="-20"/>
          <w:sz w:val="19"/>
        </w:rPr>
        <w:t xml:space="preserve"> </w:t>
      </w:r>
      <w:r>
        <w:rPr>
          <w:sz w:val="19"/>
        </w:rPr>
        <w:t>attempted</w:t>
      </w:r>
      <w:r>
        <w:rPr>
          <w:spacing w:val="-15"/>
          <w:sz w:val="19"/>
        </w:rPr>
        <w:t xml:space="preserve"> </w:t>
      </w:r>
      <w:r>
        <w:rPr>
          <w:sz w:val="19"/>
        </w:rPr>
        <w:t>in</w:t>
      </w:r>
      <w:r>
        <w:rPr>
          <w:spacing w:val="-18"/>
          <w:sz w:val="19"/>
        </w:rPr>
        <w:t xml:space="preserve"> </w:t>
      </w:r>
      <w:r>
        <w:rPr>
          <w:sz w:val="19"/>
        </w:rPr>
        <w:t>a</w:t>
      </w:r>
      <w:r>
        <w:rPr>
          <w:spacing w:val="-20"/>
          <w:sz w:val="19"/>
        </w:rPr>
        <w:t xml:space="preserve"> </w:t>
      </w:r>
      <w:r>
        <w:rPr>
          <w:sz w:val="19"/>
        </w:rPr>
        <w:t>recent</w:t>
      </w:r>
      <w:r>
        <w:rPr>
          <w:spacing w:val="-18"/>
          <w:sz w:val="19"/>
        </w:rPr>
        <w:t xml:space="preserve"> </w:t>
      </w:r>
      <w:r>
        <w:rPr>
          <w:sz w:val="19"/>
        </w:rPr>
        <w:t>book; see</w:t>
      </w:r>
      <w:r>
        <w:rPr>
          <w:spacing w:val="15"/>
          <w:sz w:val="19"/>
        </w:rPr>
        <w:t xml:space="preserve"> </w:t>
      </w:r>
      <w:r>
        <w:rPr>
          <w:sz w:val="19"/>
        </w:rPr>
        <w:t>Miller,</w:t>
      </w:r>
      <w:r>
        <w:rPr>
          <w:spacing w:val="18"/>
          <w:sz w:val="19"/>
        </w:rPr>
        <w:t xml:space="preserve"> </w:t>
      </w:r>
      <w:r>
        <w:rPr>
          <w:sz w:val="19"/>
        </w:rPr>
        <w:t>cited</w:t>
      </w:r>
      <w:r>
        <w:rPr>
          <w:spacing w:val="17"/>
          <w:sz w:val="19"/>
        </w:rPr>
        <w:t xml:space="preserve"> </w:t>
      </w:r>
      <w:r>
        <w:rPr>
          <w:sz w:val="19"/>
        </w:rPr>
        <w:t>in</w:t>
      </w:r>
      <w:r>
        <w:rPr>
          <w:spacing w:val="19"/>
          <w:sz w:val="19"/>
        </w:rPr>
        <w:t xml:space="preserve"> </w:t>
      </w:r>
      <w:r>
        <w:rPr>
          <w:sz w:val="19"/>
        </w:rPr>
        <w:t>note</w:t>
      </w:r>
      <w:r>
        <w:rPr>
          <w:spacing w:val="17"/>
          <w:sz w:val="19"/>
        </w:rPr>
        <w:t xml:space="preserve"> </w:t>
      </w:r>
      <w:r>
        <w:rPr>
          <w:sz w:val="19"/>
        </w:rPr>
        <w:t>1.</w:t>
      </w:r>
    </w:p>
    <w:p w14:paraId="1D7B9446" w14:textId="77777777" w:rsidR="00B500FD" w:rsidRDefault="00810E94">
      <w:pPr>
        <w:pStyle w:val="ListParagraph"/>
        <w:numPr>
          <w:ilvl w:val="0"/>
          <w:numId w:val="2"/>
        </w:numPr>
        <w:tabs>
          <w:tab w:val="left" w:pos="729"/>
        </w:tabs>
        <w:spacing w:before="60" w:line="228" w:lineRule="auto"/>
        <w:ind w:left="200" w:right="602" w:firstLine="260"/>
        <w:jc w:val="both"/>
        <w:rPr>
          <w:sz w:val="19"/>
        </w:rPr>
      </w:pPr>
      <w:r>
        <w:rPr>
          <w:sz w:val="19"/>
        </w:rPr>
        <w:t>Even</w:t>
      </w:r>
      <w:r>
        <w:rPr>
          <w:spacing w:val="-12"/>
          <w:sz w:val="19"/>
        </w:rPr>
        <w:t xml:space="preserve"> </w:t>
      </w:r>
      <w:r>
        <w:rPr>
          <w:sz w:val="19"/>
        </w:rPr>
        <w:t>linguistic</w:t>
      </w:r>
      <w:r>
        <w:rPr>
          <w:spacing w:val="-7"/>
          <w:sz w:val="19"/>
        </w:rPr>
        <w:t xml:space="preserve"> </w:t>
      </w:r>
      <w:r>
        <w:rPr>
          <w:sz w:val="19"/>
        </w:rPr>
        <w:t>maps</w:t>
      </w:r>
      <w:r>
        <w:rPr>
          <w:spacing w:val="-16"/>
          <w:sz w:val="19"/>
        </w:rPr>
        <w:t xml:space="preserve"> </w:t>
      </w:r>
      <w:r>
        <w:rPr>
          <w:sz w:val="19"/>
        </w:rPr>
        <w:t>are</w:t>
      </w:r>
      <w:r>
        <w:rPr>
          <w:spacing w:val="-15"/>
          <w:sz w:val="19"/>
        </w:rPr>
        <w:t xml:space="preserve"> </w:t>
      </w:r>
      <w:r>
        <w:rPr>
          <w:sz w:val="19"/>
        </w:rPr>
        <w:t>by</w:t>
      </w:r>
      <w:r>
        <w:rPr>
          <w:spacing w:val="-14"/>
          <w:sz w:val="19"/>
        </w:rPr>
        <w:t xml:space="preserve"> </w:t>
      </w:r>
      <w:r>
        <w:rPr>
          <w:sz w:val="19"/>
        </w:rPr>
        <w:t>no</w:t>
      </w:r>
      <w:r>
        <w:rPr>
          <w:spacing w:val="-17"/>
          <w:sz w:val="19"/>
        </w:rPr>
        <w:t xml:space="preserve"> </w:t>
      </w:r>
      <w:r>
        <w:rPr>
          <w:sz w:val="19"/>
        </w:rPr>
        <w:t xml:space="preserve">means </w:t>
      </w:r>
      <w:r>
        <w:rPr>
          <w:w w:val="95"/>
          <w:sz w:val="19"/>
        </w:rPr>
        <w:t>perfect</w:t>
      </w:r>
      <w:r>
        <w:rPr>
          <w:spacing w:val="-9"/>
          <w:w w:val="95"/>
          <w:sz w:val="19"/>
        </w:rPr>
        <w:t xml:space="preserve"> </w:t>
      </w:r>
      <w:r>
        <w:rPr>
          <w:w w:val="95"/>
          <w:sz w:val="19"/>
        </w:rPr>
        <w:t>representations</w:t>
      </w:r>
      <w:r>
        <w:rPr>
          <w:spacing w:val="-15"/>
          <w:w w:val="95"/>
          <w:sz w:val="19"/>
        </w:rPr>
        <w:t xml:space="preserve"> </w:t>
      </w:r>
      <w:r>
        <w:rPr>
          <w:w w:val="95"/>
          <w:sz w:val="19"/>
        </w:rPr>
        <w:t>of</w:t>
      </w:r>
      <w:r>
        <w:rPr>
          <w:spacing w:val="-8"/>
          <w:w w:val="95"/>
          <w:sz w:val="19"/>
        </w:rPr>
        <w:t xml:space="preserve"> </w:t>
      </w:r>
      <w:r>
        <w:rPr>
          <w:w w:val="95"/>
          <w:sz w:val="19"/>
        </w:rPr>
        <w:t>the</w:t>
      </w:r>
      <w:r>
        <w:rPr>
          <w:spacing w:val="-19"/>
          <w:w w:val="95"/>
          <w:sz w:val="19"/>
        </w:rPr>
        <w:t xml:space="preserve"> </w:t>
      </w:r>
      <w:r>
        <w:rPr>
          <w:w w:val="95"/>
          <w:sz w:val="19"/>
        </w:rPr>
        <w:t>cultural</w:t>
      </w:r>
      <w:r>
        <w:rPr>
          <w:spacing w:val="-1"/>
          <w:w w:val="95"/>
          <w:sz w:val="19"/>
        </w:rPr>
        <w:t xml:space="preserve"> </w:t>
      </w:r>
      <w:r>
        <w:rPr>
          <w:w w:val="95"/>
          <w:sz w:val="19"/>
        </w:rPr>
        <w:t xml:space="preserve">variation </w:t>
      </w:r>
      <w:r>
        <w:rPr>
          <w:sz w:val="19"/>
        </w:rPr>
        <w:t xml:space="preserve">with which we are concerned here. See So- </w:t>
      </w:r>
      <w:proofErr w:type="spellStart"/>
      <w:r>
        <w:rPr>
          <w:sz w:val="19"/>
        </w:rPr>
        <w:t>pher</w:t>
      </w:r>
      <w:proofErr w:type="spellEnd"/>
      <w:r>
        <w:rPr>
          <w:sz w:val="19"/>
        </w:rPr>
        <w:t>, cited in</w:t>
      </w:r>
      <w:r>
        <w:rPr>
          <w:spacing w:val="24"/>
          <w:sz w:val="19"/>
        </w:rPr>
        <w:t xml:space="preserve"> </w:t>
      </w:r>
      <w:r>
        <w:rPr>
          <w:sz w:val="19"/>
        </w:rPr>
        <w:t>notes 5 and 36.</w:t>
      </w:r>
    </w:p>
    <w:p w14:paraId="28F40EFB" w14:textId="77777777" w:rsidR="00B500FD" w:rsidRDefault="00810E94">
      <w:pPr>
        <w:pStyle w:val="ListParagraph"/>
        <w:numPr>
          <w:ilvl w:val="0"/>
          <w:numId w:val="2"/>
        </w:numPr>
        <w:tabs>
          <w:tab w:val="left" w:pos="732"/>
        </w:tabs>
        <w:spacing w:before="61" w:line="230" w:lineRule="auto"/>
        <w:ind w:left="197" w:right="593" w:firstLine="262"/>
        <w:jc w:val="both"/>
        <w:rPr>
          <w:sz w:val="19"/>
        </w:rPr>
      </w:pPr>
      <w:r>
        <w:rPr>
          <w:sz w:val="19"/>
        </w:rPr>
        <w:t>Under the southern system later</w:t>
      </w:r>
      <w:r>
        <w:rPr>
          <w:spacing w:val="-24"/>
          <w:sz w:val="19"/>
        </w:rPr>
        <w:t xml:space="preserve"> </w:t>
      </w:r>
      <w:r>
        <w:rPr>
          <w:sz w:val="19"/>
        </w:rPr>
        <w:t xml:space="preserve">mar- </w:t>
      </w:r>
      <w:proofErr w:type="spellStart"/>
      <w:r>
        <w:rPr>
          <w:sz w:val="19"/>
        </w:rPr>
        <w:t>riage</w:t>
      </w:r>
      <w:proofErr w:type="spellEnd"/>
      <w:r>
        <w:rPr>
          <w:spacing w:val="-6"/>
          <w:sz w:val="19"/>
        </w:rPr>
        <w:t xml:space="preserve"> </w:t>
      </w:r>
      <w:r>
        <w:rPr>
          <w:sz w:val="19"/>
        </w:rPr>
        <w:t>may</w:t>
      </w:r>
      <w:r>
        <w:rPr>
          <w:spacing w:val="-1"/>
          <w:sz w:val="19"/>
        </w:rPr>
        <w:t xml:space="preserve"> </w:t>
      </w:r>
      <w:r>
        <w:rPr>
          <w:sz w:val="19"/>
        </w:rPr>
        <w:t>both</w:t>
      </w:r>
      <w:r>
        <w:rPr>
          <w:spacing w:val="-3"/>
          <w:sz w:val="19"/>
        </w:rPr>
        <w:t xml:space="preserve"> </w:t>
      </w:r>
      <w:r>
        <w:rPr>
          <w:sz w:val="19"/>
        </w:rPr>
        <w:t>reflect</w:t>
      </w:r>
      <w:r>
        <w:rPr>
          <w:spacing w:val="-8"/>
          <w:sz w:val="19"/>
        </w:rPr>
        <w:t xml:space="preserve"> </w:t>
      </w:r>
      <w:r>
        <w:rPr>
          <w:sz w:val="19"/>
        </w:rPr>
        <w:t>and</w:t>
      </w:r>
      <w:r>
        <w:rPr>
          <w:spacing w:val="-4"/>
          <w:sz w:val="19"/>
        </w:rPr>
        <w:t xml:space="preserve"> </w:t>
      </w:r>
      <w:r>
        <w:rPr>
          <w:sz w:val="19"/>
        </w:rPr>
        <w:t>promote</w:t>
      </w:r>
      <w:r>
        <w:rPr>
          <w:spacing w:val="-7"/>
          <w:sz w:val="19"/>
        </w:rPr>
        <w:t xml:space="preserve"> </w:t>
      </w:r>
      <w:r>
        <w:rPr>
          <w:sz w:val="19"/>
        </w:rPr>
        <w:t>a</w:t>
      </w:r>
      <w:r>
        <w:rPr>
          <w:spacing w:val="-9"/>
          <w:sz w:val="19"/>
        </w:rPr>
        <w:t xml:space="preserve"> </w:t>
      </w:r>
      <w:r>
        <w:rPr>
          <w:sz w:val="19"/>
        </w:rPr>
        <w:t>greater measure</w:t>
      </w:r>
      <w:r>
        <w:rPr>
          <w:spacing w:val="-27"/>
          <w:sz w:val="19"/>
        </w:rPr>
        <w:t xml:space="preserve"> </w:t>
      </w:r>
      <w:r>
        <w:rPr>
          <w:sz w:val="19"/>
        </w:rPr>
        <w:t>of</w:t>
      </w:r>
      <w:r>
        <w:rPr>
          <w:spacing w:val="-25"/>
          <w:sz w:val="19"/>
        </w:rPr>
        <w:t xml:space="preserve"> </w:t>
      </w:r>
      <w:r>
        <w:rPr>
          <w:sz w:val="19"/>
        </w:rPr>
        <w:t>female</w:t>
      </w:r>
      <w:r>
        <w:rPr>
          <w:spacing w:val="-28"/>
          <w:sz w:val="19"/>
        </w:rPr>
        <w:t xml:space="preserve"> </w:t>
      </w:r>
      <w:r>
        <w:rPr>
          <w:sz w:val="19"/>
        </w:rPr>
        <w:t>autonomy</w:t>
      </w:r>
      <w:r>
        <w:rPr>
          <w:spacing w:val="-22"/>
          <w:sz w:val="19"/>
        </w:rPr>
        <w:t xml:space="preserve"> </w:t>
      </w:r>
      <w:r>
        <w:rPr>
          <w:sz w:val="19"/>
        </w:rPr>
        <w:t>(see</w:t>
      </w:r>
      <w:r>
        <w:rPr>
          <w:spacing w:val="-28"/>
          <w:sz w:val="19"/>
        </w:rPr>
        <w:t xml:space="preserve"> </w:t>
      </w:r>
      <w:r>
        <w:rPr>
          <w:sz w:val="19"/>
        </w:rPr>
        <w:t>also</w:t>
      </w:r>
      <w:r>
        <w:rPr>
          <w:spacing w:val="-27"/>
          <w:sz w:val="19"/>
        </w:rPr>
        <w:t xml:space="preserve"> </w:t>
      </w:r>
      <w:r>
        <w:rPr>
          <w:sz w:val="19"/>
        </w:rPr>
        <w:t>note</w:t>
      </w:r>
      <w:r>
        <w:rPr>
          <w:spacing w:val="-26"/>
          <w:sz w:val="19"/>
        </w:rPr>
        <w:t xml:space="preserve"> </w:t>
      </w:r>
      <w:r>
        <w:rPr>
          <w:sz w:val="19"/>
        </w:rPr>
        <w:t xml:space="preserve">48 </w:t>
      </w:r>
      <w:r>
        <w:rPr>
          <w:w w:val="95"/>
          <w:sz w:val="19"/>
        </w:rPr>
        <w:t>below). We should add that the considerations of</w:t>
      </w:r>
      <w:r>
        <w:rPr>
          <w:spacing w:val="-12"/>
          <w:w w:val="95"/>
          <w:sz w:val="19"/>
        </w:rPr>
        <w:t xml:space="preserve"> </w:t>
      </w:r>
      <w:r>
        <w:rPr>
          <w:w w:val="95"/>
          <w:sz w:val="19"/>
        </w:rPr>
        <w:t>this</w:t>
      </w:r>
      <w:r>
        <w:rPr>
          <w:spacing w:val="-12"/>
          <w:w w:val="95"/>
          <w:sz w:val="19"/>
        </w:rPr>
        <w:t xml:space="preserve"> </w:t>
      </w:r>
      <w:r>
        <w:rPr>
          <w:w w:val="95"/>
          <w:sz w:val="19"/>
        </w:rPr>
        <w:t>paragraph</w:t>
      </w:r>
      <w:r>
        <w:rPr>
          <w:spacing w:val="-7"/>
          <w:w w:val="95"/>
          <w:sz w:val="19"/>
        </w:rPr>
        <w:t xml:space="preserve"> </w:t>
      </w:r>
      <w:r>
        <w:rPr>
          <w:w w:val="95"/>
          <w:sz w:val="19"/>
        </w:rPr>
        <w:t>may</w:t>
      </w:r>
      <w:r>
        <w:rPr>
          <w:spacing w:val="-6"/>
          <w:w w:val="95"/>
          <w:sz w:val="19"/>
        </w:rPr>
        <w:t xml:space="preserve"> </w:t>
      </w:r>
      <w:r>
        <w:rPr>
          <w:w w:val="95"/>
          <w:sz w:val="19"/>
        </w:rPr>
        <w:t>be</w:t>
      </w:r>
      <w:r>
        <w:rPr>
          <w:spacing w:val="-19"/>
          <w:w w:val="95"/>
          <w:sz w:val="19"/>
        </w:rPr>
        <w:t xml:space="preserve"> </w:t>
      </w:r>
      <w:r>
        <w:rPr>
          <w:w w:val="95"/>
          <w:sz w:val="19"/>
        </w:rPr>
        <w:t>relevant</w:t>
      </w:r>
      <w:r>
        <w:rPr>
          <w:spacing w:val="-9"/>
          <w:w w:val="95"/>
          <w:sz w:val="19"/>
        </w:rPr>
        <w:t xml:space="preserve"> </w:t>
      </w:r>
      <w:r>
        <w:rPr>
          <w:w w:val="95"/>
          <w:sz w:val="19"/>
        </w:rPr>
        <w:t>in</w:t>
      </w:r>
      <w:r>
        <w:rPr>
          <w:spacing w:val="-19"/>
          <w:w w:val="95"/>
          <w:sz w:val="19"/>
        </w:rPr>
        <w:t xml:space="preserve"> </w:t>
      </w:r>
      <w:r>
        <w:rPr>
          <w:w w:val="95"/>
          <w:sz w:val="19"/>
        </w:rPr>
        <w:t xml:space="preserve">explaining </w:t>
      </w:r>
      <w:r>
        <w:rPr>
          <w:sz w:val="19"/>
        </w:rPr>
        <w:t>apparently more widespread marriage and lower levels of divorce and separation in</w:t>
      </w:r>
      <w:r>
        <w:rPr>
          <w:spacing w:val="-35"/>
          <w:sz w:val="19"/>
        </w:rPr>
        <w:t xml:space="preserve"> </w:t>
      </w:r>
      <w:r>
        <w:rPr>
          <w:sz w:val="19"/>
        </w:rPr>
        <w:t>the north (see note</w:t>
      </w:r>
      <w:r>
        <w:rPr>
          <w:spacing w:val="8"/>
          <w:sz w:val="19"/>
        </w:rPr>
        <w:t xml:space="preserve"> </w:t>
      </w:r>
      <w:r>
        <w:rPr>
          <w:sz w:val="19"/>
        </w:rPr>
        <w:t>13).</w:t>
      </w:r>
    </w:p>
    <w:p w14:paraId="35EF8CF3" w14:textId="77777777" w:rsidR="00B500FD" w:rsidRDefault="00810E94">
      <w:pPr>
        <w:pStyle w:val="ListParagraph"/>
        <w:numPr>
          <w:ilvl w:val="0"/>
          <w:numId w:val="2"/>
        </w:numPr>
        <w:tabs>
          <w:tab w:val="left" w:pos="750"/>
          <w:tab w:val="left" w:pos="1657"/>
          <w:tab w:val="left" w:pos="2205"/>
        </w:tabs>
        <w:spacing w:before="35" w:line="230" w:lineRule="auto"/>
        <w:ind w:left="208" w:right="567" w:firstLine="266"/>
        <w:jc w:val="left"/>
        <w:rPr>
          <w:sz w:val="19"/>
        </w:rPr>
      </w:pPr>
      <w:r>
        <w:rPr>
          <w:sz w:val="19"/>
        </w:rPr>
        <w:t>Note the need to consider the demo graphic</w:t>
      </w:r>
      <w:r>
        <w:rPr>
          <w:spacing w:val="-20"/>
          <w:sz w:val="19"/>
        </w:rPr>
        <w:t xml:space="preserve"> </w:t>
      </w:r>
      <w:r>
        <w:rPr>
          <w:sz w:val="19"/>
        </w:rPr>
        <w:t>consequences</w:t>
      </w:r>
      <w:r>
        <w:rPr>
          <w:spacing w:val="-13"/>
          <w:sz w:val="19"/>
        </w:rPr>
        <w:t xml:space="preserve"> </w:t>
      </w:r>
      <w:r>
        <w:rPr>
          <w:sz w:val="19"/>
        </w:rPr>
        <w:t>of</w:t>
      </w:r>
      <w:r>
        <w:rPr>
          <w:spacing w:val="-13"/>
          <w:sz w:val="19"/>
        </w:rPr>
        <w:t xml:space="preserve"> </w:t>
      </w:r>
      <w:r>
        <w:rPr>
          <w:sz w:val="19"/>
        </w:rPr>
        <w:t>various</w:t>
      </w:r>
      <w:r>
        <w:rPr>
          <w:spacing w:val="-15"/>
          <w:sz w:val="19"/>
        </w:rPr>
        <w:t xml:space="preserve"> </w:t>
      </w:r>
      <w:r>
        <w:rPr>
          <w:sz w:val="19"/>
        </w:rPr>
        <w:t>kinship</w:t>
      </w:r>
      <w:r>
        <w:rPr>
          <w:spacing w:val="-19"/>
          <w:sz w:val="19"/>
        </w:rPr>
        <w:t xml:space="preserve"> </w:t>
      </w:r>
      <w:r>
        <w:rPr>
          <w:sz w:val="19"/>
        </w:rPr>
        <w:t xml:space="preserve">sys- </w:t>
      </w:r>
      <w:proofErr w:type="spellStart"/>
      <w:proofErr w:type="gramStart"/>
      <w:r>
        <w:rPr>
          <w:sz w:val="19"/>
        </w:rPr>
        <w:t>tems</w:t>
      </w:r>
      <w:proofErr w:type="spellEnd"/>
      <w:r>
        <w:rPr>
          <w:sz w:val="19"/>
        </w:rPr>
        <w:t xml:space="preserve"> </w:t>
      </w:r>
      <w:r>
        <w:rPr>
          <w:spacing w:val="35"/>
          <w:sz w:val="19"/>
        </w:rPr>
        <w:t xml:space="preserve"> </w:t>
      </w:r>
      <w:r>
        <w:rPr>
          <w:sz w:val="19"/>
        </w:rPr>
        <w:t>separately</w:t>
      </w:r>
      <w:proofErr w:type="gramEnd"/>
      <w:r>
        <w:rPr>
          <w:sz w:val="19"/>
        </w:rPr>
        <w:tab/>
        <w:t>from</w:t>
      </w:r>
      <w:r>
        <w:rPr>
          <w:sz w:val="19"/>
        </w:rPr>
        <w:tab/>
        <w:t>the demographic implications</w:t>
      </w:r>
      <w:r>
        <w:rPr>
          <w:spacing w:val="-12"/>
          <w:sz w:val="19"/>
        </w:rPr>
        <w:t xml:space="preserve"> </w:t>
      </w:r>
      <w:r>
        <w:rPr>
          <w:sz w:val="19"/>
        </w:rPr>
        <w:t>of</w:t>
      </w:r>
      <w:r>
        <w:rPr>
          <w:spacing w:val="-11"/>
          <w:sz w:val="19"/>
        </w:rPr>
        <w:t xml:space="preserve"> </w:t>
      </w:r>
      <w:r>
        <w:rPr>
          <w:sz w:val="19"/>
        </w:rPr>
        <w:t>various</w:t>
      </w:r>
      <w:r>
        <w:rPr>
          <w:spacing w:val="-16"/>
          <w:sz w:val="19"/>
        </w:rPr>
        <w:t xml:space="preserve"> </w:t>
      </w:r>
      <w:r>
        <w:rPr>
          <w:sz w:val="19"/>
        </w:rPr>
        <w:t>degrees</w:t>
      </w:r>
      <w:r>
        <w:rPr>
          <w:spacing w:val="-15"/>
          <w:sz w:val="19"/>
        </w:rPr>
        <w:t xml:space="preserve"> </w:t>
      </w:r>
      <w:r>
        <w:rPr>
          <w:sz w:val="19"/>
        </w:rPr>
        <w:t>of</w:t>
      </w:r>
      <w:r>
        <w:rPr>
          <w:spacing w:val="-18"/>
          <w:sz w:val="19"/>
        </w:rPr>
        <w:t xml:space="preserve"> </w:t>
      </w:r>
      <w:r>
        <w:rPr>
          <w:sz w:val="19"/>
        </w:rPr>
        <w:t>female</w:t>
      </w:r>
      <w:r>
        <w:rPr>
          <w:spacing w:val="-14"/>
          <w:sz w:val="19"/>
        </w:rPr>
        <w:t xml:space="preserve"> </w:t>
      </w:r>
      <w:r>
        <w:rPr>
          <w:sz w:val="19"/>
        </w:rPr>
        <w:t xml:space="preserve">au- </w:t>
      </w:r>
      <w:proofErr w:type="spellStart"/>
      <w:r>
        <w:rPr>
          <w:sz w:val="19"/>
        </w:rPr>
        <w:t>tonomy</w:t>
      </w:r>
      <w:proofErr w:type="spellEnd"/>
      <w:r>
        <w:rPr>
          <w:sz w:val="19"/>
        </w:rPr>
        <w:t>.</w:t>
      </w:r>
      <w:r>
        <w:rPr>
          <w:spacing w:val="-24"/>
          <w:sz w:val="19"/>
        </w:rPr>
        <w:t xml:space="preserve"> </w:t>
      </w:r>
      <w:r>
        <w:rPr>
          <w:sz w:val="19"/>
        </w:rPr>
        <w:t>In</w:t>
      </w:r>
      <w:r>
        <w:rPr>
          <w:spacing w:val="-27"/>
          <w:sz w:val="19"/>
        </w:rPr>
        <w:t xml:space="preserve"> </w:t>
      </w:r>
      <w:r>
        <w:rPr>
          <w:sz w:val="19"/>
        </w:rPr>
        <w:t>explaining</w:t>
      </w:r>
      <w:r>
        <w:rPr>
          <w:spacing w:val="-21"/>
          <w:sz w:val="19"/>
        </w:rPr>
        <w:t xml:space="preserve"> </w:t>
      </w:r>
      <w:proofErr w:type="gramStart"/>
      <w:r>
        <w:rPr>
          <w:sz w:val="19"/>
        </w:rPr>
        <w:t>particularly</w:t>
      </w:r>
      <w:proofErr w:type="gramEnd"/>
      <w:r>
        <w:rPr>
          <w:spacing w:val="-19"/>
          <w:sz w:val="19"/>
        </w:rPr>
        <w:t xml:space="preserve"> </w:t>
      </w:r>
      <w:r>
        <w:rPr>
          <w:sz w:val="19"/>
        </w:rPr>
        <w:t>the</w:t>
      </w:r>
      <w:r>
        <w:rPr>
          <w:spacing w:val="-27"/>
          <w:sz w:val="19"/>
        </w:rPr>
        <w:t xml:space="preserve"> </w:t>
      </w:r>
      <w:r>
        <w:rPr>
          <w:sz w:val="19"/>
        </w:rPr>
        <w:t>past</w:t>
      </w:r>
      <w:r>
        <w:rPr>
          <w:spacing w:val="-26"/>
          <w:sz w:val="19"/>
        </w:rPr>
        <w:t xml:space="preserve"> </w:t>
      </w:r>
      <w:r>
        <w:rPr>
          <w:sz w:val="19"/>
        </w:rPr>
        <w:t xml:space="preserve">re- </w:t>
      </w:r>
      <w:proofErr w:type="spellStart"/>
      <w:r>
        <w:rPr>
          <w:sz w:val="19"/>
        </w:rPr>
        <w:t>gional</w:t>
      </w:r>
      <w:proofErr w:type="spellEnd"/>
      <w:r>
        <w:rPr>
          <w:sz w:val="19"/>
        </w:rPr>
        <w:t xml:space="preserve"> demography of India, we believe that the different logics of northern and southern kinship deserve somewhat greater weight.</w:t>
      </w:r>
      <w:r>
        <w:rPr>
          <w:spacing w:val="-27"/>
          <w:sz w:val="19"/>
        </w:rPr>
        <w:t xml:space="preserve"> </w:t>
      </w:r>
      <w:r>
        <w:rPr>
          <w:sz w:val="19"/>
        </w:rPr>
        <w:t>A related</w:t>
      </w:r>
      <w:r>
        <w:rPr>
          <w:spacing w:val="-21"/>
          <w:sz w:val="19"/>
        </w:rPr>
        <w:t xml:space="preserve"> </w:t>
      </w:r>
      <w:r>
        <w:rPr>
          <w:sz w:val="19"/>
        </w:rPr>
        <w:t>theoretical</w:t>
      </w:r>
      <w:r>
        <w:rPr>
          <w:spacing w:val="-20"/>
          <w:sz w:val="19"/>
        </w:rPr>
        <w:t xml:space="preserve"> </w:t>
      </w:r>
      <w:r>
        <w:rPr>
          <w:sz w:val="19"/>
        </w:rPr>
        <w:t>point</w:t>
      </w:r>
      <w:r>
        <w:rPr>
          <w:spacing w:val="-23"/>
          <w:sz w:val="19"/>
        </w:rPr>
        <w:t xml:space="preserve"> </w:t>
      </w:r>
      <w:r>
        <w:rPr>
          <w:sz w:val="19"/>
        </w:rPr>
        <w:t>is</w:t>
      </w:r>
      <w:r>
        <w:rPr>
          <w:spacing w:val="-26"/>
          <w:sz w:val="19"/>
        </w:rPr>
        <w:t xml:space="preserve"> </w:t>
      </w:r>
      <w:r>
        <w:rPr>
          <w:sz w:val="19"/>
        </w:rPr>
        <w:t>that</w:t>
      </w:r>
      <w:r>
        <w:rPr>
          <w:spacing w:val="-26"/>
          <w:sz w:val="19"/>
        </w:rPr>
        <w:t xml:space="preserve"> </w:t>
      </w:r>
      <w:r>
        <w:rPr>
          <w:sz w:val="19"/>
        </w:rPr>
        <w:t>a</w:t>
      </w:r>
      <w:r>
        <w:rPr>
          <w:spacing w:val="-24"/>
          <w:sz w:val="19"/>
        </w:rPr>
        <w:t xml:space="preserve"> </w:t>
      </w:r>
      <w:r>
        <w:rPr>
          <w:sz w:val="19"/>
        </w:rPr>
        <w:t>high</w:t>
      </w:r>
      <w:r>
        <w:rPr>
          <w:spacing w:val="-21"/>
          <w:sz w:val="19"/>
        </w:rPr>
        <w:t xml:space="preserve"> </w:t>
      </w:r>
      <w:r>
        <w:rPr>
          <w:sz w:val="19"/>
        </w:rPr>
        <w:t>measure of female autonomy need not preclude high fertility</w:t>
      </w:r>
      <w:r>
        <w:rPr>
          <w:spacing w:val="-22"/>
          <w:sz w:val="19"/>
        </w:rPr>
        <w:t xml:space="preserve"> </w:t>
      </w:r>
      <w:r>
        <w:rPr>
          <w:sz w:val="19"/>
        </w:rPr>
        <w:t>(for</w:t>
      </w:r>
      <w:r>
        <w:rPr>
          <w:spacing w:val="-27"/>
          <w:sz w:val="19"/>
        </w:rPr>
        <w:t xml:space="preserve"> </w:t>
      </w:r>
      <w:r>
        <w:rPr>
          <w:sz w:val="19"/>
        </w:rPr>
        <w:t>example),</w:t>
      </w:r>
      <w:r>
        <w:rPr>
          <w:spacing w:val="-17"/>
          <w:sz w:val="19"/>
        </w:rPr>
        <w:t xml:space="preserve"> </w:t>
      </w:r>
      <w:r>
        <w:rPr>
          <w:sz w:val="19"/>
        </w:rPr>
        <w:t>if</w:t>
      </w:r>
      <w:r>
        <w:rPr>
          <w:spacing w:val="-20"/>
          <w:sz w:val="19"/>
        </w:rPr>
        <w:t xml:space="preserve"> </w:t>
      </w:r>
      <w:r>
        <w:rPr>
          <w:sz w:val="19"/>
        </w:rPr>
        <w:t>women</w:t>
      </w:r>
      <w:r>
        <w:rPr>
          <w:spacing w:val="-21"/>
          <w:sz w:val="19"/>
        </w:rPr>
        <w:t xml:space="preserve"> </w:t>
      </w:r>
      <w:r>
        <w:rPr>
          <w:sz w:val="19"/>
        </w:rPr>
        <w:t>perceive</w:t>
      </w:r>
      <w:r>
        <w:rPr>
          <w:spacing w:val="-23"/>
          <w:sz w:val="19"/>
        </w:rPr>
        <w:t xml:space="preserve"> </w:t>
      </w:r>
      <w:r>
        <w:rPr>
          <w:sz w:val="19"/>
        </w:rPr>
        <w:t xml:space="preserve">this to be in their own interest. This may be ap- propriate in the context of matrilineal </w:t>
      </w:r>
      <w:proofErr w:type="spellStart"/>
      <w:r>
        <w:rPr>
          <w:sz w:val="19"/>
        </w:rPr>
        <w:t>popu</w:t>
      </w:r>
      <w:proofErr w:type="spellEnd"/>
      <w:r>
        <w:rPr>
          <w:sz w:val="19"/>
        </w:rPr>
        <w:t xml:space="preserve">- </w:t>
      </w:r>
      <w:proofErr w:type="spellStart"/>
      <w:r>
        <w:rPr>
          <w:sz w:val="19"/>
        </w:rPr>
        <w:t>lations</w:t>
      </w:r>
      <w:proofErr w:type="spellEnd"/>
      <w:r>
        <w:rPr>
          <w:sz w:val="19"/>
        </w:rPr>
        <w:t xml:space="preserve"> in Kerala (see note 60 below). Conversely,</w:t>
      </w:r>
      <w:r>
        <w:rPr>
          <w:spacing w:val="-17"/>
          <w:sz w:val="19"/>
        </w:rPr>
        <w:t xml:space="preserve"> </w:t>
      </w:r>
      <w:r>
        <w:rPr>
          <w:sz w:val="19"/>
        </w:rPr>
        <w:t>in</w:t>
      </w:r>
      <w:r>
        <w:rPr>
          <w:spacing w:val="-23"/>
          <w:sz w:val="19"/>
        </w:rPr>
        <w:t xml:space="preserve"> </w:t>
      </w:r>
      <w:r>
        <w:rPr>
          <w:sz w:val="19"/>
        </w:rPr>
        <w:t>some</w:t>
      </w:r>
      <w:r>
        <w:rPr>
          <w:spacing w:val="-25"/>
          <w:sz w:val="19"/>
        </w:rPr>
        <w:t xml:space="preserve"> </w:t>
      </w:r>
      <w:r>
        <w:rPr>
          <w:sz w:val="19"/>
        </w:rPr>
        <w:t>circumstances,</w:t>
      </w:r>
      <w:r>
        <w:rPr>
          <w:spacing w:val="-23"/>
          <w:sz w:val="19"/>
        </w:rPr>
        <w:t xml:space="preserve"> </w:t>
      </w:r>
      <w:r>
        <w:rPr>
          <w:sz w:val="19"/>
        </w:rPr>
        <w:t>a</w:t>
      </w:r>
      <w:r>
        <w:rPr>
          <w:spacing w:val="-24"/>
          <w:sz w:val="19"/>
        </w:rPr>
        <w:t xml:space="preserve"> </w:t>
      </w:r>
      <w:r>
        <w:rPr>
          <w:sz w:val="19"/>
        </w:rPr>
        <w:t>low</w:t>
      </w:r>
      <w:r>
        <w:rPr>
          <w:spacing w:val="-21"/>
          <w:sz w:val="19"/>
        </w:rPr>
        <w:t xml:space="preserve"> </w:t>
      </w:r>
      <w:r>
        <w:rPr>
          <w:sz w:val="19"/>
        </w:rPr>
        <w:t xml:space="preserve">de- </w:t>
      </w:r>
      <w:proofErr w:type="spellStart"/>
      <w:r>
        <w:rPr>
          <w:w w:val="95"/>
          <w:sz w:val="19"/>
        </w:rPr>
        <w:t>gree</w:t>
      </w:r>
      <w:proofErr w:type="spellEnd"/>
      <w:r>
        <w:rPr>
          <w:spacing w:val="-26"/>
          <w:w w:val="95"/>
          <w:sz w:val="19"/>
        </w:rPr>
        <w:t xml:space="preserve"> </w:t>
      </w:r>
      <w:r>
        <w:rPr>
          <w:w w:val="95"/>
          <w:sz w:val="19"/>
        </w:rPr>
        <w:t>of</w:t>
      </w:r>
      <w:r>
        <w:rPr>
          <w:spacing w:val="-17"/>
          <w:w w:val="95"/>
          <w:sz w:val="19"/>
        </w:rPr>
        <w:t xml:space="preserve"> </w:t>
      </w:r>
      <w:r>
        <w:rPr>
          <w:w w:val="95"/>
          <w:sz w:val="19"/>
        </w:rPr>
        <w:t>female</w:t>
      </w:r>
      <w:r>
        <w:rPr>
          <w:spacing w:val="-19"/>
          <w:w w:val="95"/>
          <w:sz w:val="19"/>
        </w:rPr>
        <w:t xml:space="preserve"> </w:t>
      </w:r>
      <w:r>
        <w:rPr>
          <w:w w:val="95"/>
          <w:sz w:val="19"/>
        </w:rPr>
        <w:t>autonomy</w:t>
      </w:r>
      <w:r>
        <w:rPr>
          <w:spacing w:val="-11"/>
          <w:w w:val="95"/>
          <w:sz w:val="19"/>
        </w:rPr>
        <w:t xml:space="preserve"> </w:t>
      </w:r>
      <w:r>
        <w:rPr>
          <w:w w:val="95"/>
          <w:sz w:val="19"/>
        </w:rPr>
        <w:t>could</w:t>
      </w:r>
      <w:r>
        <w:rPr>
          <w:spacing w:val="-16"/>
          <w:w w:val="95"/>
          <w:sz w:val="19"/>
        </w:rPr>
        <w:t xml:space="preserve"> </w:t>
      </w:r>
      <w:r>
        <w:rPr>
          <w:w w:val="95"/>
          <w:sz w:val="19"/>
        </w:rPr>
        <w:t>accompany</w:t>
      </w:r>
      <w:r>
        <w:rPr>
          <w:spacing w:val="-10"/>
          <w:w w:val="95"/>
          <w:sz w:val="19"/>
        </w:rPr>
        <w:t xml:space="preserve"> </w:t>
      </w:r>
      <w:r>
        <w:rPr>
          <w:w w:val="95"/>
          <w:sz w:val="19"/>
        </w:rPr>
        <w:t xml:space="preserve">low </w:t>
      </w:r>
      <w:r>
        <w:rPr>
          <w:sz w:val="19"/>
        </w:rPr>
        <w:t>fertility,</w:t>
      </w:r>
      <w:r>
        <w:rPr>
          <w:spacing w:val="-19"/>
          <w:sz w:val="19"/>
        </w:rPr>
        <w:t xml:space="preserve"> </w:t>
      </w:r>
      <w:r>
        <w:rPr>
          <w:sz w:val="19"/>
        </w:rPr>
        <w:t>or</w:t>
      </w:r>
      <w:r>
        <w:rPr>
          <w:spacing w:val="-27"/>
          <w:sz w:val="19"/>
        </w:rPr>
        <w:t xml:space="preserve"> </w:t>
      </w:r>
      <w:r>
        <w:rPr>
          <w:sz w:val="19"/>
        </w:rPr>
        <w:t>even</w:t>
      </w:r>
      <w:r>
        <w:rPr>
          <w:spacing w:val="-20"/>
          <w:sz w:val="19"/>
        </w:rPr>
        <w:t xml:space="preserve"> </w:t>
      </w:r>
      <w:r>
        <w:rPr>
          <w:sz w:val="19"/>
        </w:rPr>
        <w:t>a</w:t>
      </w:r>
      <w:r>
        <w:rPr>
          <w:spacing w:val="-27"/>
          <w:sz w:val="19"/>
        </w:rPr>
        <w:t xml:space="preserve"> </w:t>
      </w:r>
      <w:r>
        <w:rPr>
          <w:sz w:val="19"/>
        </w:rPr>
        <w:t>fertility</w:t>
      </w:r>
      <w:r>
        <w:rPr>
          <w:spacing w:val="-19"/>
          <w:sz w:val="19"/>
        </w:rPr>
        <w:t xml:space="preserve"> </w:t>
      </w:r>
      <w:r>
        <w:rPr>
          <w:sz w:val="19"/>
        </w:rPr>
        <w:t>decline.</w:t>
      </w:r>
      <w:r>
        <w:rPr>
          <w:spacing w:val="-14"/>
          <w:sz w:val="19"/>
        </w:rPr>
        <w:t xml:space="preserve"> </w:t>
      </w:r>
      <w:r>
        <w:rPr>
          <w:sz w:val="19"/>
        </w:rPr>
        <w:t>As</w:t>
      </w:r>
      <w:r>
        <w:rPr>
          <w:spacing w:val="-21"/>
          <w:sz w:val="19"/>
        </w:rPr>
        <w:t xml:space="preserve"> </w:t>
      </w:r>
      <w:r>
        <w:rPr>
          <w:sz w:val="19"/>
        </w:rPr>
        <w:t>we</w:t>
      </w:r>
      <w:r>
        <w:rPr>
          <w:spacing w:val="-23"/>
          <w:sz w:val="19"/>
        </w:rPr>
        <w:t xml:space="preserve"> </w:t>
      </w:r>
      <w:r>
        <w:rPr>
          <w:sz w:val="19"/>
        </w:rPr>
        <w:t>note in the text below, it is especially in the light of</w:t>
      </w:r>
      <w:r>
        <w:rPr>
          <w:spacing w:val="-19"/>
          <w:sz w:val="19"/>
        </w:rPr>
        <w:t xml:space="preserve"> </w:t>
      </w:r>
      <w:r>
        <w:rPr>
          <w:sz w:val="19"/>
        </w:rPr>
        <w:t>an</w:t>
      </w:r>
      <w:r>
        <w:rPr>
          <w:spacing w:val="-20"/>
          <w:sz w:val="19"/>
        </w:rPr>
        <w:t xml:space="preserve"> </w:t>
      </w:r>
      <w:r>
        <w:rPr>
          <w:sz w:val="19"/>
        </w:rPr>
        <w:t>organized</w:t>
      </w:r>
      <w:r>
        <w:rPr>
          <w:spacing w:val="-16"/>
          <w:sz w:val="19"/>
        </w:rPr>
        <w:t xml:space="preserve"> </w:t>
      </w:r>
      <w:r>
        <w:rPr>
          <w:sz w:val="19"/>
        </w:rPr>
        <w:t>family</w:t>
      </w:r>
      <w:r>
        <w:rPr>
          <w:spacing w:val="-16"/>
          <w:sz w:val="19"/>
        </w:rPr>
        <w:t xml:space="preserve"> </w:t>
      </w:r>
      <w:r>
        <w:rPr>
          <w:sz w:val="19"/>
        </w:rPr>
        <w:t>planning</w:t>
      </w:r>
      <w:r>
        <w:rPr>
          <w:spacing w:val="-15"/>
          <w:sz w:val="19"/>
        </w:rPr>
        <w:t xml:space="preserve"> </w:t>
      </w:r>
      <w:r>
        <w:rPr>
          <w:sz w:val="19"/>
        </w:rPr>
        <w:t>program</w:t>
      </w:r>
      <w:r>
        <w:rPr>
          <w:spacing w:val="-16"/>
          <w:sz w:val="19"/>
        </w:rPr>
        <w:t xml:space="preserve"> </w:t>
      </w:r>
      <w:r>
        <w:rPr>
          <w:sz w:val="19"/>
        </w:rPr>
        <w:t xml:space="preserve">that the degree of female autonomy may be im- </w:t>
      </w:r>
      <w:proofErr w:type="spellStart"/>
      <w:r>
        <w:rPr>
          <w:sz w:val="19"/>
        </w:rPr>
        <w:t>portant</w:t>
      </w:r>
      <w:proofErr w:type="spellEnd"/>
      <w:r>
        <w:rPr>
          <w:spacing w:val="-24"/>
          <w:sz w:val="19"/>
        </w:rPr>
        <w:t xml:space="preserve"> </w:t>
      </w:r>
      <w:r>
        <w:rPr>
          <w:sz w:val="19"/>
        </w:rPr>
        <w:t>in</w:t>
      </w:r>
      <w:r>
        <w:rPr>
          <w:spacing w:val="-23"/>
          <w:sz w:val="19"/>
        </w:rPr>
        <w:t xml:space="preserve"> </w:t>
      </w:r>
      <w:r>
        <w:rPr>
          <w:sz w:val="19"/>
        </w:rPr>
        <w:t>understanding</w:t>
      </w:r>
      <w:r>
        <w:rPr>
          <w:spacing w:val="-16"/>
          <w:sz w:val="19"/>
        </w:rPr>
        <w:t xml:space="preserve"> </w:t>
      </w:r>
      <w:r>
        <w:rPr>
          <w:sz w:val="19"/>
        </w:rPr>
        <w:t>the</w:t>
      </w:r>
      <w:r>
        <w:rPr>
          <w:spacing w:val="-25"/>
          <w:sz w:val="19"/>
        </w:rPr>
        <w:t xml:space="preserve"> </w:t>
      </w:r>
      <w:r>
        <w:rPr>
          <w:sz w:val="19"/>
        </w:rPr>
        <w:t>timing</w:t>
      </w:r>
      <w:r>
        <w:rPr>
          <w:spacing w:val="-22"/>
          <w:sz w:val="19"/>
        </w:rPr>
        <w:t xml:space="preserve"> </w:t>
      </w:r>
      <w:r>
        <w:rPr>
          <w:sz w:val="19"/>
        </w:rPr>
        <w:t>and</w:t>
      </w:r>
      <w:r>
        <w:rPr>
          <w:spacing w:val="-23"/>
          <w:sz w:val="19"/>
        </w:rPr>
        <w:t xml:space="preserve"> </w:t>
      </w:r>
      <w:r>
        <w:rPr>
          <w:sz w:val="19"/>
        </w:rPr>
        <w:t>speed of the demographic</w:t>
      </w:r>
      <w:r>
        <w:rPr>
          <w:spacing w:val="42"/>
          <w:sz w:val="19"/>
        </w:rPr>
        <w:t xml:space="preserve"> </w:t>
      </w:r>
      <w:r>
        <w:rPr>
          <w:sz w:val="19"/>
        </w:rPr>
        <w:t>response.</w:t>
      </w:r>
    </w:p>
    <w:p w14:paraId="41FF10FB" w14:textId="77777777" w:rsidR="00B500FD" w:rsidRDefault="00810E94">
      <w:pPr>
        <w:pStyle w:val="ListParagraph"/>
        <w:numPr>
          <w:ilvl w:val="0"/>
          <w:numId w:val="2"/>
        </w:numPr>
        <w:tabs>
          <w:tab w:val="left" w:pos="765"/>
        </w:tabs>
        <w:spacing w:before="51" w:line="230" w:lineRule="auto"/>
        <w:ind w:left="237" w:right="567" w:firstLine="261"/>
        <w:jc w:val="both"/>
        <w:rPr>
          <w:sz w:val="19"/>
        </w:rPr>
      </w:pPr>
      <w:r>
        <w:rPr>
          <w:sz w:val="19"/>
        </w:rPr>
        <w:t>Of</w:t>
      </w:r>
      <w:r>
        <w:rPr>
          <w:spacing w:val="-27"/>
          <w:sz w:val="19"/>
        </w:rPr>
        <w:t xml:space="preserve"> </w:t>
      </w:r>
      <w:r>
        <w:rPr>
          <w:sz w:val="19"/>
        </w:rPr>
        <w:t>course,</w:t>
      </w:r>
      <w:r>
        <w:rPr>
          <w:spacing w:val="-22"/>
          <w:sz w:val="19"/>
        </w:rPr>
        <w:t xml:space="preserve"> </w:t>
      </w:r>
      <w:r>
        <w:rPr>
          <w:sz w:val="19"/>
        </w:rPr>
        <w:t>the</w:t>
      </w:r>
      <w:r>
        <w:rPr>
          <w:spacing w:val="-27"/>
          <w:sz w:val="19"/>
        </w:rPr>
        <w:t xml:space="preserve"> </w:t>
      </w:r>
      <w:r>
        <w:rPr>
          <w:sz w:val="19"/>
        </w:rPr>
        <w:t>demographic</w:t>
      </w:r>
      <w:r>
        <w:rPr>
          <w:spacing w:val="-26"/>
          <w:sz w:val="19"/>
        </w:rPr>
        <w:t xml:space="preserve"> </w:t>
      </w:r>
      <w:r>
        <w:rPr>
          <w:sz w:val="19"/>
        </w:rPr>
        <w:t>effect</w:t>
      </w:r>
      <w:r>
        <w:rPr>
          <w:spacing w:val="-24"/>
          <w:sz w:val="19"/>
        </w:rPr>
        <w:t xml:space="preserve"> </w:t>
      </w:r>
      <w:r>
        <w:rPr>
          <w:sz w:val="19"/>
        </w:rPr>
        <w:t xml:space="preserve">will </w:t>
      </w:r>
      <w:r>
        <w:rPr>
          <w:w w:val="95"/>
          <w:sz w:val="19"/>
        </w:rPr>
        <w:t>be small, given generally uncontrolled</w:t>
      </w:r>
      <w:r>
        <w:rPr>
          <w:spacing w:val="-30"/>
          <w:w w:val="95"/>
          <w:sz w:val="19"/>
        </w:rPr>
        <w:t xml:space="preserve"> </w:t>
      </w:r>
      <w:r>
        <w:rPr>
          <w:w w:val="95"/>
          <w:sz w:val="19"/>
        </w:rPr>
        <w:t xml:space="preserve">fertility </w:t>
      </w:r>
      <w:r>
        <w:rPr>
          <w:sz w:val="19"/>
        </w:rPr>
        <w:t>in the</w:t>
      </w:r>
      <w:r>
        <w:rPr>
          <w:spacing w:val="-9"/>
          <w:sz w:val="19"/>
        </w:rPr>
        <w:t xml:space="preserve"> </w:t>
      </w:r>
      <w:r>
        <w:rPr>
          <w:sz w:val="19"/>
        </w:rPr>
        <w:t>north.</w:t>
      </w:r>
    </w:p>
    <w:p w14:paraId="713B4AB1" w14:textId="77777777" w:rsidR="00B500FD" w:rsidRDefault="00810E94">
      <w:pPr>
        <w:pStyle w:val="ListParagraph"/>
        <w:numPr>
          <w:ilvl w:val="0"/>
          <w:numId w:val="2"/>
        </w:numPr>
        <w:tabs>
          <w:tab w:val="left" w:pos="770"/>
        </w:tabs>
        <w:spacing w:before="16" w:line="228" w:lineRule="auto"/>
        <w:ind w:left="241" w:right="551" w:firstLine="261"/>
        <w:jc w:val="both"/>
        <w:rPr>
          <w:sz w:val="19"/>
        </w:rPr>
      </w:pPr>
      <w:r>
        <w:rPr>
          <w:sz w:val="19"/>
        </w:rPr>
        <w:t>On</w:t>
      </w:r>
      <w:r>
        <w:rPr>
          <w:spacing w:val="-18"/>
          <w:sz w:val="19"/>
        </w:rPr>
        <w:t xml:space="preserve"> </w:t>
      </w:r>
      <w:r>
        <w:rPr>
          <w:sz w:val="19"/>
        </w:rPr>
        <w:t>this</w:t>
      </w:r>
      <w:r>
        <w:rPr>
          <w:spacing w:val="-18"/>
          <w:sz w:val="19"/>
        </w:rPr>
        <w:t xml:space="preserve"> </w:t>
      </w:r>
      <w:r>
        <w:rPr>
          <w:sz w:val="19"/>
        </w:rPr>
        <w:t>point,</w:t>
      </w:r>
      <w:r>
        <w:rPr>
          <w:spacing w:val="-15"/>
          <w:sz w:val="19"/>
        </w:rPr>
        <w:t xml:space="preserve"> </w:t>
      </w:r>
      <w:r>
        <w:rPr>
          <w:sz w:val="19"/>
        </w:rPr>
        <w:t>see</w:t>
      </w:r>
      <w:r>
        <w:rPr>
          <w:spacing w:val="-21"/>
          <w:sz w:val="19"/>
        </w:rPr>
        <w:t xml:space="preserve"> </w:t>
      </w:r>
      <w:r>
        <w:rPr>
          <w:sz w:val="19"/>
        </w:rPr>
        <w:t>J.</w:t>
      </w:r>
      <w:r>
        <w:rPr>
          <w:spacing w:val="-21"/>
          <w:sz w:val="19"/>
        </w:rPr>
        <w:t xml:space="preserve"> </w:t>
      </w:r>
      <w:r>
        <w:rPr>
          <w:sz w:val="19"/>
        </w:rPr>
        <w:t>C.</w:t>
      </w:r>
      <w:r>
        <w:rPr>
          <w:spacing w:val="-20"/>
          <w:sz w:val="19"/>
        </w:rPr>
        <w:t xml:space="preserve"> </w:t>
      </w:r>
      <w:r>
        <w:rPr>
          <w:sz w:val="19"/>
        </w:rPr>
        <w:t>Caldwell,</w:t>
      </w:r>
      <w:r>
        <w:rPr>
          <w:spacing w:val="-5"/>
          <w:sz w:val="19"/>
        </w:rPr>
        <w:t xml:space="preserve"> </w:t>
      </w:r>
      <w:r>
        <w:rPr>
          <w:sz w:val="19"/>
        </w:rPr>
        <w:t xml:space="preserve">“The </w:t>
      </w:r>
      <w:r>
        <w:rPr>
          <w:w w:val="95"/>
          <w:sz w:val="19"/>
        </w:rPr>
        <w:t xml:space="preserve">mechanisms of demographic change in </w:t>
      </w:r>
      <w:proofErr w:type="spellStart"/>
      <w:r>
        <w:rPr>
          <w:w w:val="95"/>
          <w:sz w:val="19"/>
        </w:rPr>
        <w:t>histor</w:t>
      </w:r>
      <w:proofErr w:type="spellEnd"/>
      <w:r>
        <w:rPr>
          <w:w w:val="95"/>
          <w:sz w:val="19"/>
        </w:rPr>
        <w:t xml:space="preserve">- </w:t>
      </w:r>
      <w:proofErr w:type="spellStart"/>
      <w:r>
        <w:rPr>
          <w:sz w:val="19"/>
        </w:rPr>
        <w:t>ical</w:t>
      </w:r>
      <w:proofErr w:type="spellEnd"/>
      <w:r>
        <w:rPr>
          <w:sz w:val="19"/>
        </w:rPr>
        <w:t xml:space="preserve"> perspective,” </w:t>
      </w:r>
      <w:r>
        <w:rPr>
          <w:i/>
          <w:sz w:val="19"/>
        </w:rPr>
        <w:t xml:space="preserve">Population Studies </w:t>
      </w:r>
      <w:r>
        <w:rPr>
          <w:sz w:val="19"/>
        </w:rPr>
        <w:t>35,</w:t>
      </w:r>
      <w:r>
        <w:rPr>
          <w:spacing w:val="-35"/>
          <w:sz w:val="19"/>
        </w:rPr>
        <w:t xml:space="preserve"> </w:t>
      </w:r>
      <w:r>
        <w:rPr>
          <w:sz w:val="19"/>
        </w:rPr>
        <w:t>no. 1 (March</w:t>
      </w:r>
      <w:r>
        <w:rPr>
          <w:spacing w:val="-5"/>
          <w:sz w:val="19"/>
        </w:rPr>
        <w:t xml:space="preserve"> </w:t>
      </w:r>
      <w:r>
        <w:rPr>
          <w:sz w:val="19"/>
        </w:rPr>
        <w:t>1981).</w:t>
      </w:r>
    </w:p>
    <w:p w14:paraId="0AAD5C85" w14:textId="77777777" w:rsidR="00B500FD" w:rsidRDefault="00810E94">
      <w:pPr>
        <w:pStyle w:val="ListParagraph"/>
        <w:numPr>
          <w:ilvl w:val="0"/>
          <w:numId w:val="2"/>
        </w:numPr>
        <w:tabs>
          <w:tab w:val="left" w:pos="775"/>
        </w:tabs>
        <w:spacing w:before="65" w:line="230" w:lineRule="auto"/>
        <w:ind w:left="240" w:right="552" w:firstLine="267"/>
        <w:jc w:val="both"/>
        <w:rPr>
          <w:sz w:val="19"/>
        </w:rPr>
      </w:pPr>
      <w:r>
        <w:rPr>
          <w:w w:val="95"/>
          <w:sz w:val="19"/>
        </w:rPr>
        <w:t xml:space="preserve">The pronounced vulnerability of </w:t>
      </w:r>
      <w:r>
        <w:rPr>
          <w:spacing w:val="-3"/>
          <w:w w:val="95"/>
          <w:sz w:val="19"/>
        </w:rPr>
        <w:t xml:space="preserve">north- </w:t>
      </w:r>
      <w:r>
        <w:rPr>
          <w:sz w:val="19"/>
        </w:rPr>
        <w:t>ern</w:t>
      </w:r>
      <w:r>
        <w:rPr>
          <w:spacing w:val="-14"/>
          <w:sz w:val="19"/>
        </w:rPr>
        <w:t xml:space="preserve"> </w:t>
      </w:r>
      <w:r>
        <w:rPr>
          <w:sz w:val="19"/>
        </w:rPr>
        <w:t>widows</w:t>
      </w:r>
      <w:r>
        <w:rPr>
          <w:spacing w:val="-13"/>
          <w:sz w:val="19"/>
        </w:rPr>
        <w:t xml:space="preserve"> </w:t>
      </w:r>
      <w:r>
        <w:rPr>
          <w:sz w:val="19"/>
        </w:rPr>
        <w:t>without</w:t>
      </w:r>
      <w:r>
        <w:rPr>
          <w:spacing w:val="-15"/>
          <w:sz w:val="19"/>
        </w:rPr>
        <w:t xml:space="preserve"> </w:t>
      </w:r>
      <w:r>
        <w:rPr>
          <w:sz w:val="19"/>
        </w:rPr>
        <w:t>surviving</w:t>
      </w:r>
      <w:r>
        <w:rPr>
          <w:spacing w:val="-13"/>
          <w:sz w:val="19"/>
        </w:rPr>
        <w:t xml:space="preserve"> </w:t>
      </w:r>
      <w:r>
        <w:rPr>
          <w:sz w:val="19"/>
        </w:rPr>
        <w:t>sons</w:t>
      </w:r>
      <w:r>
        <w:rPr>
          <w:spacing w:val="-13"/>
          <w:sz w:val="19"/>
        </w:rPr>
        <w:t xml:space="preserve"> </w:t>
      </w:r>
      <w:r>
        <w:rPr>
          <w:sz w:val="19"/>
        </w:rPr>
        <w:t>may</w:t>
      </w:r>
      <w:r>
        <w:rPr>
          <w:spacing w:val="-13"/>
          <w:sz w:val="19"/>
        </w:rPr>
        <w:t xml:space="preserve"> </w:t>
      </w:r>
      <w:r>
        <w:rPr>
          <w:sz w:val="19"/>
        </w:rPr>
        <w:t>con- tribute to excess adult female mortality, and hence</w:t>
      </w:r>
      <w:r>
        <w:rPr>
          <w:spacing w:val="-12"/>
          <w:sz w:val="19"/>
        </w:rPr>
        <w:t xml:space="preserve"> </w:t>
      </w:r>
      <w:r>
        <w:rPr>
          <w:sz w:val="19"/>
        </w:rPr>
        <w:t>the</w:t>
      </w:r>
      <w:r>
        <w:rPr>
          <w:spacing w:val="-13"/>
          <w:sz w:val="19"/>
        </w:rPr>
        <w:t xml:space="preserve"> </w:t>
      </w:r>
      <w:r>
        <w:rPr>
          <w:sz w:val="19"/>
        </w:rPr>
        <w:t>high</w:t>
      </w:r>
      <w:r>
        <w:rPr>
          <w:spacing w:val="-11"/>
          <w:sz w:val="19"/>
        </w:rPr>
        <w:t xml:space="preserve"> </w:t>
      </w:r>
      <w:r>
        <w:rPr>
          <w:sz w:val="19"/>
        </w:rPr>
        <w:t>northern</w:t>
      </w:r>
      <w:r>
        <w:rPr>
          <w:spacing w:val="-10"/>
          <w:sz w:val="19"/>
        </w:rPr>
        <w:t xml:space="preserve"> </w:t>
      </w:r>
      <w:r>
        <w:rPr>
          <w:sz w:val="19"/>
        </w:rPr>
        <w:t>sex</w:t>
      </w:r>
      <w:r>
        <w:rPr>
          <w:spacing w:val="-10"/>
          <w:sz w:val="19"/>
        </w:rPr>
        <w:t xml:space="preserve"> </w:t>
      </w:r>
      <w:r>
        <w:rPr>
          <w:sz w:val="19"/>
        </w:rPr>
        <w:t>ratios</w:t>
      </w:r>
      <w:r>
        <w:rPr>
          <w:spacing w:val="-12"/>
          <w:sz w:val="19"/>
        </w:rPr>
        <w:t xml:space="preserve"> </w:t>
      </w:r>
      <w:r>
        <w:rPr>
          <w:sz w:val="19"/>
        </w:rPr>
        <w:t>in</w:t>
      </w:r>
      <w:r>
        <w:rPr>
          <w:spacing w:val="-14"/>
          <w:sz w:val="19"/>
        </w:rPr>
        <w:t xml:space="preserve"> </w:t>
      </w:r>
      <w:r>
        <w:rPr>
          <w:sz w:val="19"/>
        </w:rPr>
        <w:t>Table</w:t>
      </w:r>
      <w:r>
        <w:rPr>
          <w:spacing w:val="-12"/>
          <w:sz w:val="19"/>
        </w:rPr>
        <w:t xml:space="preserve"> </w:t>
      </w:r>
      <w:r>
        <w:rPr>
          <w:sz w:val="19"/>
        </w:rPr>
        <w:t>1. So</w:t>
      </w:r>
      <w:r>
        <w:rPr>
          <w:spacing w:val="-12"/>
          <w:sz w:val="19"/>
        </w:rPr>
        <w:t xml:space="preserve"> </w:t>
      </w:r>
      <w:r>
        <w:rPr>
          <w:sz w:val="19"/>
        </w:rPr>
        <w:t>too</w:t>
      </w:r>
      <w:r>
        <w:rPr>
          <w:spacing w:val="-11"/>
          <w:sz w:val="19"/>
        </w:rPr>
        <w:t xml:space="preserve"> </w:t>
      </w:r>
      <w:r>
        <w:rPr>
          <w:sz w:val="19"/>
        </w:rPr>
        <w:t>may</w:t>
      </w:r>
      <w:r>
        <w:rPr>
          <w:spacing w:val="-8"/>
          <w:sz w:val="19"/>
        </w:rPr>
        <w:t xml:space="preserve"> </w:t>
      </w:r>
      <w:r>
        <w:rPr>
          <w:sz w:val="19"/>
        </w:rPr>
        <w:t>higher</w:t>
      </w:r>
      <w:r>
        <w:rPr>
          <w:spacing w:val="-10"/>
          <w:sz w:val="19"/>
        </w:rPr>
        <w:t xml:space="preserve"> </w:t>
      </w:r>
      <w:r>
        <w:rPr>
          <w:sz w:val="19"/>
        </w:rPr>
        <w:t>northern</w:t>
      </w:r>
      <w:r>
        <w:rPr>
          <w:spacing w:val="-7"/>
          <w:sz w:val="19"/>
        </w:rPr>
        <w:t xml:space="preserve"> </w:t>
      </w:r>
      <w:r>
        <w:rPr>
          <w:sz w:val="19"/>
        </w:rPr>
        <w:t>fertility,</w:t>
      </w:r>
      <w:r>
        <w:rPr>
          <w:spacing w:val="-5"/>
          <w:sz w:val="19"/>
        </w:rPr>
        <w:t xml:space="preserve"> </w:t>
      </w:r>
      <w:r>
        <w:rPr>
          <w:sz w:val="19"/>
        </w:rPr>
        <w:t xml:space="preserve">through </w:t>
      </w:r>
      <w:r>
        <w:rPr>
          <w:w w:val="95"/>
          <w:sz w:val="19"/>
        </w:rPr>
        <w:t>the</w:t>
      </w:r>
      <w:r>
        <w:rPr>
          <w:spacing w:val="-27"/>
          <w:w w:val="95"/>
          <w:sz w:val="19"/>
        </w:rPr>
        <w:t xml:space="preserve"> </w:t>
      </w:r>
      <w:r>
        <w:rPr>
          <w:w w:val="95"/>
          <w:sz w:val="19"/>
        </w:rPr>
        <w:t>mechanism</w:t>
      </w:r>
      <w:r>
        <w:rPr>
          <w:spacing w:val="-22"/>
          <w:w w:val="95"/>
          <w:sz w:val="19"/>
        </w:rPr>
        <w:t xml:space="preserve"> </w:t>
      </w:r>
      <w:r>
        <w:rPr>
          <w:w w:val="95"/>
          <w:sz w:val="19"/>
        </w:rPr>
        <w:t>of</w:t>
      </w:r>
      <w:r>
        <w:rPr>
          <w:spacing w:val="-20"/>
          <w:w w:val="95"/>
          <w:sz w:val="19"/>
        </w:rPr>
        <w:t xml:space="preserve"> </w:t>
      </w:r>
      <w:r>
        <w:rPr>
          <w:w w:val="95"/>
          <w:sz w:val="19"/>
        </w:rPr>
        <w:t>increased</w:t>
      </w:r>
      <w:r>
        <w:rPr>
          <w:spacing w:val="-18"/>
          <w:w w:val="95"/>
          <w:sz w:val="19"/>
        </w:rPr>
        <w:t xml:space="preserve"> </w:t>
      </w:r>
      <w:r>
        <w:rPr>
          <w:w w:val="95"/>
          <w:sz w:val="19"/>
        </w:rPr>
        <w:t>maternal</w:t>
      </w:r>
      <w:r>
        <w:rPr>
          <w:spacing w:val="-18"/>
          <w:w w:val="95"/>
          <w:sz w:val="19"/>
        </w:rPr>
        <w:t xml:space="preserve"> </w:t>
      </w:r>
      <w:r>
        <w:rPr>
          <w:w w:val="95"/>
          <w:sz w:val="19"/>
        </w:rPr>
        <w:t>mortality.</w:t>
      </w:r>
    </w:p>
    <w:p w14:paraId="37C3034E" w14:textId="77777777" w:rsidR="00B500FD" w:rsidRDefault="00B500FD">
      <w:pPr>
        <w:spacing w:line="230" w:lineRule="auto"/>
        <w:jc w:val="both"/>
        <w:rPr>
          <w:sz w:val="19"/>
        </w:rPr>
        <w:sectPr w:rsidR="00B500FD">
          <w:pgSz w:w="8880" w:h="14240"/>
          <w:pgMar w:top="840" w:right="340" w:bottom="1120" w:left="320" w:header="0" w:footer="858" w:gutter="0"/>
          <w:cols w:num="2" w:space="720" w:equalWidth="0">
            <w:col w:w="4034" w:space="40"/>
            <w:col w:w="4146"/>
          </w:cols>
        </w:sectPr>
      </w:pPr>
    </w:p>
    <w:p w14:paraId="4F628886" w14:textId="77777777" w:rsidR="00B500FD" w:rsidRDefault="00810E94">
      <w:pPr>
        <w:tabs>
          <w:tab w:val="left" w:pos="1508"/>
        </w:tabs>
        <w:spacing w:before="66"/>
        <w:ind w:left="676"/>
        <w:rPr>
          <w:sz w:val="13"/>
        </w:rPr>
      </w:pPr>
      <w:bookmarkStart w:id="23" w:name="p._58"/>
      <w:bookmarkEnd w:id="23"/>
      <w:r>
        <w:rPr>
          <w:w w:val="120"/>
          <w:position w:val="1"/>
          <w:sz w:val="15"/>
        </w:rPr>
        <w:lastRenderedPageBreak/>
        <w:t>58</w:t>
      </w:r>
      <w:r>
        <w:rPr>
          <w:w w:val="120"/>
          <w:position w:val="1"/>
          <w:sz w:val="15"/>
        </w:rPr>
        <w:tab/>
      </w:r>
      <w:r>
        <w:rPr>
          <w:w w:val="120"/>
          <w:sz w:val="13"/>
        </w:rPr>
        <w:t xml:space="preserve">On </w:t>
      </w:r>
      <w:r>
        <w:rPr>
          <w:w w:val="140"/>
          <w:sz w:val="13"/>
        </w:rPr>
        <w:t>Kinship Structure, Female Autonomy, and Demographic Behavior in</w:t>
      </w:r>
      <w:r>
        <w:rPr>
          <w:spacing w:val="2"/>
          <w:w w:val="140"/>
          <w:sz w:val="13"/>
        </w:rPr>
        <w:t xml:space="preserve"> </w:t>
      </w:r>
      <w:r>
        <w:rPr>
          <w:w w:val="140"/>
          <w:sz w:val="13"/>
        </w:rPr>
        <w:t>India</w:t>
      </w:r>
    </w:p>
    <w:p w14:paraId="121C5792" w14:textId="77777777" w:rsidR="00B500FD" w:rsidRDefault="00B500FD">
      <w:pPr>
        <w:pStyle w:val="BodyText"/>
        <w:spacing w:before="11"/>
        <w:rPr>
          <w:sz w:val="9"/>
        </w:rPr>
      </w:pPr>
    </w:p>
    <w:p w14:paraId="64583C2D" w14:textId="77777777" w:rsidR="00B500FD" w:rsidRDefault="00B500FD">
      <w:pPr>
        <w:rPr>
          <w:sz w:val="9"/>
        </w:rPr>
        <w:sectPr w:rsidR="00B500FD">
          <w:pgSz w:w="8880" w:h="14240"/>
          <w:pgMar w:top="840" w:right="340" w:bottom="1120" w:left="320" w:header="0" w:footer="858" w:gutter="0"/>
          <w:cols w:space="720"/>
        </w:sectPr>
      </w:pPr>
    </w:p>
    <w:p w14:paraId="280976C5" w14:textId="77777777" w:rsidR="00B500FD" w:rsidRDefault="00810E94">
      <w:pPr>
        <w:pStyle w:val="ListParagraph"/>
        <w:numPr>
          <w:ilvl w:val="1"/>
          <w:numId w:val="2"/>
        </w:numPr>
        <w:tabs>
          <w:tab w:val="left" w:pos="1166"/>
        </w:tabs>
        <w:spacing w:before="92"/>
        <w:ind w:right="61" w:firstLine="271"/>
        <w:jc w:val="both"/>
        <w:rPr>
          <w:sz w:val="18"/>
        </w:rPr>
      </w:pPr>
      <w:proofErr w:type="spellStart"/>
      <w:r>
        <w:rPr>
          <w:sz w:val="18"/>
        </w:rPr>
        <w:t>Karve</w:t>
      </w:r>
      <w:proofErr w:type="spellEnd"/>
      <w:r>
        <w:rPr>
          <w:spacing w:val="-14"/>
          <w:sz w:val="18"/>
        </w:rPr>
        <w:t xml:space="preserve"> </w:t>
      </w:r>
      <w:r>
        <w:rPr>
          <w:sz w:val="18"/>
        </w:rPr>
        <w:t>notes</w:t>
      </w:r>
      <w:r>
        <w:rPr>
          <w:spacing w:val="-15"/>
          <w:sz w:val="18"/>
        </w:rPr>
        <w:t xml:space="preserve"> </w:t>
      </w:r>
      <w:r>
        <w:rPr>
          <w:sz w:val="18"/>
        </w:rPr>
        <w:t>that</w:t>
      </w:r>
      <w:r>
        <w:rPr>
          <w:spacing w:val="-15"/>
          <w:sz w:val="18"/>
        </w:rPr>
        <w:t xml:space="preserve"> </w:t>
      </w:r>
      <w:r>
        <w:rPr>
          <w:sz w:val="18"/>
        </w:rPr>
        <w:t>in</w:t>
      </w:r>
      <w:r>
        <w:rPr>
          <w:spacing w:val="-15"/>
          <w:sz w:val="18"/>
        </w:rPr>
        <w:t xml:space="preserve"> </w:t>
      </w:r>
      <w:r>
        <w:rPr>
          <w:sz w:val="18"/>
        </w:rPr>
        <w:t>the</w:t>
      </w:r>
      <w:r>
        <w:rPr>
          <w:spacing w:val="-17"/>
          <w:sz w:val="18"/>
        </w:rPr>
        <w:t xml:space="preserve"> </w:t>
      </w:r>
      <w:r>
        <w:rPr>
          <w:sz w:val="18"/>
        </w:rPr>
        <w:t>south</w:t>
      </w:r>
      <w:r>
        <w:rPr>
          <w:spacing w:val="-13"/>
          <w:sz w:val="18"/>
        </w:rPr>
        <w:t xml:space="preserve"> </w:t>
      </w:r>
      <w:r>
        <w:rPr>
          <w:sz w:val="18"/>
        </w:rPr>
        <w:t>a</w:t>
      </w:r>
      <w:r>
        <w:rPr>
          <w:spacing w:val="-15"/>
          <w:sz w:val="18"/>
        </w:rPr>
        <w:t xml:space="preserve"> </w:t>
      </w:r>
      <w:r>
        <w:rPr>
          <w:sz w:val="18"/>
        </w:rPr>
        <w:t xml:space="preserve">woman’s status is relatively independent of her repro- </w:t>
      </w:r>
      <w:proofErr w:type="spellStart"/>
      <w:r>
        <w:rPr>
          <w:sz w:val="18"/>
        </w:rPr>
        <w:t>ductive</w:t>
      </w:r>
      <w:proofErr w:type="spellEnd"/>
      <w:r>
        <w:rPr>
          <w:sz w:val="18"/>
        </w:rPr>
        <w:t xml:space="preserve"> performance; see </w:t>
      </w:r>
      <w:proofErr w:type="spellStart"/>
      <w:r>
        <w:rPr>
          <w:sz w:val="18"/>
        </w:rPr>
        <w:t>Karve</w:t>
      </w:r>
      <w:proofErr w:type="spellEnd"/>
      <w:r>
        <w:rPr>
          <w:sz w:val="18"/>
        </w:rPr>
        <w:t>, cited in note 21, pp.</w:t>
      </w:r>
      <w:r>
        <w:rPr>
          <w:spacing w:val="2"/>
          <w:sz w:val="18"/>
        </w:rPr>
        <w:t xml:space="preserve"> </w:t>
      </w:r>
      <w:r>
        <w:rPr>
          <w:sz w:val="18"/>
        </w:rPr>
        <w:t>134—135.</w:t>
      </w:r>
    </w:p>
    <w:p w14:paraId="0E1E370A" w14:textId="77777777" w:rsidR="00B500FD" w:rsidRDefault="00810E94">
      <w:pPr>
        <w:pStyle w:val="ListParagraph"/>
        <w:numPr>
          <w:ilvl w:val="1"/>
          <w:numId w:val="2"/>
        </w:numPr>
        <w:tabs>
          <w:tab w:val="left" w:pos="1163"/>
        </w:tabs>
        <w:spacing w:before="46" w:line="244" w:lineRule="auto"/>
        <w:ind w:left="633" w:right="61" w:firstLine="262"/>
        <w:jc w:val="both"/>
        <w:rPr>
          <w:sz w:val="18"/>
        </w:rPr>
      </w:pPr>
      <w:r>
        <w:rPr>
          <w:sz w:val="18"/>
        </w:rPr>
        <w:t>The</w:t>
      </w:r>
      <w:r>
        <w:rPr>
          <w:spacing w:val="-14"/>
          <w:sz w:val="18"/>
        </w:rPr>
        <w:t xml:space="preserve"> </w:t>
      </w:r>
      <w:r>
        <w:rPr>
          <w:sz w:val="18"/>
        </w:rPr>
        <w:t>considerations</w:t>
      </w:r>
      <w:r>
        <w:rPr>
          <w:spacing w:val="-12"/>
          <w:sz w:val="18"/>
        </w:rPr>
        <w:t xml:space="preserve"> </w:t>
      </w:r>
      <w:r>
        <w:rPr>
          <w:sz w:val="18"/>
        </w:rPr>
        <w:t>raised</w:t>
      </w:r>
      <w:r>
        <w:rPr>
          <w:spacing w:val="-10"/>
          <w:sz w:val="18"/>
        </w:rPr>
        <w:t xml:space="preserve"> </w:t>
      </w:r>
      <w:r>
        <w:rPr>
          <w:sz w:val="18"/>
        </w:rPr>
        <w:t>in</w:t>
      </w:r>
      <w:r>
        <w:rPr>
          <w:spacing w:val="-4"/>
          <w:sz w:val="18"/>
        </w:rPr>
        <w:t xml:space="preserve"> </w:t>
      </w:r>
      <w:r>
        <w:rPr>
          <w:sz w:val="18"/>
        </w:rPr>
        <w:t>note</w:t>
      </w:r>
      <w:r>
        <w:rPr>
          <w:spacing w:val="-10"/>
          <w:sz w:val="18"/>
        </w:rPr>
        <w:t xml:space="preserve"> </w:t>
      </w:r>
      <w:r>
        <w:rPr>
          <w:sz w:val="18"/>
        </w:rPr>
        <w:t>20</w:t>
      </w:r>
      <w:r>
        <w:rPr>
          <w:spacing w:val="-15"/>
          <w:sz w:val="18"/>
        </w:rPr>
        <w:t xml:space="preserve"> </w:t>
      </w:r>
      <w:r>
        <w:rPr>
          <w:sz w:val="18"/>
        </w:rPr>
        <w:t>are also relevant</w:t>
      </w:r>
      <w:r>
        <w:rPr>
          <w:spacing w:val="4"/>
          <w:sz w:val="18"/>
        </w:rPr>
        <w:t xml:space="preserve"> </w:t>
      </w:r>
      <w:r>
        <w:rPr>
          <w:sz w:val="18"/>
        </w:rPr>
        <w:t>here.</w:t>
      </w:r>
    </w:p>
    <w:p w14:paraId="38323B72" w14:textId="77777777" w:rsidR="00B500FD" w:rsidRDefault="00810E94">
      <w:pPr>
        <w:pStyle w:val="ListParagraph"/>
        <w:numPr>
          <w:ilvl w:val="1"/>
          <w:numId w:val="2"/>
        </w:numPr>
        <w:tabs>
          <w:tab w:val="left" w:pos="1171"/>
        </w:tabs>
        <w:spacing w:before="14" w:line="242" w:lineRule="auto"/>
        <w:ind w:left="638" w:right="8" w:firstLine="262"/>
        <w:jc w:val="both"/>
        <w:rPr>
          <w:sz w:val="18"/>
        </w:rPr>
      </w:pPr>
      <w:r>
        <w:rPr>
          <w:sz w:val="18"/>
        </w:rPr>
        <w:t xml:space="preserve">We speculate that any past regional fer- </w:t>
      </w:r>
      <w:proofErr w:type="spellStart"/>
      <w:r>
        <w:rPr>
          <w:sz w:val="18"/>
        </w:rPr>
        <w:t>tility</w:t>
      </w:r>
      <w:proofErr w:type="spellEnd"/>
      <w:r>
        <w:rPr>
          <w:sz w:val="18"/>
        </w:rPr>
        <w:t xml:space="preserve"> differences implied, for example, by the CWRs</w:t>
      </w:r>
      <w:r>
        <w:rPr>
          <w:spacing w:val="-7"/>
          <w:sz w:val="18"/>
        </w:rPr>
        <w:t xml:space="preserve"> </w:t>
      </w:r>
      <w:r>
        <w:rPr>
          <w:sz w:val="18"/>
        </w:rPr>
        <w:t>in</w:t>
      </w:r>
      <w:r>
        <w:rPr>
          <w:spacing w:val="-7"/>
          <w:sz w:val="18"/>
        </w:rPr>
        <w:t xml:space="preserve"> </w:t>
      </w:r>
      <w:r>
        <w:rPr>
          <w:sz w:val="18"/>
        </w:rPr>
        <w:t>Table</w:t>
      </w:r>
      <w:r>
        <w:rPr>
          <w:spacing w:val="-5"/>
          <w:sz w:val="18"/>
        </w:rPr>
        <w:t xml:space="preserve"> </w:t>
      </w:r>
      <w:r>
        <w:rPr>
          <w:sz w:val="18"/>
        </w:rPr>
        <w:t>2</w:t>
      </w:r>
      <w:r>
        <w:rPr>
          <w:spacing w:val="-10"/>
          <w:sz w:val="18"/>
        </w:rPr>
        <w:t xml:space="preserve"> </w:t>
      </w:r>
      <w:r>
        <w:rPr>
          <w:sz w:val="18"/>
        </w:rPr>
        <w:t>were</w:t>
      </w:r>
      <w:r>
        <w:rPr>
          <w:spacing w:val="-8"/>
          <w:sz w:val="18"/>
        </w:rPr>
        <w:t xml:space="preserve"> </w:t>
      </w:r>
      <w:r>
        <w:rPr>
          <w:sz w:val="18"/>
        </w:rPr>
        <w:t>due</w:t>
      </w:r>
      <w:r>
        <w:rPr>
          <w:spacing w:val="-5"/>
          <w:sz w:val="18"/>
        </w:rPr>
        <w:t xml:space="preserve"> </w:t>
      </w:r>
      <w:r>
        <w:rPr>
          <w:sz w:val="18"/>
        </w:rPr>
        <w:t>more</w:t>
      </w:r>
      <w:r>
        <w:rPr>
          <w:spacing w:val="-4"/>
          <w:sz w:val="18"/>
        </w:rPr>
        <w:t xml:space="preserve"> </w:t>
      </w:r>
      <w:r>
        <w:rPr>
          <w:sz w:val="18"/>
        </w:rPr>
        <w:t>to</w:t>
      </w:r>
      <w:r>
        <w:rPr>
          <w:spacing w:val="-14"/>
          <w:sz w:val="18"/>
        </w:rPr>
        <w:t xml:space="preserve"> </w:t>
      </w:r>
      <w:r>
        <w:rPr>
          <w:sz w:val="18"/>
        </w:rPr>
        <w:t xml:space="preserve">differences in marital fertility than to differences in mar- </w:t>
      </w:r>
      <w:proofErr w:type="spellStart"/>
      <w:r>
        <w:rPr>
          <w:sz w:val="18"/>
        </w:rPr>
        <w:t>riage</w:t>
      </w:r>
      <w:proofErr w:type="spellEnd"/>
      <w:r>
        <w:rPr>
          <w:sz w:val="18"/>
        </w:rPr>
        <w:t xml:space="preserve"> patterns (see also text above). </w:t>
      </w:r>
      <w:proofErr w:type="spellStart"/>
      <w:r>
        <w:rPr>
          <w:sz w:val="18"/>
        </w:rPr>
        <w:t>Unfortu</w:t>
      </w:r>
      <w:proofErr w:type="spellEnd"/>
      <w:r>
        <w:rPr>
          <w:sz w:val="18"/>
        </w:rPr>
        <w:t xml:space="preserve">- </w:t>
      </w:r>
      <w:proofErr w:type="spellStart"/>
      <w:r>
        <w:rPr>
          <w:sz w:val="18"/>
        </w:rPr>
        <w:t>nately</w:t>
      </w:r>
      <w:proofErr w:type="spellEnd"/>
      <w:r>
        <w:rPr>
          <w:sz w:val="18"/>
        </w:rPr>
        <w:t xml:space="preserve">, statistics on breastfeeding for India are scarce, and insufficient to ascertain whether there is substantial regional variation. But for an argument that induced abortion was prom- </w:t>
      </w:r>
      <w:proofErr w:type="spellStart"/>
      <w:r>
        <w:rPr>
          <w:sz w:val="18"/>
        </w:rPr>
        <w:t>inent</w:t>
      </w:r>
      <w:proofErr w:type="spellEnd"/>
      <w:r>
        <w:rPr>
          <w:sz w:val="18"/>
        </w:rPr>
        <w:t xml:space="preserve"> in explaining low fertility among Indian Tamils in Sri Lanka, see C. M.  Langford, “The fertility of Tamil estate workers in Sri Lanka,” forthcoming Scientific Report of the World Fertility Survey; and for a small study that found an astonishingly high rate of </w:t>
      </w:r>
      <w:proofErr w:type="spellStart"/>
      <w:r>
        <w:rPr>
          <w:sz w:val="18"/>
        </w:rPr>
        <w:t>abor</w:t>
      </w:r>
      <w:proofErr w:type="spellEnd"/>
      <w:r>
        <w:rPr>
          <w:sz w:val="18"/>
        </w:rPr>
        <w:t xml:space="preserve">- </w:t>
      </w:r>
      <w:proofErr w:type="spellStart"/>
      <w:r>
        <w:rPr>
          <w:sz w:val="18"/>
        </w:rPr>
        <w:t>tion</w:t>
      </w:r>
      <w:proofErr w:type="spellEnd"/>
      <w:r>
        <w:rPr>
          <w:sz w:val="18"/>
        </w:rPr>
        <w:t xml:space="preserve"> in Tamil Nadu, see D. G. Mandelbaum, </w:t>
      </w:r>
      <w:r>
        <w:rPr>
          <w:i/>
          <w:sz w:val="18"/>
        </w:rPr>
        <w:t xml:space="preserve">Human Fertility in India </w:t>
      </w:r>
      <w:r>
        <w:rPr>
          <w:sz w:val="18"/>
        </w:rPr>
        <w:t>(Berkeley: University of California Press, 1974). The sources cited by Mandelbaum are: “</w:t>
      </w:r>
      <w:proofErr w:type="gramStart"/>
      <w:r>
        <w:rPr>
          <w:sz w:val="18"/>
        </w:rPr>
        <w:t>A  report</w:t>
      </w:r>
      <w:proofErr w:type="gramEnd"/>
      <w:r>
        <w:rPr>
          <w:sz w:val="18"/>
        </w:rPr>
        <w:t xml:space="preserve"> on  the study of the incidence of abortion in a weaver com- munity in the project area” and “A brief report on the base line survey on attitude, knowledge and practice of family planning in a few se- </w:t>
      </w:r>
      <w:proofErr w:type="spellStart"/>
      <w:r>
        <w:rPr>
          <w:sz w:val="18"/>
        </w:rPr>
        <w:t>lected</w:t>
      </w:r>
      <w:proofErr w:type="spellEnd"/>
      <w:r>
        <w:rPr>
          <w:sz w:val="18"/>
        </w:rPr>
        <w:t xml:space="preserve"> villages in the project area,” both in the </w:t>
      </w:r>
      <w:r>
        <w:rPr>
          <w:i/>
          <w:sz w:val="18"/>
        </w:rPr>
        <w:t xml:space="preserve">Bulletin of the Pilot Health Project </w:t>
      </w:r>
      <w:r>
        <w:rPr>
          <w:sz w:val="18"/>
        </w:rPr>
        <w:t>(Gandhi- gram) 4, no. 3</w:t>
      </w:r>
      <w:r>
        <w:rPr>
          <w:spacing w:val="43"/>
          <w:sz w:val="18"/>
        </w:rPr>
        <w:t xml:space="preserve"> </w:t>
      </w:r>
      <w:r>
        <w:rPr>
          <w:sz w:val="18"/>
        </w:rPr>
        <w:t>(1963).</w:t>
      </w:r>
    </w:p>
    <w:p w14:paraId="7A1F62D2" w14:textId="77777777" w:rsidR="00B500FD" w:rsidRDefault="00810E94">
      <w:pPr>
        <w:pStyle w:val="ListParagraph"/>
        <w:numPr>
          <w:ilvl w:val="1"/>
          <w:numId w:val="2"/>
        </w:numPr>
        <w:tabs>
          <w:tab w:val="left" w:pos="1206"/>
        </w:tabs>
        <w:spacing w:before="22" w:line="242" w:lineRule="auto"/>
        <w:ind w:left="676" w:firstLine="263"/>
        <w:jc w:val="both"/>
        <w:rPr>
          <w:sz w:val="18"/>
        </w:rPr>
      </w:pPr>
      <w:r>
        <w:rPr>
          <w:sz w:val="18"/>
        </w:rPr>
        <w:t xml:space="preserve">The demographic implications of </w:t>
      </w:r>
      <w:proofErr w:type="spellStart"/>
      <w:r>
        <w:rPr>
          <w:sz w:val="18"/>
        </w:rPr>
        <w:t>dif</w:t>
      </w:r>
      <w:proofErr w:type="spellEnd"/>
      <w:r>
        <w:rPr>
          <w:sz w:val="18"/>
        </w:rPr>
        <w:t xml:space="preserve">- </w:t>
      </w:r>
      <w:proofErr w:type="spellStart"/>
      <w:r>
        <w:rPr>
          <w:sz w:val="18"/>
        </w:rPr>
        <w:t>ferent</w:t>
      </w:r>
      <w:proofErr w:type="spellEnd"/>
      <w:r>
        <w:rPr>
          <w:spacing w:val="-15"/>
          <w:sz w:val="18"/>
        </w:rPr>
        <w:t xml:space="preserve"> </w:t>
      </w:r>
      <w:r>
        <w:rPr>
          <w:sz w:val="18"/>
        </w:rPr>
        <w:t>levels</w:t>
      </w:r>
      <w:r>
        <w:rPr>
          <w:spacing w:val="-19"/>
          <w:sz w:val="18"/>
        </w:rPr>
        <w:t xml:space="preserve"> </w:t>
      </w:r>
      <w:r>
        <w:rPr>
          <w:sz w:val="18"/>
        </w:rPr>
        <w:t>of</w:t>
      </w:r>
      <w:r>
        <w:rPr>
          <w:spacing w:val="-16"/>
          <w:sz w:val="18"/>
        </w:rPr>
        <w:t xml:space="preserve"> </w:t>
      </w:r>
      <w:r>
        <w:rPr>
          <w:sz w:val="18"/>
        </w:rPr>
        <w:t>female</w:t>
      </w:r>
      <w:r>
        <w:rPr>
          <w:spacing w:val="-19"/>
          <w:sz w:val="18"/>
        </w:rPr>
        <w:t xml:space="preserve"> </w:t>
      </w:r>
      <w:r>
        <w:rPr>
          <w:sz w:val="18"/>
        </w:rPr>
        <w:t>education</w:t>
      </w:r>
      <w:r>
        <w:rPr>
          <w:spacing w:val="-7"/>
          <w:sz w:val="18"/>
        </w:rPr>
        <w:t xml:space="preserve"> </w:t>
      </w:r>
      <w:r>
        <w:rPr>
          <w:sz w:val="18"/>
        </w:rPr>
        <w:t>between</w:t>
      </w:r>
      <w:r>
        <w:rPr>
          <w:spacing w:val="-11"/>
          <w:sz w:val="18"/>
        </w:rPr>
        <w:t xml:space="preserve"> </w:t>
      </w:r>
      <w:r>
        <w:rPr>
          <w:sz w:val="18"/>
        </w:rPr>
        <w:t xml:space="preserve">north and south are probably much more substantial and complex than we allow for in the text. In our view, however, higher levels of female literacy in the south mainly </w:t>
      </w:r>
      <w:r>
        <w:rPr>
          <w:i/>
          <w:sz w:val="18"/>
        </w:rPr>
        <w:t xml:space="preserve">reflect </w:t>
      </w:r>
      <w:r>
        <w:rPr>
          <w:sz w:val="18"/>
        </w:rPr>
        <w:t xml:space="preserve">the more favorable social position of southern women. For a state-level multivariate analysis of re- </w:t>
      </w:r>
      <w:proofErr w:type="spellStart"/>
      <w:r>
        <w:rPr>
          <w:sz w:val="18"/>
        </w:rPr>
        <w:t>gional</w:t>
      </w:r>
      <w:proofErr w:type="spellEnd"/>
      <w:r>
        <w:rPr>
          <w:sz w:val="18"/>
        </w:rPr>
        <w:t xml:space="preserve"> variations in Indian fertility which con- </w:t>
      </w:r>
      <w:proofErr w:type="spellStart"/>
      <w:r>
        <w:rPr>
          <w:sz w:val="18"/>
        </w:rPr>
        <w:t>cluded</w:t>
      </w:r>
      <w:proofErr w:type="spellEnd"/>
      <w:r>
        <w:rPr>
          <w:sz w:val="18"/>
        </w:rPr>
        <w:t xml:space="preserve"> that cultural variables relating to the status of women (e.g. , the proportion of women in purdah) were more important than socioeconomic measures (e.g. , the proportion of females literate), see S. J. </w:t>
      </w:r>
      <w:proofErr w:type="spellStart"/>
      <w:r>
        <w:rPr>
          <w:sz w:val="18"/>
        </w:rPr>
        <w:t>Jejeebhoy</w:t>
      </w:r>
      <w:proofErr w:type="spellEnd"/>
      <w:r>
        <w:rPr>
          <w:sz w:val="18"/>
        </w:rPr>
        <w:t xml:space="preserve">, “Sta- </w:t>
      </w:r>
      <w:proofErr w:type="spellStart"/>
      <w:r>
        <w:rPr>
          <w:sz w:val="18"/>
        </w:rPr>
        <w:t>tus</w:t>
      </w:r>
      <w:proofErr w:type="spellEnd"/>
      <w:r>
        <w:rPr>
          <w:sz w:val="18"/>
        </w:rPr>
        <w:t xml:space="preserve"> of women and fertility: A socio-cultural analysis of regional variations in fertility in India,” in </w:t>
      </w:r>
      <w:r>
        <w:rPr>
          <w:i/>
          <w:sz w:val="18"/>
        </w:rPr>
        <w:t xml:space="preserve">Dynamics of Population and Family Welfare, </w:t>
      </w:r>
      <w:r>
        <w:rPr>
          <w:sz w:val="18"/>
        </w:rPr>
        <w:t>ed. K. Srinivasan and S. Mukerji (Bombay: Himalaya Publishing House,</w:t>
      </w:r>
      <w:r>
        <w:rPr>
          <w:spacing w:val="-15"/>
          <w:sz w:val="18"/>
        </w:rPr>
        <w:t xml:space="preserve"> </w:t>
      </w:r>
      <w:r>
        <w:rPr>
          <w:sz w:val="18"/>
        </w:rPr>
        <w:t>1981).</w:t>
      </w:r>
    </w:p>
    <w:p w14:paraId="211F0D66" w14:textId="77777777" w:rsidR="00B500FD" w:rsidRDefault="00810E94">
      <w:pPr>
        <w:pStyle w:val="ListParagraph"/>
        <w:numPr>
          <w:ilvl w:val="1"/>
          <w:numId w:val="2"/>
        </w:numPr>
        <w:tabs>
          <w:tab w:val="left" w:pos="1225"/>
        </w:tabs>
        <w:spacing w:before="45"/>
        <w:ind w:left="702" w:right="17" w:firstLine="260"/>
        <w:jc w:val="both"/>
        <w:rPr>
          <w:sz w:val="18"/>
        </w:rPr>
      </w:pPr>
      <w:r>
        <w:rPr>
          <w:sz w:val="18"/>
        </w:rPr>
        <w:t>This complaint is expressed repeatedly by administrators in north</w:t>
      </w:r>
      <w:r>
        <w:rPr>
          <w:spacing w:val="20"/>
          <w:sz w:val="18"/>
        </w:rPr>
        <w:t xml:space="preserve"> </w:t>
      </w:r>
      <w:r>
        <w:rPr>
          <w:sz w:val="18"/>
        </w:rPr>
        <w:t>India.</w:t>
      </w:r>
    </w:p>
    <w:p w14:paraId="3F51C651" w14:textId="77777777" w:rsidR="00B500FD" w:rsidRDefault="00810E94">
      <w:pPr>
        <w:pStyle w:val="ListParagraph"/>
        <w:numPr>
          <w:ilvl w:val="1"/>
          <w:numId w:val="2"/>
        </w:numPr>
        <w:tabs>
          <w:tab w:val="left" w:pos="700"/>
        </w:tabs>
        <w:spacing w:before="92" w:line="242" w:lineRule="auto"/>
        <w:ind w:left="161" w:right="617" w:firstLine="269"/>
        <w:jc w:val="both"/>
        <w:rPr>
          <w:sz w:val="18"/>
        </w:rPr>
      </w:pPr>
      <w:r>
        <w:rPr>
          <w:spacing w:val="-1"/>
          <w:w w:val="97"/>
          <w:sz w:val="18"/>
        </w:rPr>
        <w:br w:type="column"/>
      </w:r>
      <w:r>
        <w:rPr>
          <w:sz w:val="18"/>
        </w:rPr>
        <w:t xml:space="preserve">For evidence on this, see P. K. Bard- </w:t>
      </w:r>
      <w:proofErr w:type="spellStart"/>
      <w:r>
        <w:rPr>
          <w:sz w:val="18"/>
        </w:rPr>
        <w:t>han</w:t>
      </w:r>
      <w:proofErr w:type="spellEnd"/>
      <w:r>
        <w:rPr>
          <w:sz w:val="18"/>
        </w:rPr>
        <w:t xml:space="preserve">, “On life and death questions,” </w:t>
      </w:r>
      <w:r>
        <w:rPr>
          <w:i/>
          <w:sz w:val="18"/>
        </w:rPr>
        <w:t xml:space="preserve">Economic and Political Weekly, </w:t>
      </w:r>
      <w:r>
        <w:rPr>
          <w:sz w:val="18"/>
        </w:rPr>
        <w:t xml:space="preserve">special number, 9, nos. 32-34 (1974); for observations on the regional distribution of Emergency excesses in </w:t>
      </w:r>
      <w:proofErr w:type="spellStart"/>
      <w:r>
        <w:rPr>
          <w:sz w:val="18"/>
        </w:rPr>
        <w:t>steril</w:t>
      </w:r>
      <w:proofErr w:type="spellEnd"/>
      <w:r>
        <w:rPr>
          <w:sz w:val="18"/>
        </w:rPr>
        <w:t xml:space="preserve">- </w:t>
      </w:r>
      <w:proofErr w:type="spellStart"/>
      <w:r>
        <w:rPr>
          <w:sz w:val="18"/>
        </w:rPr>
        <w:t>ization</w:t>
      </w:r>
      <w:proofErr w:type="spellEnd"/>
      <w:r>
        <w:rPr>
          <w:sz w:val="18"/>
        </w:rPr>
        <w:t xml:space="preserve"> see D. R. </w:t>
      </w:r>
      <w:proofErr w:type="spellStart"/>
      <w:r>
        <w:rPr>
          <w:sz w:val="18"/>
        </w:rPr>
        <w:t>Gwatkin</w:t>
      </w:r>
      <w:proofErr w:type="spellEnd"/>
      <w:r>
        <w:rPr>
          <w:sz w:val="18"/>
        </w:rPr>
        <w:t xml:space="preserve">, “Political will and family planning: The implications of India’s Emergency experience,” </w:t>
      </w:r>
      <w:r>
        <w:rPr>
          <w:i/>
          <w:sz w:val="18"/>
        </w:rPr>
        <w:t xml:space="preserve">Population and De- </w:t>
      </w:r>
      <w:proofErr w:type="spellStart"/>
      <w:r>
        <w:rPr>
          <w:i/>
          <w:sz w:val="18"/>
        </w:rPr>
        <w:t>velopment</w:t>
      </w:r>
      <w:proofErr w:type="spellEnd"/>
      <w:r>
        <w:rPr>
          <w:i/>
          <w:sz w:val="18"/>
        </w:rPr>
        <w:t xml:space="preserve"> Review </w:t>
      </w:r>
      <w:r>
        <w:rPr>
          <w:sz w:val="18"/>
        </w:rPr>
        <w:t>5, no. I (March</w:t>
      </w:r>
      <w:r>
        <w:rPr>
          <w:spacing w:val="15"/>
          <w:sz w:val="18"/>
        </w:rPr>
        <w:t xml:space="preserve"> </w:t>
      </w:r>
      <w:r>
        <w:rPr>
          <w:sz w:val="18"/>
        </w:rPr>
        <w:t>1979).</w:t>
      </w:r>
    </w:p>
    <w:p w14:paraId="3F31D71C" w14:textId="77777777" w:rsidR="00B500FD" w:rsidRDefault="00810E94">
      <w:pPr>
        <w:pStyle w:val="ListParagraph"/>
        <w:numPr>
          <w:ilvl w:val="1"/>
          <w:numId w:val="2"/>
        </w:numPr>
        <w:tabs>
          <w:tab w:val="left" w:pos="710"/>
        </w:tabs>
        <w:spacing w:before="62"/>
        <w:ind w:left="167" w:right="616" w:firstLine="277"/>
        <w:jc w:val="both"/>
        <w:rPr>
          <w:sz w:val="18"/>
        </w:rPr>
      </w:pPr>
      <w:r>
        <w:rPr>
          <w:sz w:val="18"/>
        </w:rPr>
        <w:t xml:space="preserve">We draw on J. C. Caldwell, “Maternal education as a factor in child mortality,” in </w:t>
      </w:r>
      <w:r>
        <w:rPr>
          <w:i/>
          <w:sz w:val="18"/>
        </w:rPr>
        <w:t>World</w:t>
      </w:r>
      <w:r>
        <w:rPr>
          <w:i/>
          <w:spacing w:val="-2"/>
          <w:sz w:val="18"/>
        </w:rPr>
        <w:t xml:space="preserve"> </w:t>
      </w:r>
      <w:r>
        <w:rPr>
          <w:i/>
          <w:sz w:val="18"/>
        </w:rPr>
        <w:t>Health</w:t>
      </w:r>
      <w:r>
        <w:rPr>
          <w:i/>
          <w:spacing w:val="-3"/>
          <w:sz w:val="18"/>
        </w:rPr>
        <w:t xml:space="preserve"> </w:t>
      </w:r>
      <w:r>
        <w:rPr>
          <w:i/>
          <w:sz w:val="18"/>
        </w:rPr>
        <w:t>Forum</w:t>
      </w:r>
      <w:r>
        <w:rPr>
          <w:i/>
          <w:spacing w:val="-8"/>
          <w:sz w:val="18"/>
        </w:rPr>
        <w:t xml:space="preserve"> </w:t>
      </w:r>
      <w:r>
        <w:rPr>
          <w:sz w:val="18"/>
        </w:rPr>
        <w:t>(Geneva)</w:t>
      </w:r>
      <w:r>
        <w:rPr>
          <w:spacing w:val="-3"/>
          <w:sz w:val="18"/>
        </w:rPr>
        <w:t xml:space="preserve"> </w:t>
      </w:r>
      <w:r>
        <w:rPr>
          <w:sz w:val="18"/>
        </w:rPr>
        <w:t>2,</w:t>
      </w:r>
      <w:r>
        <w:rPr>
          <w:spacing w:val="-6"/>
          <w:sz w:val="18"/>
        </w:rPr>
        <w:t xml:space="preserve"> </w:t>
      </w:r>
      <w:r>
        <w:rPr>
          <w:sz w:val="18"/>
        </w:rPr>
        <w:t>no.</w:t>
      </w:r>
      <w:r>
        <w:rPr>
          <w:spacing w:val="-31"/>
          <w:sz w:val="18"/>
        </w:rPr>
        <w:t xml:space="preserve"> </w:t>
      </w:r>
      <w:r>
        <w:rPr>
          <w:sz w:val="18"/>
        </w:rPr>
        <w:t>1</w:t>
      </w:r>
      <w:r>
        <w:rPr>
          <w:spacing w:val="-7"/>
          <w:sz w:val="18"/>
        </w:rPr>
        <w:t xml:space="preserve"> </w:t>
      </w:r>
      <w:r>
        <w:rPr>
          <w:sz w:val="18"/>
        </w:rPr>
        <w:t>(198</w:t>
      </w:r>
      <w:r>
        <w:rPr>
          <w:spacing w:val="-21"/>
          <w:sz w:val="18"/>
        </w:rPr>
        <w:t xml:space="preserve"> </w:t>
      </w:r>
      <w:r>
        <w:rPr>
          <w:sz w:val="18"/>
        </w:rPr>
        <w:t>l).</w:t>
      </w:r>
    </w:p>
    <w:p w14:paraId="76162429" w14:textId="77777777" w:rsidR="00B500FD" w:rsidRDefault="00810E94">
      <w:pPr>
        <w:pStyle w:val="ListParagraph"/>
        <w:numPr>
          <w:ilvl w:val="1"/>
          <w:numId w:val="2"/>
        </w:numPr>
        <w:tabs>
          <w:tab w:val="left" w:pos="720"/>
        </w:tabs>
        <w:spacing w:before="61" w:line="242" w:lineRule="auto"/>
        <w:ind w:left="185" w:right="605" w:firstLine="259"/>
        <w:jc w:val="both"/>
        <w:rPr>
          <w:sz w:val="18"/>
        </w:rPr>
      </w:pPr>
      <w:r>
        <w:rPr>
          <w:sz w:val="18"/>
        </w:rPr>
        <w:t>Note</w:t>
      </w:r>
      <w:r>
        <w:rPr>
          <w:spacing w:val="-21"/>
          <w:sz w:val="18"/>
        </w:rPr>
        <w:t xml:space="preserve"> </w:t>
      </w:r>
      <w:r>
        <w:rPr>
          <w:sz w:val="18"/>
        </w:rPr>
        <w:t>in</w:t>
      </w:r>
      <w:r>
        <w:rPr>
          <w:spacing w:val="-17"/>
          <w:sz w:val="18"/>
        </w:rPr>
        <w:t xml:space="preserve"> </w:t>
      </w:r>
      <w:r>
        <w:rPr>
          <w:sz w:val="18"/>
        </w:rPr>
        <w:t>Table</w:t>
      </w:r>
      <w:r>
        <w:rPr>
          <w:spacing w:val="-19"/>
          <w:sz w:val="18"/>
        </w:rPr>
        <w:t xml:space="preserve"> </w:t>
      </w:r>
      <w:r>
        <w:rPr>
          <w:sz w:val="18"/>
        </w:rPr>
        <w:t>5</w:t>
      </w:r>
      <w:r>
        <w:rPr>
          <w:spacing w:val="-20"/>
          <w:sz w:val="18"/>
        </w:rPr>
        <w:t xml:space="preserve"> </w:t>
      </w:r>
      <w:r>
        <w:rPr>
          <w:sz w:val="18"/>
        </w:rPr>
        <w:t>that</w:t>
      </w:r>
      <w:r>
        <w:rPr>
          <w:spacing w:val="-20"/>
          <w:sz w:val="18"/>
        </w:rPr>
        <w:t xml:space="preserve"> </w:t>
      </w:r>
      <w:r>
        <w:rPr>
          <w:sz w:val="18"/>
        </w:rPr>
        <w:t>significantly</w:t>
      </w:r>
      <w:r>
        <w:rPr>
          <w:spacing w:val="-4"/>
          <w:sz w:val="18"/>
        </w:rPr>
        <w:t xml:space="preserve"> </w:t>
      </w:r>
      <w:r>
        <w:rPr>
          <w:sz w:val="18"/>
        </w:rPr>
        <w:t>higher proportions of births are medically attended in the</w:t>
      </w:r>
      <w:r>
        <w:rPr>
          <w:spacing w:val="16"/>
          <w:sz w:val="18"/>
        </w:rPr>
        <w:t xml:space="preserve"> </w:t>
      </w:r>
      <w:r>
        <w:rPr>
          <w:sz w:val="18"/>
        </w:rPr>
        <w:t>south.</w:t>
      </w:r>
    </w:p>
    <w:p w14:paraId="4A7634AD" w14:textId="77777777" w:rsidR="00B500FD" w:rsidRDefault="00810E94">
      <w:pPr>
        <w:pStyle w:val="ListParagraph"/>
        <w:numPr>
          <w:ilvl w:val="1"/>
          <w:numId w:val="2"/>
        </w:numPr>
        <w:tabs>
          <w:tab w:val="left" w:pos="720"/>
        </w:tabs>
        <w:spacing w:before="59" w:line="242" w:lineRule="auto"/>
        <w:ind w:left="187" w:right="609" w:firstLine="266"/>
        <w:jc w:val="both"/>
        <w:rPr>
          <w:sz w:val="18"/>
        </w:rPr>
      </w:pPr>
      <w:r>
        <w:rPr>
          <w:sz w:val="18"/>
        </w:rPr>
        <w:t>Wider female work opportunities may also help explain the generally later marriage age of southern</w:t>
      </w:r>
      <w:r>
        <w:rPr>
          <w:spacing w:val="25"/>
          <w:sz w:val="18"/>
        </w:rPr>
        <w:t xml:space="preserve"> </w:t>
      </w:r>
      <w:r>
        <w:rPr>
          <w:sz w:val="18"/>
        </w:rPr>
        <w:t>women.</w:t>
      </w:r>
    </w:p>
    <w:p w14:paraId="33CFAD63" w14:textId="77777777" w:rsidR="00B500FD" w:rsidRDefault="00810E94">
      <w:pPr>
        <w:pStyle w:val="ListParagraph"/>
        <w:numPr>
          <w:ilvl w:val="1"/>
          <w:numId w:val="2"/>
        </w:numPr>
        <w:tabs>
          <w:tab w:val="left" w:pos="724"/>
        </w:tabs>
        <w:spacing w:before="59" w:line="242" w:lineRule="auto"/>
        <w:ind w:left="192" w:right="585" w:firstLine="261"/>
        <w:jc w:val="both"/>
        <w:rPr>
          <w:sz w:val="18"/>
        </w:rPr>
      </w:pPr>
      <w:r>
        <w:rPr>
          <w:sz w:val="18"/>
        </w:rPr>
        <w:t xml:space="preserve">For sex differences in the regional dis- </w:t>
      </w:r>
      <w:proofErr w:type="spellStart"/>
      <w:r>
        <w:rPr>
          <w:sz w:val="18"/>
        </w:rPr>
        <w:t>tribution</w:t>
      </w:r>
      <w:proofErr w:type="spellEnd"/>
      <w:r>
        <w:rPr>
          <w:spacing w:val="-12"/>
          <w:sz w:val="18"/>
        </w:rPr>
        <w:t xml:space="preserve"> </w:t>
      </w:r>
      <w:r>
        <w:rPr>
          <w:sz w:val="18"/>
        </w:rPr>
        <w:t>of</w:t>
      </w:r>
      <w:r>
        <w:rPr>
          <w:spacing w:val="-13"/>
          <w:sz w:val="18"/>
        </w:rPr>
        <w:t xml:space="preserve"> </w:t>
      </w:r>
      <w:r>
        <w:rPr>
          <w:sz w:val="18"/>
        </w:rPr>
        <w:t>food</w:t>
      </w:r>
      <w:r>
        <w:rPr>
          <w:spacing w:val="-8"/>
          <w:sz w:val="18"/>
        </w:rPr>
        <w:t xml:space="preserve"> </w:t>
      </w:r>
      <w:r>
        <w:rPr>
          <w:sz w:val="18"/>
        </w:rPr>
        <w:t>and</w:t>
      </w:r>
      <w:r>
        <w:rPr>
          <w:spacing w:val="-15"/>
          <w:sz w:val="18"/>
        </w:rPr>
        <w:t xml:space="preserve"> </w:t>
      </w:r>
      <w:r>
        <w:rPr>
          <w:sz w:val="18"/>
        </w:rPr>
        <w:t>childcare</w:t>
      </w:r>
      <w:r>
        <w:rPr>
          <w:spacing w:val="-12"/>
          <w:sz w:val="18"/>
        </w:rPr>
        <w:t xml:space="preserve"> </w:t>
      </w:r>
      <w:r>
        <w:rPr>
          <w:sz w:val="18"/>
        </w:rPr>
        <w:t>see</w:t>
      </w:r>
      <w:r>
        <w:rPr>
          <w:spacing w:val="-14"/>
          <w:sz w:val="18"/>
        </w:rPr>
        <w:t xml:space="preserve"> </w:t>
      </w:r>
      <w:r>
        <w:rPr>
          <w:sz w:val="18"/>
        </w:rPr>
        <w:t>Miller,</w:t>
      </w:r>
      <w:r>
        <w:rPr>
          <w:spacing w:val="-11"/>
          <w:sz w:val="18"/>
        </w:rPr>
        <w:t xml:space="preserve"> </w:t>
      </w:r>
      <w:r>
        <w:rPr>
          <w:sz w:val="18"/>
        </w:rPr>
        <w:t xml:space="preserve">cited in note </w:t>
      </w:r>
      <w:proofErr w:type="gramStart"/>
      <w:r>
        <w:rPr>
          <w:sz w:val="18"/>
        </w:rPr>
        <w:t>I .</w:t>
      </w:r>
      <w:proofErr w:type="gramEnd"/>
      <w:r>
        <w:rPr>
          <w:sz w:val="18"/>
        </w:rPr>
        <w:t xml:space="preserve"> On female infanticide see L. </w:t>
      </w:r>
      <w:proofErr w:type="spellStart"/>
      <w:r>
        <w:rPr>
          <w:sz w:val="18"/>
        </w:rPr>
        <w:t>Pani</w:t>
      </w:r>
      <w:proofErr w:type="spellEnd"/>
      <w:r>
        <w:rPr>
          <w:sz w:val="18"/>
        </w:rPr>
        <w:t xml:space="preserve">- </w:t>
      </w:r>
      <w:proofErr w:type="spellStart"/>
      <w:r>
        <w:rPr>
          <w:sz w:val="18"/>
        </w:rPr>
        <w:t>grahi</w:t>
      </w:r>
      <w:proofErr w:type="spellEnd"/>
      <w:r>
        <w:rPr>
          <w:sz w:val="18"/>
        </w:rPr>
        <w:t>,</w:t>
      </w:r>
      <w:r>
        <w:rPr>
          <w:spacing w:val="-1"/>
          <w:sz w:val="18"/>
        </w:rPr>
        <w:t xml:space="preserve"> </w:t>
      </w:r>
      <w:r>
        <w:rPr>
          <w:i/>
          <w:sz w:val="18"/>
        </w:rPr>
        <w:t>British</w:t>
      </w:r>
      <w:r>
        <w:rPr>
          <w:i/>
          <w:spacing w:val="-6"/>
          <w:sz w:val="18"/>
        </w:rPr>
        <w:t xml:space="preserve"> </w:t>
      </w:r>
      <w:r>
        <w:rPr>
          <w:i/>
          <w:sz w:val="18"/>
        </w:rPr>
        <w:t>Social</w:t>
      </w:r>
      <w:r>
        <w:rPr>
          <w:i/>
          <w:spacing w:val="-3"/>
          <w:sz w:val="18"/>
        </w:rPr>
        <w:t xml:space="preserve"> </w:t>
      </w:r>
      <w:proofErr w:type="spellStart"/>
      <w:r>
        <w:rPr>
          <w:i/>
          <w:sz w:val="18"/>
        </w:rPr>
        <w:t>Polic</w:t>
      </w:r>
      <w:proofErr w:type="spellEnd"/>
      <w:r>
        <w:rPr>
          <w:i/>
          <w:spacing w:val="-32"/>
          <w:sz w:val="18"/>
        </w:rPr>
        <w:t xml:space="preserve"> </w:t>
      </w:r>
      <w:r>
        <w:rPr>
          <w:i/>
          <w:sz w:val="18"/>
        </w:rPr>
        <w:t>y</w:t>
      </w:r>
      <w:r>
        <w:rPr>
          <w:i/>
          <w:spacing w:val="-10"/>
          <w:sz w:val="18"/>
        </w:rPr>
        <w:t xml:space="preserve"> </w:t>
      </w:r>
      <w:r>
        <w:rPr>
          <w:i/>
          <w:sz w:val="18"/>
        </w:rPr>
        <w:t>and</w:t>
      </w:r>
      <w:r>
        <w:rPr>
          <w:i/>
          <w:spacing w:val="4"/>
          <w:sz w:val="18"/>
        </w:rPr>
        <w:t xml:space="preserve"> </w:t>
      </w:r>
      <w:r>
        <w:rPr>
          <w:i/>
          <w:sz w:val="18"/>
        </w:rPr>
        <w:t>Female</w:t>
      </w:r>
      <w:r>
        <w:rPr>
          <w:i/>
          <w:spacing w:val="2"/>
          <w:sz w:val="18"/>
        </w:rPr>
        <w:t xml:space="preserve"> </w:t>
      </w:r>
      <w:proofErr w:type="spellStart"/>
      <w:r>
        <w:rPr>
          <w:i/>
          <w:sz w:val="18"/>
        </w:rPr>
        <w:t>Infan</w:t>
      </w:r>
      <w:proofErr w:type="spellEnd"/>
      <w:r>
        <w:rPr>
          <w:i/>
          <w:sz w:val="18"/>
        </w:rPr>
        <w:t xml:space="preserve">- </w:t>
      </w:r>
      <w:proofErr w:type="spellStart"/>
      <w:r>
        <w:rPr>
          <w:i/>
          <w:sz w:val="18"/>
        </w:rPr>
        <w:t>ticide</w:t>
      </w:r>
      <w:proofErr w:type="spellEnd"/>
      <w:r>
        <w:rPr>
          <w:i/>
          <w:sz w:val="18"/>
        </w:rPr>
        <w:t xml:space="preserve"> in India </w:t>
      </w:r>
      <w:r>
        <w:rPr>
          <w:sz w:val="18"/>
        </w:rPr>
        <w:t xml:space="preserve">(New Delhi: </w:t>
      </w:r>
      <w:proofErr w:type="spellStart"/>
      <w:r>
        <w:rPr>
          <w:sz w:val="18"/>
        </w:rPr>
        <w:t>Munshiram</w:t>
      </w:r>
      <w:proofErr w:type="spellEnd"/>
      <w:r>
        <w:rPr>
          <w:sz w:val="18"/>
        </w:rPr>
        <w:t xml:space="preserve"> </w:t>
      </w:r>
      <w:proofErr w:type="spellStart"/>
      <w:r>
        <w:rPr>
          <w:sz w:val="18"/>
        </w:rPr>
        <w:t>Manoharlal</w:t>
      </w:r>
      <w:proofErr w:type="spellEnd"/>
      <w:r>
        <w:rPr>
          <w:sz w:val="18"/>
        </w:rPr>
        <w:t xml:space="preserve"> Press, 1973). The considerations of note 44 are also relevant</w:t>
      </w:r>
      <w:r>
        <w:rPr>
          <w:spacing w:val="24"/>
          <w:sz w:val="18"/>
        </w:rPr>
        <w:t xml:space="preserve"> </w:t>
      </w:r>
      <w:r>
        <w:rPr>
          <w:sz w:val="18"/>
        </w:rPr>
        <w:t>here.</w:t>
      </w:r>
    </w:p>
    <w:p w14:paraId="413B6EF4" w14:textId="77777777" w:rsidR="00B500FD" w:rsidRDefault="00810E94">
      <w:pPr>
        <w:pStyle w:val="ListParagraph"/>
        <w:numPr>
          <w:ilvl w:val="1"/>
          <w:numId w:val="2"/>
        </w:numPr>
        <w:tabs>
          <w:tab w:val="left" w:pos="731"/>
        </w:tabs>
        <w:spacing w:before="63"/>
        <w:ind w:left="730" w:hanging="263"/>
        <w:jc w:val="both"/>
        <w:rPr>
          <w:sz w:val="18"/>
        </w:rPr>
      </w:pPr>
      <w:r>
        <w:rPr>
          <w:sz w:val="18"/>
        </w:rPr>
        <w:t>See Miller, cited in note</w:t>
      </w:r>
      <w:r>
        <w:rPr>
          <w:spacing w:val="-26"/>
          <w:sz w:val="18"/>
        </w:rPr>
        <w:t xml:space="preserve"> </w:t>
      </w:r>
      <w:r>
        <w:rPr>
          <w:sz w:val="18"/>
        </w:rPr>
        <w:t>1.</w:t>
      </w:r>
    </w:p>
    <w:p w14:paraId="201C6521" w14:textId="77777777" w:rsidR="00B500FD" w:rsidRDefault="00810E94">
      <w:pPr>
        <w:pStyle w:val="ListParagraph"/>
        <w:numPr>
          <w:ilvl w:val="1"/>
          <w:numId w:val="2"/>
        </w:numPr>
        <w:tabs>
          <w:tab w:val="left" w:pos="735"/>
        </w:tabs>
        <w:spacing w:before="62" w:line="242" w:lineRule="auto"/>
        <w:ind w:left="204" w:right="581" w:firstLine="264"/>
        <w:jc w:val="both"/>
        <w:rPr>
          <w:sz w:val="18"/>
        </w:rPr>
      </w:pPr>
      <w:r>
        <w:rPr>
          <w:sz w:val="18"/>
        </w:rPr>
        <w:t xml:space="preserve">See J. B. </w:t>
      </w:r>
      <w:proofErr w:type="spellStart"/>
      <w:r>
        <w:rPr>
          <w:sz w:val="18"/>
        </w:rPr>
        <w:t>Wyon</w:t>
      </w:r>
      <w:proofErr w:type="spellEnd"/>
      <w:r>
        <w:rPr>
          <w:sz w:val="18"/>
        </w:rPr>
        <w:t xml:space="preserve"> and J. E. Gordon, </w:t>
      </w:r>
      <w:r>
        <w:rPr>
          <w:i/>
          <w:sz w:val="18"/>
        </w:rPr>
        <w:t xml:space="preserve">The Khanna Study </w:t>
      </w:r>
      <w:r>
        <w:rPr>
          <w:sz w:val="18"/>
        </w:rPr>
        <w:t xml:space="preserve">(Cambridge: Harvard </w:t>
      </w:r>
      <w:proofErr w:type="spellStart"/>
      <w:r>
        <w:rPr>
          <w:sz w:val="18"/>
        </w:rPr>
        <w:t>Univer</w:t>
      </w:r>
      <w:proofErr w:type="spellEnd"/>
      <w:r>
        <w:rPr>
          <w:sz w:val="18"/>
        </w:rPr>
        <w:t xml:space="preserve">- </w:t>
      </w:r>
      <w:proofErr w:type="spellStart"/>
      <w:r>
        <w:rPr>
          <w:sz w:val="18"/>
        </w:rPr>
        <w:t>sity</w:t>
      </w:r>
      <w:proofErr w:type="spellEnd"/>
      <w:r>
        <w:rPr>
          <w:sz w:val="18"/>
        </w:rPr>
        <w:t xml:space="preserve"> Press, 1971), p.</w:t>
      </w:r>
      <w:r>
        <w:rPr>
          <w:spacing w:val="15"/>
          <w:sz w:val="18"/>
        </w:rPr>
        <w:t xml:space="preserve"> </w:t>
      </w:r>
      <w:r>
        <w:rPr>
          <w:sz w:val="18"/>
        </w:rPr>
        <w:t>235.</w:t>
      </w:r>
    </w:p>
    <w:p w14:paraId="7C605855" w14:textId="77777777" w:rsidR="00B500FD" w:rsidRDefault="00810E94">
      <w:pPr>
        <w:pStyle w:val="ListParagraph"/>
        <w:numPr>
          <w:ilvl w:val="1"/>
          <w:numId w:val="2"/>
        </w:numPr>
        <w:tabs>
          <w:tab w:val="left" w:pos="745"/>
        </w:tabs>
        <w:spacing w:before="59" w:line="242" w:lineRule="auto"/>
        <w:ind w:left="211" w:right="558" w:firstLine="261"/>
        <w:jc w:val="both"/>
        <w:rPr>
          <w:sz w:val="18"/>
        </w:rPr>
      </w:pPr>
      <w:r>
        <w:rPr>
          <w:sz w:val="18"/>
        </w:rPr>
        <w:t xml:space="preserve">Although recent data indicate no mor- </w:t>
      </w:r>
      <w:proofErr w:type="spellStart"/>
      <w:r>
        <w:rPr>
          <w:sz w:val="18"/>
        </w:rPr>
        <w:t>tality</w:t>
      </w:r>
      <w:proofErr w:type="spellEnd"/>
      <w:r>
        <w:rPr>
          <w:sz w:val="18"/>
        </w:rPr>
        <w:t xml:space="preserve"> differential against females in the south and east, we would not be surprised if </w:t>
      </w:r>
      <w:proofErr w:type="spellStart"/>
      <w:r>
        <w:rPr>
          <w:sz w:val="18"/>
        </w:rPr>
        <w:t>histor</w:t>
      </w:r>
      <w:proofErr w:type="spellEnd"/>
      <w:r>
        <w:rPr>
          <w:sz w:val="18"/>
        </w:rPr>
        <w:t xml:space="preserve">- </w:t>
      </w:r>
      <w:proofErr w:type="spellStart"/>
      <w:r>
        <w:rPr>
          <w:sz w:val="18"/>
        </w:rPr>
        <w:t>ically</w:t>
      </w:r>
      <w:proofErr w:type="spellEnd"/>
      <w:r>
        <w:rPr>
          <w:sz w:val="18"/>
        </w:rPr>
        <w:t xml:space="preserve"> such a differential existed in these areas, although we would expect it to have been less pronounced than in the north. </w:t>
      </w:r>
      <w:proofErr w:type="gramStart"/>
      <w:r>
        <w:rPr>
          <w:sz w:val="18"/>
        </w:rPr>
        <w:t>Certainly</w:t>
      </w:r>
      <w:proofErr w:type="gramEnd"/>
      <w:r>
        <w:rPr>
          <w:sz w:val="18"/>
        </w:rPr>
        <w:t xml:space="preserve"> Sri Lanka experienced such a trend away from higher female mortality in the late 1950s; see A </w:t>
      </w:r>
      <w:proofErr w:type="spellStart"/>
      <w:r>
        <w:rPr>
          <w:sz w:val="18"/>
        </w:rPr>
        <w:t>Meegama</w:t>
      </w:r>
      <w:proofErr w:type="spellEnd"/>
      <w:r>
        <w:rPr>
          <w:sz w:val="18"/>
        </w:rPr>
        <w:t xml:space="preserve">, </w:t>
      </w:r>
      <w:r>
        <w:rPr>
          <w:i/>
          <w:sz w:val="18"/>
        </w:rPr>
        <w:t xml:space="preserve">Sri Lanka, </w:t>
      </w:r>
      <w:r>
        <w:rPr>
          <w:sz w:val="18"/>
        </w:rPr>
        <w:t>First Report, World Fertility Survey, Department of Census and Statistics, Ministry of Plan Implementation, Colombo, March</w:t>
      </w:r>
      <w:r>
        <w:rPr>
          <w:spacing w:val="12"/>
          <w:sz w:val="18"/>
        </w:rPr>
        <w:t xml:space="preserve"> </w:t>
      </w:r>
      <w:r>
        <w:rPr>
          <w:sz w:val="18"/>
        </w:rPr>
        <w:t>1978.</w:t>
      </w:r>
    </w:p>
    <w:p w14:paraId="1729C1AC" w14:textId="77777777" w:rsidR="00B500FD" w:rsidRDefault="00810E94">
      <w:pPr>
        <w:pStyle w:val="ListParagraph"/>
        <w:numPr>
          <w:ilvl w:val="1"/>
          <w:numId w:val="2"/>
        </w:numPr>
        <w:tabs>
          <w:tab w:val="left" w:pos="746"/>
        </w:tabs>
        <w:spacing w:before="50" w:line="247" w:lineRule="auto"/>
        <w:ind w:left="216" w:right="565" w:firstLine="261"/>
        <w:jc w:val="both"/>
        <w:rPr>
          <w:sz w:val="18"/>
        </w:rPr>
      </w:pPr>
      <w:r>
        <w:rPr>
          <w:sz w:val="18"/>
        </w:rPr>
        <w:t xml:space="preserve">This is a good illustration of the </w:t>
      </w:r>
      <w:proofErr w:type="spellStart"/>
      <w:r>
        <w:rPr>
          <w:sz w:val="18"/>
        </w:rPr>
        <w:t>rela</w:t>
      </w:r>
      <w:proofErr w:type="spellEnd"/>
      <w:r>
        <w:rPr>
          <w:sz w:val="18"/>
        </w:rPr>
        <w:t xml:space="preserve">- </w:t>
      </w:r>
      <w:proofErr w:type="spellStart"/>
      <w:r>
        <w:rPr>
          <w:sz w:val="18"/>
        </w:rPr>
        <w:t>tivity</w:t>
      </w:r>
      <w:proofErr w:type="spellEnd"/>
      <w:r>
        <w:rPr>
          <w:sz w:val="18"/>
        </w:rPr>
        <w:t xml:space="preserve"> of north—south differences; see note 31 above.</w:t>
      </w:r>
    </w:p>
    <w:p w14:paraId="37F7A2A6" w14:textId="77777777" w:rsidR="00B500FD" w:rsidRDefault="00810E94">
      <w:pPr>
        <w:pStyle w:val="ListParagraph"/>
        <w:numPr>
          <w:ilvl w:val="1"/>
          <w:numId w:val="2"/>
        </w:numPr>
        <w:tabs>
          <w:tab w:val="left" w:pos="755"/>
        </w:tabs>
        <w:spacing w:before="66" w:line="242" w:lineRule="auto"/>
        <w:ind w:left="226" w:right="555" w:firstLine="261"/>
        <w:jc w:val="both"/>
        <w:rPr>
          <w:sz w:val="18"/>
        </w:rPr>
      </w:pPr>
      <w:r>
        <w:rPr>
          <w:sz w:val="18"/>
        </w:rPr>
        <w:t>The northern constellation extends in part to the Mediterranean, while the South and East</w:t>
      </w:r>
      <w:r>
        <w:rPr>
          <w:spacing w:val="-18"/>
          <w:sz w:val="18"/>
        </w:rPr>
        <w:t xml:space="preserve"> </w:t>
      </w:r>
      <w:r>
        <w:rPr>
          <w:sz w:val="18"/>
        </w:rPr>
        <w:t>Asian</w:t>
      </w:r>
      <w:r>
        <w:rPr>
          <w:spacing w:val="-15"/>
          <w:sz w:val="18"/>
        </w:rPr>
        <w:t xml:space="preserve"> </w:t>
      </w:r>
      <w:r>
        <w:rPr>
          <w:sz w:val="18"/>
        </w:rPr>
        <w:t>system</w:t>
      </w:r>
      <w:r>
        <w:rPr>
          <w:spacing w:val="-15"/>
          <w:sz w:val="18"/>
        </w:rPr>
        <w:t xml:space="preserve"> </w:t>
      </w:r>
      <w:r>
        <w:rPr>
          <w:sz w:val="18"/>
        </w:rPr>
        <w:t>is</w:t>
      </w:r>
      <w:r>
        <w:rPr>
          <w:spacing w:val="-19"/>
          <w:sz w:val="18"/>
        </w:rPr>
        <w:t xml:space="preserve"> </w:t>
      </w:r>
      <w:r>
        <w:rPr>
          <w:sz w:val="18"/>
        </w:rPr>
        <w:t>bounded</w:t>
      </w:r>
      <w:r>
        <w:rPr>
          <w:spacing w:val="-7"/>
          <w:sz w:val="18"/>
        </w:rPr>
        <w:t xml:space="preserve"> </w:t>
      </w:r>
      <w:r>
        <w:rPr>
          <w:sz w:val="18"/>
        </w:rPr>
        <w:t>by</w:t>
      </w:r>
      <w:r>
        <w:rPr>
          <w:spacing w:val="-14"/>
          <w:sz w:val="18"/>
        </w:rPr>
        <w:t xml:space="preserve"> </w:t>
      </w:r>
      <w:r>
        <w:rPr>
          <w:sz w:val="18"/>
        </w:rPr>
        <w:t>the</w:t>
      </w:r>
      <w:r>
        <w:rPr>
          <w:spacing w:val="-21"/>
          <w:sz w:val="18"/>
        </w:rPr>
        <w:t xml:space="preserve"> </w:t>
      </w:r>
      <w:r>
        <w:rPr>
          <w:sz w:val="18"/>
        </w:rPr>
        <w:t xml:space="preserve">Confucian cultures of China, Vietnam, Korea, Taiwan, and Japan. For more on this see Moore, cited in note </w:t>
      </w:r>
      <w:proofErr w:type="gramStart"/>
      <w:r>
        <w:rPr>
          <w:sz w:val="18"/>
        </w:rPr>
        <w:t>I .</w:t>
      </w:r>
      <w:proofErr w:type="gramEnd"/>
      <w:r>
        <w:rPr>
          <w:sz w:val="18"/>
        </w:rPr>
        <w:t xml:space="preserve"> On the greater autonomy of women under South and East Asian kinship, see</w:t>
      </w:r>
      <w:r>
        <w:rPr>
          <w:spacing w:val="41"/>
          <w:sz w:val="18"/>
        </w:rPr>
        <w:t xml:space="preserve"> </w:t>
      </w:r>
      <w:r>
        <w:rPr>
          <w:sz w:val="18"/>
        </w:rPr>
        <w:t>R.</w:t>
      </w:r>
    </w:p>
    <w:p w14:paraId="322798DE" w14:textId="77777777" w:rsidR="00B500FD" w:rsidRDefault="00B500FD">
      <w:pPr>
        <w:spacing w:line="242" w:lineRule="auto"/>
        <w:jc w:val="both"/>
        <w:rPr>
          <w:sz w:val="18"/>
        </w:rPr>
        <w:sectPr w:rsidR="00B500FD">
          <w:type w:val="continuous"/>
          <w:pgSz w:w="8880" w:h="14240"/>
          <w:pgMar w:top="1060" w:right="340" w:bottom="280" w:left="320" w:header="720" w:footer="720" w:gutter="0"/>
          <w:cols w:num="2" w:space="720" w:equalWidth="0">
            <w:col w:w="4045" w:space="40"/>
            <w:col w:w="4135"/>
          </w:cols>
        </w:sectPr>
      </w:pPr>
    </w:p>
    <w:p w14:paraId="342038F7" w14:textId="77777777" w:rsidR="00B500FD" w:rsidRDefault="00810E94">
      <w:pPr>
        <w:spacing w:before="79"/>
        <w:ind w:left="645"/>
        <w:jc w:val="both"/>
        <w:rPr>
          <w:sz w:val="14"/>
        </w:rPr>
      </w:pPr>
      <w:bookmarkStart w:id="24" w:name="p._59"/>
      <w:bookmarkEnd w:id="24"/>
      <w:r>
        <w:rPr>
          <w:w w:val="120"/>
          <w:sz w:val="14"/>
        </w:rPr>
        <w:lastRenderedPageBreak/>
        <w:t>Tim Dyson / Mick Moore</w:t>
      </w:r>
    </w:p>
    <w:p w14:paraId="53363E09" w14:textId="77777777" w:rsidR="00B500FD" w:rsidRDefault="00B500FD">
      <w:pPr>
        <w:pStyle w:val="BodyText"/>
        <w:spacing w:before="9"/>
        <w:rPr>
          <w:sz w:val="12"/>
        </w:rPr>
      </w:pPr>
    </w:p>
    <w:p w14:paraId="62F6C518" w14:textId="77777777" w:rsidR="00B500FD" w:rsidRDefault="00810E94">
      <w:pPr>
        <w:spacing w:before="1" w:line="242" w:lineRule="auto"/>
        <w:ind w:left="627" w:firstLine="9"/>
        <w:jc w:val="both"/>
        <w:rPr>
          <w:sz w:val="18"/>
        </w:rPr>
      </w:pPr>
      <w:r>
        <w:rPr>
          <w:sz w:val="18"/>
        </w:rPr>
        <w:t xml:space="preserve">Whyte and P. Whyte, </w:t>
      </w:r>
      <w:r>
        <w:rPr>
          <w:i/>
          <w:sz w:val="18"/>
        </w:rPr>
        <w:t xml:space="preserve">Rural Asian Women </w:t>
      </w:r>
      <w:r>
        <w:rPr>
          <w:sz w:val="18"/>
        </w:rPr>
        <w:t>(Singapore:</w:t>
      </w:r>
      <w:r>
        <w:rPr>
          <w:spacing w:val="-6"/>
          <w:sz w:val="18"/>
        </w:rPr>
        <w:t xml:space="preserve"> </w:t>
      </w:r>
      <w:r>
        <w:rPr>
          <w:sz w:val="18"/>
        </w:rPr>
        <w:t>Institute</w:t>
      </w:r>
      <w:r>
        <w:rPr>
          <w:spacing w:val="-14"/>
          <w:sz w:val="18"/>
        </w:rPr>
        <w:t xml:space="preserve"> </w:t>
      </w:r>
      <w:r>
        <w:rPr>
          <w:sz w:val="18"/>
        </w:rPr>
        <w:t>of</w:t>
      </w:r>
      <w:r>
        <w:rPr>
          <w:spacing w:val="-18"/>
          <w:sz w:val="18"/>
        </w:rPr>
        <w:t xml:space="preserve"> </w:t>
      </w:r>
      <w:r>
        <w:rPr>
          <w:sz w:val="18"/>
        </w:rPr>
        <w:t>South</w:t>
      </w:r>
      <w:r>
        <w:rPr>
          <w:spacing w:val="-9"/>
          <w:sz w:val="18"/>
        </w:rPr>
        <w:t xml:space="preserve"> </w:t>
      </w:r>
      <w:r>
        <w:rPr>
          <w:sz w:val="18"/>
        </w:rPr>
        <w:t>East</w:t>
      </w:r>
      <w:r>
        <w:rPr>
          <w:spacing w:val="-8"/>
          <w:sz w:val="18"/>
        </w:rPr>
        <w:t xml:space="preserve"> </w:t>
      </w:r>
      <w:r>
        <w:rPr>
          <w:sz w:val="18"/>
        </w:rPr>
        <w:t>Asian</w:t>
      </w:r>
      <w:r>
        <w:rPr>
          <w:spacing w:val="-18"/>
          <w:sz w:val="18"/>
        </w:rPr>
        <w:t xml:space="preserve"> </w:t>
      </w:r>
      <w:r>
        <w:rPr>
          <w:sz w:val="18"/>
        </w:rPr>
        <w:t xml:space="preserve">Stud- </w:t>
      </w:r>
      <w:proofErr w:type="spellStart"/>
      <w:r>
        <w:rPr>
          <w:sz w:val="18"/>
        </w:rPr>
        <w:t>ies</w:t>
      </w:r>
      <w:proofErr w:type="spellEnd"/>
      <w:r>
        <w:rPr>
          <w:sz w:val="18"/>
        </w:rPr>
        <w:t>,</w:t>
      </w:r>
      <w:r>
        <w:rPr>
          <w:spacing w:val="20"/>
          <w:sz w:val="18"/>
        </w:rPr>
        <w:t xml:space="preserve"> </w:t>
      </w:r>
      <w:r>
        <w:rPr>
          <w:sz w:val="18"/>
        </w:rPr>
        <w:t>1978).</w:t>
      </w:r>
    </w:p>
    <w:p w14:paraId="2FF42427" w14:textId="77777777" w:rsidR="00B500FD" w:rsidRDefault="00810E94">
      <w:pPr>
        <w:pStyle w:val="ListParagraph"/>
        <w:numPr>
          <w:ilvl w:val="1"/>
          <w:numId w:val="2"/>
        </w:numPr>
        <w:tabs>
          <w:tab w:val="left" w:pos="1158"/>
        </w:tabs>
        <w:spacing w:before="63" w:line="242" w:lineRule="auto"/>
        <w:ind w:left="614" w:firstLine="276"/>
        <w:jc w:val="both"/>
        <w:rPr>
          <w:sz w:val="18"/>
        </w:rPr>
      </w:pPr>
      <w:r>
        <w:rPr>
          <w:sz w:val="18"/>
        </w:rPr>
        <w:t xml:space="preserve">The IMR in Sri Lanka was </w:t>
      </w:r>
      <w:proofErr w:type="spellStart"/>
      <w:r>
        <w:rPr>
          <w:sz w:val="18"/>
        </w:rPr>
        <w:t>approxi</w:t>
      </w:r>
      <w:proofErr w:type="spellEnd"/>
      <w:r>
        <w:rPr>
          <w:sz w:val="18"/>
        </w:rPr>
        <w:t xml:space="preserve">- </w:t>
      </w:r>
      <w:proofErr w:type="spellStart"/>
      <w:r>
        <w:rPr>
          <w:sz w:val="18"/>
        </w:rPr>
        <w:t>mately</w:t>
      </w:r>
      <w:proofErr w:type="spellEnd"/>
      <w:r>
        <w:rPr>
          <w:sz w:val="18"/>
        </w:rPr>
        <w:t xml:space="preserve"> 140 and 50 in 1946 and 1974 </w:t>
      </w:r>
      <w:proofErr w:type="spellStart"/>
      <w:r>
        <w:rPr>
          <w:sz w:val="18"/>
        </w:rPr>
        <w:t>respec</w:t>
      </w:r>
      <w:proofErr w:type="spellEnd"/>
      <w:r>
        <w:rPr>
          <w:sz w:val="18"/>
        </w:rPr>
        <w:t xml:space="preserve">- </w:t>
      </w:r>
      <w:proofErr w:type="spellStart"/>
      <w:r>
        <w:rPr>
          <w:sz w:val="18"/>
        </w:rPr>
        <w:t>tively</w:t>
      </w:r>
      <w:proofErr w:type="spellEnd"/>
      <w:r>
        <w:rPr>
          <w:sz w:val="18"/>
        </w:rPr>
        <w:t>.</w:t>
      </w:r>
      <w:r>
        <w:rPr>
          <w:spacing w:val="-12"/>
          <w:sz w:val="18"/>
        </w:rPr>
        <w:t xml:space="preserve"> </w:t>
      </w:r>
      <w:r>
        <w:rPr>
          <w:sz w:val="18"/>
        </w:rPr>
        <w:t>The</w:t>
      </w:r>
      <w:r>
        <w:rPr>
          <w:spacing w:val="-19"/>
          <w:sz w:val="18"/>
        </w:rPr>
        <w:t xml:space="preserve"> </w:t>
      </w:r>
      <w:proofErr w:type="spellStart"/>
      <w:r>
        <w:rPr>
          <w:sz w:val="18"/>
        </w:rPr>
        <w:t>singulate</w:t>
      </w:r>
      <w:proofErr w:type="spellEnd"/>
      <w:r>
        <w:rPr>
          <w:spacing w:val="-15"/>
          <w:sz w:val="18"/>
        </w:rPr>
        <w:t xml:space="preserve"> </w:t>
      </w:r>
      <w:r>
        <w:rPr>
          <w:sz w:val="18"/>
        </w:rPr>
        <w:t>mean</w:t>
      </w:r>
      <w:r>
        <w:rPr>
          <w:spacing w:val="-13"/>
          <w:sz w:val="18"/>
        </w:rPr>
        <w:t xml:space="preserve"> </w:t>
      </w:r>
      <w:r>
        <w:rPr>
          <w:sz w:val="18"/>
        </w:rPr>
        <w:t>age</w:t>
      </w:r>
      <w:r>
        <w:rPr>
          <w:spacing w:val="-21"/>
          <w:sz w:val="18"/>
        </w:rPr>
        <w:t xml:space="preserve"> </w:t>
      </w:r>
      <w:r>
        <w:rPr>
          <w:sz w:val="18"/>
        </w:rPr>
        <w:t>of</w:t>
      </w:r>
      <w:r>
        <w:rPr>
          <w:spacing w:val="-11"/>
          <w:sz w:val="18"/>
        </w:rPr>
        <w:t xml:space="preserve"> </w:t>
      </w:r>
      <w:r>
        <w:rPr>
          <w:sz w:val="18"/>
        </w:rPr>
        <w:t>first</w:t>
      </w:r>
      <w:r>
        <w:rPr>
          <w:spacing w:val="-17"/>
          <w:sz w:val="18"/>
        </w:rPr>
        <w:t xml:space="preserve"> </w:t>
      </w:r>
      <w:r>
        <w:rPr>
          <w:sz w:val="18"/>
        </w:rPr>
        <w:t xml:space="preserve">marriage for females was estimated at 20.7 and 23.5 years for 1946 and 1971 respectively (see </w:t>
      </w:r>
      <w:proofErr w:type="spellStart"/>
      <w:r>
        <w:rPr>
          <w:sz w:val="18"/>
        </w:rPr>
        <w:t>Meegama</w:t>
      </w:r>
      <w:proofErr w:type="spellEnd"/>
      <w:r>
        <w:rPr>
          <w:sz w:val="18"/>
        </w:rPr>
        <w:t xml:space="preserve">, cited in note 57). In terms of both their demographic and their sociocultural </w:t>
      </w:r>
      <w:proofErr w:type="spellStart"/>
      <w:r>
        <w:rPr>
          <w:sz w:val="18"/>
        </w:rPr>
        <w:t>fea</w:t>
      </w:r>
      <w:proofErr w:type="spellEnd"/>
      <w:r>
        <w:rPr>
          <w:sz w:val="18"/>
        </w:rPr>
        <w:t xml:space="preserve">- </w:t>
      </w:r>
      <w:proofErr w:type="spellStart"/>
      <w:r>
        <w:rPr>
          <w:sz w:val="18"/>
        </w:rPr>
        <w:t>tures</w:t>
      </w:r>
      <w:proofErr w:type="spellEnd"/>
      <w:r>
        <w:rPr>
          <w:sz w:val="18"/>
        </w:rPr>
        <w:t>, Kerala and Sri Lanka are fairly similar (at least at the level of abstraction adopted here</w:t>
      </w:r>
      <w:proofErr w:type="gramStart"/>
      <w:r>
        <w:rPr>
          <w:sz w:val="18"/>
        </w:rPr>
        <w:t>), and</w:t>
      </w:r>
      <w:proofErr w:type="gramEnd"/>
      <w:r>
        <w:rPr>
          <w:sz w:val="18"/>
        </w:rPr>
        <w:t xml:space="preserve"> can be grouped somewhat apart from the remainder of the south. The fact that marital fertility in both areas in the past has been fairly high serves to underline the point, made in note 41, that a high degree of female autonomy need not preclude high fertility. However, marriage patterns in both areas</w:t>
      </w:r>
      <w:r>
        <w:rPr>
          <w:spacing w:val="-29"/>
          <w:sz w:val="18"/>
        </w:rPr>
        <w:t xml:space="preserve"> </w:t>
      </w:r>
      <w:r>
        <w:rPr>
          <w:sz w:val="18"/>
        </w:rPr>
        <w:t xml:space="preserve">have operated to keep levels of total fertility </w:t>
      </w:r>
      <w:proofErr w:type="spellStart"/>
      <w:r>
        <w:rPr>
          <w:sz w:val="18"/>
        </w:rPr>
        <w:t>rela</w:t>
      </w:r>
      <w:proofErr w:type="spellEnd"/>
      <w:r>
        <w:rPr>
          <w:sz w:val="18"/>
        </w:rPr>
        <w:t xml:space="preserve">- </w:t>
      </w:r>
      <w:proofErr w:type="spellStart"/>
      <w:r>
        <w:rPr>
          <w:sz w:val="18"/>
        </w:rPr>
        <w:t>tively</w:t>
      </w:r>
      <w:proofErr w:type="spellEnd"/>
      <w:r>
        <w:rPr>
          <w:spacing w:val="27"/>
          <w:sz w:val="18"/>
        </w:rPr>
        <w:t xml:space="preserve"> </w:t>
      </w:r>
      <w:r>
        <w:rPr>
          <w:sz w:val="18"/>
        </w:rPr>
        <w:t>low.</w:t>
      </w:r>
    </w:p>
    <w:p w14:paraId="441BBE5D" w14:textId="77777777" w:rsidR="00B500FD" w:rsidRDefault="00810E94">
      <w:pPr>
        <w:pStyle w:val="ListParagraph"/>
        <w:numPr>
          <w:ilvl w:val="1"/>
          <w:numId w:val="2"/>
        </w:numPr>
        <w:tabs>
          <w:tab w:val="left" w:pos="1151"/>
        </w:tabs>
        <w:spacing w:before="53" w:line="242" w:lineRule="auto"/>
        <w:ind w:left="609" w:right="3" w:firstLine="272"/>
        <w:jc w:val="both"/>
        <w:rPr>
          <w:sz w:val="18"/>
        </w:rPr>
      </w:pPr>
      <w:r>
        <w:rPr>
          <w:sz w:val="18"/>
        </w:rPr>
        <w:t xml:space="preserve">For these estimates see US Bureau of the Census, </w:t>
      </w:r>
      <w:r>
        <w:rPr>
          <w:i/>
          <w:sz w:val="18"/>
        </w:rPr>
        <w:t xml:space="preserve">World Population 1979 </w:t>
      </w:r>
      <w:r>
        <w:rPr>
          <w:sz w:val="18"/>
        </w:rPr>
        <w:t xml:space="preserve">(US De- </w:t>
      </w:r>
      <w:proofErr w:type="spellStart"/>
      <w:r>
        <w:rPr>
          <w:sz w:val="18"/>
        </w:rPr>
        <w:t>partment</w:t>
      </w:r>
      <w:proofErr w:type="spellEnd"/>
      <w:r>
        <w:rPr>
          <w:sz w:val="18"/>
        </w:rPr>
        <w:t xml:space="preserve"> of Commerce, October 1980).  For an analysis of mortality by sex see A. R. Ru- </w:t>
      </w:r>
      <w:proofErr w:type="spellStart"/>
      <w:r>
        <w:rPr>
          <w:sz w:val="18"/>
        </w:rPr>
        <w:t>kanuddin</w:t>
      </w:r>
      <w:proofErr w:type="spellEnd"/>
      <w:r>
        <w:rPr>
          <w:sz w:val="18"/>
        </w:rPr>
        <w:t>, “A study of the sex ratio in Paki- stan,”</w:t>
      </w:r>
      <w:r>
        <w:rPr>
          <w:spacing w:val="-19"/>
          <w:sz w:val="18"/>
        </w:rPr>
        <w:t xml:space="preserve"> </w:t>
      </w:r>
      <w:r>
        <w:rPr>
          <w:sz w:val="18"/>
        </w:rPr>
        <w:t>in</w:t>
      </w:r>
      <w:r>
        <w:rPr>
          <w:spacing w:val="-25"/>
          <w:sz w:val="18"/>
        </w:rPr>
        <w:t xml:space="preserve"> </w:t>
      </w:r>
      <w:r>
        <w:rPr>
          <w:i/>
          <w:sz w:val="18"/>
        </w:rPr>
        <w:t>Studies</w:t>
      </w:r>
      <w:r>
        <w:rPr>
          <w:i/>
          <w:spacing w:val="-27"/>
          <w:sz w:val="18"/>
        </w:rPr>
        <w:t xml:space="preserve"> </w:t>
      </w:r>
      <w:r>
        <w:rPr>
          <w:i/>
          <w:sz w:val="18"/>
        </w:rPr>
        <w:t>in</w:t>
      </w:r>
      <w:r>
        <w:rPr>
          <w:i/>
          <w:spacing w:val="-31"/>
          <w:sz w:val="18"/>
        </w:rPr>
        <w:t xml:space="preserve"> </w:t>
      </w:r>
      <w:r>
        <w:rPr>
          <w:i/>
          <w:sz w:val="18"/>
        </w:rPr>
        <w:t>the</w:t>
      </w:r>
      <w:r>
        <w:rPr>
          <w:i/>
          <w:spacing w:val="-27"/>
          <w:sz w:val="18"/>
        </w:rPr>
        <w:t xml:space="preserve"> </w:t>
      </w:r>
      <w:r>
        <w:rPr>
          <w:i/>
          <w:sz w:val="18"/>
        </w:rPr>
        <w:t>Demography</w:t>
      </w:r>
      <w:r>
        <w:rPr>
          <w:i/>
          <w:spacing w:val="-26"/>
          <w:sz w:val="18"/>
        </w:rPr>
        <w:t xml:space="preserve"> </w:t>
      </w:r>
      <w:r>
        <w:rPr>
          <w:i/>
          <w:sz w:val="18"/>
        </w:rPr>
        <w:t>of</w:t>
      </w:r>
      <w:r>
        <w:rPr>
          <w:i/>
          <w:spacing w:val="-22"/>
          <w:sz w:val="18"/>
        </w:rPr>
        <w:t xml:space="preserve"> </w:t>
      </w:r>
      <w:r>
        <w:rPr>
          <w:i/>
          <w:sz w:val="18"/>
        </w:rPr>
        <w:t xml:space="preserve">Pakistan, </w:t>
      </w:r>
      <w:r>
        <w:rPr>
          <w:sz w:val="18"/>
        </w:rPr>
        <w:t xml:space="preserve">ed. Warren C. Robinson (Karachi: Pakistan Institute of Development Economics, </w:t>
      </w:r>
      <w:proofErr w:type="spellStart"/>
      <w:r>
        <w:rPr>
          <w:sz w:val="18"/>
        </w:rPr>
        <w:t>Decem</w:t>
      </w:r>
      <w:proofErr w:type="spellEnd"/>
      <w:r>
        <w:rPr>
          <w:sz w:val="18"/>
        </w:rPr>
        <w:t xml:space="preserve">- </w:t>
      </w:r>
      <w:proofErr w:type="spellStart"/>
      <w:r>
        <w:rPr>
          <w:sz w:val="18"/>
        </w:rPr>
        <w:t>ber</w:t>
      </w:r>
      <w:proofErr w:type="spellEnd"/>
      <w:r>
        <w:rPr>
          <w:spacing w:val="21"/>
          <w:sz w:val="18"/>
        </w:rPr>
        <w:t xml:space="preserve"> </w:t>
      </w:r>
      <w:r>
        <w:rPr>
          <w:sz w:val="18"/>
        </w:rPr>
        <w:t>1967).</w:t>
      </w:r>
    </w:p>
    <w:p w14:paraId="7762D996" w14:textId="77777777" w:rsidR="00B500FD" w:rsidRDefault="00810E94">
      <w:pPr>
        <w:pStyle w:val="ListParagraph"/>
        <w:numPr>
          <w:ilvl w:val="1"/>
          <w:numId w:val="2"/>
        </w:numPr>
        <w:tabs>
          <w:tab w:val="left" w:pos="1143"/>
        </w:tabs>
        <w:spacing w:before="43" w:line="242" w:lineRule="auto"/>
        <w:ind w:left="619" w:right="6" w:firstLine="262"/>
        <w:jc w:val="both"/>
        <w:rPr>
          <w:sz w:val="18"/>
        </w:rPr>
      </w:pPr>
      <w:r>
        <w:rPr>
          <w:sz w:val="18"/>
        </w:rPr>
        <w:t xml:space="preserve">See </w:t>
      </w:r>
      <w:proofErr w:type="spellStart"/>
      <w:r>
        <w:rPr>
          <w:sz w:val="18"/>
        </w:rPr>
        <w:t>Karve</w:t>
      </w:r>
      <w:proofErr w:type="spellEnd"/>
      <w:r>
        <w:rPr>
          <w:sz w:val="18"/>
        </w:rPr>
        <w:t xml:space="preserve">, cited in note 21, and C. </w:t>
      </w:r>
      <w:proofErr w:type="spellStart"/>
      <w:r>
        <w:rPr>
          <w:sz w:val="18"/>
        </w:rPr>
        <w:t>Nakan</w:t>
      </w:r>
      <w:proofErr w:type="spellEnd"/>
      <w:r>
        <w:rPr>
          <w:sz w:val="18"/>
        </w:rPr>
        <w:t xml:space="preserve">, </w:t>
      </w:r>
      <w:r>
        <w:rPr>
          <w:i/>
          <w:sz w:val="18"/>
        </w:rPr>
        <w:t xml:space="preserve">Garo and Khasi </w:t>
      </w:r>
      <w:r>
        <w:rPr>
          <w:sz w:val="18"/>
        </w:rPr>
        <w:t>(The Hague: Mouton, 1967).</w:t>
      </w:r>
    </w:p>
    <w:p w14:paraId="26424D99" w14:textId="77777777" w:rsidR="00B500FD" w:rsidRDefault="00810E94">
      <w:pPr>
        <w:pStyle w:val="ListParagraph"/>
        <w:numPr>
          <w:ilvl w:val="1"/>
          <w:numId w:val="2"/>
        </w:numPr>
        <w:tabs>
          <w:tab w:val="left" w:pos="1143"/>
        </w:tabs>
        <w:spacing w:before="88" w:line="242" w:lineRule="auto"/>
        <w:ind w:left="604" w:right="6" w:firstLine="267"/>
        <w:jc w:val="both"/>
        <w:rPr>
          <w:sz w:val="18"/>
        </w:rPr>
      </w:pPr>
      <w:r>
        <w:rPr>
          <w:sz w:val="18"/>
        </w:rPr>
        <w:t xml:space="preserve">On age at marriage, see Census of In- </w:t>
      </w:r>
      <w:proofErr w:type="spellStart"/>
      <w:r>
        <w:rPr>
          <w:sz w:val="18"/>
        </w:rPr>
        <w:t>dia</w:t>
      </w:r>
      <w:proofErr w:type="spellEnd"/>
      <w:r>
        <w:rPr>
          <w:sz w:val="18"/>
        </w:rPr>
        <w:t xml:space="preserve">, cited in note 12; for measures of fertility and child mortality see </w:t>
      </w:r>
      <w:r>
        <w:rPr>
          <w:i/>
          <w:sz w:val="18"/>
        </w:rPr>
        <w:t>Fertility Differentials in India</w:t>
      </w:r>
      <w:proofErr w:type="gramStart"/>
      <w:r>
        <w:rPr>
          <w:i/>
          <w:sz w:val="18"/>
        </w:rPr>
        <w:t xml:space="preserve">, </w:t>
      </w:r>
      <w:r>
        <w:rPr>
          <w:sz w:val="18"/>
        </w:rPr>
        <w:t>?</w:t>
      </w:r>
      <w:proofErr w:type="gramEnd"/>
      <w:r>
        <w:rPr>
          <w:sz w:val="18"/>
        </w:rPr>
        <w:t xml:space="preserve"> 972 (New Delhi: Ministry of Home Affairs, 1974). The “tribal” </w:t>
      </w:r>
      <w:proofErr w:type="gramStart"/>
      <w:r>
        <w:rPr>
          <w:sz w:val="18"/>
        </w:rPr>
        <w:t>people  who</w:t>
      </w:r>
      <w:proofErr w:type="gramEnd"/>
      <w:r>
        <w:rPr>
          <w:sz w:val="18"/>
        </w:rPr>
        <w:t xml:space="preserve"> live in</w:t>
      </w:r>
      <w:r>
        <w:rPr>
          <w:spacing w:val="-4"/>
          <w:sz w:val="18"/>
        </w:rPr>
        <w:t xml:space="preserve"> </w:t>
      </w:r>
      <w:r>
        <w:rPr>
          <w:sz w:val="18"/>
        </w:rPr>
        <w:t>these</w:t>
      </w:r>
      <w:r>
        <w:rPr>
          <w:spacing w:val="-9"/>
          <w:sz w:val="18"/>
        </w:rPr>
        <w:t xml:space="preserve"> </w:t>
      </w:r>
      <w:r>
        <w:rPr>
          <w:sz w:val="18"/>
        </w:rPr>
        <w:t>small</w:t>
      </w:r>
      <w:r>
        <w:rPr>
          <w:spacing w:val="-12"/>
          <w:sz w:val="18"/>
        </w:rPr>
        <w:t xml:space="preserve"> </w:t>
      </w:r>
      <w:r>
        <w:rPr>
          <w:sz w:val="18"/>
        </w:rPr>
        <w:t>eastern</w:t>
      </w:r>
      <w:r>
        <w:rPr>
          <w:spacing w:val="-9"/>
          <w:sz w:val="18"/>
        </w:rPr>
        <w:t xml:space="preserve"> </w:t>
      </w:r>
      <w:r>
        <w:rPr>
          <w:sz w:val="18"/>
        </w:rPr>
        <w:t>states,</w:t>
      </w:r>
      <w:r>
        <w:rPr>
          <w:spacing w:val="-5"/>
          <w:sz w:val="18"/>
        </w:rPr>
        <w:t xml:space="preserve"> </w:t>
      </w:r>
      <w:r>
        <w:rPr>
          <w:sz w:val="18"/>
        </w:rPr>
        <w:t>and</w:t>
      </w:r>
      <w:r>
        <w:rPr>
          <w:spacing w:val="-6"/>
          <w:sz w:val="18"/>
        </w:rPr>
        <w:t xml:space="preserve"> </w:t>
      </w:r>
      <w:r>
        <w:rPr>
          <w:sz w:val="18"/>
        </w:rPr>
        <w:t>in</w:t>
      </w:r>
      <w:r>
        <w:rPr>
          <w:spacing w:val="-7"/>
          <w:sz w:val="18"/>
        </w:rPr>
        <w:t xml:space="preserve"> </w:t>
      </w:r>
      <w:r>
        <w:rPr>
          <w:sz w:val="18"/>
        </w:rPr>
        <w:t>contiguous areas of Bangladesh, undoubtedly fall within the</w:t>
      </w:r>
      <w:r>
        <w:rPr>
          <w:spacing w:val="-22"/>
          <w:sz w:val="18"/>
        </w:rPr>
        <w:t xml:space="preserve"> </w:t>
      </w:r>
      <w:r>
        <w:rPr>
          <w:sz w:val="18"/>
        </w:rPr>
        <w:t>South</w:t>
      </w:r>
      <w:r>
        <w:rPr>
          <w:spacing w:val="-10"/>
          <w:sz w:val="18"/>
        </w:rPr>
        <w:t xml:space="preserve"> </w:t>
      </w:r>
      <w:r>
        <w:rPr>
          <w:sz w:val="18"/>
        </w:rPr>
        <w:t>and</w:t>
      </w:r>
      <w:r>
        <w:rPr>
          <w:spacing w:val="-8"/>
          <w:sz w:val="18"/>
        </w:rPr>
        <w:t xml:space="preserve"> </w:t>
      </w:r>
      <w:r>
        <w:rPr>
          <w:sz w:val="18"/>
        </w:rPr>
        <w:t>East</w:t>
      </w:r>
      <w:r>
        <w:rPr>
          <w:spacing w:val="-11"/>
          <w:sz w:val="18"/>
        </w:rPr>
        <w:t xml:space="preserve"> </w:t>
      </w:r>
      <w:r>
        <w:rPr>
          <w:sz w:val="18"/>
        </w:rPr>
        <w:t>Asian</w:t>
      </w:r>
      <w:r>
        <w:rPr>
          <w:spacing w:val="-10"/>
          <w:sz w:val="18"/>
        </w:rPr>
        <w:t xml:space="preserve"> </w:t>
      </w:r>
      <w:r>
        <w:rPr>
          <w:sz w:val="18"/>
        </w:rPr>
        <w:t>kinship</w:t>
      </w:r>
      <w:r>
        <w:rPr>
          <w:spacing w:val="-11"/>
          <w:sz w:val="18"/>
        </w:rPr>
        <w:t xml:space="preserve"> </w:t>
      </w:r>
      <w:r>
        <w:rPr>
          <w:sz w:val="18"/>
        </w:rPr>
        <w:t xml:space="preserve">constellation, and, as we note in the text, seem to enjoy relatively low rates of fertility and child mor- </w:t>
      </w:r>
      <w:proofErr w:type="spellStart"/>
      <w:r>
        <w:rPr>
          <w:sz w:val="18"/>
        </w:rPr>
        <w:t>tality</w:t>
      </w:r>
      <w:proofErr w:type="spellEnd"/>
      <w:r>
        <w:rPr>
          <w:sz w:val="18"/>
        </w:rPr>
        <w:t>. But they probably differ sufficiently in both respects from most of south India to be identified as a major</w:t>
      </w:r>
      <w:r>
        <w:rPr>
          <w:spacing w:val="-25"/>
          <w:sz w:val="18"/>
        </w:rPr>
        <w:t xml:space="preserve"> </w:t>
      </w:r>
      <w:proofErr w:type="spellStart"/>
      <w:r>
        <w:rPr>
          <w:sz w:val="18"/>
        </w:rPr>
        <w:t>subvariation</w:t>
      </w:r>
      <w:proofErr w:type="spellEnd"/>
      <w:r>
        <w:rPr>
          <w:sz w:val="18"/>
        </w:rPr>
        <w:t>.</w:t>
      </w:r>
    </w:p>
    <w:p w14:paraId="58A7B508" w14:textId="77777777" w:rsidR="00B500FD" w:rsidRDefault="00810E94">
      <w:pPr>
        <w:pStyle w:val="ListParagraph"/>
        <w:numPr>
          <w:ilvl w:val="1"/>
          <w:numId w:val="2"/>
        </w:numPr>
        <w:tabs>
          <w:tab w:val="left" w:pos="1146"/>
        </w:tabs>
        <w:spacing w:before="90" w:line="242" w:lineRule="auto"/>
        <w:ind w:left="609" w:right="8" w:firstLine="263"/>
        <w:jc w:val="both"/>
        <w:rPr>
          <w:sz w:val="18"/>
        </w:rPr>
      </w:pPr>
      <w:r>
        <w:rPr>
          <w:sz w:val="18"/>
        </w:rPr>
        <w:t>For demographic estimates for Assam see Preston et al., and Dyson, both cited in note 3. Satisfactory demographic measures</w:t>
      </w:r>
      <w:r>
        <w:rPr>
          <w:spacing w:val="-22"/>
          <w:sz w:val="18"/>
        </w:rPr>
        <w:t xml:space="preserve"> </w:t>
      </w:r>
      <w:r>
        <w:rPr>
          <w:sz w:val="18"/>
        </w:rPr>
        <w:t>for this</w:t>
      </w:r>
      <w:r>
        <w:rPr>
          <w:spacing w:val="-13"/>
          <w:sz w:val="18"/>
        </w:rPr>
        <w:t xml:space="preserve"> </w:t>
      </w:r>
      <w:r>
        <w:rPr>
          <w:sz w:val="18"/>
        </w:rPr>
        <w:t>state</w:t>
      </w:r>
      <w:r>
        <w:rPr>
          <w:spacing w:val="-8"/>
          <w:sz w:val="18"/>
        </w:rPr>
        <w:t xml:space="preserve"> </w:t>
      </w:r>
      <w:r>
        <w:rPr>
          <w:sz w:val="18"/>
        </w:rPr>
        <w:t>have</w:t>
      </w:r>
      <w:r>
        <w:rPr>
          <w:spacing w:val="-5"/>
          <w:sz w:val="18"/>
        </w:rPr>
        <w:t xml:space="preserve"> </w:t>
      </w:r>
      <w:r>
        <w:rPr>
          <w:sz w:val="18"/>
        </w:rPr>
        <w:t>been</w:t>
      </w:r>
      <w:r>
        <w:rPr>
          <w:spacing w:val="-1"/>
          <w:sz w:val="18"/>
        </w:rPr>
        <w:t xml:space="preserve"> </w:t>
      </w:r>
      <w:r>
        <w:rPr>
          <w:sz w:val="18"/>
        </w:rPr>
        <w:t>hard</w:t>
      </w:r>
      <w:r>
        <w:rPr>
          <w:spacing w:val="-5"/>
          <w:sz w:val="18"/>
        </w:rPr>
        <w:t xml:space="preserve"> </w:t>
      </w:r>
      <w:r>
        <w:rPr>
          <w:sz w:val="18"/>
        </w:rPr>
        <w:t>to</w:t>
      </w:r>
      <w:r>
        <w:rPr>
          <w:spacing w:val="-20"/>
          <w:sz w:val="18"/>
        </w:rPr>
        <w:t xml:space="preserve"> </w:t>
      </w:r>
      <w:r>
        <w:rPr>
          <w:sz w:val="18"/>
        </w:rPr>
        <w:t>obtain;</w:t>
      </w:r>
      <w:r>
        <w:rPr>
          <w:spacing w:val="-1"/>
          <w:sz w:val="18"/>
        </w:rPr>
        <w:t xml:space="preserve"> </w:t>
      </w:r>
      <w:r>
        <w:rPr>
          <w:sz w:val="18"/>
        </w:rPr>
        <w:t>but</w:t>
      </w:r>
      <w:r>
        <w:rPr>
          <w:spacing w:val="-10"/>
          <w:sz w:val="18"/>
        </w:rPr>
        <w:t xml:space="preserve"> </w:t>
      </w:r>
      <w:r>
        <w:rPr>
          <w:sz w:val="18"/>
        </w:rPr>
        <w:t>it</w:t>
      </w:r>
      <w:r>
        <w:rPr>
          <w:spacing w:val="-14"/>
          <w:sz w:val="18"/>
        </w:rPr>
        <w:t xml:space="preserve"> </w:t>
      </w:r>
      <w:r>
        <w:rPr>
          <w:sz w:val="18"/>
        </w:rPr>
        <w:t>seems to experience high fertility and, less certainly, fairly high infant and child mortality.</w:t>
      </w:r>
      <w:r>
        <w:rPr>
          <w:spacing w:val="1"/>
          <w:sz w:val="18"/>
        </w:rPr>
        <w:t xml:space="preserve"> </w:t>
      </w:r>
      <w:r>
        <w:rPr>
          <w:sz w:val="18"/>
        </w:rPr>
        <w:t>How-</w:t>
      </w:r>
    </w:p>
    <w:p w14:paraId="34D8D491" w14:textId="77777777" w:rsidR="00B500FD" w:rsidRDefault="00810E94">
      <w:pPr>
        <w:spacing w:before="74"/>
        <w:ind w:right="706"/>
        <w:jc w:val="right"/>
        <w:rPr>
          <w:rFonts w:ascii="Arial"/>
          <w:sz w:val="14"/>
        </w:rPr>
      </w:pPr>
      <w:r>
        <w:br w:type="column"/>
      </w:r>
      <w:r>
        <w:rPr>
          <w:rFonts w:ascii="Arial"/>
          <w:w w:val="95"/>
          <w:sz w:val="14"/>
        </w:rPr>
        <w:t>5g</w:t>
      </w:r>
    </w:p>
    <w:p w14:paraId="7D5F7E49" w14:textId="77777777" w:rsidR="00B500FD" w:rsidRDefault="00B500FD">
      <w:pPr>
        <w:pStyle w:val="BodyText"/>
        <w:spacing w:before="8"/>
        <w:rPr>
          <w:rFonts w:ascii="Arial"/>
          <w:sz w:val="13"/>
        </w:rPr>
      </w:pPr>
    </w:p>
    <w:p w14:paraId="537CBEE3" w14:textId="77777777" w:rsidR="00B500FD" w:rsidRDefault="00810E94">
      <w:pPr>
        <w:spacing w:line="242" w:lineRule="auto"/>
        <w:ind w:left="236" w:right="642" w:hanging="6"/>
        <w:jc w:val="both"/>
        <w:rPr>
          <w:sz w:val="18"/>
        </w:rPr>
      </w:pPr>
      <w:r>
        <w:rPr>
          <w:sz w:val="18"/>
        </w:rPr>
        <w:t>ever, the prevailing view that female status is high</w:t>
      </w:r>
      <w:r>
        <w:rPr>
          <w:spacing w:val="-14"/>
          <w:sz w:val="18"/>
        </w:rPr>
        <w:t xml:space="preserve"> </w:t>
      </w:r>
      <w:r>
        <w:rPr>
          <w:sz w:val="18"/>
        </w:rPr>
        <w:t>in</w:t>
      </w:r>
      <w:r>
        <w:rPr>
          <w:spacing w:val="-12"/>
          <w:sz w:val="18"/>
        </w:rPr>
        <w:t xml:space="preserve"> </w:t>
      </w:r>
      <w:r>
        <w:rPr>
          <w:sz w:val="18"/>
        </w:rPr>
        <w:t>Assam</w:t>
      </w:r>
      <w:r>
        <w:rPr>
          <w:spacing w:val="-10"/>
          <w:sz w:val="18"/>
        </w:rPr>
        <w:t xml:space="preserve"> </w:t>
      </w:r>
      <w:r>
        <w:rPr>
          <w:sz w:val="18"/>
        </w:rPr>
        <w:t>may</w:t>
      </w:r>
      <w:r>
        <w:rPr>
          <w:spacing w:val="-9"/>
          <w:sz w:val="18"/>
        </w:rPr>
        <w:t xml:space="preserve"> </w:t>
      </w:r>
      <w:r>
        <w:rPr>
          <w:sz w:val="18"/>
        </w:rPr>
        <w:t>be</w:t>
      </w:r>
      <w:r>
        <w:rPr>
          <w:spacing w:val="-21"/>
          <w:sz w:val="18"/>
        </w:rPr>
        <w:t xml:space="preserve"> </w:t>
      </w:r>
      <w:r>
        <w:rPr>
          <w:sz w:val="18"/>
        </w:rPr>
        <w:t>questioned.</w:t>
      </w:r>
      <w:r>
        <w:rPr>
          <w:spacing w:val="-7"/>
          <w:sz w:val="18"/>
        </w:rPr>
        <w:t xml:space="preserve"> </w:t>
      </w:r>
      <w:r>
        <w:rPr>
          <w:sz w:val="18"/>
        </w:rPr>
        <w:t>The</w:t>
      </w:r>
      <w:r>
        <w:rPr>
          <w:spacing w:val="-15"/>
          <w:sz w:val="18"/>
        </w:rPr>
        <w:t xml:space="preserve"> </w:t>
      </w:r>
      <w:r>
        <w:rPr>
          <w:sz w:val="18"/>
        </w:rPr>
        <w:t>modern state excludes most of the hill areas where female status is known to be favorable (see notes 62 and 63); and many Assamese plains people are the descendants of migrants from north</w:t>
      </w:r>
      <w:r>
        <w:rPr>
          <w:spacing w:val="21"/>
          <w:sz w:val="18"/>
        </w:rPr>
        <w:t xml:space="preserve"> </w:t>
      </w:r>
      <w:r>
        <w:rPr>
          <w:sz w:val="18"/>
        </w:rPr>
        <w:t>India.</w:t>
      </w:r>
    </w:p>
    <w:p w14:paraId="73B3FAC8" w14:textId="77777777" w:rsidR="00B500FD" w:rsidRDefault="00810E94">
      <w:pPr>
        <w:pStyle w:val="ListParagraph"/>
        <w:numPr>
          <w:ilvl w:val="1"/>
          <w:numId w:val="2"/>
        </w:numPr>
        <w:tabs>
          <w:tab w:val="left" w:pos="769"/>
        </w:tabs>
        <w:spacing w:before="43" w:line="242" w:lineRule="auto"/>
        <w:ind w:left="226" w:right="642" w:firstLine="272"/>
        <w:jc w:val="both"/>
        <w:rPr>
          <w:sz w:val="18"/>
        </w:rPr>
      </w:pPr>
      <w:r>
        <w:rPr>
          <w:sz w:val="18"/>
        </w:rPr>
        <w:t xml:space="preserve">M. Cain, S. </w:t>
      </w:r>
      <w:proofErr w:type="spellStart"/>
      <w:r>
        <w:rPr>
          <w:sz w:val="18"/>
        </w:rPr>
        <w:t>Rokeya</w:t>
      </w:r>
      <w:proofErr w:type="spellEnd"/>
      <w:r>
        <w:rPr>
          <w:sz w:val="18"/>
        </w:rPr>
        <w:t xml:space="preserve"> Khanam, and S. Nahar, “Class, patriarchy, and women’s work in Bangladesh,” </w:t>
      </w:r>
      <w:r>
        <w:rPr>
          <w:i/>
          <w:sz w:val="18"/>
        </w:rPr>
        <w:t xml:space="preserve">Population and Development Review </w:t>
      </w:r>
      <w:r>
        <w:rPr>
          <w:sz w:val="18"/>
        </w:rPr>
        <w:t>5, no. 3 (September 1979): 406. As the text implies, traditional kinship principles in Bangladesh were in some respects different from</w:t>
      </w:r>
      <w:r>
        <w:rPr>
          <w:spacing w:val="-4"/>
          <w:sz w:val="18"/>
        </w:rPr>
        <w:t xml:space="preserve"> </w:t>
      </w:r>
      <w:r>
        <w:rPr>
          <w:sz w:val="18"/>
        </w:rPr>
        <w:t>those</w:t>
      </w:r>
      <w:r>
        <w:rPr>
          <w:spacing w:val="-9"/>
          <w:sz w:val="18"/>
        </w:rPr>
        <w:t xml:space="preserve"> </w:t>
      </w:r>
      <w:r>
        <w:rPr>
          <w:sz w:val="18"/>
        </w:rPr>
        <w:t>of</w:t>
      </w:r>
      <w:r>
        <w:rPr>
          <w:spacing w:val="-1"/>
          <w:sz w:val="18"/>
        </w:rPr>
        <w:t xml:space="preserve"> </w:t>
      </w:r>
      <w:r>
        <w:rPr>
          <w:sz w:val="18"/>
        </w:rPr>
        <w:t>north</w:t>
      </w:r>
      <w:r>
        <w:rPr>
          <w:spacing w:val="-4"/>
          <w:sz w:val="18"/>
        </w:rPr>
        <w:t xml:space="preserve"> </w:t>
      </w:r>
      <w:r>
        <w:rPr>
          <w:sz w:val="18"/>
        </w:rPr>
        <w:t>India—e.</w:t>
      </w:r>
      <w:r>
        <w:rPr>
          <w:spacing w:val="-29"/>
          <w:sz w:val="18"/>
        </w:rPr>
        <w:t xml:space="preserve"> </w:t>
      </w:r>
      <w:r>
        <w:rPr>
          <w:spacing w:val="5"/>
          <w:sz w:val="18"/>
        </w:rPr>
        <w:t>g.,</w:t>
      </w:r>
      <w:r>
        <w:rPr>
          <w:spacing w:val="-2"/>
          <w:sz w:val="18"/>
        </w:rPr>
        <w:t xml:space="preserve"> </w:t>
      </w:r>
      <w:r>
        <w:rPr>
          <w:sz w:val="18"/>
        </w:rPr>
        <w:t>women</w:t>
      </w:r>
      <w:r>
        <w:rPr>
          <w:spacing w:val="-2"/>
          <w:sz w:val="18"/>
        </w:rPr>
        <w:t xml:space="preserve"> </w:t>
      </w:r>
      <w:r>
        <w:rPr>
          <w:sz w:val="18"/>
        </w:rPr>
        <w:t>could inherit property, although today its de facto control usually resides in male hands. How- ever, cross-cousin marriage in Bangladesh is comparatively rare, and the basic northern principles of descent based on patrilineality apply.</w:t>
      </w:r>
    </w:p>
    <w:p w14:paraId="5AA8AF35" w14:textId="77777777" w:rsidR="00B500FD" w:rsidRDefault="00810E94">
      <w:pPr>
        <w:pStyle w:val="ListParagraph"/>
        <w:numPr>
          <w:ilvl w:val="1"/>
          <w:numId w:val="2"/>
        </w:numPr>
        <w:tabs>
          <w:tab w:val="left" w:pos="760"/>
        </w:tabs>
        <w:spacing w:before="33"/>
        <w:ind w:left="230" w:right="650" w:firstLine="268"/>
        <w:jc w:val="both"/>
        <w:rPr>
          <w:sz w:val="18"/>
        </w:rPr>
      </w:pPr>
      <w:r>
        <w:rPr>
          <w:sz w:val="18"/>
        </w:rPr>
        <w:t xml:space="preserve">See Committee on Population and De- </w:t>
      </w:r>
      <w:proofErr w:type="spellStart"/>
      <w:r>
        <w:rPr>
          <w:sz w:val="18"/>
        </w:rPr>
        <w:t>mography</w:t>
      </w:r>
      <w:proofErr w:type="spellEnd"/>
      <w:r>
        <w:rPr>
          <w:sz w:val="18"/>
        </w:rPr>
        <w:t xml:space="preserve">, </w:t>
      </w:r>
      <w:r>
        <w:rPr>
          <w:i/>
          <w:sz w:val="18"/>
        </w:rPr>
        <w:t xml:space="preserve">Estimation of Recent Trends in Fertility and Mortality in Bangladesh, </w:t>
      </w:r>
      <w:r>
        <w:rPr>
          <w:sz w:val="18"/>
        </w:rPr>
        <w:t>Report no. 5 (Washington, D.C.: National Academy Press,</w:t>
      </w:r>
      <w:r>
        <w:rPr>
          <w:spacing w:val="28"/>
          <w:sz w:val="18"/>
        </w:rPr>
        <w:t xml:space="preserve"> </w:t>
      </w:r>
      <w:r>
        <w:rPr>
          <w:sz w:val="18"/>
        </w:rPr>
        <w:t>1981).</w:t>
      </w:r>
    </w:p>
    <w:p w14:paraId="14567B78" w14:textId="77777777" w:rsidR="00B500FD" w:rsidRDefault="00810E94">
      <w:pPr>
        <w:pStyle w:val="ListParagraph"/>
        <w:numPr>
          <w:ilvl w:val="1"/>
          <w:numId w:val="2"/>
        </w:numPr>
        <w:tabs>
          <w:tab w:val="left" w:pos="755"/>
        </w:tabs>
        <w:spacing w:before="45"/>
        <w:ind w:left="225" w:right="653" w:firstLine="263"/>
        <w:jc w:val="both"/>
        <w:rPr>
          <w:sz w:val="18"/>
        </w:rPr>
      </w:pPr>
      <w:r>
        <w:rPr>
          <w:sz w:val="18"/>
        </w:rPr>
        <w:t xml:space="preserve">See L. C. Chen, E. Huq, and S. D’Souza, “Sex bias in the </w:t>
      </w:r>
      <w:proofErr w:type="gramStart"/>
      <w:r>
        <w:rPr>
          <w:sz w:val="18"/>
        </w:rPr>
        <w:t>family  allocation</w:t>
      </w:r>
      <w:proofErr w:type="gramEnd"/>
      <w:r>
        <w:rPr>
          <w:sz w:val="18"/>
        </w:rPr>
        <w:t xml:space="preserve"> of food and health care in rural Bangladesh,” </w:t>
      </w:r>
      <w:r>
        <w:rPr>
          <w:i/>
          <w:sz w:val="18"/>
        </w:rPr>
        <w:t xml:space="preserve">Population and Development Review </w:t>
      </w:r>
      <w:r>
        <w:rPr>
          <w:sz w:val="18"/>
        </w:rPr>
        <w:t>7, no. 1 (March</w:t>
      </w:r>
      <w:r>
        <w:rPr>
          <w:spacing w:val="31"/>
          <w:sz w:val="18"/>
        </w:rPr>
        <w:t xml:space="preserve"> </w:t>
      </w:r>
      <w:r>
        <w:rPr>
          <w:sz w:val="18"/>
        </w:rPr>
        <w:t>1981).</w:t>
      </w:r>
    </w:p>
    <w:p w14:paraId="54CB5DB2" w14:textId="77777777" w:rsidR="00B500FD" w:rsidRDefault="00810E94">
      <w:pPr>
        <w:pStyle w:val="ListParagraph"/>
        <w:numPr>
          <w:ilvl w:val="1"/>
          <w:numId w:val="2"/>
        </w:numPr>
        <w:tabs>
          <w:tab w:val="left" w:pos="759"/>
        </w:tabs>
        <w:spacing w:before="35" w:line="207" w:lineRule="exact"/>
        <w:ind w:left="758" w:hanging="270"/>
        <w:jc w:val="both"/>
        <w:rPr>
          <w:sz w:val="18"/>
        </w:rPr>
      </w:pPr>
      <w:r>
        <w:rPr>
          <w:sz w:val="18"/>
        </w:rPr>
        <w:t>For demographic measures see J.</w:t>
      </w:r>
      <w:r>
        <w:rPr>
          <w:spacing w:val="31"/>
          <w:sz w:val="18"/>
        </w:rPr>
        <w:t xml:space="preserve"> </w:t>
      </w:r>
      <w:r>
        <w:rPr>
          <w:sz w:val="18"/>
        </w:rPr>
        <w:t>G.</w:t>
      </w:r>
    </w:p>
    <w:p w14:paraId="18D64ADC" w14:textId="77777777" w:rsidR="00B500FD" w:rsidRDefault="00810E94">
      <w:pPr>
        <w:spacing w:line="242" w:lineRule="auto"/>
        <w:ind w:left="223" w:right="660" w:hanging="2"/>
        <w:jc w:val="both"/>
        <w:rPr>
          <w:sz w:val="18"/>
        </w:rPr>
      </w:pPr>
      <w:r>
        <w:rPr>
          <w:sz w:val="18"/>
        </w:rPr>
        <w:t xml:space="preserve">C. Blacker </w:t>
      </w:r>
      <w:proofErr w:type="gramStart"/>
      <w:r>
        <w:rPr>
          <w:sz w:val="18"/>
        </w:rPr>
        <w:t>et al. ,</w:t>
      </w:r>
      <w:proofErr w:type="gramEnd"/>
      <w:r>
        <w:rPr>
          <w:sz w:val="18"/>
        </w:rPr>
        <w:t xml:space="preserve"> </w:t>
      </w:r>
      <w:r>
        <w:rPr>
          <w:i/>
          <w:sz w:val="18"/>
        </w:rPr>
        <w:t xml:space="preserve">Report on the 1974 Ban- </w:t>
      </w:r>
      <w:proofErr w:type="spellStart"/>
      <w:r>
        <w:rPr>
          <w:i/>
          <w:sz w:val="18"/>
        </w:rPr>
        <w:t>gladesh</w:t>
      </w:r>
      <w:proofErr w:type="spellEnd"/>
      <w:r>
        <w:rPr>
          <w:i/>
          <w:sz w:val="18"/>
        </w:rPr>
        <w:t xml:space="preserve"> Retrospective Survey of Fertility and </w:t>
      </w:r>
      <w:proofErr w:type="spellStart"/>
      <w:r>
        <w:rPr>
          <w:i/>
          <w:sz w:val="18"/>
        </w:rPr>
        <w:t>Martality</w:t>
      </w:r>
      <w:proofErr w:type="spellEnd"/>
      <w:r>
        <w:rPr>
          <w:i/>
          <w:sz w:val="18"/>
        </w:rPr>
        <w:t xml:space="preserve"> </w:t>
      </w:r>
      <w:r>
        <w:rPr>
          <w:sz w:val="18"/>
        </w:rPr>
        <w:t>(London: Overseas Development Administration, 1977); see also note 63.</w:t>
      </w:r>
    </w:p>
    <w:p w14:paraId="7002A18D" w14:textId="77777777" w:rsidR="00B500FD" w:rsidRDefault="00810E94">
      <w:pPr>
        <w:pStyle w:val="ListParagraph"/>
        <w:numPr>
          <w:ilvl w:val="1"/>
          <w:numId w:val="2"/>
        </w:numPr>
        <w:tabs>
          <w:tab w:val="left" w:pos="755"/>
        </w:tabs>
        <w:spacing w:before="52"/>
        <w:ind w:left="216" w:right="658" w:firstLine="272"/>
        <w:jc w:val="both"/>
        <w:rPr>
          <w:sz w:val="18"/>
        </w:rPr>
      </w:pPr>
      <w:r>
        <w:rPr>
          <w:sz w:val="18"/>
        </w:rPr>
        <w:t>See Geddes, cited in note 9. Most of the</w:t>
      </w:r>
      <w:r>
        <w:rPr>
          <w:spacing w:val="-13"/>
          <w:sz w:val="18"/>
        </w:rPr>
        <w:t xml:space="preserve"> </w:t>
      </w:r>
      <w:r>
        <w:rPr>
          <w:sz w:val="18"/>
        </w:rPr>
        <w:t>debate</w:t>
      </w:r>
      <w:r>
        <w:rPr>
          <w:spacing w:val="-11"/>
          <w:sz w:val="18"/>
        </w:rPr>
        <w:t xml:space="preserve"> </w:t>
      </w:r>
      <w:r>
        <w:rPr>
          <w:sz w:val="18"/>
        </w:rPr>
        <w:t>has</w:t>
      </w:r>
      <w:r>
        <w:rPr>
          <w:spacing w:val="-16"/>
          <w:sz w:val="18"/>
        </w:rPr>
        <w:t xml:space="preserve"> </w:t>
      </w:r>
      <w:r>
        <w:rPr>
          <w:sz w:val="18"/>
        </w:rPr>
        <w:t>focused</w:t>
      </w:r>
      <w:r>
        <w:rPr>
          <w:spacing w:val="-9"/>
          <w:sz w:val="18"/>
        </w:rPr>
        <w:t xml:space="preserve"> </w:t>
      </w:r>
      <w:r>
        <w:rPr>
          <w:sz w:val="18"/>
        </w:rPr>
        <w:t>on</w:t>
      </w:r>
      <w:r>
        <w:rPr>
          <w:spacing w:val="-10"/>
          <w:sz w:val="18"/>
        </w:rPr>
        <w:t xml:space="preserve"> </w:t>
      </w:r>
      <w:r>
        <w:rPr>
          <w:sz w:val="18"/>
        </w:rPr>
        <w:t>mortality.</w:t>
      </w:r>
      <w:r>
        <w:rPr>
          <w:spacing w:val="6"/>
          <w:sz w:val="18"/>
        </w:rPr>
        <w:t xml:space="preserve"> </w:t>
      </w:r>
      <w:r>
        <w:rPr>
          <w:sz w:val="18"/>
        </w:rPr>
        <w:t>But</w:t>
      </w:r>
      <w:r>
        <w:rPr>
          <w:spacing w:val="-8"/>
          <w:sz w:val="18"/>
        </w:rPr>
        <w:t xml:space="preserve"> </w:t>
      </w:r>
      <w:r>
        <w:rPr>
          <w:sz w:val="18"/>
        </w:rPr>
        <w:t xml:space="preserve">mark- </w:t>
      </w:r>
      <w:proofErr w:type="spellStart"/>
      <w:r>
        <w:rPr>
          <w:sz w:val="18"/>
        </w:rPr>
        <w:t>edly</w:t>
      </w:r>
      <w:proofErr w:type="spellEnd"/>
      <w:r>
        <w:rPr>
          <w:sz w:val="18"/>
        </w:rPr>
        <w:t xml:space="preserve"> higher contemporary fertility in Bangla- </w:t>
      </w:r>
      <w:proofErr w:type="spellStart"/>
      <w:r>
        <w:rPr>
          <w:sz w:val="18"/>
        </w:rPr>
        <w:t>desh</w:t>
      </w:r>
      <w:proofErr w:type="spellEnd"/>
      <w:r>
        <w:rPr>
          <w:spacing w:val="-11"/>
          <w:sz w:val="18"/>
        </w:rPr>
        <w:t xml:space="preserve"> </w:t>
      </w:r>
      <w:r>
        <w:rPr>
          <w:sz w:val="18"/>
        </w:rPr>
        <w:t>suggests</w:t>
      </w:r>
      <w:r>
        <w:rPr>
          <w:spacing w:val="-8"/>
          <w:sz w:val="18"/>
        </w:rPr>
        <w:t xml:space="preserve"> </w:t>
      </w:r>
      <w:r>
        <w:rPr>
          <w:sz w:val="18"/>
        </w:rPr>
        <w:t>that</w:t>
      </w:r>
      <w:r>
        <w:rPr>
          <w:spacing w:val="-14"/>
          <w:sz w:val="18"/>
        </w:rPr>
        <w:t xml:space="preserve"> </w:t>
      </w:r>
      <w:r>
        <w:rPr>
          <w:sz w:val="18"/>
        </w:rPr>
        <w:t>different</w:t>
      </w:r>
      <w:r>
        <w:rPr>
          <w:spacing w:val="-2"/>
          <w:sz w:val="18"/>
        </w:rPr>
        <w:t xml:space="preserve"> </w:t>
      </w:r>
      <w:r>
        <w:rPr>
          <w:sz w:val="18"/>
        </w:rPr>
        <w:t>fertility</w:t>
      </w:r>
      <w:r>
        <w:rPr>
          <w:spacing w:val="-7"/>
          <w:sz w:val="18"/>
        </w:rPr>
        <w:t xml:space="preserve"> </w:t>
      </w:r>
      <w:r>
        <w:rPr>
          <w:sz w:val="18"/>
        </w:rPr>
        <w:t>levels</w:t>
      </w:r>
      <w:r>
        <w:rPr>
          <w:spacing w:val="-7"/>
          <w:sz w:val="18"/>
        </w:rPr>
        <w:t xml:space="preserve"> </w:t>
      </w:r>
      <w:r>
        <w:rPr>
          <w:sz w:val="18"/>
        </w:rPr>
        <w:t>may account</w:t>
      </w:r>
      <w:r>
        <w:rPr>
          <w:spacing w:val="-4"/>
          <w:sz w:val="18"/>
        </w:rPr>
        <w:t xml:space="preserve"> </w:t>
      </w:r>
      <w:r>
        <w:rPr>
          <w:sz w:val="18"/>
        </w:rPr>
        <w:t>for</w:t>
      </w:r>
      <w:r>
        <w:rPr>
          <w:spacing w:val="-6"/>
          <w:sz w:val="18"/>
        </w:rPr>
        <w:t xml:space="preserve"> </w:t>
      </w:r>
      <w:r>
        <w:rPr>
          <w:sz w:val="18"/>
        </w:rPr>
        <w:t>much</w:t>
      </w:r>
      <w:r>
        <w:rPr>
          <w:spacing w:val="-10"/>
          <w:sz w:val="18"/>
        </w:rPr>
        <w:t xml:space="preserve"> </w:t>
      </w:r>
      <w:r>
        <w:rPr>
          <w:sz w:val="18"/>
        </w:rPr>
        <w:t>of</w:t>
      </w:r>
      <w:r>
        <w:rPr>
          <w:spacing w:val="-7"/>
          <w:sz w:val="18"/>
        </w:rPr>
        <w:t xml:space="preserve"> </w:t>
      </w:r>
      <w:r>
        <w:rPr>
          <w:sz w:val="18"/>
        </w:rPr>
        <w:t>the</w:t>
      </w:r>
      <w:r>
        <w:rPr>
          <w:spacing w:val="-14"/>
          <w:sz w:val="18"/>
        </w:rPr>
        <w:t xml:space="preserve"> </w:t>
      </w:r>
      <w:r>
        <w:rPr>
          <w:sz w:val="18"/>
        </w:rPr>
        <w:t>difference</w:t>
      </w:r>
      <w:r>
        <w:rPr>
          <w:spacing w:val="-2"/>
          <w:sz w:val="18"/>
        </w:rPr>
        <w:t xml:space="preserve"> </w:t>
      </w:r>
      <w:r>
        <w:rPr>
          <w:sz w:val="18"/>
        </w:rPr>
        <w:t>in</w:t>
      </w:r>
      <w:r>
        <w:rPr>
          <w:spacing w:val="-11"/>
          <w:sz w:val="18"/>
        </w:rPr>
        <w:t xml:space="preserve"> </w:t>
      </w:r>
      <w:r>
        <w:rPr>
          <w:sz w:val="18"/>
        </w:rPr>
        <w:t>past</w:t>
      </w:r>
      <w:r>
        <w:rPr>
          <w:spacing w:val="-9"/>
          <w:sz w:val="18"/>
        </w:rPr>
        <w:t xml:space="preserve"> </w:t>
      </w:r>
      <w:r>
        <w:rPr>
          <w:sz w:val="18"/>
        </w:rPr>
        <w:t xml:space="preserve">pop- </w:t>
      </w:r>
      <w:proofErr w:type="spellStart"/>
      <w:r>
        <w:rPr>
          <w:sz w:val="18"/>
        </w:rPr>
        <w:t>ulation</w:t>
      </w:r>
      <w:proofErr w:type="spellEnd"/>
      <w:r>
        <w:rPr>
          <w:spacing w:val="29"/>
          <w:sz w:val="18"/>
        </w:rPr>
        <w:t xml:space="preserve"> </w:t>
      </w:r>
      <w:r>
        <w:rPr>
          <w:sz w:val="18"/>
        </w:rPr>
        <w:t>growth.</w:t>
      </w:r>
    </w:p>
    <w:p w14:paraId="2FFC90F0" w14:textId="77777777" w:rsidR="00B500FD" w:rsidRDefault="00810E94">
      <w:pPr>
        <w:pStyle w:val="ListParagraph"/>
        <w:numPr>
          <w:ilvl w:val="1"/>
          <w:numId w:val="2"/>
        </w:numPr>
        <w:tabs>
          <w:tab w:val="left" w:pos="751"/>
        </w:tabs>
        <w:spacing w:before="44" w:line="244" w:lineRule="auto"/>
        <w:ind w:left="215" w:right="669" w:firstLine="270"/>
        <w:jc w:val="both"/>
        <w:rPr>
          <w:sz w:val="18"/>
        </w:rPr>
      </w:pPr>
      <w:r>
        <w:rPr>
          <w:i/>
          <w:sz w:val="18"/>
        </w:rPr>
        <w:t xml:space="preserve">See </w:t>
      </w:r>
      <w:r>
        <w:rPr>
          <w:sz w:val="18"/>
        </w:rPr>
        <w:t xml:space="preserve">D. G. Mandelbaum, </w:t>
      </w:r>
      <w:r>
        <w:rPr>
          <w:i/>
          <w:sz w:val="18"/>
        </w:rPr>
        <w:t xml:space="preserve">Society </w:t>
      </w:r>
      <w:proofErr w:type="gramStart"/>
      <w:r>
        <w:rPr>
          <w:i/>
          <w:sz w:val="18"/>
        </w:rPr>
        <w:t>In</w:t>
      </w:r>
      <w:proofErr w:type="gramEnd"/>
      <w:r>
        <w:rPr>
          <w:i/>
          <w:sz w:val="18"/>
        </w:rPr>
        <w:t xml:space="preserve"> In- </w:t>
      </w:r>
      <w:proofErr w:type="spellStart"/>
      <w:r>
        <w:rPr>
          <w:i/>
          <w:sz w:val="18"/>
        </w:rPr>
        <w:t>dia</w:t>
      </w:r>
      <w:proofErr w:type="spellEnd"/>
      <w:r>
        <w:rPr>
          <w:i/>
          <w:sz w:val="18"/>
        </w:rPr>
        <w:t>,</w:t>
      </w:r>
      <w:r>
        <w:rPr>
          <w:i/>
          <w:spacing w:val="-18"/>
          <w:sz w:val="18"/>
        </w:rPr>
        <w:t xml:space="preserve"> </w:t>
      </w:r>
      <w:r>
        <w:rPr>
          <w:sz w:val="18"/>
        </w:rPr>
        <w:t>2</w:t>
      </w:r>
      <w:r>
        <w:rPr>
          <w:spacing w:val="-17"/>
          <w:sz w:val="18"/>
        </w:rPr>
        <w:t xml:space="preserve"> </w:t>
      </w:r>
      <w:r>
        <w:rPr>
          <w:sz w:val="18"/>
        </w:rPr>
        <w:t>vols.</w:t>
      </w:r>
      <w:r>
        <w:rPr>
          <w:spacing w:val="-10"/>
          <w:sz w:val="18"/>
        </w:rPr>
        <w:t xml:space="preserve"> </w:t>
      </w:r>
      <w:r>
        <w:rPr>
          <w:sz w:val="18"/>
        </w:rPr>
        <w:t>(Berkeley:</w:t>
      </w:r>
      <w:r>
        <w:rPr>
          <w:spacing w:val="-4"/>
          <w:sz w:val="18"/>
        </w:rPr>
        <w:t xml:space="preserve"> </w:t>
      </w:r>
      <w:r>
        <w:rPr>
          <w:sz w:val="18"/>
        </w:rPr>
        <w:t>University</w:t>
      </w:r>
      <w:r>
        <w:rPr>
          <w:spacing w:val="-8"/>
          <w:sz w:val="18"/>
        </w:rPr>
        <w:t xml:space="preserve"> </w:t>
      </w:r>
      <w:r>
        <w:rPr>
          <w:sz w:val="18"/>
        </w:rPr>
        <w:t>of</w:t>
      </w:r>
      <w:r>
        <w:rPr>
          <w:spacing w:val="-12"/>
          <w:sz w:val="18"/>
        </w:rPr>
        <w:t xml:space="preserve"> </w:t>
      </w:r>
      <w:r>
        <w:rPr>
          <w:sz w:val="18"/>
        </w:rPr>
        <w:t>California Press,</w:t>
      </w:r>
      <w:r>
        <w:rPr>
          <w:spacing w:val="33"/>
          <w:sz w:val="18"/>
        </w:rPr>
        <w:t xml:space="preserve"> </w:t>
      </w:r>
      <w:r>
        <w:rPr>
          <w:sz w:val="18"/>
        </w:rPr>
        <w:t>1970).</w:t>
      </w:r>
    </w:p>
    <w:p w14:paraId="075124A0" w14:textId="77777777" w:rsidR="00B500FD" w:rsidRDefault="00810E94">
      <w:pPr>
        <w:pStyle w:val="ListParagraph"/>
        <w:numPr>
          <w:ilvl w:val="1"/>
          <w:numId w:val="2"/>
        </w:numPr>
        <w:tabs>
          <w:tab w:val="left" w:pos="750"/>
        </w:tabs>
        <w:spacing w:before="48" w:line="242" w:lineRule="auto"/>
        <w:ind w:left="217" w:right="667" w:firstLine="267"/>
        <w:jc w:val="both"/>
        <w:rPr>
          <w:sz w:val="18"/>
        </w:rPr>
      </w:pPr>
      <w:r>
        <w:rPr>
          <w:sz w:val="18"/>
        </w:rPr>
        <w:t xml:space="preserve">See </w:t>
      </w:r>
      <w:proofErr w:type="spellStart"/>
      <w:r>
        <w:rPr>
          <w:sz w:val="18"/>
        </w:rPr>
        <w:t>Karve</w:t>
      </w:r>
      <w:proofErr w:type="spellEnd"/>
      <w:r>
        <w:rPr>
          <w:sz w:val="18"/>
        </w:rPr>
        <w:t xml:space="preserve">, cited in note 21, p. 94. Approximately 60 percent of Punjab’s </w:t>
      </w:r>
      <w:proofErr w:type="spellStart"/>
      <w:r>
        <w:rPr>
          <w:sz w:val="18"/>
        </w:rPr>
        <w:t>popu</w:t>
      </w:r>
      <w:proofErr w:type="spellEnd"/>
      <w:r>
        <w:rPr>
          <w:sz w:val="18"/>
        </w:rPr>
        <w:t xml:space="preserve">- </w:t>
      </w:r>
      <w:proofErr w:type="spellStart"/>
      <w:r>
        <w:rPr>
          <w:sz w:val="18"/>
        </w:rPr>
        <w:t>lation</w:t>
      </w:r>
      <w:proofErr w:type="spellEnd"/>
      <w:r>
        <w:rPr>
          <w:sz w:val="18"/>
        </w:rPr>
        <w:t xml:space="preserve"> is</w:t>
      </w:r>
      <w:r>
        <w:rPr>
          <w:spacing w:val="-9"/>
          <w:sz w:val="18"/>
        </w:rPr>
        <w:t xml:space="preserve"> </w:t>
      </w:r>
      <w:r>
        <w:rPr>
          <w:sz w:val="18"/>
        </w:rPr>
        <w:t>Sikh.</w:t>
      </w:r>
    </w:p>
    <w:p w14:paraId="4EF6D502" w14:textId="77777777" w:rsidR="00B500FD" w:rsidRDefault="00810E94">
      <w:pPr>
        <w:pStyle w:val="ListParagraph"/>
        <w:numPr>
          <w:ilvl w:val="1"/>
          <w:numId w:val="2"/>
        </w:numPr>
        <w:tabs>
          <w:tab w:val="left" w:pos="755"/>
        </w:tabs>
        <w:spacing w:before="64"/>
        <w:ind w:left="222" w:right="665" w:firstLine="263"/>
        <w:jc w:val="both"/>
        <w:rPr>
          <w:sz w:val="18"/>
        </w:rPr>
      </w:pPr>
      <w:r>
        <w:rPr>
          <w:sz w:val="18"/>
        </w:rPr>
        <w:t>Correlates of the low status of women have</w:t>
      </w:r>
      <w:r>
        <w:rPr>
          <w:spacing w:val="-5"/>
          <w:sz w:val="18"/>
        </w:rPr>
        <w:t xml:space="preserve"> </w:t>
      </w:r>
      <w:r>
        <w:rPr>
          <w:sz w:val="18"/>
        </w:rPr>
        <w:t>been</w:t>
      </w:r>
      <w:r>
        <w:rPr>
          <w:spacing w:val="-1"/>
          <w:sz w:val="18"/>
        </w:rPr>
        <w:t xml:space="preserve"> </w:t>
      </w:r>
      <w:r>
        <w:rPr>
          <w:sz w:val="18"/>
        </w:rPr>
        <w:t>concerns</w:t>
      </w:r>
      <w:r>
        <w:rPr>
          <w:spacing w:val="-10"/>
          <w:sz w:val="18"/>
        </w:rPr>
        <w:t xml:space="preserve"> </w:t>
      </w:r>
      <w:r>
        <w:rPr>
          <w:sz w:val="18"/>
        </w:rPr>
        <w:t>of</w:t>
      </w:r>
      <w:r>
        <w:rPr>
          <w:spacing w:val="-8"/>
          <w:sz w:val="18"/>
        </w:rPr>
        <w:t xml:space="preserve"> </w:t>
      </w:r>
      <w:r>
        <w:rPr>
          <w:sz w:val="18"/>
        </w:rPr>
        <w:t>Sikh</w:t>
      </w:r>
      <w:r>
        <w:rPr>
          <w:spacing w:val="-6"/>
          <w:sz w:val="18"/>
        </w:rPr>
        <w:t xml:space="preserve"> </w:t>
      </w:r>
      <w:r>
        <w:rPr>
          <w:sz w:val="18"/>
        </w:rPr>
        <w:t>leaders</w:t>
      </w:r>
      <w:r>
        <w:rPr>
          <w:spacing w:val="-1"/>
          <w:sz w:val="18"/>
        </w:rPr>
        <w:t xml:space="preserve"> </w:t>
      </w:r>
      <w:r>
        <w:rPr>
          <w:sz w:val="18"/>
        </w:rPr>
        <w:t>form</w:t>
      </w:r>
      <w:r>
        <w:rPr>
          <w:spacing w:val="-8"/>
          <w:sz w:val="18"/>
        </w:rPr>
        <w:t xml:space="preserve"> </w:t>
      </w:r>
      <w:r>
        <w:rPr>
          <w:sz w:val="18"/>
        </w:rPr>
        <w:t xml:space="preserve">Guru Nanak onward; see </w:t>
      </w:r>
      <w:r>
        <w:rPr>
          <w:i/>
          <w:sz w:val="18"/>
        </w:rPr>
        <w:t xml:space="preserve">B. </w:t>
      </w:r>
      <w:r>
        <w:rPr>
          <w:sz w:val="18"/>
        </w:rPr>
        <w:t>J. Singh, “The</w:t>
      </w:r>
      <w:r>
        <w:rPr>
          <w:spacing w:val="-33"/>
          <w:sz w:val="18"/>
        </w:rPr>
        <w:t xml:space="preserve"> </w:t>
      </w:r>
      <w:r>
        <w:rPr>
          <w:sz w:val="18"/>
        </w:rPr>
        <w:t xml:space="preserve">structure and character of Sikh society,” in </w:t>
      </w:r>
      <w:r>
        <w:rPr>
          <w:i/>
          <w:sz w:val="18"/>
        </w:rPr>
        <w:t xml:space="preserve">Sikhism and </w:t>
      </w:r>
      <w:r>
        <w:rPr>
          <w:i/>
          <w:w w:val="95"/>
          <w:sz w:val="18"/>
        </w:rPr>
        <w:t xml:space="preserve">Indian Society </w:t>
      </w:r>
      <w:r>
        <w:rPr>
          <w:w w:val="95"/>
          <w:sz w:val="18"/>
        </w:rPr>
        <w:t>(</w:t>
      </w:r>
      <w:proofErr w:type="spellStart"/>
      <w:r>
        <w:rPr>
          <w:w w:val="95"/>
          <w:sz w:val="18"/>
        </w:rPr>
        <w:t>Simla</w:t>
      </w:r>
      <w:proofErr w:type="spellEnd"/>
      <w:r>
        <w:rPr>
          <w:w w:val="95"/>
          <w:sz w:val="18"/>
        </w:rPr>
        <w:t xml:space="preserve">: </w:t>
      </w:r>
      <w:proofErr w:type="spellStart"/>
      <w:r>
        <w:rPr>
          <w:w w:val="95"/>
          <w:sz w:val="18"/>
        </w:rPr>
        <w:t>Rashtrapati</w:t>
      </w:r>
      <w:proofErr w:type="spellEnd"/>
      <w:r>
        <w:rPr>
          <w:w w:val="95"/>
          <w:sz w:val="18"/>
        </w:rPr>
        <w:t xml:space="preserve"> </w:t>
      </w:r>
      <w:proofErr w:type="spellStart"/>
      <w:r>
        <w:rPr>
          <w:w w:val="95"/>
          <w:sz w:val="18"/>
        </w:rPr>
        <w:t>Nivas</w:t>
      </w:r>
      <w:proofErr w:type="spellEnd"/>
      <w:r>
        <w:rPr>
          <w:w w:val="95"/>
          <w:sz w:val="18"/>
        </w:rPr>
        <w:t>,</w:t>
      </w:r>
      <w:r>
        <w:rPr>
          <w:spacing w:val="-15"/>
          <w:w w:val="95"/>
          <w:sz w:val="18"/>
        </w:rPr>
        <w:t xml:space="preserve"> </w:t>
      </w:r>
      <w:r>
        <w:rPr>
          <w:w w:val="95"/>
          <w:sz w:val="18"/>
        </w:rPr>
        <w:t>1967).</w:t>
      </w:r>
    </w:p>
    <w:p w14:paraId="6E56811F" w14:textId="77777777" w:rsidR="00B500FD" w:rsidRDefault="00B500FD">
      <w:pPr>
        <w:jc w:val="both"/>
        <w:rPr>
          <w:sz w:val="18"/>
        </w:rPr>
        <w:sectPr w:rsidR="00B500FD">
          <w:pgSz w:w="8880" w:h="14240"/>
          <w:pgMar w:top="860" w:right="340" w:bottom="1120" w:left="320" w:header="0" w:footer="858" w:gutter="0"/>
          <w:cols w:num="2" w:space="720" w:equalWidth="0">
            <w:col w:w="3963" w:space="40"/>
            <w:col w:w="4217"/>
          </w:cols>
        </w:sectPr>
      </w:pPr>
    </w:p>
    <w:p w14:paraId="07A46279" w14:textId="77777777" w:rsidR="00B500FD" w:rsidRDefault="00810E94">
      <w:pPr>
        <w:tabs>
          <w:tab w:val="left" w:pos="1479"/>
        </w:tabs>
        <w:spacing w:before="73"/>
        <w:ind w:left="652"/>
        <w:rPr>
          <w:sz w:val="15"/>
        </w:rPr>
      </w:pPr>
      <w:bookmarkStart w:id="25" w:name="p._60"/>
      <w:bookmarkEnd w:id="25"/>
      <w:r>
        <w:rPr>
          <w:w w:val="120"/>
          <w:sz w:val="15"/>
        </w:rPr>
        <w:lastRenderedPageBreak/>
        <w:t>60</w:t>
      </w:r>
      <w:r>
        <w:rPr>
          <w:w w:val="120"/>
          <w:sz w:val="15"/>
        </w:rPr>
        <w:tab/>
        <w:t>On Kinship Structure, Female Autonomy, and Demographic Behavior in</w:t>
      </w:r>
      <w:r>
        <w:rPr>
          <w:spacing w:val="37"/>
          <w:w w:val="120"/>
          <w:sz w:val="15"/>
        </w:rPr>
        <w:t xml:space="preserve"> </w:t>
      </w:r>
      <w:proofErr w:type="spellStart"/>
      <w:proofErr w:type="gramStart"/>
      <w:r>
        <w:rPr>
          <w:w w:val="120"/>
          <w:sz w:val="15"/>
        </w:rPr>
        <w:t>In</w:t>
      </w:r>
      <w:proofErr w:type="gramEnd"/>
      <w:r>
        <w:rPr>
          <w:w w:val="120"/>
          <w:sz w:val="15"/>
        </w:rPr>
        <w:t>¢lia</w:t>
      </w:r>
      <w:proofErr w:type="spellEnd"/>
    </w:p>
    <w:p w14:paraId="48627820" w14:textId="77777777" w:rsidR="00B500FD" w:rsidRDefault="00B500FD">
      <w:pPr>
        <w:pStyle w:val="BodyText"/>
        <w:spacing w:before="6"/>
        <w:rPr>
          <w:sz w:val="14"/>
        </w:rPr>
      </w:pPr>
    </w:p>
    <w:p w14:paraId="04A73800" w14:textId="77777777" w:rsidR="00B500FD" w:rsidRDefault="00810E94">
      <w:pPr>
        <w:pStyle w:val="ListParagraph"/>
        <w:numPr>
          <w:ilvl w:val="2"/>
          <w:numId w:val="2"/>
        </w:numPr>
        <w:tabs>
          <w:tab w:val="left" w:pos="1152"/>
          <w:tab w:val="left" w:pos="4242"/>
        </w:tabs>
        <w:spacing w:line="230" w:lineRule="auto"/>
        <w:ind w:right="638" w:firstLine="263"/>
        <w:jc w:val="both"/>
        <w:rPr>
          <w:sz w:val="19"/>
        </w:rPr>
      </w:pPr>
      <w:r>
        <w:rPr>
          <w:sz w:val="19"/>
        </w:rPr>
        <w:t>See Table 5 and D. E. Sopher, “Sex in Sri Lanka and Kerala. The 1981 census re- disparity</w:t>
      </w:r>
      <w:r>
        <w:rPr>
          <w:spacing w:val="-21"/>
          <w:sz w:val="19"/>
        </w:rPr>
        <w:t xml:space="preserve"> </w:t>
      </w:r>
      <w:r>
        <w:rPr>
          <w:sz w:val="19"/>
        </w:rPr>
        <w:t>in</w:t>
      </w:r>
      <w:r>
        <w:rPr>
          <w:spacing w:val="-29"/>
          <w:sz w:val="19"/>
        </w:rPr>
        <w:t xml:space="preserve"> </w:t>
      </w:r>
      <w:r>
        <w:rPr>
          <w:sz w:val="19"/>
        </w:rPr>
        <w:t>Indian</w:t>
      </w:r>
      <w:r>
        <w:rPr>
          <w:spacing w:val="-25"/>
          <w:sz w:val="19"/>
        </w:rPr>
        <w:t xml:space="preserve"> </w:t>
      </w:r>
      <w:r>
        <w:rPr>
          <w:sz w:val="19"/>
        </w:rPr>
        <w:t>literacy,”</w:t>
      </w:r>
      <w:r>
        <w:rPr>
          <w:spacing w:val="-20"/>
          <w:sz w:val="19"/>
        </w:rPr>
        <w:t xml:space="preserve"> </w:t>
      </w:r>
      <w:r>
        <w:rPr>
          <w:sz w:val="19"/>
        </w:rPr>
        <w:t>in</w:t>
      </w:r>
      <w:r>
        <w:rPr>
          <w:spacing w:val="-28"/>
          <w:sz w:val="19"/>
        </w:rPr>
        <w:t xml:space="preserve"> </w:t>
      </w:r>
      <w:r>
        <w:rPr>
          <w:i/>
          <w:sz w:val="19"/>
        </w:rPr>
        <w:t>An</w:t>
      </w:r>
      <w:r>
        <w:rPr>
          <w:i/>
          <w:spacing w:val="-29"/>
          <w:sz w:val="19"/>
        </w:rPr>
        <w:t xml:space="preserve"> </w:t>
      </w:r>
      <w:r>
        <w:rPr>
          <w:i/>
          <w:sz w:val="19"/>
        </w:rPr>
        <w:t>Exploration</w:t>
      </w:r>
      <w:r>
        <w:rPr>
          <w:i/>
          <w:spacing w:val="46"/>
          <w:sz w:val="19"/>
        </w:rPr>
        <w:t xml:space="preserve"> </w:t>
      </w:r>
      <w:proofErr w:type="spellStart"/>
      <w:r>
        <w:rPr>
          <w:sz w:val="19"/>
        </w:rPr>
        <w:t>sults</w:t>
      </w:r>
      <w:proofErr w:type="spellEnd"/>
      <w:r>
        <w:rPr>
          <w:spacing w:val="-9"/>
          <w:sz w:val="19"/>
        </w:rPr>
        <w:t xml:space="preserve"> </w:t>
      </w:r>
      <w:r>
        <w:rPr>
          <w:sz w:val="19"/>
        </w:rPr>
        <w:t>indicate</w:t>
      </w:r>
      <w:r>
        <w:rPr>
          <w:spacing w:val="-7"/>
          <w:sz w:val="19"/>
        </w:rPr>
        <w:t xml:space="preserve"> </w:t>
      </w:r>
      <w:r>
        <w:rPr>
          <w:sz w:val="19"/>
        </w:rPr>
        <w:t>particularly</w:t>
      </w:r>
      <w:r>
        <w:rPr>
          <w:spacing w:val="-7"/>
          <w:sz w:val="19"/>
        </w:rPr>
        <w:t xml:space="preserve"> </w:t>
      </w:r>
      <w:r>
        <w:rPr>
          <w:sz w:val="19"/>
        </w:rPr>
        <w:t>sizable</w:t>
      </w:r>
      <w:r>
        <w:rPr>
          <w:spacing w:val="-13"/>
          <w:sz w:val="19"/>
        </w:rPr>
        <w:t xml:space="preserve"> </w:t>
      </w:r>
      <w:r>
        <w:rPr>
          <w:sz w:val="19"/>
        </w:rPr>
        <w:t xml:space="preserve">growth-rate </w:t>
      </w:r>
      <w:r>
        <w:rPr>
          <w:i/>
          <w:sz w:val="19"/>
        </w:rPr>
        <w:t xml:space="preserve">of </w:t>
      </w:r>
      <w:proofErr w:type="spellStart"/>
      <w:r>
        <w:rPr>
          <w:i/>
          <w:sz w:val="19"/>
        </w:rPr>
        <w:t>india</w:t>
      </w:r>
      <w:proofErr w:type="spellEnd"/>
      <w:r>
        <w:rPr>
          <w:i/>
          <w:sz w:val="19"/>
        </w:rPr>
        <w:t xml:space="preserve">, </w:t>
      </w:r>
      <w:r>
        <w:rPr>
          <w:sz w:val="19"/>
        </w:rPr>
        <w:t>cited in</w:t>
      </w:r>
      <w:r>
        <w:rPr>
          <w:spacing w:val="5"/>
          <w:sz w:val="19"/>
        </w:rPr>
        <w:t xml:space="preserve"> </w:t>
      </w:r>
      <w:r>
        <w:rPr>
          <w:sz w:val="19"/>
        </w:rPr>
        <w:t>note</w:t>
      </w:r>
      <w:r>
        <w:rPr>
          <w:spacing w:val="4"/>
          <w:sz w:val="19"/>
        </w:rPr>
        <w:t xml:space="preserve"> </w:t>
      </w:r>
      <w:r>
        <w:rPr>
          <w:sz w:val="19"/>
        </w:rPr>
        <w:t>1.</w:t>
      </w:r>
      <w:r>
        <w:rPr>
          <w:sz w:val="19"/>
        </w:rPr>
        <w:tab/>
        <w:t>declines in Orissa and Tamil Nadu. For</w:t>
      </w:r>
      <w:r>
        <w:rPr>
          <w:spacing w:val="8"/>
          <w:sz w:val="19"/>
        </w:rPr>
        <w:t xml:space="preserve"> </w:t>
      </w:r>
      <w:r>
        <w:rPr>
          <w:sz w:val="19"/>
        </w:rPr>
        <w:t>an</w:t>
      </w:r>
    </w:p>
    <w:p w14:paraId="1E1BF958" w14:textId="77777777" w:rsidR="00B500FD" w:rsidRDefault="00B500FD">
      <w:pPr>
        <w:spacing w:line="230" w:lineRule="auto"/>
        <w:jc w:val="both"/>
        <w:rPr>
          <w:sz w:val="19"/>
        </w:rPr>
        <w:sectPr w:rsidR="00B500FD">
          <w:pgSz w:w="8880" w:h="14240"/>
          <w:pgMar w:top="900" w:right="340" w:bottom="1120" w:left="320" w:header="0" w:footer="858" w:gutter="0"/>
          <w:cols w:space="720"/>
        </w:sectPr>
      </w:pPr>
    </w:p>
    <w:p w14:paraId="3239784A" w14:textId="77777777" w:rsidR="00B500FD" w:rsidRDefault="00810E94">
      <w:pPr>
        <w:pStyle w:val="ListParagraph"/>
        <w:numPr>
          <w:ilvl w:val="2"/>
          <w:numId w:val="2"/>
        </w:numPr>
        <w:tabs>
          <w:tab w:val="left" w:pos="1166"/>
        </w:tabs>
        <w:spacing w:before="52" w:line="230" w:lineRule="auto"/>
        <w:ind w:left="618" w:firstLine="273"/>
        <w:jc w:val="both"/>
        <w:rPr>
          <w:sz w:val="19"/>
        </w:rPr>
      </w:pPr>
      <w:r>
        <w:rPr>
          <w:sz w:val="19"/>
        </w:rPr>
        <w:t>Note</w:t>
      </w:r>
      <w:r>
        <w:rPr>
          <w:spacing w:val="-16"/>
          <w:sz w:val="19"/>
        </w:rPr>
        <w:t xml:space="preserve"> </w:t>
      </w:r>
      <w:r>
        <w:rPr>
          <w:sz w:val="19"/>
        </w:rPr>
        <w:t>the</w:t>
      </w:r>
      <w:r>
        <w:rPr>
          <w:spacing w:val="-14"/>
          <w:sz w:val="19"/>
        </w:rPr>
        <w:t xml:space="preserve"> </w:t>
      </w:r>
      <w:r>
        <w:rPr>
          <w:sz w:val="19"/>
        </w:rPr>
        <w:t>very</w:t>
      </w:r>
      <w:r>
        <w:rPr>
          <w:spacing w:val="-14"/>
          <w:sz w:val="19"/>
        </w:rPr>
        <w:t xml:space="preserve"> </w:t>
      </w:r>
      <w:r>
        <w:rPr>
          <w:sz w:val="19"/>
        </w:rPr>
        <w:t>high</w:t>
      </w:r>
      <w:r>
        <w:rPr>
          <w:spacing w:val="-15"/>
          <w:sz w:val="19"/>
        </w:rPr>
        <w:t xml:space="preserve"> </w:t>
      </w:r>
      <w:r>
        <w:rPr>
          <w:sz w:val="19"/>
        </w:rPr>
        <w:t>child</w:t>
      </w:r>
      <w:r>
        <w:rPr>
          <w:spacing w:val="-11"/>
          <w:sz w:val="19"/>
        </w:rPr>
        <w:t xml:space="preserve"> </w:t>
      </w:r>
      <w:r>
        <w:rPr>
          <w:sz w:val="19"/>
        </w:rPr>
        <w:t>sex</w:t>
      </w:r>
      <w:r>
        <w:rPr>
          <w:spacing w:val="-13"/>
          <w:sz w:val="19"/>
        </w:rPr>
        <w:t xml:space="preserve"> </w:t>
      </w:r>
      <w:r>
        <w:rPr>
          <w:sz w:val="19"/>
        </w:rPr>
        <w:t>ratios</w:t>
      </w:r>
      <w:r>
        <w:rPr>
          <w:spacing w:val="-14"/>
          <w:sz w:val="19"/>
        </w:rPr>
        <w:t xml:space="preserve"> </w:t>
      </w:r>
      <w:r>
        <w:rPr>
          <w:sz w:val="19"/>
        </w:rPr>
        <w:t>for Punjab</w:t>
      </w:r>
      <w:r>
        <w:rPr>
          <w:spacing w:val="-10"/>
          <w:sz w:val="19"/>
        </w:rPr>
        <w:t xml:space="preserve"> </w:t>
      </w:r>
      <w:r>
        <w:rPr>
          <w:sz w:val="19"/>
        </w:rPr>
        <w:t>in</w:t>
      </w:r>
      <w:r>
        <w:rPr>
          <w:spacing w:val="-8"/>
          <w:sz w:val="19"/>
        </w:rPr>
        <w:t xml:space="preserve"> </w:t>
      </w:r>
      <w:r>
        <w:rPr>
          <w:sz w:val="19"/>
        </w:rPr>
        <w:t>Figure</w:t>
      </w:r>
      <w:r>
        <w:rPr>
          <w:spacing w:val="-8"/>
          <w:sz w:val="19"/>
        </w:rPr>
        <w:t xml:space="preserve"> </w:t>
      </w:r>
      <w:r>
        <w:rPr>
          <w:sz w:val="19"/>
        </w:rPr>
        <w:t>1</w:t>
      </w:r>
      <w:r>
        <w:rPr>
          <w:spacing w:val="-12"/>
          <w:sz w:val="19"/>
        </w:rPr>
        <w:t xml:space="preserve"> </w:t>
      </w:r>
      <w:r>
        <w:rPr>
          <w:sz w:val="19"/>
        </w:rPr>
        <w:t>and</w:t>
      </w:r>
      <w:r>
        <w:rPr>
          <w:spacing w:val="-5"/>
          <w:sz w:val="19"/>
        </w:rPr>
        <w:t xml:space="preserve"> </w:t>
      </w:r>
      <w:r>
        <w:rPr>
          <w:sz w:val="19"/>
        </w:rPr>
        <w:t>the</w:t>
      </w:r>
      <w:r>
        <w:rPr>
          <w:spacing w:val="-8"/>
          <w:sz w:val="19"/>
        </w:rPr>
        <w:t xml:space="preserve"> </w:t>
      </w:r>
      <w:r>
        <w:rPr>
          <w:sz w:val="19"/>
        </w:rPr>
        <w:t>indicated</w:t>
      </w:r>
      <w:r>
        <w:rPr>
          <w:spacing w:val="-1"/>
          <w:sz w:val="19"/>
        </w:rPr>
        <w:t xml:space="preserve"> </w:t>
      </w:r>
      <w:r>
        <w:rPr>
          <w:sz w:val="19"/>
        </w:rPr>
        <w:t>sex</w:t>
      </w:r>
      <w:r>
        <w:rPr>
          <w:spacing w:val="-6"/>
          <w:sz w:val="19"/>
        </w:rPr>
        <w:t xml:space="preserve"> </w:t>
      </w:r>
      <w:proofErr w:type="spellStart"/>
      <w:r>
        <w:rPr>
          <w:sz w:val="19"/>
        </w:rPr>
        <w:t>dif</w:t>
      </w:r>
      <w:proofErr w:type="spellEnd"/>
      <w:r>
        <w:rPr>
          <w:sz w:val="19"/>
        </w:rPr>
        <w:t xml:space="preserve">- </w:t>
      </w:r>
      <w:proofErr w:type="spellStart"/>
      <w:r>
        <w:rPr>
          <w:w w:val="95"/>
          <w:sz w:val="19"/>
        </w:rPr>
        <w:t>ferential</w:t>
      </w:r>
      <w:proofErr w:type="spellEnd"/>
      <w:r>
        <w:rPr>
          <w:w w:val="95"/>
          <w:sz w:val="19"/>
        </w:rPr>
        <w:t xml:space="preserve"> in mortality and very strong son</w:t>
      </w:r>
      <w:r>
        <w:rPr>
          <w:spacing w:val="-31"/>
          <w:w w:val="95"/>
          <w:sz w:val="19"/>
        </w:rPr>
        <w:t xml:space="preserve"> </w:t>
      </w:r>
      <w:proofErr w:type="spellStart"/>
      <w:r>
        <w:rPr>
          <w:w w:val="95"/>
          <w:sz w:val="19"/>
        </w:rPr>
        <w:t>pref</w:t>
      </w:r>
      <w:proofErr w:type="spellEnd"/>
      <w:r>
        <w:rPr>
          <w:w w:val="95"/>
          <w:sz w:val="19"/>
        </w:rPr>
        <w:t xml:space="preserve">- </w:t>
      </w:r>
      <w:proofErr w:type="spellStart"/>
      <w:r>
        <w:rPr>
          <w:w w:val="95"/>
          <w:sz w:val="19"/>
        </w:rPr>
        <w:t>erence</w:t>
      </w:r>
      <w:proofErr w:type="spellEnd"/>
      <w:r>
        <w:rPr>
          <w:spacing w:val="-30"/>
          <w:w w:val="95"/>
          <w:sz w:val="19"/>
        </w:rPr>
        <w:t xml:space="preserve"> </w:t>
      </w:r>
      <w:r>
        <w:rPr>
          <w:w w:val="95"/>
          <w:sz w:val="19"/>
        </w:rPr>
        <w:t>shown</w:t>
      </w:r>
      <w:r>
        <w:rPr>
          <w:spacing w:val="-30"/>
          <w:w w:val="95"/>
          <w:sz w:val="19"/>
        </w:rPr>
        <w:t xml:space="preserve"> </w:t>
      </w:r>
      <w:r>
        <w:rPr>
          <w:w w:val="95"/>
          <w:sz w:val="19"/>
        </w:rPr>
        <w:t>in</w:t>
      </w:r>
      <w:r>
        <w:rPr>
          <w:spacing w:val="-30"/>
          <w:w w:val="95"/>
          <w:sz w:val="19"/>
        </w:rPr>
        <w:t xml:space="preserve"> </w:t>
      </w:r>
      <w:r>
        <w:rPr>
          <w:w w:val="95"/>
          <w:sz w:val="19"/>
        </w:rPr>
        <w:t>Table</w:t>
      </w:r>
      <w:r>
        <w:rPr>
          <w:spacing w:val="-32"/>
          <w:w w:val="95"/>
          <w:sz w:val="19"/>
        </w:rPr>
        <w:t xml:space="preserve"> </w:t>
      </w:r>
      <w:r>
        <w:rPr>
          <w:w w:val="95"/>
          <w:sz w:val="19"/>
        </w:rPr>
        <w:t>S.</w:t>
      </w:r>
      <w:r>
        <w:rPr>
          <w:spacing w:val="-25"/>
          <w:w w:val="95"/>
          <w:sz w:val="19"/>
        </w:rPr>
        <w:t xml:space="preserve"> </w:t>
      </w:r>
      <w:proofErr w:type="gramStart"/>
      <w:r>
        <w:rPr>
          <w:w w:val="95"/>
          <w:sz w:val="19"/>
        </w:rPr>
        <w:t>Also</w:t>
      </w:r>
      <w:proofErr w:type="gramEnd"/>
      <w:r>
        <w:rPr>
          <w:spacing w:val="-29"/>
          <w:w w:val="95"/>
          <w:sz w:val="19"/>
        </w:rPr>
        <w:t xml:space="preserve"> </w:t>
      </w:r>
      <w:r>
        <w:rPr>
          <w:w w:val="95"/>
          <w:sz w:val="19"/>
        </w:rPr>
        <w:t>on</w:t>
      </w:r>
      <w:r>
        <w:rPr>
          <w:spacing w:val="-25"/>
          <w:w w:val="95"/>
          <w:sz w:val="19"/>
        </w:rPr>
        <w:t xml:space="preserve"> </w:t>
      </w:r>
      <w:r>
        <w:rPr>
          <w:w w:val="95"/>
          <w:sz w:val="19"/>
        </w:rPr>
        <w:t>the</w:t>
      </w:r>
      <w:r>
        <w:rPr>
          <w:spacing w:val="-32"/>
          <w:w w:val="95"/>
          <w:sz w:val="19"/>
        </w:rPr>
        <w:t xml:space="preserve"> </w:t>
      </w:r>
      <w:proofErr w:type="spellStart"/>
      <w:r>
        <w:rPr>
          <w:w w:val="95"/>
          <w:sz w:val="19"/>
        </w:rPr>
        <w:t>conundnim</w:t>
      </w:r>
      <w:proofErr w:type="spellEnd"/>
      <w:r>
        <w:rPr>
          <w:w w:val="95"/>
          <w:sz w:val="19"/>
        </w:rPr>
        <w:t xml:space="preserve"> </w:t>
      </w:r>
      <w:r>
        <w:rPr>
          <w:sz w:val="19"/>
        </w:rPr>
        <w:t>see</w:t>
      </w:r>
      <w:r>
        <w:rPr>
          <w:spacing w:val="-16"/>
          <w:sz w:val="19"/>
        </w:rPr>
        <w:t xml:space="preserve"> </w:t>
      </w:r>
      <w:r>
        <w:rPr>
          <w:sz w:val="19"/>
        </w:rPr>
        <w:t>D.</w:t>
      </w:r>
      <w:r>
        <w:rPr>
          <w:spacing w:val="-12"/>
          <w:sz w:val="19"/>
        </w:rPr>
        <w:t xml:space="preserve"> </w:t>
      </w:r>
      <w:proofErr w:type="spellStart"/>
      <w:r>
        <w:rPr>
          <w:sz w:val="19"/>
        </w:rPr>
        <w:t>Seckler</w:t>
      </w:r>
      <w:proofErr w:type="spellEnd"/>
      <w:r>
        <w:rPr>
          <w:sz w:val="19"/>
        </w:rPr>
        <w:t>,</w:t>
      </w:r>
      <w:r>
        <w:rPr>
          <w:spacing w:val="-3"/>
          <w:sz w:val="19"/>
        </w:rPr>
        <w:t xml:space="preserve"> </w:t>
      </w:r>
      <w:r>
        <w:rPr>
          <w:sz w:val="19"/>
        </w:rPr>
        <w:t>“The</w:t>
      </w:r>
      <w:r>
        <w:rPr>
          <w:spacing w:val="-13"/>
          <w:sz w:val="19"/>
        </w:rPr>
        <w:t xml:space="preserve"> </w:t>
      </w:r>
      <w:r>
        <w:rPr>
          <w:sz w:val="19"/>
        </w:rPr>
        <w:t>mystery</w:t>
      </w:r>
      <w:r>
        <w:rPr>
          <w:spacing w:val="-9"/>
          <w:sz w:val="19"/>
        </w:rPr>
        <w:t xml:space="preserve"> </w:t>
      </w:r>
      <w:r>
        <w:rPr>
          <w:sz w:val="19"/>
        </w:rPr>
        <w:t>of</w:t>
      </w:r>
      <w:r>
        <w:rPr>
          <w:spacing w:val="-5"/>
          <w:sz w:val="19"/>
        </w:rPr>
        <w:t xml:space="preserve"> </w:t>
      </w:r>
      <w:r>
        <w:rPr>
          <w:sz w:val="19"/>
        </w:rPr>
        <w:t>the</w:t>
      </w:r>
      <w:r>
        <w:rPr>
          <w:spacing w:val="-14"/>
          <w:sz w:val="19"/>
        </w:rPr>
        <w:t xml:space="preserve"> </w:t>
      </w:r>
      <w:r>
        <w:rPr>
          <w:sz w:val="19"/>
        </w:rPr>
        <w:t>sex</w:t>
      </w:r>
      <w:r>
        <w:rPr>
          <w:spacing w:val="-13"/>
          <w:sz w:val="19"/>
        </w:rPr>
        <w:t xml:space="preserve"> </w:t>
      </w:r>
      <w:r>
        <w:rPr>
          <w:sz w:val="19"/>
        </w:rPr>
        <w:t>ratio in the Punjab,” the Ford Foundation, New Delhi, mimeo, 1982.</w:t>
      </w:r>
    </w:p>
    <w:p w14:paraId="61C8881F" w14:textId="77777777" w:rsidR="00B500FD" w:rsidRDefault="00810E94">
      <w:pPr>
        <w:pStyle w:val="ListParagraph"/>
        <w:numPr>
          <w:ilvl w:val="2"/>
          <w:numId w:val="2"/>
        </w:numPr>
        <w:tabs>
          <w:tab w:val="left" w:pos="1156"/>
        </w:tabs>
        <w:spacing w:before="62" w:line="225" w:lineRule="auto"/>
        <w:ind w:left="614" w:right="3" w:firstLine="268"/>
        <w:jc w:val="both"/>
        <w:rPr>
          <w:sz w:val="19"/>
        </w:rPr>
      </w:pPr>
      <w:r>
        <w:rPr>
          <w:sz w:val="19"/>
        </w:rPr>
        <w:t>For</w:t>
      </w:r>
      <w:r>
        <w:rPr>
          <w:spacing w:val="-20"/>
          <w:sz w:val="19"/>
        </w:rPr>
        <w:t xml:space="preserve"> </w:t>
      </w:r>
      <w:r>
        <w:rPr>
          <w:sz w:val="19"/>
        </w:rPr>
        <w:t>example,</w:t>
      </w:r>
      <w:r>
        <w:rPr>
          <w:spacing w:val="-12"/>
          <w:sz w:val="19"/>
        </w:rPr>
        <w:t xml:space="preserve"> </w:t>
      </w:r>
      <w:r>
        <w:rPr>
          <w:sz w:val="19"/>
        </w:rPr>
        <w:t>there</w:t>
      </w:r>
      <w:r>
        <w:rPr>
          <w:spacing w:val="-19"/>
          <w:sz w:val="19"/>
        </w:rPr>
        <w:t xml:space="preserve"> </w:t>
      </w:r>
      <w:r>
        <w:rPr>
          <w:sz w:val="19"/>
        </w:rPr>
        <w:t>is</w:t>
      </w:r>
      <w:r>
        <w:rPr>
          <w:spacing w:val="-20"/>
          <w:sz w:val="19"/>
        </w:rPr>
        <w:t xml:space="preserve"> </w:t>
      </w:r>
      <w:r>
        <w:rPr>
          <w:sz w:val="19"/>
        </w:rPr>
        <w:t>almost</w:t>
      </w:r>
      <w:r>
        <w:rPr>
          <w:spacing w:val="-16"/>
          <w:sz w:val="19"/>
        </w:rPr>
        <w:t xml:space="preserve"> </w:t>
      </w:r>
      <w:r>
        <w:rPr>
          <w:sz w:val="19"/>
        </w:rPr>
        <w:t>certainly a</w:t>
      </w:r>
      <w:r>
        <w:rPr>
          <w:spacing w:val="-24"/>
          <w:sz w:val="19"/>
        </w:rPr>
        <w:t xml:space="preserve"> </w:t>
      </w:r>
      <w:r>
        <w:rPr>
          <w:sz w:val="19"/>
        </w:rPr>
        <w:t>direct</w:t>
      </w:r>
      <w:r>
        <w:rPr>
          <w:spacing w:val="-17"/>
          <w:sz w:val="19"/>
        </w:rPr>
        <w:t xml:space="preserve"> </w:t>
      </w:r>
      <w:r>
        <w:rPr>
          <w:sz w:val="19"/>
        </w:rPr>
        <w:t>two-way</w:t>
      </w:r>
      <w:r>
        <w:rPr>
          <w:spacing w:val="-19"/>
          <w:sz w:val="19"/>
        </w:rPr>
        <w:t xml:space="preserve"> </w:t>
      </w:r>
      <w:r>
        <w:rPr>
          <w:sz w:val="19"/>
        </w:rPr>
        <w:t>causal</w:t>
      </w:r>
      <w:r>
        <w:rPr>
          <w:spacing w:val="-17"/>
          <w:sz w:val="19"/>
        </w:rPr>
        <w:t xml:space="preserve"> </w:t>
      </w:r>
      <w:r>
        <w:rPr>
          <w:sz w:val="19"/>
        </w:rPr>
        <w:t>relationship</w:t>
      </w:r>
      <w:r>
        <w:rPr>
          <w:spacing w:val="-15"/>
          <w:sz w:val="19"/>
        </w:rPr>
        <w:t xml:space="preserve"> </w:t>
      </w:r>
      <w:r>
        <w:rPr>
          <w:sz w:val="19"/>
        </w:rPr>
        <w:t xml:space="preserve">between levels of fertility and mortality, and this is </w:t>
      </w:r>
      <w:r>
        <w:rPr>
          <w:w w:val="95"/>
          <w:sz w:val="19"/>
        </w:rPr>
        <w:t>certainly</w:t>
      </w:r>
      <w:r>
        <w:rPr>
          <w:spacing w:val="-5"/>
          <w:w w:val="95"/>
          <w:sz w:val="19"/>
        </w:rPr>
        <w:t xml:space="preserve"> </w:t>
      </w:r>
      <w:r>
        <w:rPr>
          <w:w w:val="95"/>
          <w:sz w:val="19"/>
        </w:rPr>
        <w:t>relevant</w:t>
      </w:r>
      <w:r>
        <w:rPr>
          <w:spacing w:val="-11"/>
          <w:w w:val="95"/>
          <w:sz w:val="19"/>
        </w:rPr>
        <w:t xml:space="preserve"> </w:t>
      </w:r>
      <w:r>
        <w:rPr>
          <w:w w:val="95"/>
          <w:sz w:val="19"/>
        </w:rPr>
        <w:t>in</w:t>
      </w:r>
      <w:r>
        <w:rPr>
          <w:spacing w:val="-17"/>
          <w:w w:val="95"/>
          <w:sz w:val="19"/>
        </w:rPr>
        <w:t xml:space="preserve"> </w:t>
      </w:r>
      <w:r>
        <w:rPr>
          <w:w w:val="95"/>
          <w:sz w:val="19"/>
        </w:rPr>
        <w:t>explaining</w:t>
      </w:r>
      <w:r>
        <w:rPr>
          <w:spacing w:val="-4"/>
          <w:w w:val="95"/>
          <w:sz w:val="19"/>
        </w:rPr>
        <w:t xml:space="preserve"> </w:t>
      </w:r>
      <w:r>
        <w:rPr>
          <w:w w:val="95"/>
          <w:sz w:val="19"/>
        </w:rPr>
        <w:t>the</w:t>
      </w:r>
      <w:r>
        <w:rPr>
          <w:spacing w:val="-15"/>
          <w:w w:val="95"/>
          <w:sz w:val="19"/>
        </w:rPr>
        <w:t xml:space="preserve"> </w:t>
      </w:r>
      <w:r>
        <w:rPr>
          <w:w w:val="95"/>
          <w:sz w:val="19"/>
        </w:rPr>
        <w:t>overall</w:t>
      </w:r>
      <w:r>
        <w:rPr>
          <w:spacing w:val="-9"/>
          <w:w w:val="95"/>
          <w:sz w:val="19"/>
        </w:rPr>
        <w:t xml:space="preserve"> </w:t>
      </w:r>
      <w:r>
        <w:rPr>
          <w:w w:val="95"/>
          <w:sz w:val="19"/>
        </w:rPr>
        <w:t xml:space="preserve">pat- </w:t>
      </w:r>
      <w:r>
        <w:rPr>
          <w:sz w:val="19"/>
        </w:rPr>
        <w:t>tern of regional demographic variation in India.</w:t>
      </w:r>
    </w:p>
    <w:p w14:paraId="651AF3E9" w14:textId="77777777" w:rsidR="00B500FD" w:rsidRDefault="00810E94">
      <w:pPr>
        <w:pStyle w:val="ListParagraph"/>
        <w:numPr>
          <w:ilvl w:val="2"/>
          <w:numId w:val="2"/>
        </w:numPr>
        <w:tabs>
          <w:tab w:val="left" w:pos="1147"/>
        </w:tabs>
        <w:spacing w:before="50" w:line="230" w:lineRule="auto"/>
        <w:ind w:left="614" w:right="1" w:firstLine="268"/>
        <w:jc w:val="both"/>
        <w:rPr>
          <w:sz w:val="19"/>
        </w:rPr>
      </w:pPr>
      <w:r>
        <w:rPr>
          <w:sz w:val="19"/>
        </w:rPr>
        <w:t>See</w:t>
      </w:r>
      <w:r>
        <w:rPr>
          <w:spacing w:val="-12"/>
          <w:sz w:val="19"/>
        </w:rPr>
        <w:t xml:space="preserve"> </w:t>
      </w:r>
      <w:r>
        <w:rPr>
          <w:sz w:val="19"/>
        </w:rPr>
        <w:t>A.</w:t>
      </w:r>
      <w:r>
        <w:rPr>
          <w:spacing w:val="-10"/>
          <w:sz w:val="19"/>
        </w:rPr>
        <w:t xml:space="preserve"> </w:t>
      </w:r>
      <w:r>
        <w:rPr>
          <w:sz w:val="19"/>
        </w:rPr>
        <w:t>Mitra,</w:t>
      </w:r>
      <w:r>
        <w:rPr>
          <w:spacing w:val="-12"/>
          <w:sz w:val="19"/>
        </w:rPr>
        <w:t xml:space="preserve"> </w:t>
      </w:r>
      <w:r>
        <w:rPr>
          <w:i/>
          <w:sz w:val="19"/>
        </w:rPr>
        <w:t>India’s</w:t>
      </w:r>
      <w:r>
        <w:rPr>
          <w:i/>
          <w:spacing w:val="-10"/>
          <w:sz w:val="19"/>
        </w:rPr>
        <w:t xml:space="preserve"> </w:t>
      </w:r>
      <w:r>
        <w:rPr>
          <w:i/>
          <w:sz w:val="19"/>
        </w:rPr>
        <w:t>Population.</w:t>
      </w:r>
      <w:r>
        <w:rPr>
          <w:i/>
          <w:spacing w:val="-8"/>
          <w:sz w:val="19"/>
        </w:rPr>
        <w:t xml:space="preserve"> </w:t>
      </w:r>
      <w:r>
        <w:rPr>
          <w:i/>
          <w:sz w:val="19"/>
        </w:rPr>
        <w:t xml:space="preserve">As- </w:t>
      </w:r>
      <w:proofErr w:type="spellStart"/>
      <w:r>
        <w:rPr>
          <w:i/>
          <w:sz w:val="19"/>
        </w:rPr>
        <w:t>pects</w:t>
      </w:r>
      <w:proofErr w:type="spellEnd"/>
      <w:r>
        <w:rPr>
          <w:i/>
          <w:sz w:val="19"/>
        </w:rPr>
        <w:t xml:space="preserve"> of Quality and Control </w:t>
      </w:r>
      <w:r>
        <w:rPr>
          <w:sz w:val="19"/>
        </w:rPr>
        <w:t xml:space="preserve">(New Delhi. </w:t>
      </w:r>
      <w:proofErr w:type="spellStart"/>
      <w:r>
        <w:rPr>
          <w:sz w:val="19"/>
        </w:rPr>
        <w:t>Abhinar</w:t>
      </w:r>
      <w:proofErr w:type="spellEnd"/>
      <w:r>
        <w:rPr>
          <w:sz w:val="19"/>
        </w:rPr>
        <w:t xml:space="preserve"> Publications, 1978), especially the introduction. While we have arrived at this conclusion from a regional analysis,</w:t>
      </w:r>
      <w:r>
        <w:rPr>
          <w:spacing w:val="-30"/>
          <w:sz w:val="19"/>
        </w:rPr>
        <w:t xml:space="preserve"> </w:t>
      </w:r>
      <w:r>
        <w:rPr>
          <w:sz w:val="19"/>
        </w:rPr>
        <w:t xml:space="preserve">Mitra’s </w:t>
      </w:r>
      <w:r>
        <w:rPr>
          <w:w w:val="95"/>
          <w:sz w:val="19"/>
        </w:rPr>
        <w:t>approach</w:t>
      </w:r>
      <w:r>
        <w:rPr>
          <w:spacing w:val="-8"/>
          <w:w w:val="95"/>
          <w:sz w:val="19"/>
        </w:rPr>
        <w:t xml:space="preserve"> </w:t>
      </w:r>
      <w:r>
        <w:rPr>
          <w:w w:val="95"/>
          <w:sz w:val="19"/>
        </w:rPr>
        <w:t>involved</w:t>
      </w:r>
      <w:r>
        <w:rPr>
          <w:spacing w:val="-13"/>
          <w:w w:val="95"/>
          <w:sz w:val="19"/>
        </w:rPr>
        <w:t xml:space="preserve"> </w:t>
      </w:r>
      <w:r>
        <w:rPr>
          <w:w w:val="95"/>
          <w:sz w:val="19"/>
        </w:rPr>
        <w:t>an</w:t>
      </w:r>
      <w:r>
        <w:rPr>
          <w:spacing w:val="-19"/>
          <w:w w:val="95"/>
          <w:sz w:val="19"/>
        </w:rPr>
        <w:t xml:space="preserve"> </w:t>
      </w:r>
      <w:r>
        <w:rPr>
          <w:w w:val="95"/>
          <w:sz w:val="19"/>
        </w:rPr>
        <w:t>examination</w:t>
      </w:r>
      <w:r>
        <w:rPr>
          <w:spacing w:val="-8"/>
          <w:w w:val="95"/>
          <w:sz w:val="19"/>
        </w:rPr>
        <w:t xml:space="preserve"> </w:t>
      </w:r>
      <w:r>
        <w:rPr>
          <w:w w:val="95"/>
          <w:sz w:val="19"/>
        </w:rPr>
        <w:t>of</w:t>
      </w:r>
      <w:r>
        <w:rPr>
          <w:spacing w:val="-16"/>
          <w:w w:val="95"/>
          <w:sz w:val="19"/>
        </w:rPr>
        <w:t xml:space="preserve"> </w:t>
      </w:r>
      <w:r>
        <w:rPr>
          <w:w w:val="95"/>
          <w:sz w:val="19"/>
        </w:rPr>
        <w:t>sex</w:t>
      </w:r>
      <w:r>
        <w:rPr>
          <w:spacing w:val="-13"/>
          <w:w w:val="95"/>
          <w:sz w:val="19"/>
        </w:rPr>
        <w:t xml:space="preserve"> </w:t>
      </w:r>
      <w:r>
        <w:rPr>
          <w:w w:val="95"/>
          <w:sz w:val="19"/>
        </w:rPr>
        <w:t xml:space="preserve">ratio, mortality, marriage, and employment patterns </w:t>
      </w:r>
      <w:r>
        <w:rPr>
          <w:sz w:val="19"/>
        </w:rPr>
        <w:t>over</w:t>
      </w:r>
      <w:r>
        <w:rPr>
          <w:spacing w:val="20"/>
          <w:sz w:val="19"/>
        </w:rPr>
        <w:t xml:space="preserve"> </w:t>
      </w:r>
      <w:r>
        <w:rPr>
          <w:sz w:val="19"/>
        </w:rPr>
        <w:t>time.</w:t>
      </w:r>
    </w:p>
    <w:p w14:paraId="560C2C00" w14:textId="77777777" w:rsidR="00B500FD" w:rsidRDefault="00810E94">
      <w:pPr>
        <w:pStyle w:val="ListParagraph"/>
        <w:numPr>
          <w:ilvl w:val="2"/>
          <w:numId w:val="2"/>
        </w:numPr>
        <w:tabs>
          <w:tab w:val="left" w:pos="1146"/>
        </w:tabs>
        <w:spacing w:before="63" w:line="225" w:lineRule="auto"/>
        <w:ind w:left="614" w:right="11" w:firstLine="262"/>
        <w:jc w:val="both"/>
        <w:rPr>
          <w:sz w:val="19"/>
        </w:rPr>
      </w:pPr>
      <w:r>
        <w:rPr>
          <w:w w:val="95"/>
          <w:sz w:val="19"/>
        </w:rPr>
        <w:t>Probably</w:t>
      </w:r>
      <w:r>
        <w:rPr>
          <w:spacing w:val="-8"/>
          <w:w w:val="95"/>
          <w:sz w:val="19"/>
        </w:rPr>
        <w:t xml:space="preserve"> </w:t>
      </w:r>
      <w:r>
        <w:rPr>
          <w:w w:val="95"/>
          <w:sz w:val="19"/>
        </w:rPr>
        <w:t>the</w:t>
      </w:r>
      <w:r>
        <w:rPr>
          <w:spacing w:val="-15"/>
          <w:w w:val="95"/>
          <w:sz w:val="19"/>
        </w:rPr>
        <w:t xml:space="preserve"> </w:t>
      </w:r>
      <w:r>
        <w:rPr>
          <w:w w:val="95"/>
          <w:sz w:val="19"/>
        </w:rPr>
        <w:t>most</w:t>
      </w:r>
      <w:r>
        <w:rPr>
          <w:spacing w:val="-6"/>
          <w:w w:val="95"/>
          <w:sz w:val="19"/>
        </w:rPr>
        <w:t xml:space="preserve"> </w:t>
      </w:r>
      <w:r>
        <w:rPr>
          <w:w w:val="95"/>
          <w:sz w:val="19"/>
        </w:rPr>
        <w:t>pronounced</w:t>
      </w:r>
      <w:r>
        <w:rPr>
          <w:spacing w:val="-9"/>
          <w:w w:val="95"/>
          <w:sz w:val="19"/>
        </w:rPr>
        <w:t xml:space="preserve"> </w:t>
      </w:r>
      <w:r>
        <w:rPr>
          <w:w w:val="95"/>
          <w:sz w:val="19"/>
        </w:rPr>
        <w:t>and</w:t>
      </w:r>
      <w:r>
        <w:rPr>
          <w:spacing w:val="-13"/>
          <w:w w:val="95"/>
          <w:sz w:val="19"/>
        </w:rPr>
        <w:t xml:space="preserve"> </w:t>
      </w:r>
      <w:r>
        <w:rPr>
          <w:w w:val="95"/>
          <w:sz w:val="19"/>
        </w:rPr>
        <w:t xml:space="preserve">ear- </w:t>
      </w:r>
      <w:proofErr w:type="spellStart"/>
      <w:r>
        <w:rPr>
          <w:sz w:val="19"/>
        </w:rPr>
        <w:t>liest</w:t>
      </w:r>
      <w:proofErr w:type="spellEnd"/>
      <w:r>
        <w:rPr>
          <w:sz w:val="19"/>
        </w:rPr>
        <w:t xml:space="preserve"> fertility declines in the region</w:t>
      </w:r>
      <w:r>
        <w:rPr>
          <w:spacing w:val="-3"/>
          <w:sz w:val="19"/>
        </w:rPr>
        <w:t xml:space="preserve"> </w:t>
      </w:r>
      <w:r>
        <w:rPr>
          <w:sz w:val="19"/>
        </w:rPr>
        <w:t>occurred</w:t>
      </w:r>
    </w:p>
    <w:p w14:paraId="2C00ED98" w14:textId="77777777" w:rsidR="00B500FD" w:rsidRDefault="00810E94">
      <w:pPr>
        <w:spacing w:line="230" w:lineRule="auto"/>
        <w:ind w:left="234" w:right="634" w:firstLine="11"/>
        <w:jc w:val="both"/>
        <w:rPr>
          <w:sz w:val="19"/>
        </w:rPr>
      </w:pPr>
      <w:r>
        <w:br w:type="column"/>
      </w:r>
      <w:r>
        <w:rPr>
          <w:sz w:val="19"/>
        </w:rPr>
        <w:t>analysis of the likelihood of fertility decline by</w:t>
      </w:r>
      <w:r>
        <w:rPr>
          <w:spacing w:val="-13"/>
          <w:sz w:val="19"/>
        </w:rPr>
        <w:t xml:space="preserve"> </w:t>
      </w:r>
      <w:r>
        <w:rPr>
          <w:sz w:val="19"/>
        </w:rPr>
        <w:t>state,</w:t>
      </w:r>
      <w:r>
        <w:rPr>
          <w:spacing w:val="-12"/>
          <w:sz w:val="19"/>
        </w:rPr>
        <w:t xml:space="preserve"> </w:t>
      </w:r>
      <w:r>
        <w:rPr>
          <w:sz w:val="19"/>
        </w:rPr>
        <w:t>see</w:t>
      </w:r>
      <w:r>
        <w:rPr>
          <w:spacing w:val="-15"/>
          <w:sz w:val="19"/>
        </w:rPr>
        <w:t xml:space="preserve"> </w:t>
      </w:r>
      <w:r>
        <w:rPr>
          <w:sz w:val="19"/>
        </w:rPr>
        <w:t>T.</w:t>
      </w:r>
      <w:r>
        <w:rPr>
          <w:spacing w:val="-11"/>
          <w:sz w:val="19"/>
        </w:rPr>
        <w:t xml:space="preserve"> </w:t>
      </w:r>
      <w:r>
        <w:rPr>
          <w:sz w:val="19"/>
        </w:rPr>
        <w:t>Dyson,</w:t>
      </w:r>
      <w:r>
        <w:rPr>
          <w:spacing w:val="-1"/>
          <w:sz w:val="19"/>
        </w:rPr>
        <w:t xml:space="preserve"> </w:t>
      </w:r>
      <w:r>
        <w:rPr>
          <w:sz w:val="19"/>
        </w:rPr>
        <w:t>“Preliminary</w:t>
      </w:r>
      <w:r>
        <w:rPr>
          <w:spacing w:val="-8"/>
          <w:sz w:val="19"/>
        </w:rPr>
        <w:t xml:space="preserve"> </w:t>
      </w:r>
      <w:proofErr w:type="spellStart"/>
      <w:r>
        <w:rPr>
          <w:sz w:val="19"/>
        </w:rPr>
        <w:t>demog</w:t>
      </w:r>
      <w:proofErr w:type="spellEnd"/>
      <w:r>
        <w:rPr>
          <w:sz w:val="19"/>
        </w:rPr>
        <w:t xml:space="preserve">- </w:t>
      </w:r>
      <w:proofErr w:type="spellStart"/>
      <w:r>
        <w:rPr>
          <w:sz w:val="19"/>
        </w:rPr>
        <w:t>raphy</w:t>
      </w:r>
      <w:proofErr w:type="spellEnd"/>
      <w:r>
        <w:rPr>
          <w:sz w:val="19"/>
        </w:rPr>
        <w:t xml:space="preserve"> of the 1981 census,” </w:t>
      </w:r>
      <w:r>
        <w:rPr>
          <w:i/>
          <w:sz w:val="19"/>
        </w:rPr>
        <w:t>Economic and Political</w:t>
      </w:r>
      <w:r>
        <w:rPr>
          <w:i/>
          <w:spacing w:val="-10"/>
          <w:sz w:val="19"/>
        </w:rPr>
        <w:t xml:space="preserve"> </w:t>
      </w:r>
      <w:r>
        <w:rPr>
          <w:i/>
          <w:sz w:val="19"/>
        </w:rPr>
        <w:t>Weekly,</w:t>
      </w:r>
      <w:r>
        <w:rPr>
          <w:i/>
          <w:spacing w:val="-2"/>
          <w:sz w:val="19"/>
        </w:rPr>
        <w:t xml:space="preserve"> </w:t>
      </w:r>
      <w:r>
        <w:rPr>
          <w:sz w:val="19"/>
        </w:rPr>
        <w:t>no.</w:t>
      </w:r>
      <w:r>
        <w:rPr>
          <w:spacing w:val="-3"/>
          <w:sz w:val="19"/>
        </w:rPr>
        <w:t xml:space="preserve"> </w:t>
      </w:r>
      <w:r>
        <w:rPr>
          <w:sz w:val="19"/>
        </w:rPr>
        <w:t>33,</w:t>
      </w:r>
      <w:r>
        <w:rPr>
          <w:spacing w:val="-2"/>
          <w:sz w:val="19"/>
        </w:rPr>
        <w:t xml:space="preserve"> </w:t>
      </w:r>
      <w:r>
        <w:rPr>
          <w:sz w:val="19"/>
        </w:rPr>
        <w:t>August</w:t>
      </w:r>
      <w:r>
        <w:rPr>
          <w:spacing w:val="-4"/>
          <w:sz w:val="19"/>
        </w:rPr>
        <w:t xml:space="preserve"> </w:t>
      </w:r>
      <w:proofErr w:type="gramStart"/>
      <w:r>
        <w:rPr>
          <w:sz w:val="19"/>
        </w:rPr>
        <w:t>1981</w:t>
      </w:r>
      <w:r>
        <w:rPr>
          <w:spacing w:val="-37"/>
          <w:sz w:val="19"/>
        </w:rPr>
        <w:t xml:space="preserve"> </w:t>
      </w:r>
      <w:r>
        <w:rPr>
          <w:sz w:val="19"/>
        </w:rPr>
        <w:t>.</w:t>
      </w:r>
      <w:proofErr w:type="gramEnd"/>
      <w:r>
        <w:rPr>
          <w:spacing w:val="-3"/>
          <w:sz w:val="19"/>
        </w:rPr>
        <w:t xml:space="preserve"> </w:t>
      </w:r>
      <w:r>
        <w:rPr>
          <w:sz w:val="19"/>
        </w:rPr>
        <w:t>On</w:t>
      </w:r>
      <w:r>
        <w:rPr>
          <w:spacing w:val="-3"/>
          <w:sz w:val="19"/>
        </w:rPr>
        <w:t xml:space="preserve"> </w:t>
      </w:r>
      <w:r>
        <w:rPr>
          <w:sz w:val="19"/>
        </w:rPr>
        <w:t>a broader canvas the comparatively early and rapid</w:t>
      </w:r>
      <w:r>
        <w:rPr>
          <w:spacing w:val="-21"/>
          <w:sz w:val="19"/>
        </w:rPr>
        <w:t xml:space="preserve"> </w:t>
      </w:r>
      <w:r>
        <w:rPr>
          <w:sz w:val="19"/>
        </w:rPr>
        <w:t>fertility</w:t>
      </w:r>
      <w:r>
        <w:rPr>
          <w:spacing w:val="-16"/>
          <w:sz w:val="19"/>
        </w:rPr>
        <w:t xml:space="preserve"> </w:t>
      </w:r>
      <w:r>
        <w:rPr>
          <w:sz w:val="19"/>
        </w:rPr>
        <w:t>declines</w:t>
      </w:r>
      <w:r>
        <w:rPr>
          <w:spacing w:val="-16"/>
          <w:sz w:val="19"/>
        </w:rPr>
        <w:t xml:space="preserve"> </w:t>
      </w:r>
      <w:r>
        <w:rPr>
          <w:sz w:val="19"/>
        </w:rPr>
        <w:t>in</w:t>
      </w:r>
      <w:r>
        <w:rPr>
          <w:spacing w:val="-20"/>
          <w:sz w:val="19"/>
        </w:rPr>
        <w:t xml:space="preserve"> </w:t>
      </w:r>
      <w:r>
        <w:rPr>
          <w:sz w:val="19"/>
        </w:rPr>
        <w:t>South</w:t>
      </w:r>
      <w:r>
        <w:rPr>
          <w:spacing w:val="-17"/>
          <w:sz w:val="19"/>
        </w:rPr>
        <w:t xml:space="preserve"> </w:t>
      </w:r>
      <w:r>
        <w:rPr>
          <w:sz w:val="19"/>
        </w:rPr>
        <w:t>and</w:t>
      </w:r>
      <w:r>
        <w:rPr>
          <w:spacing w:val="-17"/>
          <w:sz w:val="19"/>
        </w:rPr>
        <w:t xml:space="preserve"> </w:t>
      </w:r>
      <w:r>
        <w:rPr>
          <w:sz w:val="19"/>
        </w:rPr>
        <w:t>East</w:t>
      </w:r>
      <w:r>
        <w:rPr>
          <w:spacing w:val="-17"/>
          <w:sz w:val="19"/>
        </w:rPr>
        <w:t xml:space="preserve"> </w:t>
      </w:r>
      <w:r>
        <w:rPr>
          <w:sz w:val="19"/>
        </w:rPr>
        <w:t>Asia should</w:t>
      </w:r>
      <w:r>
        <w:rPr>
          <w:spacing w:val="-27"/>
          <w:sz w:val="19"/>
        </w:rPr>
        <w:t xml:space="preserve"> </w:t>
      </w:r>
      <w:r>
        <w:rPr>
          <w:sz w:val="19"/>
        </w:rPr>
        <w:t>be</w:t>
      </w:r>
      <w:r>
        <w:rPr>
          <w:spacing w:val="-33"/>
          <w:sz w:val="19"/>
        </w:rPr>
        <w:t xml:space="preserve"> </w:t>
      </w:r>
      <w:r>
        <w:rPr>
          <w:sz w:val="19"/>
        </w:rPr>
        <w:t>seen</w:t>
      </w:r>
      <w:r>
        <w:rPr>
          <w:spacing w:val="-26"/>
          <w:sz w:val="19"/>
        </w:rPr>
        <w:t xml:space="preserve"> </w:t>
      </w:r>
      <w:r>
        <w:rPr>
          <w:sz w:val="19"/>
        </w:rPr>
        <w:t>within</w:t>
      </w:r>
      <w:r>
        <w:rPr>
          <w:spacing w:val="-24"/>
          <w:sz w:val="19"/>
        </w:rPr>
        <w:t xml:space="preserve"> </w:t>
      </w:r>
      <w:r>
        <w:rPr>
          <w:sz w:val="19"/>
        </w:rPr>
        <w:t>the</w:t>
      </w:r>
      <w:r>
        <w:rPr>
          <w:spacing w:val="-33"/>
          <w:sz w:val="19"/>
        </w:rPr>
        <w:t xml:space="preserve"> </w:t>
      </w:r>
      <w:r>
        <w:rPr>
          <w:sz w:val="19"/>
        </w:rPr>
        <w:t>context</w:t>
      </w:r>
      <w:r>
        <w:rPr>
          <w:spacing w:val="-29"/>
          <w:sz w:val="19"/>
        </w:rPr>
        <w:t xml:space="preserve"> </w:t>
      </w:r>
      <w:r>
        <w:rPr>
          <w:sz w:val="19"/>
        </w:rPr>
        <w:t>of</w:t>
      </w:r>
      <w:r>
        <w:rPr>
          <w:spacing w:val="-26"/>
          <w:sz w:val="19"/>
        </w:rPr>
        <w:t xml:space="preserve"> </w:t>
      </w:r>
      <w:r>
        <w:rPr>
          <w:sz w:val="19"/>
        </w:rPr>
        <w:t>South</w:t>
      </w:r>
      <w:r>
        <w:rPr>
          <w:spacing w:val="-26"/>
          <w:sz w:val="19"/>
        </w:rPr>
        <w:t xml:space="preserve"> </w:t>
      </w:r>
      <w:r>
        <w:rPr>
          <w:sz w:val="19"/>
        </w:rPr>
        <w:t>and East</w:t>
      </w:r>
      <w:r>
        <w:rPr>
          <w:spacing w:val="-13"/>
          <w:sz w:val="19"/>
        </w:rPr>
        <w:t xml:space="preserve"> </w:t>
      </w:r>
      <w:r>
        <w:rPr>
          <w:sz w:val="19"/>
        </w:rPr>
        <w:t>Asian</w:t>
      </w:r>
      <w:r>
        <w:rPr>
          <w:spacing w:val="-13"/>
          <w:sz w:val="19"/>
        </w:rPr>
        <w:t xml:space="preserve"> </w:t>
      </w:r>
      <w:r>
        <w:rPr>
          <w:sz w:val="19"/>
        </w:rPr>
        <w:t>kinship</w:t>
      </w:r>
      <w:r>
        <w:rPr>
          <w:spacing w:val="-16"/>
          <w:sz w:val="19"/>
        </w:rPr>
        <w:t xml:space="preserve"> </w:t>
      </w:r>
      <w:r>
        <w:rPr>
          <w:sz w:val="19"/>
        </w:rPr>
        <w:t>and</w:t>
      </w:r>
      <w:r>
        <w:rPr>
          <w:spacing w:val="-10"/>
          <w:sz w:val="19"/>
        </w:rPr>
        <w:t xml:space="preserve"> </w:t>
      </w:r>
      <w:r>
        <w:rPr>
          <w:sz w:val="19"/>
        </w:rPr>
        <w:t>the</w:t>
      </w:r>
      <w:r>
        <w:rPr>
          <w:spacing w:val="-15"/>
          <w:sz w:val="19"/>
        </w:rPr>
        <w:t xml:space="preserve"> </w:t>
      </w:r>
      <w:r>
        <w:rPr>
          <w:sz w:val="19"/>
        </w:rPr>
        <w:t>position</w:t>
      </w:r>
      <w:r>
        <w:rPr>
          <w:spacing w:val="-9"/>
          <w:sz w:val="19"/>
        </w:rPr>
        <w:t xml:space="preserve"> </w:t>
      </w:r>
      <w:r>
        <w:rPr>
          <w:sz w:val="19"/>
        </w:rPr>
        <w:t>it</w:t>
      </w:r>
      <w:r>
        <w:rPr>
          <w:spacing w:val="-17"/>
          <w:sz w:val="19"/>
        </w:rPr>
        <w:t xml:space="preserve"> </w:t>
      </w:r>
      <w:r>
        <w:rPr>
          <w:sz w:val="19"/>
        </w:rPr>
        <w:t>affords women.</w:t>
      </w:r>
    </w:p>
    <w:p w14:paraId="3AA7A1C8" w14:textId="77777777" w:rsidR="00B500FD" w:rsidRDefault="00810E94">
      <w:pPr>
        <w:pStyle w:val="ListParagraph"/>
        <w:numPr>
          <w:ilvl w:val="2"/>
          <w:numId w:val="2"/>
        </w:numPr>
        <w:tabs>
          <w:tab w:val="left" w:pos="767"/>
        </w:tabs>
        <w:spacing w:before="94" w:line="230" w:lineRule="auto"/>
        <w:ind w:left="230" w:right="636" w:firstLine="269"/>
        <w:jc w:val="both"/>
        <w:rPr>
          <w:sz w:val="19"/>
        </w:rPr>
      </w:pPr>
      <w:r>
        <w:rPr>
          <w:sz w:val="19"/>
        </w:rPr>
        <w:t>Indeed,</w:t>
      </w:r>
      <w:r>
        <w:rPr>
          <w:spacing w:val="-28"/>
          <w:sz w:val="19"/>
        </w:rPr>
        <w:t xml:space="preserve"> </w:t>
      </w:r>
      <w:r>
        <w:rPr>
          <w:sz w:val="19"/>
        </w:rPr>
        <w:t>in</w:t>
      </w:r>
      <w:r>
        <w:rPr>
          <w:spacing w:val="-29"/>
          <w:sz w:val="19"/>
        </w:rPr>
        <w:t xml:space="preserve"> </w:t>
      </w:r>
      <w:r>
        <w:rPr>
          <w:sz w:val="19"/>
        </w:rPr>
        <w:t>such</w:t>
      </w:r>
      <w:r>
        <w:rPr>
          <w:spacing w:val="-31"/>
          <w:sz w:val="19"/>
        </w:rPr>
        <w:t xml:space="preserve"> </w:t>
      </w:r>
      <w:proofErr w:type="gramStart"/>
      <w:r>
        <w:rPr>
          <w:sz w:val="19"/>
        </w:rPr>
        <w:t>states</w:t>
      </w:r>
      <w:proofErr w:type="gramEnd"/>
      <w:r>
        <w:rPr>
          <w:spacing w:val="-31"/>
          <w:sz w:val="19"/>
        </w:rPr>
        <w:t xml:space="preserve"> </w:t>
      </w:r>
      <w:r>
        <w:rPr>
          <w:sz w:val="19"/>
        </w:rPr>
        <w:t>fertility</w:t>
      </w:r>
      <w:r>
        <w:rPr>
          <w:spacing w:val="-26"/>
          <w:sz w:val="19"/>
        </w:rPr>
        <w:t xml:space="preserve"> </w:t>
      </w:r>
      <w:r>
        <w:rPr>
          <w:sz w:val="19"/>
        </w:rPr>
        <w:t>and</w:t>
      </w:r>
      <w:r>
        <w:rPr>
          <w:spacing w:val="-29"/>
          <w:sz w:val="19"/>
        </w:rPr>
        <w:t xml:space="preserve"> </w:t>
      </w:r>
      <w:r>
        <w:rPr>
          <w:sz w:val="19"/>
        </w:rPr>
        <w:t xml:space="preserve">mor- </w:t>
      </w:r>
      <w:proofErr w:type="spellStart"/>
      <w:r>
        <w:rPr>
          <w:sz w:val="19"/>
        </w:rPr>
        <w:t>tality</w:t>
      </w:r>
      <w:proofErr w:type="spellEnd"/>
      <w:r>
        <w:rPr>
          <w:spacing w:val="-15"/>
          <w:sz w:val="19"/>
        </w:rPr>
        <w:t xml:space="preserve"> </w:t>
      </w:r>
      <w:r>
        <w:rPr>
          <w:sz w:val="19"/>
        </w:rPr>
        <w:t>may</w:t>
      </w:r>
      <w:r>
        <w:rPr>
          <w:spacing w:val="-14"/>
          <w:sz w:val="19"/>
        </w:rPr>
        <w:t xml:space="preserve"> </w:t>
      </w:r>
      <w:r>
        <w:rPr>
          <w:sz w:val="19"/>
        </w:rPr>
        <w:t>have</w:t>
      </w:r>
      <w:r>
        <w:rPr>
          <w:spacing w:val="-18"/>
          <w:sz w:val="19"/>
        </w:rPr>
        <w:t xml:space="preserve"> </w:t>
      </w:r>
      <w:r>
        <w:rPr>
          <w:sz w:val="19"/>
        </w:rPr>
        <w:t>sometimes</w:t>
      </w:r>
      <w:r>
        <w:rPr>
          <w:spacing w:val="-16"/>
          <w:sz w:val="19"/>
        </w:rPr>
        <w:t xml:space="preserve"> </w:t>
      </w:r>
      <w:r>
        <w:rPr>
          <w:sz w:val="19"/>
        </w:rPr>
        <w:t>fallen</w:t>
      </w:r>
      <w:r>
        <w:rPr>
          <w:spacing w:val="-17"/>
          <w:sz w:val="19"/>
        </w:rPr>
        <w:t xml:space="preserve"> </w:t>
      </w:r>
      <w:r>
        <w:rPr>
          <w:sz w:val="19"/>
        </w:rPr>
        <w:t>first</w:t>
      </w:r>
      <w:r>
        <w:rPr>
          <w:spacing w:val="-16"/>
          <w:sz w:val="19"/>
        </w:rPr>
        <w:t xml:space="preserve"> </w:t>
      </w:r>
      <w:r>
        <w:rPr>
          <w:sz w:val="19"/>
        </w:rPr>
        <w:t>among high caste groups despite the fact that</w:t>
      </w:r>
      <w:r>
        <w:rPr>
          <w:spacing w:val="-30"/>
          <w:sz w:val="19"/>
        </w:rPr>
        <w:t xml:space="preserve"> </w:t>
      </w:r>
      <w:proofErr w:type="spellStart"/>
      <w:r>
        <w:rPr>
          <w:sz w:val="19"/>
        </w:rPr>
        <w:t>corre</w:t>
      </w:r>
      <w:proofErr w:type="spellEnd"/>
      <w:r>
        <w:rPr>
          <w:sz w:val="19"/>
        </w:rPr>
        <w:t xml:space="preserve">- </w:t>
      </w:r>
      <w:proofErr w:type="spellStart"/>
      <w:r>
        <w:rPr>
          <w:sz w:val="19"/>
        </w:rPr>
        <w:t>sponding</w:t>
      </w:r>
      <w:proofErr w:type="spellEnd"/>
      <w:r>
        <w:rPr>
          <w:sz w:val="19"/>
        </w:rPr>
        <w:t xml:space="preserve"> levels of female autonomy may</w:t>
      </w:r>
      <w:r>
        <w:rPr>
          <w:spacing w:val="-30"/>
          <w:sz w:val="19"/>
        </w:rPr>
        <w:t xml:space="preserve"> </w:t>
      </w:r>
      <w:r>
        <w:rPr>
          <w:sz w:val="19"/>
        </w:rPr>
        <w:t>be (or</w:t>
      </w:r>
      <w:r>
        <w:rPr>
          <w:spacing w:val="-20"/>
          <w:sz w:val="19"/>
        </w:rPr>
        <w:t xml:space="preserve"> </w:t>
      </w:r>
      <w:r>
        <w:rPr>
          <w:sz w:val="19"/>
        </w:rPr>
        <w:t>may</w:t>
      </w:r>
      <w:r>
        <w:rPr>
          <w:spacing w:val="-17"/>
          <w:sz w:val="19"/>
        </w:rPr>
        <w:t xml:space="preserve"> </w:t>
      </w:r>
      <w:r>
        <w:rPr>
          <w:sz w:val="19"/>
        </w:rPr>
        <w:t>have</w:t>
      </w:r>
      <w:r>
        <w:rPr>
          <w:spacing w:val="-12"/>
          <w:sz w:val="19"/>
        </w:rPr>
        <w:t xml:space="preserve"> </w:t>
      </w:r>
      <w:r>
        <w:rPr>
          <w:sz w:val="19"/>
        </w:rPr>
        <w:t>been)</w:t>
      </w:r>
      <w:r>
        <w:rPr>
          <w:spacing w:val="-15"/>
          <w:sz w:val="19"/>
        </w:rPr>
        <w:t xml:space="preserve"> </w:t>
      </w:r>
      <w:r>
        <w:rPr>
          <w:sz w:val="19"/>
        </w:rPr>
        <w:t>very</w:t>
      </w:r>
      <w:r>
        <w:rPr>
          <w:spacing w:val="-19"/>
          <w:sz w:val="19"/>
        </w:rPr>
        <w:t xml:space="preserve"> </w:t>
      </w:r>
      <w:r>
        <w:rPr>
          <w:sz w:val="19"/>
        </w:rPr>
        <w:t>low.</w:t>
      </w:r>
      <w:r>
        <w:rPr>
          <w:spacing w:val="-14"/>
          <w:sz w:val="19"/>
        </w:rPr>
        <w:t xml:space="preserve"> </w:t>
      </w:r>
      <w:r>
        <w:rPr>
          <w:sz w:val="19"/>
        </w:rPr>
        <w:t>Of</w:t>
      </w:r>
      <w:r>
        <w:rPr>
          <w:spacing w:val="-19"/>
          <w:sz w:val="19"/>
        </w:rPr>
        <w:t xml:space="preserve"> </w:t>
      </w:r>
      <w:r>
        <w:rPr>
          <w:sz w:val="19"/>
        </w:rPr>
        <w:t>course,</w:t>
      </w:r>
      <w:r>
        <w:rPr>
          <w:spacing w:val="-10"/>
          <w:sz w:val="19"/>
        </w:rPr>
        <w:t xml:space="preserve"> </w:t>
      </w:r>
      <w:r>
        <w:rPr>
          <w:sz w:val="19"/>
        </w:rPr>
        <w:t>high castes</w:t>
      </w:r>
      <w:r>
        <w:rPr>
          <w:spacing w:val="-21"/>
          <w:sz w:val="19"/>
        </w:rPr>
        <w:t xml:space="preserve"> </w:t>
      </w:r>
      <w:r>
        <w:rPr>
          <w:sz w:val="19"/>
        </w:rPr>
        <w:t>also</w:t>
      </w:r>
      <w:r>
        <w:rPr>
          <w:spacing w:val="-22"/>
          <w:sz w:val="19"/>
        </w:rPr>
        <w:t xml:space="preserve"> </w:t>
      </w:r>
      <w:r>
        <w:rPr>
          <w:sz w:val="19"/>
        </w:rPr>
        <w:t>tend</w:t>
      </w:r>
      <w:r>
        <w:rPr>
          <w:spacing w:val="-19"/>
          <w:sz w:val="19"/>
        </w:rPr>
        <w:t xml:space="preserve"> </w:t>
      </w:r>
      <w:r>
        <w:rPr>
          <w:sz w:val="19"/>
        </w:rPr>
        <w:t>to</w:t>
      </w:r>
      <w:r>
        <w:rPr>
          <w:spacing w:val="-21"/>
          <w:sz w:val="19"/>
        </w:rPr>
        <w:t xml:space="preserve"> </w:t>
      </w:r>
      <w:r>
        <w:rPr>
          <w:sz w:val="19"/>
        </w:rPr>
        <w:t>be</w:t>
      </w:r>
      <w:r>
        <w:rPr>
          <w:spacing w:val="-23"/>
          <w:sz w:val="19"/>
        </w:rPr>
        <w:t xml:space="preserve"> </w:t>
      </w:r>
      <w:r>
        <w:rPr>
          <w:sz w:val="19"/>
        </w:rPr>
        <w:t>economically</w:t>
      </w:r>
      <w:r>
        <w:rPr>
          <w:spacing w:val="-12"/>
          <w:sz w:val="19"/>
        </w:rPr>
        <w:t xml:space="preserve"> </w:t>
      </w:r>
      <w:r>
        <w:rPr>
          <w:sz w:val="19"/>
        </w:rPr>
        <w:t>better</w:t>
      </w:r>
      <w:r>
        <w:rPr>
          <w:spacing w:val="-20"/>
          <w:sz w:val="19"/>
        </w:rPr>
        <w:t xml:space="preserve"> </w:t>
      </w:r>
      <w:r>
        <w:rPr>
          <w:sz w:val="19"/>
        </w:rPr>
        <w:t>off. And</w:t>
      </w:r>
      <w:r>
        <w:rPr>
          <w:spacing w:val="-22"/>
          <w:sz w:val="19"/>
        </w:rPr>
        <w:t xml:space="preserve"> </w:t>
      </w:r>
      <w:r>
        <w:rPr>
          <w:sz w:val="19"/>
        </w:rPr>
        <w:t>the</w:t>
      </w:r>
      <w:r>
        <w:rPr>
          <w:spacing w:val="-25"/>
          <w:sz w:val="19"/>
        </w:rPr>
        <w:t xml:space="preserve"> </w:t>
      </w:r>
      <w:r>
        <w:rPr>
          <w:sz w:val="19"/>
        </w:rPr>
        <w:t>considerations</w:t>
      </w:r>
      <w:r>
        <w:rPr>
          <w:spacing w:val="-26"/>
          <w:sz w:val="19"/>
        </w:rPr>
        <w:t xml:space="preserve"> </w:t>
      </w:r>
      <w:r>
        <w:rPr>
          <w:sz w:val="19"/>
        </w:rPr>
        <w:t>of</w:t>
      </w:r>
      <w:r>
        <w:rPr>
          <w:spacing w:val="-19"/>
          <w:sz w:val="19"/>
        </w:rPr>
        <w:t xml:space="preserve"> </w:t>
      </w:r>
      <w:r>
        <w:rPr>
          <w:sz w:val="19"/>
        </w:rPr>
        <w:t>note</w:t>
      </w:r>
      <w:r>
        <w:rPr>
          <w:spacing w:val="-26"/>
          <w:sz w:val="19"/>
        </w:rPr>
        <w:t xml:space="preserve"> </w:t>
      </w:r>
      <w:r>
        <w:rPr>
          <w:sz w:val="19"/>
        </w:rPr>
        <w:t>41</w:t>
      </w:r>
      <w:r>
        <w:rPr>
          <w:spacing w:val="-25"/>
          <w:sz w:val="19"/>
        </w:rPr>
        <w:t xml:space="preserve"> </w:t>
      </w:r>
      <w:r>
        <w:rPr>
          <w:sz w:val="19"/>
        </w:rPr>
        <w:t>may</w:t>
      </w:r>
      <w:r>
        <w:rPr>
          <w:spacing w:val="-23"/>
          <w:sz w:val="19"/>
        </w:rPr>
        <w:t xml:space="preserve"> </w:t>
      </w:r>
      <w:r>
        <w:rPr>
          <w:sz w:val="19"/>
        </w:rPr>
        <w:t>also</w:t>
      </w:r>
      <w:r>
        <w:rPr>
          <w:spacing w:val="-24"/>
          <w:sz w:val="19"/>
        </w:rPr>
        <w:t xml:space="preserve"> </w:t>
      </w:r>
      <w:r>
        <w:rPr>
          <w:sz w:val="19"/>
        </w:rPr>
        <w:t>be relevant to this</w:t>
      </w:r>
      <w:r>
        <w:rPr>
          <w:spacing w:val="-6"/>
          <w:sz w:val="19"/>
        </w:rPr>
        <w:t xml:space="preserve"> </w:t>
      </w:r>
      <w:r>
        <w:rPr>
          <w:sz w:val="19"/>
        </w:rPr>
        <w:t>issue.</w:t>
      </w:r>
    </w:p>
    <w:p w14:paraId="4BF64D06" w14:textId="77777777" w:rsidR="00B500FD" w:rsidRDefault="00810E94">
      <w:pPr>
        <w:pStyle w:val="ListParagraph"/>
        <w:numPr>
          <w:ilvl w:val="2"/>
          <w:numId w:val="2"/>
        </w:numPr>
        <w:tabs>
          <w:tab w:val="left" w:pos="752"/>
        </w:tabs>
        <w:spacing w:before="103" w:line="230" w:lineRule="auto"/>
        <w:ind w:left="216" w:right="654" w:firstLine="269"/>
        <w:jc w:val="both"/>
        <w:rPr>
          <w:sz w:val="19"/>
        </w:rPr>
      </w:pPr>
      <w:r>
        <w:rPr>
          <w:sz w:val="19"/>
        </w:rPr>
        <w:t>Thus, in addressing the problem of continuing very high birth and death rates</w:t>
      </w:r>
      <w:r>
        <w:rPr>
          <w:spacing w:val="-36"/>
          <w:sz w:val="19"/>
        </w:rPr>
        <w:t xml:space="preserve"> </w:t>
      </w:r>
      <w:r>
        <w:rPr>
          <w:sz w:val="19"/>
        </w:rPr>
        <w:t xml:space="preserve">in </w:t>
      </w:r>
      <w:r>
        <w:rPr>
          <w:w w:val="95"/>
          <w:sz w:val="19"/>
        </w:rPr>
        <w:t>Uttar</w:t>
      </w:r>
      <w:r>
        <w:rPr>
          <w:spacing w:val="-15"/>
          <w:w w:val="95"/>
          <w:sz w:val="19"/>
        </w:rPr>
        <w:t xml:space="preserve"> </w:t>
      </w:r>
      <w:r>
        <w:rPr>
          <w:w w:val="95"/>
          <w:sz w:val="19"/>
        </w:rPr>
        <w:t>Pradesh,</w:t>
      </w:r>
      <w:r>
        <w:rPr>
          <w:spacing w:val="-4"/>
          <w:w w:val="95"/>
          <w:sz w:val="19"/>
        </w:rPr>
        <w:t xml:space="preserve"> </w:t>
      </w:r>
      <w:r>
        <w:rPr>
          <w:w w:val="95"/>
          <w:sz w:val="19"/>
        </w:rPr>
        <w:t>we</w:t>
      </w:r>
      <w:r>
        <w:rPr>
          <w:spacing w:val="-18"/>
          <w:w w:val="95"/>
          <w:sz w:val="19"/>
        </w:rPr>
        <w:t xml:space="preserve"> </w:t>
      </w:r>
      <w:r>
        <w:rPr>
          <w:w w:val="95"/>
          <w:sz w:val="19"/>
        </w:rPr>
        <w:t>may</w:t>
      </w:r>
      <w:r>
        <w:rPr>
          <w:spacing w:val="-12"/>
          <w:w w:val="95"/>
          <w:sz w:val="19"/>
        </w:rPr>
        <w:t xml:space="preserve"> </w:t>
      </w:r>
      <w:r>
        <w:rPr>
          <w:w w:val="95"/>
          <w:sz w:val="19"/>
        </w:rPr>
        <w:t>have</w:t>
      </w:r>
      <w:r>
        <w:rPr>
          <w:spacing w:val="-15"/>
          <w:w w:val="95"/>
          <w:sz w:val="19"/>
        </w:rPr>
        <w:t xml:space="preserve"> </w:t>
      </w:r>
      <w:r>
        <w:rPr>
          <w:w w:val="95"/>
          <w:sz w:val="19"/>
        </w:rPr>
        <w:t>more</w:t>
      </w:r>
      <w:r>
        <w:rPr>
          <w:spacing w:val="-15"/>
          <w:w w:val="95"/>
          <w:sz w:val="19"/>
        </w:rPr>
        <w:t xml:space="preserve"> </w:t>
      </w:r>
      <w:r>
        <w:rPr>
          <w:w w:val="95"/>
          <w:sz w:val="19"/>
        </w:rPr>
        <w:t>to</w:t>
      </w:r>
      <w:r>
        <w:rPr>
          <w:spacing w:val="-22"/>
          <w:w w:val="95"/>
          <w:sz w:val="19"/>
        </w:rPr>
        <w:t xml:space="preserve"> </w:t>
      </w:r>
      <w:r>
        <w:rPr>
          <w:w w:val="95"/>
          <w:sz w:val="19"/>
        </w:rPr>
        <w:t>learn</w:t>
      </w:r>
      <w:r>
        <w:rPr>
          <w:spacing w:val="-15"/>
          <w:w w:val="95"/>
          <w:sz w:val="19"/>
        </w:rPr>
        <w:t xml:space="preserve"> </w:t>
      </w:r>
      <w:r>
        <w:rPr>
          <w:w w:val="95"/>
          <w:sz w:val="19"/>
        </w:rPr>
        <w:t xml:space="preserve">from </w:t>
      </w:r>
      <w:r>
        <w:rPr>
          <w:sz w:val="19"/>
        </w:rPr>
        <w:t>the experiences of Punjab and Gujarat than from the so-called Kerala model of demo- graphic</w:t>
      </w:r>
      <w:r>
        <w:rPr>
          <w:spacing w:val="23"/>
          <w:sz w:val="19"/>
        </w:rPr>
        <w:t xml:space="preserve"> </w:t>
      </w:r>
      <w:r>
        <w:rPr>
          <w:sz w:val="19"/>
        </w:rPr>
        <w:t>transition.</w:t>
      </w:r>
    </w:p>
    <w:sectPr w:rsidR="00B500FD">
      <w:type w:val="continuous"/>
      <w:pgSz w:w="8880" w:h="14240"/>
      <w:pgMar w:top="1060" w:right="340" w:bottom="280" w:left="320" w:header="720" w:footer="720" w:gutter="0"/>
      <w:cols w:num="2" w:space="720" w:equalWidth="0">
        <w:col w:w="3962" w:space="40"/>
        <w:col w:w="421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1D430A" w14:textId="77777777" w:rsidR="003A324B" w:rsidRDefault="003A324B">
      <w:r>
        <w:separator/>
      </w:r>
    </w:p>
  </w:endnote>
  <w:endnote w:type="continuationSeparator" w:id="0">
    <w:p w14:paraId="381390A3" w14:textId="77777777" w:rsidR="003A324B" w:rsidRDefault="003A3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1C7FD4" w14:textId="77777777" w:rsidR="00810E94" w:rsidRDefault="003A324B">
    <w:pPr>
      <w:pStyle w:val="BodyText"/>
      <w:spacing w:line="14" w:lineRule="auto"/>
      <w:rPr>
        <w:sz w:val="20"/>
      </w:rPr>
    </w:pPr>
    <w:r>
      <w:pict w14:anchorId="4E78C7EB">
        <v:shapetype id="_x0000_t202" coordsize="21600,21600" o:spt="202" path="m,l,21600r21600,l21600,xe">
          <v:stroke joinstyle="miter"/>
          <v:path gradientshapeok="t" o:connecttype="rect"/>
        </v:shapetype>
        <v:shape id="_x0000_s2049" type="#_x0000_t202" alt="" style="position:absolute;margin-left:147.65pt;margin-top:654.1pt;width:212.05pt;height:26.9pt;z-index:-251658752;mso-wrap-style:square;mso-wrap-edited:f;mso-width-percent:0;mso-height-percent:0;mso-position-horizontal-relative:page;mso-position-vertical-relative:page;mso-width-percent:0;mso-height-percent:0;v-text-anchor:top" filled="f" stroked="f">
          <v:textbox inset="0,0,0,0">
            <w:txbxContent>
              <w:p w14:paraId="6107DD07" w14:textId="77777777" w:rsidR="00810E94" w:rsidRDefault="00810E94">
                <w:pPr>
                  <w:spacing w:before="13" w:line="172" w:lineRule="exact"/>
                  <w:ind w:left="502"/>
                  <w:rPr>
                    <w:sz w:val="16"/>
                  </w:rPr>
                </w:pPr>
                <w:r>
                  <w:rPr>
                    <w:color w:val="231F20"/>
                    <w:sz w:val="16"/>
                  </w:rPr>
                  <w:t>This content downloaded from</w:t>
                </w:r>
              </w:p>
              <w:p w14:paraId="05B73C46" w14:textId="77777777" w:rsidR="00810E94" w:rsidRDefault="00810E94">
                <w:pPr>
                  <w:spacing w:line="160" w:lineRule="exact"/>
                  <w:ind w:left="812"/>
                  <w:rPr>
                    <w:sz w:val="16"/>
                  </w:rPr>
                </w:pPr>
                <w:r>
                  <w:rPr>
                    <w:color w:val="231F20"/>
                    <w:sz w:val="16"/>
                  </w:rPr>
                  <w:t>223.235.163.95 on Mon, 06 Dec 2021 23:52:58 UTC</w:t>
                </w:r>
              </w:p>
              <w:p w14:paraId="618FFE07" w14:textId="77777777" w:rsidR="00810E94" w:rsidRDefault="00810E94">
                <w:pPr>
                  <w:spacing w:line="172" w:lineRule="exact"/>
                  <w:ind w:left="20"/>
                  <w:rPr>
                    <w:sz w:val="16"/>
                  </w:rPr>
                </w:pPr>
                <w:r>
                  <w:rPr>
                    <w:color w:val="231F20"/>
                    <w:sz w:val="16"/>
                  </w:rPr>
                  <w:t>All use subject to https://about.jstor.org/terms</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A897AC" w14:textId="77777777" w:rsidR="003A324B" w:rsidRDefault="003A324B">
      <w:r>
        <w:separator/>
      </w:r>
    </w:p>
  </w:footnote>
  <w:footnote w:type="continuationSeparator" w:id="0">
    <w:p w14:paraId="34832BB6" w14:textId="77777777" w:rsidR="003A324B" w:rsidRDefault="003A32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933F7"/>
    <w:multiLevelType w:val="hybridMultilevel"/>
    <w:tmpl w:val="8E061E54"/>
    <w:lvl w:ilvl="0" w:tplc="EA9C1298">
      <w:start w:val="31"/>
      <w:numFmt w:val="decimal"/>
      <w:lvlText w:val="%1"/>
      <w:lvlJc w:val="left"/>
      <w:pPr>
        <w:ind w:left="652" w:hanging="268"/>
        <w:jc w:val="right"/>
      </w:pPr>
      <w:rPr>
        <w:rFonts w:ascii="Times New Roman" w:eastAsia="Times New Roman" w:hAnsi="Times New Roman" w:cs="Times New Roman" w:hint="default"/>
        <w:w w:val="88"/>
        <w:sz w:val="19"/>
        <w:szCs w:val="19"/>
        <w:lang w:val="en-US" w:eastAsia="en-US" w:bidi="ar-SA"/>
      </w:rPr>
    </w:lvl>
    <w:lvl w:ilvl="1" w:tplc="D7067A6C">
      <w:start w:val="45"/>
      <w:numFmt w:val="decimal"/>
      <w:lvlText w:val="%2"/>
      <w:lvlJc w:val="left"/>
      <w:pPr>
        <w:ind w:left="624" w:hanging="269"/>
        <w:jc w:val="right"/>
      </w:pPr>
      <w:rPr>
        <w:rFonts w:ascii="Times New Roman" w:eastAsia="Times New Roman" w:hAnsi="Times New Roman" w:cs="Times New Roman" w:hint="default"/>
        <w:w w:val="97"/>
        <w:sz w:val="18"/>
        <w:szCs w:val="18"/>
        <w:lang w:val="en-US" w:eastAsia="en-US" w:bidi="ar-SA"/>
      </w:rPr>
    </w:lvl>
    <w:lvl w:ilvl="2" w:tplc="DD8E20D2">
      <w:start w:val="73"/>
      <w:numFmt w:val="decimal"/>
      <w:lvlText w:val="%3"/>
      <w:lvlJc w:val="left"/>
      <w:pPr>
        <w:ind w:left="624" w:hanging="265"/>
        <w:jc w:val="right"/>
      </w:pPr>
      <w:rPr>
        <w:rFonts w:ascii="Times New Roman" w:eastAsia="Times New Roman" w:hAnsi="Times New Roman" w:cs="Times New Roman" w:hint="default"/>
        <w:w w:val="96"/>
        <w:sz w:val="19"/>
        <w:szCs w:val="19"/>
        <w:lang w:val="en-US" w:eastAsia="en-US" w:bidi="ar-SA"/>
      </w:rPr>
    </w:lvl>
    <w:lvl w:ilvl="3" w:tplc="75FCCA68">
      <w:numFmt w:val="bullet"/>
      <w:lvlText w:val="•"/>
      <w:lvlJc w:val="left"/>
      <w:pPr>
        <w:ind w:left="1500" w:hanging="265"/>
      </w:pPr>
      <w:rPr>
        <w:rFonts w:hint="default"/>
        <w:lang w:val="en-US" w:eastAsia="en-US" w:bidi="ar-SA"/>
      </w:rPr>
    </w:lvl>
    <w:lvl w:ilvl="4" w:tplc="9EFCACEC">
      <w:numFmt w:val="bullet"/>
      <w:lvlText w:val="•"/>
      <w:lvlJc w:val="left"/>
      <w:pPr>
        <w:ind w:left="1862" w:hanging="265"/>
      </w:pPr>
      <w:rPr>
        <w:rFonts w:hint="default"/>
        <w:lang w:val="en-US" w:eastAsia="en-US" w:bidi="ar-SA"/>
      </w:rPr>
    </w:lvl>
    <w:lvl w:ilvl="5" w:tplc="7A7EA4DA">
      <w:numFmt w:val="bullet"/>
      <w:lvlText w:val="•"/>
      <w:lvlJc w:val="left"/>
      <w:pPr>
        <w:ind w:left="2223" w:hanging="265"/>
      </w:pPr>
      <w:rPr>
        <w:rFonts w:hint="default"/>
        <w:lang w:val="en-US" w:eastAsia="en-US" w:bidi="ar-SA"/>
      </w:rPr>
    </w:lvl>
    <w:lvl w:ilvl="6" w:tplc="E836118C">
      <w:numFmt w:val="bullet"/>
      <w:lvlText w:val="•"/>
      <w:lvlJc w:val="left"/>
      <w:pPr>
        <w:ind w:left="2585" w:hanging="265"/>
      </w:pPr>
      <w:rPr>
        <w:rFonts w:hint="default"/>
        <w:lang w:val="en-US" w:eastAsia="en-US" w:bidi="ar-SA"/>
      </w:rPr>
    </w:lvl>
    <w:lvl w:ilvl="7" w:tplc="7D940678">
      <w:numFmt w:val="bullet"/>
      <w:lvlText w:val="•"/>
      <w:lvlJc w:val="left"/>
      <w:pPr>
        <w:ind w:left="2947" w:hanging="265"/>
      </w:pPr>
      <w:rPr>
        <w:rFonts w:hint="default"/>
        <w:lang w:val="en-US" w:eastAsia="en-US" w:bidi="ar-SA"/>
      </w:rPr>
    </w:lvl>
    <w:lvl w:ilvl="8" w:tplc="701C6D0C">
      <w:numFmt w:val="bullet"/>
      <w:lvlText w:val="•"/>
      <w:lvlJc w:val="left"/>
      <w:pPr>
        <w:ind w:left="3309" w:hanging="265"/>
      </w:pPr>
      <w:rPr>
        <w:rFonts w:hint="default"/>
        <w:lang w:val="en-US" w:eastAsia="en-US" w:bidi="ar-SA"/>
      </w:rPr>
    </w:lvl>
  </w:abstractNum>
  <w:abstractNum w:abstractNumId="1" w15:restartNumberingAfterBreak="0">
    <w:nsid w:val="4C3D020D"/>
    <w:multiLevelType w:val="hybridMultilevel"/>
    <w:tmpl w:val="939C6D02"/>
    <w:lvl w:ilvl="0" w:tplc="52E81084">
      <w:start w:val="2"/>
      <w:numFmt w:val="decimal"/>
      <w:lvlText w:val="%1"/>
      <w:lvlJc w:val="left"/>
      <w:pPr>
        <w:ind w:left="625" w:hanging="170"/>
        <w:jc w:val="right"/>
      </w:pPr>
      <w:rPr>
        <w:rFonts w:ascii="Times New Roman" w:eastAsia="Times New Roman" w:hAnsi="Times New Roman" w:cs="Times New Roman" w:hint="default"/>
        <w:w w:val="96"/>
        <w:sz w:val="18"/>
        <w:szCs w:val="18"/>
        <w:lang w:val="en-US" w:eastAsia="en-US" w:bidi="ar-SA"/>
      </w:rPr>
    </w:lvl>
    <w:lvl w:ilvl="1" w:tplc="D8445FF8">
      <w:start w:val="18"/>
      <w:numFmt w:val="decimal"/>
      <w:lvlText w:val="%2"/>
      <w:lvlJc w:val="left"/>
      <w:pPr>
        <w:ind w:left="623" w:hanging="259"/>
        <w:jc w:val="right"/>
      </w:pPr>
      <w:rPr>
        <w:rFonts w:hint="default"/>
        <w:w w:val="95"/>
        <w:lang w:val="en-US" w:eastAsia="en-US" w:bidi="ar-SA"/>
      </w:rPr>
    </w:lvl>
    <w:lvl w:ilvl="2" w:tplc="3626BEC2">
      <w:numFmt w:val="bullet"/>
      <w:lvlText w:val="•"/>
      <w:lvlJc w:val="left"/>
      <w:pPr>
        <w:ind w:left="1779" w:hanging="259"/>
      </w:pPr>
      <w:rPr>
        <w:rFonts w:hint="default"/>
        <w:lang w:val="en-US" w:eastAsia="en-US" w:bidi="ar-SA"/>
      </w:rPr>
    </w:lvl>
    <w:lvl w:ilvl="3" w:tplc="D2300E50">
      <w:numFmt w:val="bullet"/>
      <w:lvlText w:val="•"/>
      <w:lvlJc w:val="left"/>
      <w:pPr>
        <w:ind w:left="2059" w:hanging="259"/>
      </w:pPr>
      <w:rPr>
        <w:rFonts w:hint="default"/>
        <w:lang w:val="en-US" w:eastAsia="en-US" w:bidi="ar-SA"/>
      </w:rPr>
    </w:lvl>
    <w:lvl w:ilvl="4" w:tplc="55586EEA">
      <w:numFmt w:val="bullet"/>
      <w:lvlText w:val="•"/>
      <w:lvlJc w:val="left"/>
      <w:pPr>
        <w:ind w:left="2339" w:hanging="259"/>
      </w:pPr>
      <w:rPr>
        <w:rFonts w:hint="default"/>
        <w:lang w:val="en-US" w:eastAsia="en-US" w:bidi="ar-SA"/>
      </w:rPr>
    </w:lvl>
    <w:lvl w:ilvl="5" w:tplc="A7BAFB38">
      <w:numFmt w:val="bullet"/>
      <w:lvlText w:val="•"/>
      <w:lvlJc w:val="left"/>
      <w:pPr>
        <w:ind w:left="2619" w:hanging="259"/>
      </w:pPr>
      <w:rPr>
        <w:rFonts w:hint="default"/>
        <w:lang w:val="en-US" w:eastAsia="en-US" w:bidi="ar-SA"/>
      </w:rPr>
    </w:lvl>
    <w:lvl w:ilvl="6" w:tplc="5A42FBBC">
      <w:numFmt w:val="bullet"/>
      <w:lvlText w:val="•"/>
      <w:lvlJc w:val="left"/>
      <w:pPr>
        <w:ind w:left="2899" w:hanging="259"/>
      </w:pPr>
      <w:rPr>
        <w:rFonts w:hint="default"/>
        <w:lang w:val="en-US" w:eastAsia="en-US" w:bidi="ar-SA"/>
      </w:rPr>
    </w:lvl>
    <w:lvl w:ilvl="7" w:tplc="03D8F5BE">
      <w:numFmt w:val="bullet"/>
      <w:lvlText w:val="•"/>
      <w:lvlJc w:val="left"/>
      <w:pPr>
        <w:ind w:left="3179" w:hanging="259"/>
      </w:pPr>
      <w:rPr>
        <w:rFonts w:hint="default"/>
        <w:lang w:val="en-US" w:eastAsia="en-US" w:bidi="ar-SA"/>
      </w:rPr>
    </w:lvl>
    <w:lvl w:ilvl="8" w:tplc="FA1CA1C2">
      <w:numFmt w:val="bullet"/>
      <w:lvlText w:val="•"/>
      <w:lvlJc w:val="left"/>
      <w:pPr>
        <w:ind w:left="3459" w:hanging="259"/>
      </w:pPr>
      <w:rPr>
        <w:rFonts w:hint="default"/>
        <w:lang w:val="en-US" w:eastAsia="en-US" w:bidi="ar-SA"/>
      </w:rPr>
    </w:lvl>
  </w:abstractNum>
  <w:abstractNum w:abstractNumId="2" w15:restartNumberingAfterBreak="0">
    <w:nsid w:val="79713258"/>
    <w:multiLevelType w:val="hybridMultilevel"/>
    <w:tmpl w:val="13D6471C"/>
    <w:lvl w:ilvl="0" w:tplc="6C322B06">
      <w:numFmt w:val="bullet"/>
      <w:lvlText w:val="•"/>
      <w:lvlJc w:val="left"/>
      <w:pPr>
        <w:ind w:left="729" w:hanging="122"/>
      </w:pPr>
      <w:rPr>
        <w:rFonts w:ascii="Times New Roman" w:eastAsia="Times New Roman" w:hAnsi="Times New Roman" w:cs="Times New Roman" w:hint="default"/>
        <w:w w:val="101"/>
        <w:sz w:val="16"/>
        <w:szCs w:val="16"/>
        <w:lang w:val="en-US" w:eastAsia="en-US" w:bidi="ar-SA"/>
      </w:rPr>
    </w:lvl>
    <w:lvl w:ilvl="1" w:tplc="C9CADC96">
      <w:numFmt w:val="bullet"/>
      <w:lvlText w:val="•"/>
      <w:lvlJc w:val="left"/>
      <w:pPr>
        <w:ind w:left="1470" w:hanging="122"/>
      </w:pPr>
      <w:rPr>
        <w:rFonts w:hint="default"/>
        <w:lang w:val="en-US" w:eastAsia="en-US" w:bidi="ar-SA"/>
      </w:rPr>
    </w:lvl>
    <w:lvl w:ilvl="2" w:tplc="18B095F4">
      <w:numFmt w:val="bullet"/>
      <w:lvlText w:val="•"/>
      <w:lvlJc w:val="left"/>
      <w:pPr>
        <w:ind w:left="2220" w:hanging="122"/>
      </w:pPr>
      <w:rPr>
        <w:rFonts w:hint="default"/>
        <w:lang w:val="en-US" w:eastAsia="en-US" w:bidi="ar-SA"/>
      </w:rPr>
    </w:lvl>
    <w:lvl w:ilvl="3" w:tplc="4A60CFE8">
      <w:numFmt w:val="bullet"/>
      <w:lvlText w:val="•"/>
      <w:lvlJc w:val="left"/>
      <w:pPr>
        <w:ind w:left="2970" w:hanging="122"/>
      </w:pPr>
      <w:rPr>
        <w:rFonts w:hint="default"/>
        <w:lang w:val="en-US" w:eastAsia="en-US" w:bidi="ar-SA"/>
      </w:rPr>
    </w:lvl>
    <w:lvl w:ilvl="4" w:tplc="8490ECF2">
      <w:numFmt w:val="bullet"/>
      <w:lvlText w:val="•"/>
      <w:lvlJc w:val="left"/>
      <w:pPr>
        <w:ind w:left="3720" w:hanging="122"/>
      </w:pPr>
      <w:rPr>
        <w:rFonts w:hint="default"/>
        <w:lang w:val="en-US" w:eastAsia="en-US" w:bidi="ar-SA"/>
      </w:rPr>
    </w:lvl>
    <w:lvl w:ilvl="5" w:tplc="8748454C">
      <w:numFmt w:val="bullet"/>
      <w:lvlText w:val="•"/>
      <w:lvlJc w:val="left"/>
      <w:pPr>
        <w:ind w:left="4470" w:hanging="122"/>
      </w:pPr>
      <w:rPr>
        <w:rFonts w:hint="default"/>
        <w:lang w:val="en-US" w:eastAsia="en-US" w:bidi="ar-SA"/>
      </w:rPr>
    </w:lvl>
    <w:lvl w:ilvl="6" w:tplc="015C95A0">
      <w:numFmt w:val="bullet"/>
      <w:lvlText w:val="•"/>
      <w:lvlJc w:val="left"/>
      <w:pPr>
        <w:ind w:left="5220" w:hanging="122"/>
      </w:pPr>
      <w:rPr>
        <w:rFonts w:hint="default"/>
        <w:lang w:val="en-US" w:eastAsia="en-US" w:bidi="ar-SA"/>
      </w:rPr>
    </w:lvl>
    <w:lvl w:ilvl="7" w:tplc="BFA232C2">
      <w:numFmt w:val="bullet"/>
      <w:lvlText w:val="•"/>
      <w:lvlJc w:val="left"/>
      <w:pPr>
        <w:ind w:left="5970" w:hanging="122"/>
      </w:pPr>
      <w:rPr>
        <w:rFonts w:hint="default"/>
        <w:lang w:val="en-US" w:eastAsia="en-US" w:bidi="ar-SA"/>
      </w:rPr>
    </w:lvl>
    <w:lvl w:ilvl="8" w:tplc="B7EEB034">
      <w:numFmt w:val="bullet"/>
      <w:lvlText w:val="•"/>
      <w:lvlJc w:val="left"/>
      <w:pPr>
        <w:ind w:left="6720" w:hanging="122"/>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6"/>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500FD"/>
    <w:rsid w:val="00036B66"/>
    <w:rsid w:val="00275FBB"/>
    <w:rsid w:val="003A324B"/>
    <w:rsid w:val="003E51E6"/>
    <w:rsid w:val="00422A31"/>
    <w:rsid w:val="00472476"/>
    <w:rsid w:val="00474869"/>
    <w:rsid w:val="005B2BE5"/>
    <w:rsid w:val="00653DC2"/>
    <w:rsid w:val="00681DCE"/>
    <w:rsid w:val="00684C7D"/>
    <w:rsid w:val="006F501E"/>
    <w:rsid w:val="007518B3"/>
    <w:rsid w:val="00810E94"/>
    <w:rsid w:val="0088258B"/>
    <w:rsid w:val="00911781"/>
    <w:rsid w:val="009F4ACB"/>
    <w:rsid w:val="00AE4219"/>
    <w:rsid w:val="00B500FD"/>
    <w:rsid w:val="00DE6DF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A0FBEB6"/>
  <w15:docId w15:val="{0FFF48CD-4FCA-B548-BCBF-33F61F2D7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83"/>
      <w:outlineLvl w:val="0"/>
    </w:pPr>
    <w:rPr>
      <w:sz w:val="25"/>
      <w:szCs w:val="25"/>
      <w:u w:val="single" w:color="000000"/>
    </w:rPr>
  </w:style>
  <w:style w:type="paragraph" w:styleId="Heading2">
    <w:name w:val="heading 2"/>
    <w:basedOn w:val="Normal"/>
    <w:uiPriority w:val="9"/>
    <w:unhideWhenUsed/>
    <w:qFormat/>
    <w:pPr>
      <w:ind w:left="688"/>
      <w:outlineLvl w:val="1"/>
    </w:pPr>
    <w:rPr>
      <w:b/>
      <w:bCs/>
      <w:sz w:val="23"/>
      <w:szCs w:val="23"/>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189"/>
      <w:ind w:left="2383" w:right="1567" w:hanging="5"/>
    </w:pPr>
    <w:rPr>
      <w:sz w:val="39"/>
      <w:szCs w:val="39"/>
    </w:rPr>
  </w:style>
  <w:style w:type="paragraph" w:styleId="ListParagraph">
    <w:name w:val="List Paragraph"/>
    <w:basedOn w:val="Normal"/>
    <w:uiPriority w:val="1"/>
    <w:qFormat/>
    <w:pPr>
      <w:ind w:left="614" w:firstLine="263"/>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B2BE5"/>
    <w:rPr>
      <w:sz w:val="18"/>
      <w:szCs w:val="18"/>
    </w:rPr>
  </w:style>
  <w:style w:type="character" w:customStyle="1" w:styleId="BalloonTextChar">
    <w:name w:val="Balloon Text Char"/>
    <w:basedOn w:val="DefaultParagraphFont"/>
    <w:link w:val="BalloonText"/>
    <w:uiPriority w:val="99"/>
    <w:semiHidden/>
    <w:rsid w:val="005B2BE5"/>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support@jstor.or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hyperlink" Target="https://www.jstor.org/stable/1972894" TargetMode="Externa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image" Target="media/image2.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27</Pages>
  <Words>10801</Words>
  <Characters>63620</Characters>
  <Application>Microsoft Office Word</Application>
  <DocSecurity>0</DocSecurity>
  <Lines>1156</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9188</cp:lastModifiedBy>
  <cp:revision>6</cp:revision>
  <dcterms:created xsi:type="dcterms:W3CDTF">2021-12-07T01:01:00Z</dcterms:created>
  <dcterms:modified xsi:type="dcterms:W3CDTF">2021-12-09T16:04:00Z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2021-12-07T00:00:00Z</vt:filetime>
  </property>
</Properties>
</file>