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640E5" w14:textId="77777777" w:rsidR="00935EEF" w:rsidRPr="00935EEF" w:rsidRDefault="00935EEF" w:rsidP="00935E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Insights from the Election Data</w:t>
      </w:r>
    </w:p>
    <w:p w14:paraId="0134712E" w14:textId="77777777" w:rsidR="00935EEF" w:rsidRPr="00935EEF" w:rsidRDefault="00935EEF" w:rsidP="00935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Overall Election Landscape</w:t>
      </w:r>
    </w:p>
    <w:p w14:paraId="53E6990C" w14:textId="77777777" w:rsidR="00935EEF" w:rsidRPr="00935EEF" w:rsidRDefault="00935EEF" w:rsidP="00935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Parliamentary Constituencies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India has 543 parliamentary constituencies.</w:t>
      </w:r>
    </w:p>
    <w:p w14:paraId="508A4910" w14:textId="77777777" w:rsidR="00935EEF" w:rsidRPr="00935EEF" w:rsidRDefault="00935EEF" w:rsidP="00935E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Bye-Elections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Currently, 25 assembly constituencies are undergoing bye-elections.</w:t>
      </w:r>
    </w:p>
    <w:p w14:paraId="6421B8BC" w14:textId="77777777" w:rsidR="00935EEF" w:rsidRPr="00935EEF" w:rsidRDefault="00935EEF" w:rsidP="00935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State-Level Analysis</w:t>
      </w:r>
    </w:p>
    <w:p w14:paraId="7CB900E6" w14:textId="77777777" w:rsidR="00935EEF" w:rsidRPr="00935EEF" w:rsidRDefault="00935EEF" w:rsidP="00935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Andhra Pradesh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Contains 175 assembly constituencies.</w:t>
      </w:r>
    </w:p>
    <w:p w14:paraId="60647A61" w14:textId="77777777" w:rsidR="00935EEF" w:rsidRPr="00935EEF" w:rsidRDefault="00935EEF" w:rsidP="00935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Odisha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Comprises 147 assembly constituencies.</w:t>
      </w:r>
    </w:p>
    <w:p w14:paraId="09B7BAC7" w14:textId="77777777" w:rsidR="00935EEF" w:rsidRPr="00935EEF" w:rsidRDefault="00935EEF" w:rsidP="00935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Arunachal Pradesh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Consists of 60 assembly constituencies, with the BJP projected to win 46 seats.</w:t>
      </w:r>
    </w:p>
    <w:p w14:paraId="6885081B" w14:textId="77777777" w:rsidR="00935EEF" w:rsidRPr="00935EEF" w:rsidRDefault="00935EEF" w:rsidP="00935E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Sikkim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Has 32 assembly constituencies, with the Sikkim Krantikari Morcha (SKM) projected to win 31 seats.</w:t>
      </w:r>
    </w:p>
    <w:p w14:paraId="5294ED44" w14:textId="77777777" w:rsidR="00935EEF" w:rsidRPr="00935EEF" w:rsidRDefault="00935EEF" w:rsidP="00935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Election Process &amp; Trends</w:t>
      </w:r>
    </w:p>
    <w:p w14:paraId="365F3467" w14:textId="77777777" w:rsidR="00935EEF" w:rsidRPr="00935EEF" w:rsidRDefault="00935EEF" w:rsidP="00935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Voter Turnout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strong voter engagement in the electoral process.</w:t>
      </w:r>
    </w:p>
    <w:p w14:paraId="7D6A2011" w14:textId="77777777" w:rsidR="00935EEF" w:rsidRPr="00935EEF" w:rsidRDefault="00935EEF" w:rsidP="00935E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Electoral Competition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presence of multiple parties competing for seats reflects a robust democratic system.</w:t>
      </w:r>
    </w:p>
    <w:p w14:paraId="6B5D2568" w14:textId="77777777" w:rsidR="00935EEF" w:rsidRPr="00935EEF" w:rsidRDefault="00935EEF" w:rsidP="00935E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Other Observations</w:t>
      </w:r>
    </w:p>
    <w:p w14:paraId="6F710316" w14:textId="77777777" w:rsidR="00935EEF" w:rsidRPr="00935EEF" w:rsidRDefault="00935EEF" w:rsidP="00935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Collection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Likely sourced from the Election Commission of India (ECI).</w:t>
      </w:r>
    </w:p>
    <w:p w14:paraId="5D904A04" w14:textId="77777777" w:rsidR="00935EEF" w:rsidRPr="00935EEF" w:rsidRDefault="00935EEF" w:rsidP="00935E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5E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Accuracy</w:t>
      </w:r>
      <w:r w:rsidRPr="00935E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information appears accurate and up-to-date, reflecting current election trends.</w:t>
      </w:r>
    </w:p>
    <w:p w14:paraId="44BDBE02" w14:textId="77777777" w:rsidR="00AF5869" w:rsidRDefault="00AF5869"/>
    <w:sectPr w:rsidR="00AF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46E2D"/>
    <w:multiLevelType w:val="multilevel"/>
    <w:tmpl w:val="EC0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7ACE"/>
    <w:multiLevelType w:val="multilevel"/>
    <w:tmpl w:val="FF18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A8538D"/>
    <w:multiLevelType w:val="multilevel"/>
    <w:tmpl w:val="44DA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F6049"/>
    <w:multiLevelType w:val="multilevel"/>
    <w:tmpl w:val="5C5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496950">
    <w:abstractNumId w:val="0"/>
  </w:num>
  <w:num w:numId="2" w16cid:durableId="1622296581">
    <w:abstractNumId w:val="3"/>
  </w:num>
  <w:num w:numId="3" w16cid:durableId="457407912">
    <w:abstractNumId w:val="1"/>
  </w:num>
  <w:num w:numId="4" w16cid:durableId="1799639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32BE"/>
    <w:rsid w:val="001B5D79"/>
    <w:rsid w:val="002E32BE"/>
    <w:rsid w:val="00935EEF"/>
    <w:rsid w:val="00AF5869"/>
    <w:rsid w:val="00CD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A93BF-121B-4009-BA0F-FE4A136A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5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35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5E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35E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35E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848</Characters>
  <Application>Microsoft Office Word</Application>
  <DocSecurity>0</DocSecurity>
  <Lines>18</Lines>
  <Paragraphs>16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Aarkdeep sarkar</dc:creator>
  <cp:keywords/>
  <dc:description/>
  <cp:lastModifiedBy>Aarkdeep sarkar</cp:lastModifiedBy>
  <cp:revision>2</cp:revision>
  <dcterms:created xsi:type="dcterms:W3CDTF">2024-06-30T17:57:00Z</dcterms:created>
  <dcterms:modified xsi:type="dcterms:W3CDTF">2024-06-30T17:57:00Z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38bef182e400a0bdddfeb842cfad128251b1abf21ae0881fd761548a84b5d99a</vt:lpwstr>
  </property>
</Properties>
</file>