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drawings/drawing1.xml" ContentType="application/vnd.openxmlformats-officedocument.drawingml.chartshapes+xml"/>
  <Override PartName="/word/charts/chart3.xml" ContentType="application/vnd.openxmlformats-officedocument.drawingml.chart+xml"/>
  <Override PartName="/word/drawings/drawing2.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0390" w14:textId="77777777" w:rsidR="00D67D29" w:rsidRDefault="001A0730">
      <w:pPr>
        <w:pStyle w:val="Heading"/>
        <w:jc w:val="right"/>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Pr>
          <w:u w:val="single"/>
        </w:rPr>
        <w:t>ANNEXURE - V</w:t>
      </w:r>
    </w:p>
    <w:p w14:paraId="645E8779" w14:textId="77777777" w:rsidR="00D67D29" w:rsidRDefault="00D67D29">
      <w:pPr>
        <w:pStyle w:val="Heading"/>
        <w:rPr>
          <w:sz w:val="28"/>
          <w:u w:val="single"/>
        </w:rPr>
      </w:pPr>
    </w:p>
    <w:p w14:paraId="198016D5" w14:textId="77777777" w:rsidR="00D67D29" w:rsidRDefault="001A0730">
      <w:pPr>
        <w:pStyle w:val="Heading"/>
      </w:pPr>
      <w:r>
        <w:rPr>
          <w:sz w:val="28"/>
        </w:rPr>
        <w:t>Indian Institute of Technology Bhubaneswar</w:t>
      </w:r>
    </w:p>
    <w:p w14:paraId="61F8B61B" w14:textId="77777777" w:rsidR="00D67D29" w:rsidRDefault="00D67D29">
      <w:pPr>
        <w:jc w:val="center"/>
        <w:rPr>
          <w:sz w:val="24"/>
        </w:rPr>
      </w:pPr>
    </w:p>
    <w:p w14:paraId="1D6F03A6" w14:textId="77777777" w:rsidR="00D67D29" w:rsidRDefault="001A0730">
      <w:pPr>
        <w:pStyle w:val="Heading1"/>
      </w:pPr>
      <w:r>
        <w:t>INVENTION AND TECHNOLOGY DISCLOSURE FORM</w:t>
      </w:r>
    </w:p>
    <w:p w14:paraId="46EBC8FA" w14:textId="77777777" w:rsidR="00D67D29" w:rsidRPr="009A4AFE" w:rsidRDefault="00D67D29">
      <w:pPr>
        <w:jc w:val="center"/>
        <w:rPr>
          <w:sz w:val="24"/>
          <w:szCs w:val="22"/>
        </w:rPr>
      </w:pPr>
    </w:p>
    <w:p w14:paraId="456E6882" w14:textId="6EF7769D" w:rsidR="00E84E86" w:rsidRDefault="001A0730" w:rsidP="009A4AFE">
      <w:pPr>
        <w:suppressAutoHyphens w:val="0"/>
        <w:autoSpaceDE w:val="0"/>
        <w:autoSpaceDN w:val="0"/>
        <w:adjustRightInd w:val="0"/>
        <w:rPr>
          <w:b/>
          <w:bCs/>
        </w:rPr>
      </w:pPr>
      <w:r w:rsidRPr="009A4AFE">
        <w:rPr>
          <w:b/>
          <w:bCs/>
          <w:sz w:val="24"/>
          <w:szCs w:val="22"/>
        </w:rPr>
        <w:t xml:space="preserve">Title of the invention: </w:t>
      </w:r>
      <w:r w:rsidR="00052D4F" w:rsidRPr="00052D4F">
        <w:rPr>
          <w:rFonts w:ascii="Times New Roman" w:hAnsi="Times New Roman" w:cs="Times New Roman"/>
          <w:b/>
          <w:bCs/>
          <w:color w:val="1F497D" w:themeColor="text2"/>
          <w:sz w:val="24"/>
          <w:szCs w:val="24"/>
          <w:lang w:val="en-IN" w:eastAsia="en-IN"/>
        </w:rPr>
        <w:t xml:space="preserve">Novel </w:t>
      </w:r>
      <w:r w:rsidR="00E00B89">
        <w:rPr>
          <w:rFonts w:ascii="Times New Roman" w:hAnsi="Times New Roman" w:cs="Times New Roman"/>
          <w:b/>
          <w:bCs/>
          <w:color w:val="1F497D" w:themeColor="text2"/>
          <w:sz w:val="24"/>
          <w:szCs w:val="24"/>
          <w:lang w:val="en-IN" w:eastAsia="en-IN"/>
        </w:rPr>
        <w:t xml:space="preserve">Concrete Composition for Impact Energy Dissipating Crash Barriers. </w:t>
      </w:r>
    </w:p>
    <w:p w14:paraId="6E03FDD7" w14:textId="37AC2097" w:rsidR="00D67D29" w:rsidRDefault="00D67D29">
      <w:pPr>
        <w:rPr>
          <w:b/>
          <w:bCs/>
        </w:rPr>
      </w:pPr>
    </w:p>
    <w:p w14:paraId="44A43DC2" w14:textId="3C3F6FD4" w:rsidR="00D67D29" w:rsidRPr="009A4AFE" w:rsidRDefault="001A0730" w:rsidP="00E00B89">
      <w:pPr>
        <w:rPr>
          <w:sz w:val="24"/>
          <w:szCs w:val="22"/>
        </w:rPr>
      </w:pPr>
      <w:r w:rsidRPr="009A4AFE">
        <w:rPr>
          <w:b/>
          <w:bCs/>
          <w:sz w:val="24"/>
          <w:szCs w:val="22"/>
          <w:lang w:val="en-IN" w:eastAsia="en-IN"/>
        </w:rPr>
        <w:t>Brief</w:t>
      </w:r>
      <w:r w:rsidRPr="009A4AFE">
        <w:rPr>
          <w:b/>
          <w:bCs/>
          <w:sz w:val="24"/>
          <w:szCs w:val="22"/>
        </w:rPr>
        <w:t xml:space="preserve"> description of the invention: </w:t>
      </w:r>
      <w:r w:rsidRPr="009A4AFE">
        <w:rPr>
          <w:sz w:val="18"/>
          <w:szCs w:val="18"/>
        </w:rPr>
        <w:t>(</w:t>
      </w:r>
      <w:r w:rsidRPr="009A4AFE">
        <w:rPr>
          <w:i/>
          <w:iCs/>
          <w:sz w:val="18"/>
          <w:szCs w:val="18"/>
        </w:rPr>
        <w:t>How does this invention relate to new processes, systems, machines,</w:t>
      </w:r>
      <w:r w:rsidR="00E00B89">
        <w:rPr>
          <w:sz w:val="24"/>
          <w:szCs w:val="22"/>
        </w:rPr>
        <w:t xml:space="preserve"> </w:t>
      </w:r>
      <w:r w:rsidRPr="009A4AFE">
        <w:rPr>
          <w:i/>
          <w:iCs/>
          <w:sz w:val="18"/>
          <w:szCs w:val="18"/>
        </w:rPr>
        <w:t xml:space="preserve">compositions of matter, </w:t>
      </w:r>
      <w:proofErr w:type="spellStart"/>
      <w:r w:rsidRPr="009A4AFE">
        <w:rPr>
          <w:i/>
          <w:iCs/>
          <w:sz w:val="18"/>
          <w:szCs w:val="18"/>
        </w:rPr>
        <w:t>etc</w:t>
      </w:r>
      <w:proofErr w:type="spellEnd"/>
      <w:r w:rsidRPr="009A4AFE">
        <w:rPr>
          <w:i/>
          <w:iCs/>
          <w:sz w:val="18"/>
          <w:szCs w:val="18"/>
        </w:rPr>
        <w:t>?</w:t>
      </w:r>
      <w:r w:rsidRPr="009A4AFE">
        <w:rPr>
          <w:b/>
          <w:bCs/>
          <w:i/>
          <w:iCs/>
          <w:sz w:val="18"/>
          <w:szCs w:val="18"/>
        </w:rPr>
        <w:t xml:space="preserve"> Please cover the following points</w:t>
      </w:r>
      <w:r w:rsidRPr="009A4AFE">
        <w:rPr>
          <w:i/>
          <w:iCs/>
          <w:sz w:val="18"/>
          <w:szCs w:val="18"/>
        </w:rPr>
        <w:t>:)</w:t>
      </w:r>
    </w:p>
    <w:p w14:paraId="4962BB44" w14:textId="77777777" w:rsidR="000B4E1C" w:rsidRDefault="000B4E1C" w:rsidP="0005686C">
      <w:pPr>
        <w:pStyle w:val="NormalWeb"/>
        <w:spacing w:before="0" w:beforeAutospacing="0" w:after="0" w:afterAutospacing="0"/>
        <w:jc w:val="both"/>
        <w:rPr>
          <w:color w:val="1F497D" w:themeColor="text2"/>
        </w:rPr>
      </w:pPr>
    </w:p>
    <w:p w14:paraId="3809D10E" w14:textId="353EAF1C" w:rsidR="0005686C" w:rsidRPr="0005686C" w:rsidRDefault="0005686C" w:rsidP="0005686C">
      <w:pPr>
        <w:pStyle w:val="NormalWeb"/>
        <w:spacing w:before="0" w:beforeAutospacing="0" w:after="0" w:afterAutospacing="0"/>
        <w:jc w:val="both"/>
        <w:rPr>
          <w:color w:val="1F497D" w:themeColor="text2"/>
        </w:rPr>
      </w:pPr>
      <w:r w:rsidRPr="0005686C">
        <w:rPr>
          <w:color w:val="1F497D" w:themeColor="text2"/>
        </w:rPr>
        <w:t>The present invention relates to the development of a novel impact-</w:t>
      </w:r>
      <w:r w:rsidR="00E00B89">
        <w:rPr>
          <w:color w:val="1F497D" w:themeColor="text2"/>
        </w:rPr>
        <w:t>dissipating</w:t>
      </w:r>
      <w:r>
        <w:rPr>
          <w:color w:val="1F497D" w:themeColor="text2"/>
        </w:rPr>
        <w:t xml:space="preserve">, lightweight structural concrete composition and a </w:t>
      </w:r>
      <w:r w:rsidRPr="0005686C">
        <w:rPr>
          <w:color w:val="1F497D" w:themeColor="text2"/>
        </w:rPr>
        <w:t xml:space="preserve">crash barrier system incorporating sintered fly ash aggregates, supplementary cementitious materials, and hooked-end steel </w:t>
      </w:r>
      <w:r w:rsidR="00EE720E">
        <w:rPr>
          <w:color w:val="1F497D" w:themeColor="text2"/>
        </w:rPr>
        <w:t>fiber</w:t>
      </w:r>
      <w:r w:rsidRPr="0005686C">
        <w:rPr>
          <w:color w:val="1F497D" w:themeColor="text2"/>
        </w:rPr>
        <w:t>s for highway safety applications.</w:t>
      </w:r>
    </w:p>
    <w:p w14:paraId="6BA5E039" w14:textId="7B886800" w:rsidR="0005686C" w:rsidRPr="0005686C" w:rsidRDefault="0005686C" w:rsidP="009D6F6E">
      <w:pPr>
        <w:pStyle w:val="NormalWeb"/>
        <w:spacing w:before="0" w:beforeAutospacing="0" w:after="0" w:afterAutospacing="0"/>
        <w:ind w:firstLine="720"/>
        <w:jc w:val="both"/>
        <w:rPr>
          <w:color w:val="1F497D" w:themeColor="text2"/>
        </w:rPr>
      </w:pPr>
      <w:r w:rsidRPr="0005686C">
        <w:rPr>
          <w:color w:val="1F497D" w:themeColor="text2"/>
        </w:rPr>
        <w:t xml:space="preserve">Conventional reinforced concrete crash barriers are </w:t>
      </w:r>
      <w:r w:rsidR="009D6F6E">
        <w:rPr>
          <w:color w:val="1F497D" w:themeColor="text2"/>
        </w:rPr>
        <w:t>widely used for</w:t>
      </w:r>
      <w:r w:rsidRPr="0005686C">
        <w:rPr>
          <w:color w:val="1F497D" w:themeColor="text2"/>
        </w:rPr>
        <w:t xml:space="preserve"> their high durability and low maintenance requirements. However, their excessive rigidity </w:t>
      </w:r>
      <w:r>
        <w:rPr>
          <w:color w:val="1F497D" w:themeColor="text2"/>
        </w:rPr>
        <w:t>transmits</w:t>
      </w:r>
      <w:r w:rsidRPr="0005686C">
        <w:rPr>
          <w:color w:val="1F497D" w:themeColor="text2"/>
        </w:rPr>
        <w:t xml:space="preserve"> large impact forces to colliding vehicles, thereby increasing occupant deceleration and the severity of injuries during accidents. Furthermore, conventional concrete barriers are susceptible to brittle failure and fragmentation under severe impact loading, </w:t>
      </w:r>
      <w:r>
        <w:rPr>
          <w:color w:val="1F497D" w:themeColor="text2"/>
        </w:rPr>
        <w:t>generating</w:t>
      </w:r>
      <w:r w:rsidRPr="0005686C">
        <w:rPr>
          <w:color w:val="1F497D" w:themeColor="text2"/>
        </w:rPr>
        <w:t xml:space="preserve"> high-velocity debris that poses secondary hazards to road users.</w:t>
      </w:r>
    </w:p>
    <w:p w14:paraId="3D4FFEAB" w14:textId="65E2CE3C" w:rsidR="0005686C" w:rsidRPr="0005686C" w:rsidRDefault="0005686C" w:rsidP="009D6F6E">
      <w:pPr>
        <w:pStyle w:val="NormalWeb"/>
        <w:spacing w:before="0" w:beforeAutospacing="0" w:after="0" w:afterAutospacing="0"/>
        <w:ind w:firstLine="720"/>
        <w:jc w:val="both"/>
        <w:rPr>
          <w:color w:val="1F497D" w:themeColor="text2"/>
        </w:rPr>
      </w:pPr>
      <w:r w:rsidRPr="0005686C">
        <w:rPr>
          <w:color w:val="1F497D" w:themeColor="text2"/>
        </w:rPr>
        <w:t xml:space="preserve">The present invention addresses these limitations </w:t>
      </w:r>
      <w:r>
        <w:rPr>
          <w:color w:val="1F497D" w:themeColor="text2"/>
        </w:rPr>
        <w:t xml:space="preserve">by developing a lightweight, </w:t>
      </w:r>
      <w:proofErr w:type="spellStart"/>
      <w:r w:rsidR="00EE720E">
        <w:rPr>
          <w:color w:val="1F497D" w:themeColor="text2"/>
        </w:rPr>
        <w:t>fiber</w:t>
      </w:r>
      <w:proofErr w:type="spellEnd"/>
      <w:r>
        <w:rPr>
          <w:color w:val="1F497D" w:themeColor="text2"/>
        </w:rPr>
        <w:t>-reinforced concrete material with</w:t>
      </w:r>
      <w:r w:rsidRPr="0005686C">
        <w:rPr>
          <w:color w:val="1F497D" w:themeColor="text2"/>
        </w:rPr>
        <w:t xml:space="preserve"> enhanced energy dissipation and controlled failure characteristics.</w:t>
      </w:r>
      <w:r w:rsidR="009D6F6E">
        <w:rPr>
          <w:color w:val="1F497D" w:themeColor="text2"/>
        </w:rPr>
        <w:t xml:space="preserve"> </w:t>
      </w:r>
      <w:r w:rsidRPr="0005686C">
        <w:rPr>
          <w:color w:val="1F497D" w:themeColor="text2"/>
        </w:rPr>
        <w:t>The invention comprises a concrete composition containing:</w:t>
      </w:r>
    </w:p>
    <w:p w14:paraId="40E9C3C8" w14:textId="77777777" w:rsidR="0005686C" w:rsidRPr="0005686C" w:rsidRDefault="0005686C" w:rsidP="009D6F6E">
      <w:pPr>
        <w:pStyle w:val="NormalWeb"/>
        <w:numPr>
          <w:ilvl w:val="0"/>
          <w:numId w:val="33"/>
        </w:numPr>
        <w:spacing w:before="0" w:beforeAutospacing="0" w:after="0" w:afterAutospacing="0"/>
        <w:jc w:val="both"/>
        <w:rPr>
          <w:color w:val="1F497D" w:themeColor="text2"/>
        </w:rPr>
      </w:pPr>
      <w:r w:rsidRPr="0005686C">
        <w:rPr>
          <w:color w:val="1F497D" w:themeColor="text2"/>
        </w:rPr>
        <w:t xml:space="preserve">Ordinary Portland Cement (OPC) as the primary binder; </w:t>
      </w:r>
    </w:p>
    <w:p w14:paraId="6308AB71" w14:textId="77777777" w:rsidR="0005686C" w:rsidRPr="0005686C" w:rsidRDefault="0005686C" w:rsidP="009D6F6E">
      <w:pPr>
        <w:pStyle w:val="NormalWeb"/>
        <w:numPr>
          <w:ilvl w:val="0"/>
          <w:numId w:val="33"/>
        </w:numPr>
        <w:spacing w:before="0" w:beforeAutospacing="0" w:after="0" w:afterAutospacing="0"/>
        <w:jc w:val="both"/>
        <w:rPr>
          <w:color w:val="1F497D" w:themeColor="text2"/>
        </w:rPr>
      </w:pPr>
      <w:r w:rsidRPr="0005686C">
        <w:rPr>
          <w:color w:val="1F497D" w:themeColor="text2"/>
        </w:rPr>
        <w:t xml:space="preserve">Ground Granulated Blast Furnace Slag (GGBS) as a supplementary cementitious material; </w:t>
      </w:r>
    </w:p>
    <w:p w14:paraId="5EA5FB72" w14:textId="77777777" w:rsidR="0005686C" w:rsidRPr="0005686C" w:rsidRDefault="0005686C" w:rsidP="009D6F6E">
      <w:pPr>
        <w:pStyle w:val="NormalWeb"/>
        <w:numPr>
          <w:ilvl w:val="0"/>
          <w:numId w:val="33"/>
        </w:numPr>
        <w:spacing w:before="0" w:beforeAutospacing="0" w:after="0" w:afterAutospacing="0"/>
        <w:jc w:val="both"/>
        <w:rPr>
          <w:color w:val="1F497D" w:themeColor="text2"/>
        </w:rPr>
      </w:pPr>
      <w:r w:rsidRPr="0005686C">
        <w:rPr>
          <w:color w:val="1F497D" w:themeColor="text2"/>
        </w:rPr>
        <w:t xml:space="preserve">Sintered Fly Ash Aggregate (SFA) as a replacement for conventional coarse aggregate; </w:t>
      </w:r>
    </w:p>
    <w:p w14:paraId="20AC25C0" w14:textId="71E23ABE" w:rsidR="0005686C" w:rsidRPr="0005686C" w:rsidRDefault="0005686C" w:rsidP="009D6F6E">
      <w:pPr>
        <w:pStyle w:val="NormalWeb"/>
        <w:numPr>
          <w:ilvl w:val="0"/>
          <w:numId w:val="33"/>
        </w:numPr>
        <w:spacing w:before="0" w:beforeAutospacing="0" w:after="0" w:afterAutospacing="0"/>
        <w:jc w:val="both"/>
        <w:rPr>
          <w:color w:val="1F497D" w:themeColor="text2"/>
        </w:rPr>
      </w:pPr>
      <w:r w:rsidRPr="0005686C">
        <w:rPr>
          <w:color w:val="1F497D" w:themeColor="text2"/>
        </w:rPr>
        <w:t xml:space="preserve">Hooked-end steel </w:t>
      </w:r>
      <w:r w:rsidR="00EE720E">
        <w:rPr>
          <w:color w:val="1F497D" w:themeColor="text2"/>
        </w:rPr>
        <w:t>fiber</w:t>
      </w:r>
      <w:r w:rsidRPr="0005686C">
        <w:rPr>
          <w:color w:val="1F497D" w:themeColor="text2"/>
        </w:rPr>
        <w:t xml:space="preserve">s incorporated in varying proportions to improve ductility and impact resistance; </w:t>
      </w:r>
    </w:p>
    <w:p w14:paraId="0730E85B" w14:textId="4A897B6B" w:rsidR="0005686C" w:rsidRPr="0005686C" w:rsidRDefault="0005686C" w:rsidP="009D6F6E">
      <w:pPr>
        <w:pStyle w:val="NormalWeb"/>
        <w:numPr>
          <w:ilvl w:val="0"/>
          <w:numId w:val="33"/>
        </w:numPr>
        <w:spacing w:before="0" w:beforeAutospacing="0" w:after="0" w:afterAutospacing="0"/>
        <w:jc w:val="both"/>
        <w:rPr>
          <w:color w:val="1F497D" w:themeColor="text2"/>
        </w:rPr>
      </w:pPr>
      <w:r w:rsidRPr="0005686C">
        <w:rPr>
          <w:color w:val="1F497D" w:themeColor="text2"/>
        </w:rPr>
        <w:t>Fine aggregates, water, and chemical admixtures to achieve the required workability and structural performance.</w:t>
      </w:r>
    </w:p>
    <w:p w14:paraId="7A4EA7F9" w14:textId="2687B6CF" w:rsidR="0005686C" w:rsidRPr="0005686C" w:rsidRDefault="0005686C" w:rsidP="009D6F6E">
      <w:pPr>
        <w:pStyle w:val="NormalWeb"/>
        <w:spacing w:before="0" w:beforeAutospacing="0" w:after="0" w:afterAutospacing="0"/>
        <w:ind w:firstLine="720"/>
        <w:jc w:val="both"/>
        <w:rPr>
          <w:color w:val="1F497D" w:themeColor="text2"/>
        </w:rPr>
      </w:pPr>
      <w:r w:rsidRPr="0005686C">
        <w:rPr>
          <w:color w:val="1F497D" w:themeColor="text2"/>
        </w:rPr>
        <w:t xml:space="preserve">The incorporation of sintered fly ash aggregates significantly reduces </w:t>
      </w:r>
      <w:r>
        <w:rPr>
          <w:color w:val="1F497D" w:themeColor="text2"/>
        </w:rPr>
        <w:t>concrete density</w:t>
      </w:r>
      <w:r w:rsidRPr="0005686C">
        <w:rPr>
          <w:color w:val="1F497D" w:themeColor="text2"/>
        </w:rPr>
        <w:t xml:space="preserve">, thereby decreasing the self-weight of crash barriers and improving their deformability under impact loading. The porous internal structure of the lightweight aggregates contributes to additional energy dissipation through </w:t>
      </w:r>
      <w:r>
        <w:rPr>
          <w:color w:val="1F497D" w:themeColor="text2"/>
        </w:rPr>
        <w:t>localised</w:t>
      </w:r>
      <w:r w:rsidRPr="0005686C">
        <w:rPr>
          <w:color w:val="1F497D" w:themeColor="text2"/>
        </w:rPr>
        <w:t xml:space="preserve"> crushing and internal damping mechanisms.</w:t>
      </w:r>
    </w:p>
    <w:p w14:paraId="3C2CAC62" w14:textId="77777777" w:rsidR="009D6F6E" w:rsidRDefault="0005686C" w:rsidP="009D6F6E">
      <w:pPr>
        <w:pStyle w:val="NormalWeb"/>
        <w:spacing w:before="0" w:beforeAutospacing="0" w:after="0" w:afterAutospacing="0"/>
        <w:ind w:firstLine="720"/>
        <w:jc w:val="both"/>
        <w:rPr>
          <w:color w:val="1F497D" w:themeColor="text2"/>
        </w:rPr>
      </w:pPr>
      <w:r w:rsidRPr="0005686C">
        <w:rPr>
          <w:color w:val="1F497D" w:themeColor="text2"/>
        </w:rPr>
        <w:t xml:space="preserve">The addition of hooked-end steel </w:t>
      </w:r>
      <w:r w:rsidR="00EE720E">
        <w:rPr>
          <w:color w:val="1F497D" w:themeColor="text2"/>
        </w:rPr>
        <w:t>fiber</w:t>
      </w:r>
      <w:r w:rsidRPr="0005686C">
        <w:rPr>
          <w:color w:val="1F497D" w:themeColor="text2"/>
        </w:rPr>
        <w:t xml:space="preserve">s enhances crack-bridging capability, tensile strength, post-cracking behaviour, and resistance to fragmentation. During impact loading, the </w:t>
      </w:r>
      <w:r w:rsidR="00EE720E">
        <w:rPr>
          <w:color w:val="1F497D" w:themeColor="text2"/>
        </w:rPr>
        <w:t>fiber</w:t>
      </w:r>
      <w:r w:rsidRPr="0005686C">
        <w:rPr>
          <w:color w:val="1F497D" w:themeColor="text2"/>
        </w:rPr>
        <w:t xml:space="preserve">s undergo progressive debonding and pull-out, thereby dissipating substantial amounts of energy and </w:t>
      </w:r>
      <w:r w:rsidR="009D6F6E">
        <w:rPr>
          <w:color w:val="1F497D" w:themeColor="text2"/>
        </w:rPr>
        <w:t xml:space="preserve">thus decreasing the chances of </w:t>
      </w:r>
      <w:r w:rsidRPr="0005686C">
        <w:rPr>
          <w:color w:val="1F497D" w:themeColor="text2"/>
        </w:rPr>
        <w:t>catastrophic failure.</w:t>
      </w:r>
      <w:r w:rsidR="009D6F6E">
        <w:rPr>
          <w:color w:val="1F497D" w:themeColor="text2"/>
        </w:rPr>
        <w:t xml:space="preserve"> </w:t>
      </w:r>
    </w:p>
    <w:p w14:paraId="247949AA" w14:textId="3B7615BC" w:rsidR="0005686C" w:rsidRPr="0005686C" w:rsidRDefault="0005686C" w:rsidP="009D6F6E">
      <w:pPr>
        <w:pStyle w:val="NormalWeb"/>
        <w:spacing w:before="0" w:beforeAutospacing="0" w:after="0" w:afterAutospacing="0"/>
        <w:ind w:firstLine="720"/>
        <w:jc w:val="both"/>
        <w:rPr>
          <w:color w:val="1F497D" w:themeColor="text2"/>
        </w:rPr>
      </w:pPr>
      <w:r w:rsidRPr="0005686C">
        <w:rPr>
          <w:color w:val="1F497D" w:themeColor="text2"/>
        </w:rPr>
        <w:t xml:space="preserve">The synergistic interaction between lightweight aggregates and steel </w:t>
      </w:r>
      <w:r w:rsidR="00EE720E">
        <w:rPr>
          <w:color w:val="1F497D" w:themeColor="text2"/>
        </w:rPr>
        <w:t>fiber</w:t>
      </w:r>
      <w:r w:rsidRPr="0005686C">
        <w:rPr>
          <w:color w:val="1F497D" w:themeColor="text2"/>
        </w:rPr>
        <w:t>s results in a material system exhibiting:</w:t>
      </w:r>
    </w:p>
    <w:p w14:paraId="5C0BD5D3" w14:textId="77777777" w:rsidR="0005686C" w:rsidRPr="0005686C" w:rsidRDefault="0005686C" w:rsidP="009D6F6E">
      <w:pPr>
        <w:pStyle w:val="NormalWeb"/>
        <w:numPr>
          <w:ilvl w:val="0"/>
          <w:numId w:val="32"/>
        </w:numPr>
        <w:spacing w:before="0" w:beforeAutospacing="0" w:after="0" w:afterAutospacing="0"/>
        <w:jc w:val="both"/>
        <w:rPr>
          <w:color w:val="1F497D" w:themeColor="text2"/>
        </w:rPr>
      </w:pPr>
      <w:r w:rsidRPr="0005686C">
        <w:rPr>
          <w:color w:val="1F497D" w:themeColor="text2"/>
        </w:rPr>
        <w:t xml:space="preserve">Reduced density while maintaining structural-grade compressive strength; </w:t>
      </w:r>
    </w:p>
    <w:p w14:paraId="4D16DC0A" w14:textId="77777777" w:rsidR="0005686C" w:rsidRPr="0005686C" w:rsidRDefault="0005686C" w:rsidP="009D6F6E">
      <w:pPr>
        <w:pStyle w:val="NormalWeb"/>
        <w:numPr>
          <w:ilvl w:val="0"/>
          <w:numId w:val="32"/>
        </w:numPr>
        <w:spacing w:before="0" w:beforeAutospacing="0" w:after="0" w:afterAutospacing="0"/>
        <w:jc w:val="both"/>
        <w:rPr>
          <w:color w:val="1F497D" w:themeColor="text2"/>
        </w:rPr>
      </w:pPr>
      <w:r w:rsidRPr="0005686C">
        <w:rPr>
          <w:color w:val="1F497D" w:themeColor="text2"/>
        </w:rPr>
        <w:t xml:space="preserve">Enhanced tensile and impact resistance; </w:t>
      </w:r>
    </w:p>
    <w:p w14:paraId="0104440D" w14:textId="77777777" w:rsidR="0005686C" w:rsidRPr="0005686C" w:rsidRDefault="0005686C" w:rsidP="009D6F6E">
      <w:pPr>
        <w:pStyle w:val="NormalWeb"/>
        <w:numPr>
          <w:ilvl w:val="0"/>
          <w:numId w:val="32"/>
        </w:numPr>
        <w:spacing w:before="0" w:beforeAutospacing="0" w:after="0" w:afterAutospacing="0"/>
        <w:jc w:val="both"/>
        <w:rPr>
          <w:color w:val="1F497D" w:themeColor="text2"/>
        </w:rPr>
      </w:pPr>
      <w:r w:rsidRPr="0005686C">
        <w:rPr>
          <w:color w:val="1F497D" w:themeColor="text2"/>
        </w:rPr>
        <w:t xml:space="preserve">Increased deformation capacity and ductility; </w:t>
      </w:r>
    </w:p>
    <w:p w14:paraId="1BB36717" w14:textId="77777777" w:rsidR="0005686C" w:rsidRPr="0005686C" w:rsidRDefault="0005686C" w:rsidP="009D6F6E">
      <w:pPr>
        <w:pStyle w:val="NormalWeb"/>
        <w:numPr>
          <w:ilvl w:val="0"/>
          <w:numId w:val="32"/>
        </w:numPr>
        <w:spacing w:before="0" w:beforeAutospacing="0" w:after="0" w:afterAutospacing="0"/>
        <w:jc w:val="both"/>
        <w:rPr>
          <w:color w:val="1F497D" w:themeColor="text2"/>
        </w:rPr>
      </w:pPr>
      <w:r w:rsidRPr="0005686C">
        <w:rPr>
          <w:color w:val="1F497D" w:themeColor="text2"/>
        </w:rPr>
        <w:lastRenderedPageBreak/>
        <w:t xml:space="preserve">Reduced crack propagation and fragmentation; </w:t>
      </w:r>
    </w:p>
    <w:p w14:paraId="4C8691F5" w14:textId="77777777" w:rsidR="0005686C" w:rsidRPr="0005686C" w:rsidRDefault="0005686C" w:rsidP="009D6F6E">
      <w:pPr>
        <w:pStyle w:val="NormalWeb"/>
        <w:numPr>
          <w:ilvl w:val="0"/>
          <w:numId w:val="32"/>
        </w:numPr>
        <w:spacing w:before="0" w:beforeAutospacing="0" w:after="0" w:afterAutospacing="0"/>
        <w:jc w:val="both"/>
        <w:rPr>
          <w:color w:val="1F497D" w:themeColor="text2"/>
        </w:rPr>
      </w:pPr>
      <w:r w:rsidRPr="0005686C">
        <w:rPr>
          <w:color w:val="1F497D" w:themeColor="text2"/>
        </w:rPr>
        <w:t xml:space="preserve">Lower force transmission and occupant deceleration during vehicular collisions; </w:t>
      </w:r>
    </w:p>
    <w:p w14:paraId="619A369C" w14:textId="2B66CE02" w:rsidR="0005686C" w:rsidRPr="0005686C" w:rsidRDefault="0005686C" w:rsidP="009D6F6E">
      <w:pPr>
        <w:pStyle w:val="NormalWeb"/>
        <w:numPr>
          <w:ilvl w:val="0"/>
          <w:numId w:val="32"/>
        </w:numPr>
        <w:spacing w:before="0" w:beforeAutospacing="0" w:after="0" w:afterAutospacing="0"/>
        <w:jc w:val="both"/>
        <w:rPr>
          <w:color w:val="1F497D" w:themeColor="text2"/>
        </w:rPr>
      </w:pPr>
      <w:r w:rsidRPr="0005686C">
        <w:rPr>
          <w:color w:val="1F497D" w:themeColor="text2"/>
        </w:rPr>
        <w:t>Improved residual integrity following repeated impacts.</w:t>
      </w:r>
    </w:p>
    <w:p w14:paraId="223618F5" w14:textId="76F81E32" w:rsidR="0005686C" w:rsidRPr="0005686C" w:rsidRDefault="0005686C" w:rsidP="009D6F6E">
      <w:pPr>
        <w:pStyle w:val="NormalWeb"/>
        <w:spacing w:before="0" w:beforeAutospacing="0" w:after="0" w:afterAutospacing="0"/>
        <w:ind w:firstLine="720"/>
        <w:jc w:val="both"/>
        <w:rPr>
          <w:color w:val="1F497D" w:themeColor="text2"/>
        </w:rPr>
      </w:pPr>
      <w:r w:rsidRPr="0005686C">
        <w:rPr>
          <w:color w:val="1F497D" w:themeColor="text2"/>
        </w:rPr>
        <w:t xml:space="preserve">Experimental investigations have demonstrated that the developed material exhibits substantially greater impact energy absorption and post-cracking resistance </w:t>
      </w:r>
      <w:r>
        <w:rPr>
          <w:color w:val="1F497D" w:themeColor="text2"/>
        </w:rPr>
        <w:t>than conventional normal-weight concrete, while meeting</w:t>
      </w:r>
      <w:r w:rsidRPr="0005686C">
        <w:rPr>
          <w:color w:val="1F497D" w:themeColor="text2"/>
        </w:rPr>
        <w:t xml:space="preserve"> the strength requirements prescribed for highway crash barrier applications. The invention further promotes </w:t>
      </w:r>
      <w:r w:rsidR="009A4AFE">
        <w:rPr>
          <w:color w:val="1F497D" w:themeColor="text2"/>
        </w:rPr>
        <w:t>the sustainable utilisation of industrial by-products such as fly ash and blast-furnace</w:t>
      </w:r>
      <w:r w:rsidRPr="0005686C">
        <w:rPr>
          <w:color w:val="1F497D" w:themeColor="text2"/>
        </w:rPr>
        <w:t xml:space="preserve"> slag, thereby reducing environmental burdens associated with waste disposal and excessive consumption of natural aggregates.</w:t>
      </w:r>
      <w:r w:rsidR="009D6F6E">
        <w:rPr>
          <w:color w:val="1F497D" w:themeColor="text2"/>
        </w:rPr>
        <w:t xml:space="preserve"> </w:t>
      </w:r>
      <w:r w:rsidRPr="0005686C">
        <w:rPr>
          <w:color w:val="1F497D" w:themeColor="text2"/>
        </w:rPr>
        <w:t>The developed material</w:t>
      </w:r>
      <w:r w:rsidR="00EE34CA">
        <w:rPr>
          <w:color w:val="1F497D" w:themeColor="text2"/>
        </w:rPr>
        <w:t>,</w:t>
      </w:r>
      <w:r w:rsidR="009D6F6E">
        <w:rPr>
          <w:color w:val="1F497D" w:themeColor="text2"/>
        </w:rPr>
        <w:t xml:space="preserve"> thus,</w:t>
      </w:r>
      <w:r w:rsidRPr="0005686C">
        <w:rPr>
          <w:color w:val="1F497D" w:themeColor="text2"/>
        </w:rPr>
        <w:t xml:space="preserve"> may be used in:</w:t>
      </w:r>
    </w:p>
    <w:p w14:paraId="10682A47" w14:textId="77777777" w:rsidR="0005686C" w:rsidRPr="0005686C" w:rsidRDefault="0005686C" w:rsidP="009D6F6E">
      <w:pPr>
        <w:pStyle w:val="NormalWeb"/>
        <w:numPr>
          <w:ilvl w:val="0"/>
          <w:numId w:val="31"/>
        </w:numPr>
        <w:spacing w:before="0" w:beforeAutospacing="0" w:after="0" w:afterAutospacing="0"/>
        <w:jc w:val="both"/>
        <w:rPr>
          <w:color w:val="1F497D" w:themeColor="text2"/>
        </w:rPr>
      </w:pPr>
      <w:r w:rsidRPr="0005686C">
        <w:rPr>
          <w:color w:val="1F497D" w:themeColor="text2"/>
        </w:rPr>
        <w:t xml:space="preserve">Highway median barriers; </w:t>
      </w:r>
    </w:p>
    <w:p w14:paraId="072A8CE9" w14:textId="77777777" w:rsidR="0005686C" w:rsidRPr="0005686C" w:rsidRDefault="0005686C" w:rsidP="009D6F6E">
      <w:pPr>
        <w:pStyle w:val="NormalWeb"/>
        <w:numPr>
          <w:ilvl w:val="0"/>
          <w:numId w:val="31"/>
        </w:numPr>
        <w:spacing w:before="0" w:beforeAutospacing="0" w:after="0" w:afterAutospacing="0"/>
        <w:jc w:val="both"/>
        <w:rPr>
          <w:color w:val="1F497D" w:themeColor="text2"/>
        </w:rPr>
      </w:pPr>
      <w:r w:rsidRPr="0005686C">
        <w:rPr>
          <w:color w:val="1F497D" w:themeColor="text2"/>
        </w:rPr>
        <w:t xml:space="preserve">Bridge crash barriers; </w:t>
      </w:r>
    </w:p>
    <w:p w14:paraId="066C7315" w14:textId="77777777" w:rsidR="0005686C" w:rsidRPr="0005686C" w:rsidRDefault="0005686C" w:rsidP="009D6F6E">
      <w:pPr>
        <w:pStyle w:val="NormalWeb"/>
        <w:numPr>
          <w:ilvl w:val="0"/>
          <w:numId w:val="31"/>
        </w:numPr>
        <w:spacing w:before="0" w:beforeAutospacing="0" w:after="0" w:afterAutospacing="0"/>
        <w:jc w:val="both"/>
        <w:rPr>
          <w:color w:val="1F497D" w:themeColor="text2"/>
        </w:rPr>
      </w:pPr>
      <w:r w:rsidRPr="0005686C">
        <w:rPr>
          <w:color w:val="1F497D" w:themeColor="text2"/>
        </w:rPr>
        <w:t xml:space="preserve">Roadside protective barriers; </w:t>
      </w:r>
    </w:p>
    <w:p w14:paraId="09879518" w14:textId="2E687B53" w:rsidR="0005686C" w:rsidRPr="0005686C" w:rsidRDefault="0005686C" w:rsidP="009D6F6E">
      <w:pPr>
        <w:pStyle w:val="NormalWeb"/>
        <w:numPr>
          <w:ilvl w:val="0"/>
          <w:numId w:val="31"/>
        </w:numPr>
        <w:spacing w:before="0" w:beforeAutospacing="0" w:after="0" w:afterAutospacing="0"/>
        <w:jc w:val="both"/>
        <w:rPr>
          <w:color w:val="1F497D" w:themeColor="text2"/>
        </w:rPr>
      </w:pPr>
      <w:r w:rsidRPr="0005686C">
        <w:rPr>
          <w:color w:val="1F497D" w:themeColor="text2"/>
        </w:rPr>
        <w:t>Precast impact-</w:t>
      </w:r>
      <w:r w:rsidR="00E1319C">
        <w:rPr>
          <w:color w:val="1F497D" w:themeColor="text2"/>
        </w:rPr>
        <w:t>dissipating</w:t>
      </w:r>
      <w:r w:rsidRPr="0005686C">
        <w:rPr>
          <w:color w:val="1F497D" w:themeColor="text2"/>
        </w:rPr>
        <w:t xml:space="preserve"> elements; </w:t>
      </w:r>
    </w:p>
    <w:p w14:paraId="316F707E" w14:textId="77777777" w:rsidR="0005686C" w:rsidRPr="0005686C" w:rsidRDefault="0005686C" w:rsidP="009D6F6E">
      <w:pPr>
        <w:pStyle w:val="NormalWeb"/>
        <w:numPr>
          <w:ilvl w:val="0"/>
          <w:numId w:val="31"/>
        </w:numPr>
        <w:spacing w:before="0" w:beforeAutospacing="0" w:after="0" w:afterAutospacing="0"/>
        <w:jc w:val="both"/>
        <w:rPr>
          <w:color w:val="1F497D" w:themeColor="text2"/>
        </w:rPr>
      </w:pPr>
      <w:r w:rsidRPr="0005686C">
        <w:rPr>
          <w:color w:val="1F497D" w:themeColor="text2"/>
        </w:rPr>
        <w:t xml:space="preserve">Airport safety barriers; </w:t>
      </w:r>
    </w:p>
    <w:p w14:paraId="1B3B6326" w14:textId="77777777" w:rsidR="0005686C" w:rsidRPr="0005686C" w:rsidRDefault="0005686C" w:rsidP="009D6F6E">
      <w:pPr>
        <w:pStyle w:val="NormalWeb"/>
        <w:numPr>
          <w:ilvl w:val="0"/>
          <w:numId w:val="31"/>
        </w:numPr>
        <w:spacing w:before="0" w:beforeAutospacing="0" w:after="0" w:afterAutospacing="0"/>
        <w:jc w:val="both"/>
        <w:rPr>
          <w:color w:val="1F497D" w:themeColor="text2"/>
        </w:rPr>
      </w:pPr>
      <w:r w:rsidRPr="0005686C">
        <w:rPr>
          <w:color w:val="1F497D" w:themeColor="text2"/>
        </w:rPr>
        <w:t xml:space="preserve">Protective and military structures subjected to dynamic loading. </w:t>
      </w:r>
    </w:p>
    <w:p w14:paraId="50576652" w14:textId="77777777" w:rsidR="0005686C" w:rsidRPr="0005686C" w:rsidRDefault="0005686C" w:rsidP="009D6F6E">
      <w:pPr>
        <w:pStyle w:val="NormalWeb"/>
        <w:spacing w:before="0" w:beforeAutospacing="0" w:after="0" w:afterAutospacing="0"/>
        <w:ind w:firstLine="550"/>
        <w:jc w:val="both"/>
        <w:rPr>
          <w:color w:val="1F497D" w:themeColor="text2"/>
        </w:rPr>
      </w:pPr>
      <w:r w:rsidRPr="0005686C">
        <w:rPr>
          <w:color w:val="1F497D" w:themeColor="text2"/>
        </w:rPr>
        <w:t>Accordingly, the invention provides a sustainable, lightweight, ductile, and impact-resistant alternative to conventional concrete barrier materials and offers significant potential for improving transportation safety infrastructure.</w:t>
      </w:r>
    </w:p>
    <w:p w14:paraId="1B039986" w14:textId="77777777" w:rsidR="005265B8" w:rsidRDefault="005265B8" w:rsidP="005265B8">
      <w:pPr>
        <w:autoSpaceDE w:val="0"/>
        <w:jc w:val="both"/>
        <w:rPr>
          <w:szCs w:val="22"/>
        </w:rPr>
      </w:pPr>
    </w:p>
    <w:p w14:paraId="58C363F8" w14:textId="77777777" w:rsidR="00D67D29" w:rsidRDefault="001A0730">
      <w:pPr>
        <w:numPr>
          <w:ilvl w:val="0"/>
          <w:numId w:val="5"/>
        </w:numPr>
        <w:autoSpaceDE w:val="0"/>
        <w:ind w:left="550" w:hanging="550"/>
        <w:rPr>
          <w:sz w:val="24"/>
          <w:szCs w:val="22"/>
        </w:rPr>
      </w:pPr>
      <w:r w:rsidRPr="009A4AFE">
        <w:rPr>
          <w:sz w:val="24"/>
          <w:szCs w:val="22"/>
        </w:rPr>
        <w:t>State of prior art:</w:t>
      </w:r>
    </w:p>
    <w:p w14:paraId="395E5CB3" w14:textId="28FE926A" w:rsidR="00D67D29" w:rsidRPr="009A4AFE" w:rsidRDefault="001A0730" w:rsidP="007B2FEB">
      <w:pPr>
        <w:numPr>
          <w:ilvl w:val="0"/>
          <w:numId w:val="2"/>
        </w:numPr>
        <w:autoSpaceDE w:val="0"/>
        <w:ind w:left="284" w:hanging="284"/>
        <w:rPr>
          <w:sz w:val="24"/>
          <w:szCs w:val="22"/>
        </w:rPr>
      </w:pPr>
      <w:r w:rsidRPr="009A4AFE">
        <w:rPr>
          <w:sz w:val="24"/>
          <w:szCs w:val="22"/>
        </w:rPr>
        <w:t xml:space="preserve">Prevailing </w:t>
      </w:r>
      <w:r w:rsidRPr="009A4AFE">
        <w:rPr>
          <w:b/>
          <w:bCs/>
          <w:sz w:val="24"/>
          <w:szCs w:val="22"/>
        </w:rPr>
        <w:t>state of the art</w:t>
      </w:r>
      <w:r w:rsidRPr="009A4AFE">
        <w:rPr>
          <w:sz w:val="24"/>
          <w:szCs w:val="22"/>
        </w:rPr>
        <w:t>?</w:t>
      </w:r>
    </w:p>
    <w:p w14:paraId="47422CDD" w14:textId="77777777" w:rsidR="009A4AFE" w:rsidRPr="009A4AFE" w:rsidRDefault="009A4AFE" w:rsidP="009A4AFE">
      <w:pPr>
        <w:pStyle w:val="NormalWeb"/>
        <w:spacing w:before="0" w:beforeAutospacing="0" w:after="0" w:afterAutospacing="0"/>
        <w:jc w:val="both"/>
        <w:rPr>
          <w:color w:val="1F497D" w:themeColor="text2"/>
        </w:rPr>
      </w:pPr>
      <w:r w:rsidRPr="009A4AFE">
        <w:rPr>
          <w:color w:val="1F497D" w:themeColor="text2"/>
        </w:rPr>
        <w:t>Presently, roadside crash barriers are generally classified into:</w:t>
      </w:r>
    </w:p>
    <w:p w14:paraId="50C0049C" w14:textId="77777777" w:rsidR="009A4AFE" w:rsidRPr="009A4AFE" w:rsidRDefault="009A4AFE" w:rsidP="009D6F6E">
      <w:pPr>
        <w:pStyle w:val="NormalWeb"/>
        <w:numPr>
          <w:ilvl w:val="0"/>
          <w:numId w:val="34"/>
        </w:numPr>
        <w:spacing w:before="0" w:beforeAutospacing="0" w:after="0" w:afterAutospacing="0"/>
        <w:jc w:val="both"/>
        <w:rPr>
          <w:color w:val="1F497D" w:themeColor="text2"/>
        </w:rPr>
      </w:pPr>
      <w:r w:rsidRPr="009A4AFE">
        <w:rPr>
          <w:color w:val="1F497D" w:themeColor="text2"/>
        </w:rPr>
        <w:t xml:space="preserve">Flexible barriers (cable barriers) </w:t>
      </w:r>
    </w:p>
    <w:p w14:paraId="717DA4D8" w14:textId="77777777" w:rsidR="009A4AFE" w:rsidRPr="009A4AFE" w:rsidRDefault="009A4AFE" w:rsidP="009D6F6E">
      <w:pPr>
        <w:pStyle w:val="NormalWeb"/>
        <w:numPr>
          <w:ilvl w:val="0"/>
          <w:numId w:val="34"/>
        </w:numPr>
        <w:spacing w:before="0" w:beforeAutospacing="0" w:after="0" w:afterAutospacing="0"/>
        <w:jc w:val="both"/>
        <w:rPr>
          <w:color w:val="1F497D" w:themeColor="text2"/>
        </w:rPr>
      </w:pPr>
      <w:r w:rsidRPr="009A4AFE">
        <w:rPr>
          <w:color w:val="1F497D" w:themeColor="text2"/>
        </w:rPr>
        <w:t xml:space="preserve">Semi-rigid barriers (steel W-beam guardrails) </w:t>
      </w:r>
    </w:p>
    <w:p w14:paraId="7C29D9F1" w14:textId="77777777" w:rsidR="009A4AFE" w:rsidRPr="009A4AFE" w:rsidRDefault="009A4AFE" w:rsidP="009D6F6E">
      <w:pPr>
        <w:pStyle w:val="NormalWeb"/>
        <w:numPr>
          <w:ilvl w:val="0"/>
          <w:numId w:val="34"/>
        </w:numPr>
        <w:spacing w:before="0" w:beforeAutospacing="0" w:after="0" w:afterAutospacing="0"/>
        <w:jc w:val="both"/>
        <w:rPr>
          <w:color w:val="1F497D" w:themeColor="text2"/>
        </w:rPr>
      </w:pPr>
      <w:r w:rsidRPr="009A4AFE">
        <w:rPr>
          <w:color w:val="1F497D" w:themeColor="text2"/>
        </w:rPr>
        <w:t xml:space="preserve">Rigid barriers (reinforced concrete barriers). </w:t>
      </w:r>
    </w:p>
    <w:p w14:paraId="0E7F71F3" w14:textId="7A253F6D" w:rsidR="009A4AFE" w:rsidRPr="009A4AFE" w:rsidRDefault="009A4AFE" w:rsidP="009D6F6E">
      <w:pPr>
        <w:pStyle w:val="NormalWeb"/>
        <w:spacing w:before="0" w:beforeAutospacing="0" w:after="0" w:afterAutospacing="0"/>
        <w:ind w:firstLine="720"/>
        <w:jc w:val="both"/>
        <w:rPr>
          <w:color w:val="1F497D" w:themeColor="text2"/>
        </w:rPr>
      </w:pPr>
      <w:r w:rsidRPr="009A4AFE">
        <w:rPr>
          <w:color w:val="1F497D" w:themeColor="text2"/>
        </w:rPr>
        <w:t xml:space="preserve">Among these, reinforced concrete barriers are widely adopted owing to their durability, low maintenance requirements and long service life. However, conventional reinforced concrete barriers </w:t>
      </w:r>
      <w:r>
        <w:rPr>
          <w:color w:val="1F497D" w:themeColor="text2"/>
        </w:rPr>
        <w:t>exhibit high stiffness and low deformability, thereby transmitting significant impact forces</w:t>
      </w:r>
      <w:r w:rsidRPr="009A4AFE">
        <w:rPr>
          <w:color w:val="1F497D" w:themeColor="text2"/>
        </w:rPr>
        <w:t xml:space="preserve"> to vehicles and occupants during collisions.</w:t>
      </w:r>
      <w:r w:rsidR="009D6F6E">
        <w:rPr>
          <w:color w:val="1F497D" w:themeColor="text2"/>
        </w:rPr>
        <w:t xml:space="preserve"> </w:t>
      </w:r>
      <w:r w:rsidRPr="009A4AFE">
        <w:rPr>
          <w:color w:val="1F497D" w:themeColor="text2"/>
        </w:rPr>
        <w:t>Several researchers have attempted to improve crash barrier performance through:</w:t>
      </w:r>
    </w:p>
    <w:p w14:paraId="4A433FE2" w14:textId="60E120F1" w:rsidR="009A4AFE" w:rsidRPr="009A4AFE" w:rsidRDefault="0003544E" w:rsidP="009D6F6E">
      <w:pPr>
        <w:pStyle w:val="NormalWeb"/>
        <w:numPr>
          <w:ilvl w:val="0"/>
          <w:numId w:val="35"/>
        </w:numPr>
        <w:spacing w:before="0" w:beforeAutospacing="0" w:after="0" w:afterAutospacing="0"/>
        <w:jc w:val="both"/>
        <w:rPr>
          <w:color w:val="1F497D" w:themeColor="text2"/>
        </w:rPr>
      </w:pPr>
      <w:r>
        <w:rPr>
          <w:color w:val="1F497D" w:themeColor="text2"/>
        </w:rPr>
        <w:t>R</w:t>
      </w:r>
      <w:r w:rsidR="009A4AFE">
        <w:rPr>
          <w:color w:val="1F497D" w:themeColor="text2"/>
        </w:rPr>
        <w:t>ubberised</w:t>
      </w:r>
      <w:r w:rsidR="009A4AFE" w:rsidRPr="009A4AFE">
        <w:rPr>
          <w:color w:val="1F497D" w:themeColor="text2"/>
        </w:rPr>
        <w:t xml:space="preserve"> concrete, </w:t>
      </w:r>
    </w:p>
    <w:p w14:paraId="10F69B52" w14:textId="68029134" w:rsidR="009A4AFE" w:rsidRPr="009A4AFE" w:rsidRDefault="0003544E" w:rsidP="009D6F6E">
      <w:pPr>
        <w:pStyle w:val="NormalWeb"/>
        <w:numPr>
          <w:ilvl w:val="0"/>
          <w:numId w:val="35"/>
        </w:numPr>
        <w:spacing w:before="0" w:beforeAutospacing="0" w:after="0" w:afterAutospacing="0"/>
        <w:jc w:val="both"/>
        <w:rPr>
          <w:color w:val="1F497D" w:themeColor="text2"/>
        </w:rPr>
      </w:pPr>
      <w:r>
        <w:rPr>
          <w:color w:val="1F497D" w:themeColor="text2"/>
        </w:rPr>
        <w:t>U</w:t>
      </w:r>
      <w:r w:rsidR="009A4AFE" w:rsidRPr="009A4AFE">
        <w:rPr>
          <w:color w:val="1F497D" w:themeColor="text2"/>
        </w:rPr>
        <w:t xml:space="preserve">ltra-high-performance concrete, </w:t>
      </w:r>
    </w:p>
    <w:p w14:paraId="5FB14093" w14:textId="4158F5DD" w:rsidR="009A4AFE" w:rsidRPr="009A4AFE" w:rsidRDefault="0003544E" w:rsidP="009D6F6E">
      <w:pPr>
        <w:pStyle w:val="NormalWeb"/>
        <w:numPr>
          <w:ilvl w:val="0"/>
          <w:numId w:val="35"/>
        </w:numPr>
        <w:spacing w:before="0" w:beforeAutospacing="0" w:after="0" w:afterAutospacing="0"/>
        <w:jc w:val="both"/>
        <w:rPr>
          <w:color w:val="1F497D" w:themeColor="text2"/>
        </w:rPr>
      </w:pPr>
      <w:r>
        <w:rPr>
          <w:color w:val="1F497D" w:themeColor="text2"/>
        </w:rPr>
        <w:t>S</w:t>
      </w:r>
      <w:r w:rsidR="009A4AFE" w:rsidRPr="009A4AFE">
        <w:rPr>
          <w:color w:val="1F497D" w:themeColor="text2"/>
        </w:rPr>
        <w:t xml:space="preserve">egmented barriers, </w:t>
      </w:r>
    </w:p>
    <w:p w14:paraId="2E07328D" w14:textId="12D2A35F" w:rsidR="009A4AFE" w:rsidRPr="009A4AFE" w:rsidRDefault="0003544E" w:rsidP="009D6F6E">
      <w:pPr>
        <w:pStyle w:val="NormalWeb"/>
        <w:numPr>
          <w:ilvl w:val="0"/>
          <w:numId w:val="35"/>
        </w:numPr>
        <w:spacing w:before="0" w:beforeAutospacing="0" w:after="0" w:afterAutospacing="0"/>
        <w:jc w:val="both"/>
        <w:rPr>
          <w:color w:val="1F497D" w:themeColor="text2"/>
        </w:rPr>
      </w:pPr>
      <w:r>
        <w:rPr>
          <w:color w:val="1F497D" w:themeColor="text2"/>
        </w:rPr>
        <w:t>S</w:t>
      </w:r>
      <w:r w:rsidR="009A4AFE" w:rsidRPr="009A4AFE">
        <w:rPr>
          <w:color w:val="1F497D" w:themeColor="text2"/>
        </w:rPr>
        <w:t xml:space="preserve">teel-wood hybrid barriers, </w:t>
      </w:r>
    </w:p>
    <w:p w14:paraId="652B1B52" w14:textId="2AC1C43D" w:rsidR="009A4AFE" w:rsidRPr="009A4AFE" w:rsidRDefault="00EE720E" w:rsidP="009D6F6E">
      <w:pPr>
        <w:pStyle w:val="NormalWeb"/>
        <w:numPr>
          <w:ilvl w:val="0"/>
          <w:numId w:val="35"/>
        </w:numPr>
        <w:spacing w:before="0" w:beforeAutospacing="0" w:after="0" w:afterAutospacing="0"/>
        <w:jc w:val="both"/>
        <w:rPr>
          <w:color w:val="1F497D" w:themeColor="text2"/>
        </w:rPr>
      </w:pPr>
      <w:r>
        <w:rPr>
          <w:color w:val="1F497D" w:themeColor="text2"/>
        </w:rPr>
        <w:t>Fiber</w:t>
      </w:r>
      <w:r w:rsidR="009A4AFE" w:rsidRPr="009A4AFE">
        <w:rPr>
          <w:color w:val="1F497D" w:themeColor="text2"/>
        </w:rPr>
        <w:t xml:space="preserve"> reinforced concrete systems. </w:t>
      </w:r>
    </w:p>
    <w:p w14:paraId="41C3F94C" w14:textId="6816BEFF" w:rsidR="009A4AFE" w:rsidRPr="009A4AFE" w:rsidRDefault="009A4AFE" w:rsidP="009A4AFE">
      <w:pPr>
        <w:pStyle w:val="NormalWeb"/>
        <w:spacing w:before="0" w:beforeAutospacing="0" w:after="0" w:afterAutospacing="0"/>
        <w:jc w:val="both"/>
        <w:rPr>
          <w:color w:val="1F497D" w:themeColor="text2"/>
        </w:rPr>
      </w:pPr>
      <w:r w:rsidRPr="009A4AFE">
        <w:rPr>
          <w:color w:val="1F497D" w:themeColor="text2"/>
        </w:rPr>
        <w:t xml:space="preserve">However, these systems still suffer from </w:t>
      </w:r>
      <w:r w:rsidR="007B2FEB">
        <w:rPr>
          <w:color w:val="1F497D" w:themeColor="text2"/>
        </w:rPr>
        <w:t>a few major</w:t>
      </w:r>
      <w:r w:rsidRPr="009A4AFE">
        <w:rPr>
          <w:color w:val="1F497D" w:themeColor="text2"/>
        </w:rPr>
        <w:t xml:space="preserve"> drawbacks</w:t>
      </w:r>
      <w:r w:rsidR="007B2FEB">
        <w:rPr>
          <w:color w:val="1F497D" w:themeColor="text2"/>
        </w:rPr>
        <w:t>, which</w:t>
      </w:r>
      <w:r w:rsidRPr="009A4AFE">
        <w:rPr>
          <w:color w:val="1F497D" w:themeColor="text2"/>
        </w:rPr>
        <w:t xml:space="preserve"> </w:t>
      </w:r>
      <w:r w:rsidR="007B2FEB">
        <w:rPr>
          <w:color w:val="1F497D" w:themeColor="text2"/>
        </w:rPr>
        <w:t>include</w:t>
      </w:r>
      <w:r w:rsidRPr="009A4AFE">
        <w:rPr>
          <w:color w:val="1F497D" w:themeColor="text2"/>
        </w:rPr>
        <w:t>:</w:t>
      </w:r>
    </w:p>
    <w:p w14:paraId="163FB0A7" w14:textId="3C7C168E" w:rsidR="009A4AFE" w:rsidRPr="009A4AFE" w:rsidRDefault="0003544E" w:rsidP="007B2FEB">
      <w:pPr>
        <w:pStyle w:val="NormalWeb"/>
        <w:numPr>
          <w:ilvl w:val="0"/>
          <w:numId w:val="36"/>
        </w:numPr>
        <w:spacing w:before="0" w:beforeAutospacing="0" w:after="0" w:afterAutospacing="0"/>
        <w:jc w:val="both"/>
        <w:rPr>
          <w:color w:val="1F497D" w:themeColor="text2"/>
        </w:rPr>
      </w:pPr>
      <w:r>
        <w:rPr>
          <w:color w:val="1F497D" w:themeColor="text2"/>
        </w:rPr>
        <w:t>H</w:t>
      </w:r>
      <w:r w:rsidR="009A4AFE">
        <w:rPr>
          <w:color w:val="1F497D" w:themeColor="text2"/>
        </w:rPr>
        <w:t>igh</w:t>
      </w:r>
      <w:r w:rsidR="009A4AFE" w:rsidRPr="009A4AFE">
        <w:rPr>
          <w:color w:val="1F497D" w:themeColor="text2"/>
        </w:rPr>
        <w:t xml:space="preserve"> cost, </w:t>
      </w:r>
    </w:p>
    <w:p w14:paraId="60C9A2CA" w14:textId="0038D0CF" w:rsidR="009A4AFE" w:rsidRPr="009A4AFE" w:rsidRDefault="0003544E" w:rsidP="007B2FEB">
      <w:pPr>
        <w:pStyle w:val="NormalWeb"/>
        <w:numPr>
          <w:ilvl w:val="0"/>
          <w:numId w:val="36"/>
        </w:numPr>
        <w:spacing w:before="0" w:beforeAutospacing="0" w:after="0" w:afterAutospacing="0"/>
        <w:jc w:val="both"/>
        <w:rPr>
          <w:color w:val="1F497D" w:themeColor="text2"/>
        </w:rPr>
      </w:pPr>
      <w:r>
        <w:rPr>
          <w:color w:val="1F497D" w:themeColor="text2"/>
        </w:rPr>
        <w:t>C</w:t>
      </w:r>
      <w:r w:rsidR="009A4AFE" w:rsidRPr="009A4AFE">
        <w:rPr>
          <w:color w:val="1F497D" w:themeColor="text2"/>
        </w:rPr>
        <w:t xml:space="preserve">orrosion susceptibility, </w:t>
      </w:r>
    </w:p>
    <w:p w14:paraId="32770AFB" w14:textId="460DE050" w:rsidR="009A4AFE" w:rsidRPr="009A4AFE" w:rsidRDefault="0003544E" w:rsidP="007B2FEB">
      <w:pPr>
        <w:pStyle w:val="NormalWeb"/>
        <w:numPr>
          <w:ilvl w:val="0"/>
          <w:numId w:val="36"/>
        </w:numPr>
        <w:spacing w:before="0" w:beforeAutospacing="0" w:after="0" w:afterAutospacing="0"/>
        <w:jc w:val="both"/>
        <w:rPr>
          <w:color w:val="1F497D" w:themeColor="text2"/>
        </w:rPr>
      </w:pPr>
      <w:r>
        <w:rPr>
          <w:color w:val="1F497D" w:themeColor="text2"/>
        </w:rPr>
        <w:t>F</w:t>
      </w:r>
      <w:r w:rsidR="009A4AFE" w:rsidRPr="009A4AFE">
        <w:rPr>
          <w:color w:val="1F497D" w:themeColor="text2"/>
        </w:rPr>
        <w:t xml:space="preserve">abrication complexity, </w:t>
      </w:r>
    </w:p>
    <w:p w14:paraId="1BED12BB" w14:textId="036EBFE3" w:rsidR="009A4AFE" w:rsidRPr="009A4AFE" w:rsidRDefault="0003544E" w:rsidP="007B2FEB">
      <w:pPr>
        <w:pStyle w:val="NormalWeb"/>
        <w:numPr>
          <w:ilvl w:val="0"/>
          <w:numId w:val="36"/>
        </w:numPr>
        <w:spacing w:before="0" w:beforeAutospacing="0" w:after="0" w:afterAutospacing="0"/>
        <w:jc w:val="both"/>
        <w:rPr>
          <w:color w:val="1F497D" w:themeColor="text2"/>
        </w:rPr>
      </w:pPr>
      <w:r>
        <w:rPr>
          <w:color w:val="1F497D" w:themeColor="text2"/>
        </w:rPr>
        <w:t>P</w:t>
      </w:r>
      <w:r w:rsidR="009A4AFE" w:rsidRPr="009A4AFE">
        <w:rPr>
          <w:color w:val="1F497D" w:themeColor="text2"/>
        </w:rPr>
        <w:t xml:space="preserve">oor sustainability, </w:t>
      </w:r>
    </w:p>
    <w:p w14:paraId="70F457B6" w14:textId="5DFFFB9B" w:rsidR="009A4AFE" w:rsidRPr="009A4AFE" w:rsidRDefault="0003544E" w:rsidP="007B2FEB">
      <w:pPr>
        <w:pStyle w:val="NormalWeb"/>
        <w:numPr>
          <w:ilvl w:val="0"/>
          <w:numId w:val="36"/>
        </w:numPr>
        <w:spacing w:before="0" w:beforeAutospacing="0" w:after="0" w:afterAutospacing="0"/>
        <w:jc w:val="both"/>
        <w:rPr>
          <w:color w:val="1F497D" w:themeColor="text2"/>
        </w:rPr>
      </w:pPr>
      <w:r>
        <w:rPr>
          <w:color w:val="1F497D" w:themeColor="text2"/>
        </w:rPr>
        <w:t>I</w:t>
      </w:r>
      <w:r w:rsidR="009A4AFE" w:rsidRPr="009A4AFE">
        <w:rPr>
          <w:color w:val="1F497D" w:themeColor="text2"/>
        </w:rPr>
        <w:t xml:space="preserve">nadequate energy dissipation. </w:t>
      </w:r>
    </w:p>
    <w:p w14:paraId="68D5E1C4" w14:textId="77777777" w:rsidR="009A4AFE" w:rsidRPr="009A4AFE" w:rsidRDefault="009A4AFE" w:rsidP="009A4AFE">
      <w:pPr>
        <w:pStyle w:val="NormalWeb"/>
        <w:spacing w:before="0" w:beforeAutospacing="0" w:after="0" w:afterAutospacing="0"/>
        <w:jc w:val="both"/>
        <w:rPr>
          <w:color w:val="1F497D" w:themeColor="text2"/>
        </w:rPr>
      </w:pPr>
      <w:r w:rsidRPr="009A4AFE">
        <w:rPr>
          <w:color w:val="1F497D" w:themeColor="text2"/>
        </w:rPr>
        <w:t>Furthermore, no commercially adopted crash barrier material presently provides an optimum combination of:</w:t>
      </w:r>
    </w:p>
    <w:p w14:paraId="704317C2" w14:textId="0058F9FF" w:rsidR="009A4AFE" w:rsidRPr="009A4AFE" w:rsidRDefault="0003544E" w:rsidP="007B2FEB">
      <w:pPr>
        <w:pStyle w:val="NormalWeb"/>
        <w:numPr>
          <w:ilvl w:val="0"/>
          <w:numId w:val="24"/>
        </w:numPr>
        <w:spacing w:before="0" w:beforeAutospacing="0" w:after="0" w:afterAutospacing="0"/>
        <w:jc w:val="both"/>
        <w:rPr>
          <w:color w:val="1F497D" w:themeColor="text2"/>
        </w:rPr>
      </w:pPr>
      <w:r>
        <w:rPr>
          <w:color w:val="1F497D" w:themeColor="text2"/>
        </w:rPr>
        <w:t>L</w:t>
      </w:r>
      <w:r w:rsidR="009A4AFE" w:rsidRPr="009A4AFE">
        <w:rPr>
          <w:color w:val="1F497D" w:themeColor="text2"/>
        </w:rPr>
        <w:t xml:space="preserve">ow density, </w:t>
      </w:r>
    </w:p>
    <w:p w14:paraId="58F35B78" w14:textId="4A52924F" w:rsidR="009A4AFE" w:rsidRPr="009A4AFE" w:rsidRDefault="0003544E" w:rsidP="007B2FEB">
      <w:pPr>
        <w:pStyle w:val="NormalWeb"/>
        <w:numPr>
          <w:ilvl w:val="0"/>
          <w:numId w:val="24"/>
        </w:numPr>
        <w:spacing w:before="0" w:beforeAutospacing="0" w:after="0" w:afterAutospacing="0"/>
        <w:jc w:val="both"/>
        <w:rPr>
          <w:color w:val="1F497D" w:themeColor="text2"/>
        </w:rPr>
      </w:pPr>
      <w:r>
        <w:rPr>
          <w:color w:val="1F497D" w:themeColor="text2"/>
        </w:rPr>
        <w:t>H</w:t>
      </w:r>
      <w:r w:rsidR="009A4AFE" w:rsidRPr="009A4AFE">
        <w:rPr>
          <w:color w:val="1F497D" w:themeColor="text2"/>
        </w:rPr>
        <w:t xml:space="preserve">igh impact resistance, </w:t>
      </w:r>
    </w:p>
    <w:p w14:paraId="0B08FD50" w14:textId="5BF4D083" w:rsidR="009A4AFE" w:rsidRPr="009A4AFE" w:rsidRDefault="0003544E" w:rsidP="007B2FEB">
      <w:pPr>
        <w:pStyle w:val="NormalWeb"/>
        <w:numPr>
          <w:ilvl w:val="0"/>
          <w:numId w:val="24"/>
        </w:numPr>
        <w:spacing w:before="0" w:beforeAutospacing="0" w:after="0" w:afterAutospacing="0"/>
        <w:jc w:val="both"/>
        <w:rPr>
          <w:color w:val="1F497D" w:themeColor="text2"/>
        </w:rPr>
      </w:pPr>
      <w:r>
        <w:rPr>
          <w:color w:val="1F497D" w:themeColor="text2"/>
        </w:rPr>
        <w:t>E</w:t>
      </w:r>
      <w:r w:rsidR="009A4AFE" w:rsidRPr="009A4AFE">
        <w:rPr>
          <w:color w:val="1F497D" w:themeColor="text2"/>
        </w:rPr>
        <w:t xml:space="preserve">nhanced ductility, </w:t>
      </w:r>
    </w:p>
    <w:p w14:paraId="72EA9D0F" w14:textId="6874D252" w:rsidR="009A4AFE" w:rsidRPr="009A4AFE" w:rsidRDefault="0003544E" w:rsidP="007B2FEB">
      <w:pPr>
        <w:pStyle w:val="NormalWeb"/>
        <w:numPr>
          <w:ilvl w:val="0"/>
          <w:numId w:val="24"/>
        </w:numPr>
        <w:spacing w:before="0" w:beforeAutospacing="0" w:after="0" w:afterAutospacing="0"/>
        <w:jc w:val="both"/>
        <w:rPr>
          <w:color w:val="1F497D" w:themeColor="text2"/>
        </w:rPr>
      </w:pPr>
      <w:r>
        <w:rPr>
          <w:color w:val="1F497D" w:themeColor="text2"/>
        </w:rPr>
        <w:lastRenderedPageBreak/>
        <w:t>R</w:t>
      </w:r>
      <w:r w:rsidR="009A4AFE" w:rsidRPr="009A4AFE">
        <w:rPr>
          <w:color w:val="1F497D" w:themeColor="text2"/>
        </w:rPr>
        <w:t xml:space="preserve">educed fragmentation, </w:t>
      </w:r>
    </w:p>
    <w:p w14:paraId="2D982EBA" w14:textId="23579BD4" w:rsidR="009A4AFE" w:rsidRPr="009A4AFE" w:rsidRDefault="0003544E" w:rsidP="007B2FEB">
      <w:pPr>
        <w:pStyle w:val="NormalWeb"/>
        <w:numPr>
          <w:ilvl w:val="0"/>
          <w:numId w:val="24"/>
        </w:numPr>
        <w:spacing w:before="0" w:beforeAutospacing="0" w:after="0" w:afterAutospacing="0"/>
        <w:jc w:val="both"/>
        <w:rPr>
          <w:color w:val="1F497D" w:themeColor="text2"/>
        </w:rPr>
      </w:pPr>
      <w:r>
        <w:rPr>
          <w:color w:val="1F497D" w:themeColor="text2"/>
        </w:rPr>
        <w:t>S</w:t>
      </w:r>
      <w:r w:rsidR="009A4AFE" w:rsidRPr="009A4AFE">
        <w:rPr>
          <w:color w:val="1F497D" w:themeColor="text2"/>
        </w:rPr>
        <w:t xml:space="preserve">ustainable material </w:t>
      </w:r>
      <w:r w:rsidR="009A4AFE">
        <w:rPr>
          <w:color w:val="1F497D" w:themeColor="text2"/>
        </w:rPr>
        <w:t>utilisation</w:t>
      </w:r>
      <w:r w:rsidR="009A4AFE" w:rsidRPr="009A4AFE">
        <w:rPr>
          <w:color w:val="1F497D" w:themeColor="text2"/>
        </w:rPr>
        <w:t xml:space="preserve">, </w:t>
      </w:r>
    </w:p>
    <w:p w14:paraId="42456D29" w14:textId="2A2BD1F5" w:rsidR="009A4AFE" w:rsidRDefault="0003544E" w:rsidP="007B2FEB">
      <w:pPr>
        <w:pStyle w:val="NormalWeb"/>
        <w:numPr>
          <w:ilvl w:val="0"/>
          <w:numId w:val="24"/>
        </w:numPr>
        <w:spacing w:before="0" w:beforeAutospacing="0" w:after="0" w:afterAutospacing="0"/>
        <w:jc w:val="both"/>
        <w:rPr>
          <w:color w:val="1F497D" w:themeColor="text2"/>
        </w:rPr>
      </w:pPr>
      <w:r>
        <w:rPr>
          <w:color w:val="1F497D" w:themeColor="text2"/>
        </w:rPr>
        <w:t>S</w:t>
      </w:r>
      <w:r w:rsidR="009A4AFE" w:rsidRPr="009A4AFE">
        <w:rPr>
          <w:color w:val="1F497D" w:themeColor="text2"/>
        </w:rPr>
        <w:t xml:space="preserve">tructural grade strength. </w:t>
      </w:r>
    </w:p>
    <w:p w14:paraId="3C898A81" w14:textId="71F7C58E" w:rsidR="000B4E1C" w:rsidRPr="009A4AFE" w:rsidRDefault="000B4E1C" w:rsidP="007B2FEB">
      <w:pPr>
        <w:pStyle w:val="NormalWeb"/>
        <w:numPr>
          <w:ilvl w:val="0"/>
          <w:numId w:val="24"/>
        </w:numPr>
        <w:spacing w:before="0" w:beforeAutospacing="0" w:after="0" w:afterAutospacing="0"/>
        <w:jc w:val="both"/>
        <w:rPr>
          <w:color w:val="1F497D" w:themeColor="text2"/>
        </w:rPr>
      </w:pPr>
      <w:r>
        <w:rPr>
          <w:color w:val="1F497D" w:themeColor="text2"/>
        </w:rPr>
        <w:t>Light in weight</w:t>
      </w:r>
    </w:p>
    <w:p w14:paraId="7C79A4B1" w14:textId="20147A7E" w:rsidR="009A4AFE" w:rsidRPr="009A4AFE" w:rsidRDefault="009A4AFE" w:rsidP="009A4AFE">
      <w:pPr>
        <w:pStyle w:val="NormalWeb"/>
        <w:spacing w:before="0" w:beforeAutospacing="0" w:after="0" w:afterAutospacing="0"/>
        <w:jc w:val="both"/>
        <w:rPr>
          <w:color w:val="1F497D" w:themeColor="text2"/>
        </w:rPr>
      </w:pPr>
      <w:r w:rsidRPr="009A4AFE">
        <w:rPr>
          <w:color w:val="1F497D" w:themeColor="text2"/>
        </w:rPr>
        <w:t xml:space="preserve">Hence, there </w:t>
      </w:r>
      <w:r>
        <w:rPr>
          <w:color w:val="1F497D" w:themeColor="text2"/>
        </w:rPr>
        <w:t>is a need for a novel crash barrier material that offers</w:t>
      </w:r>
      <w:r w:rsidRPr="009A4AFE">
        <w:rPr>
          <w:color w:val="1F497D" w:themeColor="text2"/>
        </w:rPr>
        <w:t xml:space="preserve"> improved impact performance while maintaining structural integrity and sustainability.</w:t>
      </w:r>
    </w:p>
    <w:p w14:paraId="56E5C328" w14:textId="77777777" w:rsidR="00AE4EED" w:rsidRDefault="00AE4EED" w:rsidP="00AE4EED">
      <w:pPr>
        <w:autoSpaceDE w:val="0"/>
      </w:pPr>
    </w:p>
    <w:p w14:paraId="185ACB05" w14:textId="6BA5E8ED" w:rsidR="00F5113C" w:rsidRPr="009A4AFE" w:rsidRDefault="001A0730" w:rsidP="007B2FEB">
      <w:pPr>
        <w:numPr>
          <w:ilvl w:val="0"/>
          <w:numId w:val="2"/>
        </w:numPr>
        <w:autoSpaceDE w:val="0"/>
        <w:ind w:left="284" w:hanging="284"/>
        <w:rPr>
          <w:sz w:val="24"/>
          <w:szCs w:val="22"/>
        </w:rPr>
      </w:pPr>
      <w:r w:rsidRPr="009A4AFE">
        <w:rPr>
          <w:sz w:val="24"/>
          <w:szCs w:val="22"/>
        </w:rPr>
        <w:t>L</w:t>
      </w:r>
      <w:r w:rsidRPr="009A4AFE">
        <w:rPr>
          <w:b/>
          <w:bCs/>
          <w:sz w:val="24"/>
          <w:szCs w:val="22"/>
        </w:rPr>
        <w:t>iterature search</w:t>
      </w:r>
      <w:r w:rsidRPr="009A4AFE">
        <w:rPr>
          <w:sz w:val="24"/>
          <w:szCs w:val="22"/>
        </w:rPr>
        <w:t xml:space="preserve"> relating to this invention? </w:t>
      </w:r>
      <w:r w:rsidRPr="009A4AFE">
        <w:rPr>
          <w:i/>
          <w:iCs/>
          <w:sz w:val="18"/>
          <w:szCs w:val="18"/>
        </w:rPr>
        <w:t>(Please include copies of any resulting documentation.)</w:t>
      </w:r>
    </w:p>
    <w:p w14:paraId="57DC5047" w14:textId="77777777" w:rsidR="009A4AFE" w:rsidRPr="009A4AFE" w:rsidRDefault="009A4AFE" w:rsidP="009A4AFE">
      <w:pPr>
        <w:pStyle w:val="NormalWeb"/>
        <w:spacing w:before="0" w:beforeAutospacing="0" w:after="0" w:afterAutospacing="0"/>
        <w:jc w:val="both"/>
        <w:rPr>
          <w:color w:val="1F497D" w:themeColor="text2"/>
        </w:rPr>
      </w:pPr>
      <w:r w:rsidRPr="009A4AFE">
        <w:rPr>
          <w:color w:val="1F497D" w:themeColor="text2"/>
        </w:rPr>
        <w:t>The literature review indicates:</w:t>
      </w:r>
    </w:p>
    <w:p w14:paraId="3A009DAB" w14:textId="26949C71" w:rsidR="009A4AFE" w:rsidRPr="009A4AFE" w:rsidRDefault="009A4AFE">
      <w:pPr>
        <w:pStyle w:val="NormalWeb"/>
        <w:numPr>
          <w:ilvl w:val="0"/>
          <w:numId w:val="25"/>
        </w:numPr>
        <w:spacing w:before="0" w:beforeAutospacing="0" w:after="0" w:afterAutospacing="0"/>
        <w:jc w:val="both"/>
        <w:rPr>
          <w:color w:val="1F497D" w:themeColor="text2"/>
        </w:rPr>
      </w:pPr>
      <w:r w:rsidRPr="009A4AFE">
        <w:rPr>
          <w:color w:val="1F497D" w:themeColor="text2"/>
        </w:rPr>
        <w:t xml:space="preserve">Studies on steel </w:t>
      </w:r>
      <w:proofErr w:type="spellStart"/>
      <w:r w:rsidR="00EE720E">
        <w:rPr>
          <w:color w:val="1F497D" w:themeColor="text2"/>
        </w:rPr>
        <w:t>fiber</w:t>
      </w:r>
      <w:proofErr w:type="spellEnd"/>
      <w:r w:rsidRPr="009A4AFE">
        <w:rPr>
          <w:color w:val="1F497D" w:themeColor="text2"/>
        </w:rPr>
        <w:t xml:space="preserve"> reinforced lightweight concrete exist. </w:t>
      </w:r>
    </w:p>
    <w:p w14:paraId="44AD75D9" w14:textId="77777777" w:rsidR="009A4AFE" w:rsidRPr="009A4AFE" w:rsidRDefault="009A4AFE">
      <w:pPr>
        <w:pStyle w:val="NormalWeb"/>
        <w:numPr>
          <w:ilvl w:val="0"/>
          <w:numId w:val="25"/>
        </w:numPr>
        <w:spacing w:before="0" w:beforeAutospacing="0" w:after="0" w:afterAutospacing="0"/>
        <w:jc w:val="both"/>
        <w:rPr>
          <w:color w:val="1F497D" w:themeColor="text2"/>
        </w:rPr>
      </w:pPr>
      <w:r w:rsidRPr="009A4AFE">
        <w:rPr>
          <w:color w:val="1F497D" w:themeColor="text2"/>
        </w:rPr>
        <w:t xml:space="preserve">Studies on sintered fly ash aggregate concrete exist. </w:t>
      </w:r>
    </w:p>
    <w:p w14:paraId="4D8EDFAC" w14:textId="77777777" w:rsidR="009A4AFE" w:rsidRPr="009A4AFE" w:rsidRDefault="009A4AFE">
      <w:pPr>
        <w:pStyle w:val="NormalWeb"/>
        <w:numPr>
          <w:ilvl w:val="0"/>
          <w:numId w:val="25"/>
        </w:numPr>
        <w:spacing w:before="0" w:beforeAutospacing="0" w:after="0" w:afterAutospacing="0"/>
        <w:jc w:val="both"/>
        <w:rPr>
          <w:color w:val="1F497D" w:themeColor="text2"/>
        </w:rPr>
      </w:pPr>
      <w:r w:rsidRPr="009A4AFE">
        <w:rPr>
          <w:color w:val="1F497D" w:themeColor="text2"/>
        </w:rPr>
        <w:t xml:space="preserve">Studies on alternative crash barrier materials exist. </w:t>
      </w:r>
    </w:p>
    <w:p w14:paraId="7D279B27" w14:textId="425530FF" w:rsidR="009A4AFE" w:rsidRPr="009A4AFE" w:rsidRDefault="009A4AFE">
      <w:pPr>
        <w:pStyle w:val="NormalWeb"/>
        <w:numPr>
          <w:ilvl w:val="0"/>
          <w:numId w:val="25"/>
        </w:numPr>
        <w:spacing w:before="0" w:beforeAutospacing="0" w:after="0" w:afterAutospacing="0"/>
        <w:jc w:val="both"/>
        <w:rPr>
          <w:color w:val="1F497D" w:themeColor="text2"/>
        </w:rPr>
      </w:pPr>
      <w:r w:rsidRPr="009A4AFE">
        <w:rPr>
          <w:color w:val="1F497D" w:themeColor="text2"/>
        </w:rPr>
        <w:t xml:space="preserve">Studies on </w:t>
      </w:r>
      <w:proofErr w:type="spellStart"/>
      <w:r w:rsidR="00EE720E">
        <w:rPr>
          <w:color w:val="1F497D" w:themeColor="text2"/>
        </w:rPr>
        <w:t>fiber</w:t>
      </w:r>
      <w:proofErr w:type="spellEnd"/>
      <w:r>
        <w:rPr>
          <w:color w:val="1F497D" w:themeColor="text2"/>
        </w:rPr>
        <w:t>-reinforced rubberised</w:t>
      </w:r>
      <w:r w:rsidRPr="009A4AFE">
        <w:rPr>
          <w:color w:val="1F497D" w:themeColor="text2"/>
        </w:rPr>
        <w:t xml:space="preserve"> concrete barriers exist. </w:t>
      </w:r>
    </w:p>
    <w:p w14:paraId="5979FE10" w14:textId="5BEE2804" w:rsidR="009A4AFE" w:rsidRDefault="009A4AFE" w:rsidP="007B2FEB">
      <w:pPr>
        <w:pStyle w:val="NormalWeb"/>
        <w:spacing w:before="0" w:beforeAutospacing="0" w:after="0" w:afterAutospacing="0"/>
        <w:ind w:firstLine="720"/>
        <w:jc w:val="both"/>
        <w:rPr>
          <w:color w:val="1F497D" w:themeColor="text2"/>
        </w:rPr>
      </w:pPr>
      <w:r w:rsidRPr="009A4AFE">
        <w:rPr>
          <w:color w:val="1F497D" w:themeColor="text2"/>
        </w:rPr>
        <w:t>However, no literature has been identified describing</w:t>
      </w:r>
      <w:r>
        <w:rPr>
          <w:color w:val="1F497D" w:themeColor="text2"/>
        </w:rPr>
        <w:t xml:space="preserve"> </w:t>
      </w:r>
      <w:r w:rsidRPr="009A4AFE">
        <w:rPr>
          <w:color w:val="1F497D" w:themeColor="text2"/>
        </w:rPr>
        <w:t xml:space="preserve">the use of steel </w:t>
      </w:r>
      <w:proofErr w:type="spellStart"/>
      <w:r w:rsidR="00EE720E">
        <w:rPr>
          <w:color w:val="1F497D" w:themeColor="text2"/>
        </w:rPr>
        <w:t>fiber</w:t>
      </w:r>
      <w:proofErr w:type="spellEnd"/>
      <w:r>
        <w:rPr>
          <w:color w:val="1F497D" w:themeColor="text2"/>
        </w:rPr>
        <w:t>-reinforced sintered fly ash lightweight aggregate concrete specifically developed for crash barrier applications,</w:t>
      </w:r>
      <w:r w:rsidRPr="009A4AFE">
        <w:rPr>
          <w:color w:val="1F497D" w:themeColor="text2"/>
        </w:rPr>
        <w:t xml:space="preserve"> with enhanced impact energy absorption and reduced fragmentation.</w:t>
      </w:r>
      <w:r>
        <w:rPr>
          <w:color w:val="1F497D" w:themeColor="text2"/>
        </w:rPr>
        <w:t xml:space="preserve"> </w:t>
      </w:r>
      <w:r w:rsidRPr="009A4AFE">
        <w:rPr>
          <w:color w:val="1F497D" w:themeColor="text2"/>
        </w:rPr>
        <w:t>The literature survey</w:t>
      </w:r>
      <w:r>
        <w:rPr>
          <w:color w:val="1F497D" w:themeColor="text2"/>
        </w:rPr>
        <w:t>, therefore,</w:t>
      </w:r>
      <w:r w:rsidRPr="009A4AFE">
        <w:rPr>
          <w:color w:val="1F497D" w:themeColor="text2"/>
        </w:rPr>
        <w:t xml:space="preserve"> indicates a significant research gap and supports the novelty of the proposed invention.</w:t>
      </w:r>
    </w:p>
    <w:p w14:paraId="1B5B7FD9" w14:textId="1D38CC55" w:rsidR="007B2FEB" w:rsidRPr="00DB32DD" w:rsidRDefault="00AE7B9E" w:rsidP="00DB32DD">
      <w:pPr>
        <w:pStyle w:val="NormalWeb"/>
        <w:spacing w:before="0" w:beforeAutospacing="0" w:after="0" w:afterAutospacing="0"/>
        <w:ind w:firstLine="720"/>
        <w:jc w:val="both"/>
        <w:rPr>
          <w:color w:val="1F497D" w:themeColor="text2"/>
        </w:rPr>
      </w:pPr>
      <w:r>
        <w:rPr>
          <w:color w:val="1F497D" w:themeColor="text2"/>
        </w:rPr>
        <w:object w:dxaOrig="1516" w:dyaOrig="990" w14:anchorId="785618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5.6pt;height:49.8pt" o:ole="">
            <v:imagedata r:id="rId5" o:title=""/>
          </v:shape>
          <o:OLEObject Type="Embed" ProgID="AcroExch.Document.DC" ShapeID="_x0000_i1036" DrawAspect="Icon" ObjectID="_1846064503" r:id="rId6"/>
        </w:object>
      </w:r>
      <w:r w:rsidR="006F7A74">
        <w:rPr>
          <w:color w:val="1F497D" w:themeColor="text2"/>
        </w:rPr>
        <w:object w:dxaOrig="1516" w:dyaOrig="990" w14:anchorId="142D3FFD">
          <v:shape id="_x0000_i1026" type="#_x0000_t75" style="width:76.2pt;height:49.8pt" o:ole="">
            <v:imagedata r:id="rId7" o:title=""/>
          </v:shape>
          <o:OLEObject Type="Embed" ProgID="AcroExch.Document.DC" ShapeID="_x0000_i1026" DrawAspect="Icon" ObjectID="_1846064504" r:id="rId8"/>
        </w:object>
      </w:r>
      <w:r w:rsidR="006F7A74">
        <w:rPr>
          <w:color w:val="1F497D" w:themeColor="text2"/>
        </w:rPr>
        <w:object w:dxaOrig="1516" w:dyaOrig="990" w14:anchorId="13DF8654">
          <v:shape id="_x0000_i1027" type="#_x0000_t75" style="width:76.2pt;height:49.8pt" o:ole="">
            <v:imagedata r:id="rId9" o:title=""/>
          </v:shape>
          <o:OLEObject Type="Embed" ProgID="AcroExch.Document.DC" ShapeID="_x0000_i1027" DrawAspect="Icon" ObjectID="_1846064505" r:id="rId10"/>
        </w:object>
      </w:r>
      <w:r w:rsidR="006F7A74">
        <w:rPr>
          <w:color w:val="1F497D" w:themeColor="text2"/>
        </w:rPr>
        <w:object w:dxaOrig="1516" w:dyaOrig="990" w14:anchorId="33D37BC9">
          <v:shape id="_x0000_i1028" type="#_x0000_t75" style="width:76.2pt;height:49.8pt" o:ole="">
            <v:imagedata r:id="rId11" o:title=""/>
          </v:shape>
          <o:OLEObject Type="Embed" ProgID="AcroExch.Document.DC" ShapeID="_x0000_i1028" DrawAspect="Icon" ObjectID="_1846064506" r:id="rId12"/>
        </w:object>
      </w:r>
      <w:r w:rsidR="006F7A74">
        <w:rPr>
          <w:color w:val="1F497D" w:themeColor="text2"/>
        </w:rPr>
        <w:object w:dxaOrig="1516" w:dyaOrig="990" w14:anchorId="7541277B">
          <v:shape id="_x0000_i1029" type="#_x0000_t75" style="width:76.2pt;height:49.8pt" o:ole="">
            <v:imagedata r:id="rId13" o:title=""/>
          </v:shape>
          <o:OLEObject Type="Embed" ProgID="AcroExch.Document.DC" ShapeID="_x0000_i1029" DrawAspect="Icon" ObjectID="_1846064507" r:id="rId14"/>
        </w:object>
      </w:r>
      <w:r w:rsidR="006F7A74">
        <w:rPr>
          <w:color w:val="1F497D" w:themeColor="text2"/>
        </w:rPr>
        <w:object w:dxaOrig="1516" w:dyaOrig="990" w14:anchorId="75E5C08D">
          <v:shape id="_x0000_i1030" type="#_x0000_t75" style="width:76.2pt;height:49.8pt" o:ole="">
            <v:imagedata r:id="rId15" o:title=""/>
          </v:shape>
          <o:OLEObject Type="Embed" ProgID="AcroExch.Document.DC" ShapeID="_x0000_i1030" DrawAspect="Icon" ObjectID="_1846064508" r:id="rId16"/>
        </w:object>
      </w:r>
      <w:r w:rsidR="00757E80">
        <w:rPr>
          <w:color w:val="1F497D" w:themeColor="text2"/>
        </w:rPr>
        <w:object w:dxaOrig="1516" w:dyaOrig="990" w14:anchorId="0F961C8A">
          <v:shape id="_x0000_i1031" type="#_x0000_t75" style="width:76.2pt;height:49.8pt" o:ole="">
            <v:imagedata r:id="rId17" o:title=""/>
          </v:shape>
          <o:OLEObject Type="Embed" ProgID="AcroExch.Document.DC" ShapeID="_x0000_i1031" DrawAspect="Icon" ObjectID="_1846064509" r:id="rId18"/>
        </w:object>
      </w:r>
    </w:p>
    <w:p w14:paraId="78C33F21" w14:textId="30D97BD8" w:rsidR="007B2FEB" w:rsidRPr="00E71E34" w:rsidRDefault="00E71E34" w:rsidP="009A4AFE">
      <w:pPr>
        <w:jc w:val="both"/>
        <w:rPr>
          <w:rFonts w:ascii="Times New Roman" w:hAnsi="Times New Roman" w:cs="Times New Roman"/>
          <w:iCs/>
          <w:sz w:val="24"/>
        </w:rPr>
      </w:pPr>
      <w:r w:rsidRPr="00E71E34">
        <w:rPr>
          <w:rFonts w:ascii="Times New Roman" w:hAnsi="Times New Roman" w:cs="Times New Roman"/>
          <w:iCs/>
          <w:sz w:val="24"/>
        </w:rPr>
        <w:t>The patent search from Google patents, InPASS, and Espacenet are enclosed with this document.</w:t>
      </w:r>
    </w:p>
    <w:p w14:paraId="2270DB79" w14:textId="77777777" w:rsidR="00E71E34" w:rsidRPr="000D47EB" w:rsidRDefault="00E71E34" w:rsidP="009A4AFE">
      <w:pPr>
        <w:jc w:val="both"/>
        <w:rPr>
          <w:rFonts w:ascii="Times New Roman" w:hAnsi="Times New Roman" w:cs="Times New Roman"/>
          <w:iCs/>
          <w:sz w:val="24"/>
          <w:u w:val="single"/>
        </w:rPr>
      </w:pPr>
    </w:p>
    <w:p w14:paraId="422C5CAA" w14:textId="2430FD75" w:rsidR="00D67D29" w:rsidRPr="009A4AFE" w:rsidRDefault="001A0730" w:rsidP="007B2FEB">
      <w:pPr>
        <w:numPr>
          <w:ilvl w:val="1"/>
          <w:numId w:val="4"/>
        </w:numPr>
        <w:tabs>
          <w:tab w:val="clear" w:pos="720"/>
          <w:tab w:val="num" w:pos="443"/>
        </w:tabs>
        <w:spacing w:after="118" w:line="266" w:lineRule="auto"/>
        <w:ind w:left="426" w:hanging="426"/>
        <w:rPr>
          <w:sz w:val="24"/>
          <w:szCs w:val="22"/>
        </w:rPr>
      </w:pPr>
      <w:r w:rsidRPr="009A4AFE">
        <w:rPr>
          <w:rFonts w:ascii="Times New Roman" w:hAnsi="Times New Roman" w:cs="Times New Roman"/>
          <w:b/>
          <w:sz w:val="28"/>
          <w:szCs w:val="22"/>
        </w:rPr>
        <w:t>Importance</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of</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the</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proposed</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project</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in</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the</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context</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of</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current</w:t>
      </w:r>
      <w:r w:rsidRPr="009A4AFE">
        <w:rPr>
          <w:rFonts w:ascii="Times New Roman" w:hAnsi="Times New Roman" w:cs="Times New Roman"/>
          <w:sz w:val="28"/>
          <w:szCs w:val="22"/>
        </w:rPr>
        <w:t xml:space="preserve"> </w:t>
      </w:r>
      <w:r w:rsidRPr="009A4AFE">
        <w:rPr>
          <w:rFonts w:ascii="Times New Roman" w:hAnsi="Times New Roman" w:cs="Times New Roman"/>
          <w:b/>
          <w:sz w:val="28"/>
          <w:szCs w:val="22"/>
        </w:rPr>
        <w:t>status</w:t>
      </w:r>
      <w:r w:rsidRPr="009A4AFE">
        <w:rPr>
          <w:rFonts w:ascii="Times New Roman" w:hAnsi="Times New Roman" w:cs="Times New Roman"/>
          <w:sz w:val="28"/>
          <w:szCs w:val="22"/>
        </w:rPr>
        <w:t xml:space="preserve"> </w:t>
      </w:r>
      <w:r w:rsidRPr="009A4AFE">
        <w:rPr>
          <w:rFonts w:ascii="Times New Roman" w:hAnsi="Times New Roman" w:cs="Times New Roman"/>
          <w:i/>
          <w:color w:val="FF0000"/>
          <w:sz w:val="28"/>
          <w:szCs w:val="22"/>
        </w:rPr>
        <w:t>(Maximum</w:t>
      </w:r>
      <w:r w:rsidRPr="009A4AFE">
        <w:rPr>
          <w:rFonts w:ascii="Times New Roman" w:hAnsi="Times New Roman" w:cs="Times New Roman"/>
          <w:color w:val="FF0000"/>
          <w:sz w:val="28"/>
          <w:szCs w:val="22"/>
        </w:rPr>
        <w:t xml:space="preserve"> </w:t>
      </w:r>
      <w:r w:rsidRPr="009A4AFE">
        <w:rPr>
          <w:rFonts w:ascii="Times New Roman" w:hAnsi="Times New Roman" w:cs="Times New Roman"/>
          <w:i/>
          <w:color w:val="FF0000"/>
          <w:sz w:val="28"/>
          <w:szCs w:val="22"/>
        </w:rPr>
        <w:t>1</w:t>
      </w:r>
      <w:r w:rsidRPr="009A4AFE">
        <w:rPr>
          <w:rFonts w:ascii="Times New Roman" w:hAnsi="Times New Roman" w:cs="Times New Roman"/>
          <w:sz w:val="28"/>
          <w:szCs w:val="22"/>
        </w:rPr>
        <w:t xml:space="preserve"> </w:t>
      </w:r>
      <w:r w:rsidRPr="009A4AFE">
        <w:rPr>
          <w:rFonts w:ascii="Times New Roman" w:hAnsi="Times New Roman" w:cs="Times New Roman"/>
          <w:i/>
          <w:color w:val="FF0000"/>
          <w:sz w:val="28"/>
          <w:szCs w:val="22"/>
        </w:rPr>
        <w:t>page)</w:t>
      </w:r>
      <w:r w:rsidRPr="009A4AFE">
        <w:rPr>
          <w:rFonts w:ascii="Times New Roman" w:hAnsi="Times New Roman" w:cs="Times New Roman"/>
          <w:sz w:val="28"/>
          <w:szCs w:val="22"/>
        </w:rPr>
        <w:t xml:space="preserve"> </w:t>
      </w:r>
    </w:p>
    <w:p w14:paraId="1B9BE615" w14:textId="32D68721" w:rsidR="0003544E" w:rsidRPr="0003544E" w:rsidRDefault="0003544E" w:rsidP="0003544E">
      <w:pPr>
        <w:pStyle w:val="NormalWeb"/>
        <w:spacing w:before="0" w:beforeAutospacing="0" w:after="0" w:afterAutospacing="0"/>
        <w:jc w:val="both"/>
        <w:rPr>
          <w:color w:val="1F497D" w:themeColor="text2"/>
        </w:rPr>
      </w:pPr>
      <w:r w:rsidRPr="0003544E">
        <w:rPr>
          <w:color w:val="1F497D" w:themeColor="text2"/>
        </w:rPr>
        <w:t>Road traffic accidents remain a major cause of fatalities worldwide.</w:t>
      </w:r>
      <w:r w:rsidR="008A4824">
        <w:rPr>
          <w:color w:val="1F497D" w:themeColor="text2"/>
        </w:rPr>
        <w:t xml:space="preserve"> In India alone, 56 accidents and 20 deaths every hour in country was associated with road accident in 2024. Although, crash barrier associated data is not available explicitly in India, globally around 1-3% of total crash are associated with crash barrier collision and fatality. </w:t>
      </w:r>
      <w:r w:rsidRPr="0003544E">
        <w:rPr>
          <w:color w:val="1F497D" w:themeColor="text2"/>
        </w:rPr>
        <w:t xml:space="preserve"> Existing rigid concrete crash barriers, although structurally durable, frequently transmit high impact forces to vehicles and occupants due to their excessive stiffness. Moreover, brittle fracture and fragmentation of conventional concrete barriers may create secondary hazards </w:t>
      </w:r>
      <w:r w:rsidR="007B2FEB">
        <w:rPr>
          <w:color w:val="1F497D" w:themeColor="text2"/>
        </w:rPr>
        <w:t>for road users during and after collisions</w:t>
      </w:r>
      <w:r w:rsidRPr="0003544E">
        <w:rPr>
          <w:color w:val="1F497D" w:themeColor="text2"/>
        </w:rPr>
        <w:t>.</w:t>
      </w:r>
      <w:r w:rsidR="008A4824">
        <w:rPr>
          <w:color w:val="1F497D" w:themeColor="text2"/>
        </w:rPr>
        <w:t xml:space="preserve"> Further, these crash barriers are extremely heavy posing significant transportation and operational challenges. </w:t>
      </w:r>
      <w:r>
        <w:rPr>
          <w:color w:val="1F497D" w:themeColor="text2"/>
        </w:rPr>
        <w:t xml:space="preserve"> </w:t>
      </w:r>
      <w:r w:rsidRPr="0003544E">
        <w:rPr>
          <w:color w:val="1F497D" w:themeColor="text2"/>
        </w:rPr>
        <w:t xml:space="preserve">Simultaneously, </w:t>
      </w:r>
      <w:r w:rsidR="0088515A">
        <w:rPr>
          <w:color w:val="1F497D" w:themeColor="text2"/>
        </w:rPr>
        <w:t xml:space="preserve">the </w:t>
      </w:r>
      <w:r w:rsidR="007B2FEB">
        <w:rPr>
          <w:color w:val="1F497D" w:themeColor="text2"/>
        </w:rPr>
        <w:t xml:space="preserve">rapid </w:t>
      </w:r>
      <w:r w:rsidR="002D667A">
        <w:rPr>
          <w:color w:val="1F497D" w:themeColor="text2"/>
        </w:rPr>
        <w:t>increase in the usage of natural aggregate resources and the accumulation of industrial wastes, such as fly ash,</w:t>
      </w:r>
      <w:r w:rsidR="002D667A" w:rsidRPr="0003544E">
        <w:rPr>
          <w:color w:val="1F497D" w:themeColor="text2"/>
        </w:rPr>
        <w:t xml:space="preserve"> has</w:t>
      </w:r>
      <w:r w:rsidRPr="0003544E">
        <w:rPr>
          <w:color w:val="1F497D" w:themeColor="text2"/>
        </w:rPr>
        <w:t xml:space="preserve"> created serious environmental concerns.</w:t>
      </w:r>
      <w:r w:rsidR="008A4824">
        <w:rPr>
          <w:color w:val="1F497D" w:themeColor="text2"/>
        </w:rPr>
        <w:t xml:space="preserve"> Globally, the demand for construction aggregate is expected </w:t>
      </w:r>
      <w:r w:rsidR="007E3C93">
        <w:rPr>
          <w:color w:val="1F497D" w:themeColor="text2"/>
        </w:rPr>
        <w:t xml:space="preserve">to range between 55 to 86 </w:t>
      </w:r>
      <w:r w:rsidR="008A4824">
        <w:rPr>
          <w:color w:val="1F497D" w:themeColor="text2"/>
        </w:rPr>
        <w:t>billion tons per year</w:t>
      </w:r>
      <w:r w:rsidR="007E3C93">
        <w:rPr>
          <w:color w:val="1F497D" w:themeColor="text2"/>
        </w:rPr>
        <w:t>, where its extraction is expected to signi</w:t>
      </w:r>
      <w:r w:rsidR="002D667A">
        <w:rPr>
          <w:color w:val="1F497D" w:themeColor="text2"/>
        </w:rPr>
        <w:t>ficantly harm the environment.</w:t>
      </w:r>
      <w:r w:rsidR="008A4824">
        <w:rPr>
          <w:color w:val="1F497D" w:themeColor="text2"/>
        </w:rPr>
        <w:t xml:space="preserve"> </w:t>
      </w:r>
      <w:r w:rsidR="002D667A">
        <w:rPr>
          <w:color w:val="1F497D" w:themeColor="text2"/>
        </w:rPr>
        <w:t xml:space="preserve">In this regard, exploring alternative for natural aggregate is need of an hour to reduce the environmental impact and increase the overall sustainability index of the construction market. </w:t>
      </w:r>
    </w:p>
    <w:p w14:paraId="4D328730" w14:textId="20E3E441" w:rsidR="0003544E" w:rsidRPr="0003544E" w:rsidRDefault="002D667A" w:rsidP="007B2FEB">
      <w:pPr>
        <w:pStyle w:val="NormalWeb"/>
        <w:spacing w:before="0" w:beforeAutospacing="0" w:after="0" w:afterAutospacing="0"/>
        <w:ind w:firstLine="720"/>
        <w:jc w:val="both"/>
        <w:rPr>
          <w:color w:val="1F497D" w:themeColor="text2"/>
        </w:rPr>
      </w:pPr>
      <w:r>
        <w:rPr>
          <w:color w:val="1F497D" w:themeColor="text2"/>
        </w:rPr>
        <w:lastRenderedPageBreak/>
        <w:t>In this line, t</w:t>
      </w:r>
      <w:r w:rsidR="0003544E" w:rsidRPr="0003544E">
        <w:rPr>
          <w:color w:val="1F497D" w:themeColor="text2"/>
        </w:rPr>
        <w:t xml:space="preserve">he present invention addresses both transportation safety and sustainability challenges </w:t>
      </w:r>
      <w:r w:rsidR="0003544E">
        <w:rPr>
          <w:color w:val="1F497D" w:themeColor="text2"/>
        </w:rPr>
        <w:t xml:space="preserve">by developing a novel lightweight </w:t>
      </w:r>
      <w:proofErr w:type="spellStart"/>
      <w:r w:rsidR="00EE720E">
        <w:rPr>
          <w:color w:val="1F497D" w:themeColor="text2"/>
        </w:rPr>
        <w:t>fiber</w:t>
      </w:r>
      <w:proofErr w:type="spellEnd"/>
      <w:r w:rsidR="0003544E">
        <w:rPr>
          <w:color w:val="1F497D" w:themeColor="text2"/>
        </w:rPr>
        <w:t>-reinforced</w:t>
      </w:r>
      <w:r w:rsidR="0003544E" w:rsidRPr="0003544E">
        <w:rPr>
          <w:color w:val="1F497D" w:themeColor="text2"/>
        </w:rPr>
        <w:t xml:space="preserve"> concrete material.</w:t>
      </w:r>
      <w:r w:rsidR="007B2FEB">
        <w:rPr>
          <w:color w:val="1F497D" w:themeColor="text2"/>
        </w:rPr>
        <w:t xml:space="preserve"> </w:t>
      </w:r>
      <w:r w:rsidR="0003544E" w:rsidRPr="0003544E">
        <w:rPr>
          <w:color w:val="1F497D" w:themeColor="text2"/>
        </w:rPr>
        <w:t xml:space="preserve">The proposed invention </w:t>
      </w:r>
      <w:r w:rsidR="0003544E">
        <w:rPr>
          <w:color w:val="1F497D" w:themeColor="text2"/>
        </w:rPr>
        <w:t xml:space="preserve">utilises </w:t>
      </w:r>
      <w:r w:rsidR="0003544E" w:rsidRPr="0003544E">
        <w:rPr>
          <w:color w:val="1F497D" w:themeColor="text2"/>
        </w:rPr>
        <w:t>sintered fly ash aggregate</w:t>
      </w:r>
      <w:r>
        <w:rPr>
          <w:color w:val="1F497D" w:themeColor="text2"/>
        </w:rPr>
        <w:t xml:space="preserve"> produced from industrial waste</w:t>
      </w:r>
      <w:r w:rsidR="0003544E" w:rsidRPr="0003544E">
        <w:rPr>
          <w:color w:val="1F497D" w:themeColor="text2"/>
        </w:rPr>
        <w:t xml:space="preserve">, </w:t>
      </w:r>
      <w:r>
        <w:rPr>
          <w:color w:val="1F497D" w:themeColor="text2"/>
        </w:rPr>
        <w:t>GGBS</w:t>
      </w:r>
      <w:r w:rsidR="0003544E" w:rsidRPr="0003544E">
        <w:rPr>
          <w:color w:val="1F497D" w:themeColor="text2"/>
        </w:rPr>
        <w:t xml:space="preserve">, hooked-end steel </w:t>
      </w:r>
      <w:r w:rsidR="00EE720E">
        <w:rPr>
          <w:color w:val="1F497D" w:themeColor="text2"/>
        </w:rPr>
        <w:t>fiber</w:t>
      </w:r>
      <w:r w:rsidR="0003544E" w:rsidRPr="0003544E">
        <w:rPr>
          <w:color w:val="1F497D" w:themeColor="text2"/>
        </w:rPr>
        <w:t>s, to produce a structural lightweight concrete exhibiting</w:t>
      </w:r>
      <w:r w:rsidR="0003544E">
        <w:rPr>
          <w:color w:val="1F497D" w:themeColor="text2"/>
        </w:rPr>
        <w:t xml:space="preserve"> </w:t>
      </w:r>
      <w:r w:rsidR="0003544E" w:rsidRPr="0003544E">
        <w:rPr>
          <w:color w:val="1F497D" w:themeColor="text2"/>
        </w:rPr>
        <w:t xml:space="preserve">lower density, superior impact resistance, enhanced ductility, reduced fragmentation, </w:t>
      </w:r>
      <w:r w:rsidR="0003544E">
        <w:rPr>
          <w:color w:val="1F497D" w:themeColor="text2"/>
        </w:rPr>
        <w:t xml:space="preserve">and </w:t>
      </w:r>
      <w:r w:rsidR="001A0DAC">
        <w:rPr>
          <w:color w:val="1F497D" w:themeColor="text2"/>
        </w:rPr>
        <w:t>improved post-impact integrity. With the addition of the sintered lightweight aggregate, the crash barriers will have reduced mass compared to conventional natural</w:t>
      </w:r>
      <w:r w:rsidR="0051424A">
        <w:rPr>
          <w:color w:val="1F497D" w:themeColor="text2"/>
        </w:rPr>
        <w:t>-</w:t>
      </w:r>
      <w:r w:rsidR="001A0DAC">
        <w:rPr>
          <w:color w:val="1F497D" w:themeColor="text2"/>
        </w:rPr>
        <w:t>aggregate crash barriers, th</w:t>
      </w:r>
      <w:r w:rsidR="0051424A">
        <w:rPr>
          <w:color w:val="1F497D" w:themeColor="text2"/>
        </w:rPr>
        <w:t>ereby</w:t>
      </w:r>
      <w:r w:rsidR="001A0DAC">
        <w:rPr>
          <w:color w:val="1F497D" w:themeColor="text2"/>
        </w:rPr>
        <w:t xml:space="preserve"> reducing the transportation and operational expenses and dead load on the substructure.</w:t>
      </w:r>
    </w:p>
    <w:p w14:paraId="5F5D002C" w14:textId="2697240E" w:rsidR="0003544E" w:rsidRPr="0003544E" w:rsidRDefault="0003544E" w:rsidP="0003544E">
      <w:pPr>
        <w:pStyle w:val="NormalWeb"/>
        <w:spacing w:before="0" w:beforeAutospacing="0" w:after="0" w:afterAutospacing="0"/>
        <w:ind w:firstLine="720"/>
        <w:jc w:val="both"/>
        <w:rPr>
          <w:color w:val="1F497D" w:themeColor="text2"/>
        </w:rPr>
      </w:pPr>
      <w:r w:rsidRPr="0003544E">
        <w:rPr>
          <w:color w:val="1F497D" w:themeColor="text2"/>
        </w:rPr>
        <w:t>The technology possesses significant potential for application in</w:t>
      </w:r>
      <w:r>
        <w:rPr>
          <w:color w:val="1F497D" w:themeColor="text2"/>
        </w:rPr>
        <w:t xml:space="preserve"> </w:t>
      </w:r>
      <w:r w:rsidRPr="0003544E">
        <w:rPr>
          <w:color w:val="1F497D" w:themeColor="text2"/>
        </w:rPr>
        <w:t xml:space="preserve">highways, bridges, medians, airport barriers, </w:t>
      </w:r>
      <w:r>
        <w:rPr>
          <w:color w:val="1F497D" w:themeColor="text2"/>
        </w:rPr>
        <w:t xml:space="preserve">and </w:t>
      </w:r>
      <w:r w:rsidRPr="0003544E">
        <w:rPr>
          <w:color w:val="1F497D" w:themeColor="text2"/>
        </w:rPr>
        <w:t>protective infrastructure. The invention aligns with national initiatives promoting</w:t>
      </w:r>
      <w:r>
        <w:rPr>
          <w:color w:val="1F497D" w:themeColor="text2"/>
        </w:rPr>
        <w:t xml:space="preserve"> </w:t>
      </w:r>
      <w:r w:rsidRPr="0003544E">
        <w:rPr>
          <w:color w:val="1F497D" w:themeColor="text2"/>
        </w:rPr>
        <w:t xml:space="preserve">sustainable infrastructure, circular economy, industrial waste </w:t>
      </w:r>
      <w:r>
        <w:rPr>
          <w:color w:val="1F497D" w:themeColor="text2"/>
        </w:rPr>
        <w:t xml:space="preserve">utilisation, and </w:t>
      </w:r>
      <w:r w:rsidRPr="0003544E">
        <w:rPr>
          <w:color w:val="1F497D" w:themeColor="text2"/>
        </w:rPr>
        <w:t>improved transportation safety. Considering the rapid expansion of highway infrastructure in India and globally, the invention possesses substantial commercial and societal importance.</w:t>
      </w:r>
    </w:p>
    <w:p w14:paraId="75912A8C" w14:textId="77777777" w:rsidR="008260C0" w:rsidRPr="009A4AFE" w:rsidRDefault="008260C0" w:rsidP="009651D9">
      <w:pPr>
        <w:ind w:left="709"/>
        <w:jc w:val="both"/>
        <w:rPr>
          <w:sz w:val="24"/>
          <w:szCs w:val="24"/>
        </w:rPr>
      </w:pPr>
    </w:p>
    <w:p w14:paraId="3C23B297" w14:textId="77777777" w:rsidR="00E5093F" w:rsidRPr="009A4AFE" w:rsidRDefault="001A0730" w:rsidP="007B2FEB">
      <w:pPr>
        <w:numPr>
          <w:ilvl w:val="0"/>
          <w:numId w:val="2"/>
        </w:numPr>
        <w:autoSpaceDE w:val="0"/>
        <w:ind w:left="284" w:hanging="284"/>
        <w:rPr>
          <w:sz w:val="24"/>
          <w:szCs w:val="22"/>
        </w:rPr>
      </w:pPr>
      <w:r w:rsidRPr="009A4AFE">
        <w:rPr>
          <w:b/>
          <w:bCs/>
          <w:sz w:val="24"/>
          <w:szCs w:val="22"/>
        </w:rPr>
        <w:t xml:space="preserve">Prior art/patent search </w:t>
      </w:r>
      <w:r w:rsidRPr="009A4AFE">
        <w:rPr>
          <w:sz w:val="24"/>
          <w:szCs w:val="22"/>
        </w:rPr>
        <w:t xml:space="preserve">relating to this invention? </w:t>
      </w:r>
      <w:r w:rsidRPr="009A4AFE">
        <w:rPr>
          <w:i/>
          <w:iCs/>
          <w:sz w:val="18"/>
          <w:szCs w:val="18"/>
        </w:rPr>
        <w:t>(Please include copies of any resulting documentation.)</w:t>
      </w:r>
    </w:p>
    <w:p w14:paraId="4087109D" w14:textId="77777777" w:rsidR="00E5093F" w:rsidRDefault="00E5093F" w:rsidP="00E5093F">
      <w:pPr>
        <w:autoSpaceDE w:val="0"/>
        <w:ind w:left="1210"/>
        <w:rPr>
          <w:b/>
          <w:bCs/>
        </w:rPr>
      </w:pPr>
    </w:p>
    <w:p w14:paraId="46809E6C" w14:textId="19284513" w:rsidR="0003544E" w:rsidRPr="0003544E" w:rsidRDefault="0003544E" w:rsidP="0003544E">
      <w:pPr>
        <w:pStyle w:val="NormalWeb"/>
        <w:spacing w:before="0" w:beforeAutospacing="0" w:after="0" w:afterAutospacing="0"/>
        <w:jc w:val="both"/>
        <w:rPr>
          <w:color w:val="1F497D" w:themeColor="text2"/>
        </w:rPr>
      </w:pPr>
      <w:r w:rsidRPr="0003544E">
        <w:rPr>
          <w:color w:val="1F497D" w:themeColor="text2"/>
        </w:rPr>
        <w:t>A preliminary patent search was carried out using</w:t>
      </w:r>
      <w:r>
        <w:rPr>
          <w:color w:val="1F497D" w:themeColor="text2"/>
        </w:rPr>
        <w:t xml:space="preserve"> </w:t>
      </w:r>
      <w:r w:rsidRPr="0003544E">
        <w:rPr>
          <w:color w:val="1F497D" w:themeColor="text2"/>
        </w:rPr>
        <w:t>Google Patents</w:t>
      </w:r>
      <w:r>
        <w:rPr>
          <w:color w:val="1F497D" w:themeColor="text2"/>
        </w:rPr>
        <w:t>,</w:t>
      </w:r>
      <w:r w:rsidRPr="0003544E">
        <w:rPr>
          <w:color w:val="1F497D" w:themeColor="text2"/>
        </w:rPr>
        <w:t xml:space="preserve"> Espacenet</w:t>
      </w:r>
      <w:r>
        <w:rPr>
          <w:color w:val="1F497D" w:themeColor="text2"/>
        </w:rPr>
        <w:t xml:space="preserve">, </w:t>
      </w:r>
      <w:r w:rsidRPr="0003544E">
        <w:rPr>
          <w:color w:val="1F497D" w:themeColor="text2"/>
        </w:rPr>
        <w:t xml:space="preserve">Indian Patent Advanced Search System (InPASS). </w:t>
      </w:r>
    </w:p>
    <w:p w14:paraId="4F4A5E97" w14:textId="77777777" w:rsidR="0003544E" w:rsidRPr="0003544E" w:rsidRDefault="0003544E" w:rsidP="0003544E">
      <w:pPr>
        <w:pStyle w:val="NormalWeb"/>
        <w:spacing w:before="0" w:beforeAutospacing="0" w:after="0" w:afterAutospacing="0"/>
        <w:jc w:val="both"/>
        <w:rPr>
          <w:color w:val="1F497D" w:themeColor="text2"/>
        </w:rPr>
      </w:pPr>
      <w:r w:rsidRPr="0003544E">
        <w:rPr>
          <w:color w:val="1F497D" w:themeColor="text2"/>
        </w:rPr>
        <w:t>Keywords used include:</w:t>
      </w:r>
    </w:p>
    <w:p w14:paraId="731B9A06" w14:textId="51397654" w:rsidR="0003544E" w:rsidRPr="0003544E" w:rsidRDefault="0003544E">
      <w:pPr>
        <w:pStyle w:val="NormalWeb"/>
        <w:numPr>
          <w:ilvl w:val="0"/>
          <w:numId w:val="26"/>
        </w:numPr>
        <w:spacing w:before="0" w:beforeAutospacing="0" w:after="0" w:afterAutospacing="0"/>
        <w:jc w:val="both"/>
        <w:rPr>
          <w:color w:val="1F497D" w:themeColor="text2"/>
        </w:rPr>
      </w:pPr>
      <w:r>
        <w:rPr>
          <w:color w:val="1F497D" w:themeColor="text2"/>
        </w:rPr>
        <w:t>C</w:t>
      </w:r>
      <w:r w:rsidRPr="0003544E">
        <w:rPr>
          <w:color w:val="1F497D" w:themeColor="text2"/>
        </w:rPr>
        <w:t xml:space="preserve">rash barrier concrete, </w:t>
      </w:r>
    </w:p>
    <w:p w14:paraId="04F0C9DA" w14:textId="4B770C97" w:rsidR="0003544E" w:rsidRPr="0003544E" w:rsidRDefault="0003544E">
      <w:pPr>
        <w:pStyle w:val="NormalWeb"/>
        <w:numPr>
          <w:ilvl w:val="0"/>
          <w:numId w:val="26"/>
        </w:numPr>
        <w:spacing w:before="0" w:beforeAutospacing="0" w:after="0" w:afterAutospacing="0"/>
        <w:jc w:val="both"/>
        <w:rPr>
          <w:color w:val="1F497D" w:themeColor="text2"/>
        </w:rPr>
      </w:pPr>
      <w:r>
        <w:rPr>
          <w:color w:val="1F497D" w:themeColor="text2"/>
        </w:rPr>
        <w:t>I</w:t>
      </w:r>
      <w:r w:rsidRPr="0003544E">
        <w:rPr>
          <w:color w:val="1F497D" w:themeColor="text2"/>
        </w:rPr>
        <w:t>mpact</w:t>
      </w:r>
      <w:r>
        <w:rPr>
          <w:color w:val="1F497D" w:themeColor="text2"/>
        </w:rPr>
        <w:t>-</w:t>
      </w:r>
      <w:r w:rsidRPr="0003544E">
        <w:rPr>
          <w:color w:val="1F497D" w:themeColor="text2"/>
        </w:rPr>
        <w:t xml:space="preserve">resistant lightweight concrete, </w:t>
      </w:r>
    </w:p>
    <w:p w14:paraId="247C5271" w14:textId="0C6C8655" w:rsidR="0003544E" w:rsidRPr="0003544E" w:rsidRDefault="0003544E">
      <w:pPr>
        <w:pStyle w:val="NormalWeb"/>
        <w:numPr>
          <w:ilvl w:val="0"/>
          <w:numId w:val="26"/>
        </w:numPr>
        <w:spacing w:before="0" w:beforeAutospacing="0" w:after="0" w:afterAutospacing="0"/>
        <w:jc w:val="both"/>
        <w:rPr>
          <w:color w:val="1F497D" w:themeColor="text2"/>
        </w:rPr>
      </w:pPr>
      <w:r>
        <w:rPr>
          <w:color w:val="1F497D" w:themeColor="text2"/>
        </w:rPr>
        <w:t>S</w:t>
      </w:r>
      <w:r w:rsidRPr="0003544E">
        <w:rPr>
          <w:color w:val="1F497D" w:themeColor="text2"/>
        </w:rPr>
        <w:t xml:space="preserve">teel </w:t>
      </w:r>
      <w:proofErr w:type="spellStart"/>
      <w:r w:rsidR="00EE720E">
        <w:rPr>
          <w:color w:val="1F497D" w:themeColor="text2"/>
        </w:rPr>
        <w:t>fiber</w:t>
      </w:r>
      <w:proofErr w:type="spellEnd"/>
      <w:r w:rsidRPr="0003544E">
        <w:rPr>
          <w:color w:val="1F497D" w:themeColor="text2"/>
        </w:rPr>
        <w:t xml:space="preserve"> concrete barrier, </w:t>
      </w:r>
    </w:p>
    <w:p w14:paraId="50736CE7" w14:textId="1E60E7C0" w:rsidR="0003544E" w:rsidRPr="0003544E" w:rsidRDefault="0003544E">
      <w:pPr>
        <w:pStyle w:val="NormalWeb"/>
        <w:numPr>
          <w:ilvl w:val="0"/>
          <w:numId w:val="26"/>
        </w:numPr>
        <w:spacing w:before="0" w:beforeAutospacing="0" w:after="0" w:afterAutospacing="0"/>
        <w:jc w:val="both"/>
        <w:rPr>
          <w:color w:val="1F497D" w:themeColor="text2"/>
        </w:rPr>
      </w:pPr>
      <w:r>
        <w:rPr>
          <w:color w:val="1F497D" w:themeColor="text2"/>
        </w:rPr>
        <w:t>L</w:t>
      </w:r>
      <w:r w:rsidRPr="0003544E">
        <w:rPr>
          <w:color w:val="1F497D" w:themeColor="text2"/>
        </w:rPr>
        <w:t xml:space="preserve">ightweight aggregate concrete barrier, </w:t>
      </w:r>
    </w:p>
    <w:p w14:paraId="7725A811" w14:textId="62F2C63E" w:rsidR="0003544E" w:rsidRPr="0003544E" w:rsidRDefault="0003544E">
      <w:pPr>
        <w:pStyle w:val="NormalWeb"/>
        <w:numPr>
          <w:ilvl w:val="0"/>
          <w:numId w:val="26"/>
        </w:numPr>
        <w:spacing w:before="0" w:beforeAutospacing="0" w:after="0" w:afterAutospacing="0"/>
        <w:jc w:val="both"/>
        <w:rPr>
          <w:color w:val="1F497D" w:themeColor="text2"/>
        </w:rPr>
      </w:pPr>
      <w:r>
        <w:rPr>
          <w:color w:val="1F497D" w:themeColor="text2"/>
        </w:rPr>
        <w:t>S</w:t>
      </w:r>
      <w:r w:rsidRPr="0003544E">
        <w:rPr>
          <w:color w:val="1F497D" w:themeColor="text2"/>
        </w:rPr>
        <w:t xml:space="preserve">intered fly ash aggregate concrete, </w:t>
      </w:r>
    </w:p>
    <w:p w14:paraId="7AAD7F52" w14:textId="6656FCC5" w:rsidR="0003544E" w:rsidRPr="0003544E" w:rsidRDefault="0003544E">
      <w:pPr>
        <w:pStyle w:val="NormalWeb"/>
        <w:numPr>
          <w:ilvl w:val="0"/>
          <w:numId w:val="26"/>
        </w:numPr>
        <w:spacing w:before="0" w:beforeAutospacing="0" w:after="0" w:afterAutospacing="0"/>
        <w:jc w:val="both"/>
        <w:rPr>
          <w:color w:val="1F497D" w:themeColor="text2"/>
        </w:rPr>
      </w:pPr>
      <w:r>
        <w:rPr>
          <w:color w:val="1F497D" w:themeColor="text2"/>
        </w:rPr>
        <w:t>Energy-absorbing</w:t>
      </w:r>
      <w:r w:rsidRPr="0003544E">
        <w:rPr>
          <w:color w:val="1F497D" w:themeColor="text2"/>
        </w:rPr>
        <w:t xml:space="preserve"> barrier materials. </w:t>
      </w:r>
    </w:p>
    <w:p w14:paraId="6CFA6366" w14:textId="6D3C986B" w:rsidR="0003544E" w:rsidRPr="0003544E" w:rsidRDefault="0003544E" w:rsidP="0003544E">
      <w:pPr>
        <w:pStyle w:val="NormalWeb"/>
        <w:spacing w:before="0" w:beforeAutospacing="0" w:after="0" w:afterAutospacing="0"/>
        <w:jc w:val="both"/>
        <w:rPr>
          <w:color w:val="1F497D" w:themeColor="text2"/>
        </w:rPr>
      </w:pPr>
      <w:r w:rsidRPr="0003544E">
        <w:rPr>
          <w:color w:val="1F497D" w:themeColor="text2"/>
        </w:rPr>
        <w:t xml:space="preserve">The search revealed patents </w:t>
      </w:r>
      <w:r w:rsidR="007B2FEB">
        <w:rPr>
          <w:color w:val="1F497D" w:themeColor="text2"/>
        </w:rPr>
        <w:t xml:space="preserve">specifically </w:t>
      </w:r>
      <w:r w:rsidRPr="0003544E">
        <w:rPr>
          <w:color w:val="1F497D" w:themeColor="text2"/>
        </w:rPr>
        <w:t>relating to:</w:t>
      </w:r>
    </w:p>
    <w:p w14:paraId="5CC42E93" w14:textId="5B26589D" w:rsidR="0003544E" w:rsidRPr="0003544E" w:rsidRDefault="0003544E">
      <w:pPr>
        <w:pStyle w:val="NormalWeb"/>
        <w:numPr>
          <w:ilvl w:val="0"/>
          <w:numId w:val="27"/>
        </w:numPr>
        <w:spacing w:before="0" w:beforeAutospacing="0" w:after="0" w:afterAutospacing="0"/>
        <w:jc w:val="both"/>
        <w:rPr>
          <w:color w:val="1F497D" w:themeColor="text2"/>
        </w:rPr>
      </w:pPr>
      <w:r>
        <w:rPr>
          <w:color w:val="1F497D" w:themeColor="text2"/>
        </w:rPr>
        <w:t>C</w:t>
      </w:r>
      <w:r w:rsidRPr="0003544E">
        <w:rPr>
          <w:color w:val="1F497D" w:themeColor="text2"/>
        </w:rPr>
        <w:t xml:space="preserve">oncrete crash barriers, </w:t>
      </w:r>
    </w:p>
    <w:p w14:paraId="6D3B943E" w14:textId="29816CE6" w:rsidR="0003544E" w:rsidRPr="0003544E" w:rsidRDefault="00EE720E">
      <w:pPr>
        <w:pStyle w:val="NormalWeb"/>
        <w:numPr>
          <w:ilvl w:val="0"/>
          <w:numId w:val="27"/>
        </w:numPr>
        <w:spacing w:before="0" w:beforeAutospacing="0" w:after="0" w:afterAutospacing="0"/>
        <w:jc w:val="both"/>
        <w:rPr>
          <w:color w:val="1F497D" w:themeColor="text2"/>
        </w:rPr>
      </w:pPr>
      <w:r>
        <w:rPr>
          <w:color w:val="1F497D" w:themeColor="text2"/>
        </w:rPr>
        <w:t>Fiber</w:t>
      </w:r>
      <w:r w:rsidR="007B2FEB">
        <w:rPr>
          <w:color w:val="1F497D" w:themeColor="text2"/>
        </w:rPr>
        <w:t>-</w:t>
      </w:r>
      <w:r w:rsidR="0003544E" w:rsidRPr="0003544E">
        <w:rPr>
          <w:color w:val="1F497D" w:themeColor="text2"/>
        </w:rPr>
        <w:t xml:space="preserve">reinforced concrete, </w:t>
      </w:r>
    </w:p>
    <w:p w14:paraId="21B2FC5F" w14:textId="3C533B47" w:rsidR="0003544E" w:rsidRPr="0003544E" w:rsidRDefault="0003544E">
      <w:pPr>
        <w:pStyle w:val="NormalWeb"/>
        <w:numPr>
          <w:ilvl w:val="0"/>
          <w:numId w:val="27"/>
        </w:numPr>
        <w:spacing w:before="0" w:beforeAutospacing="0" w:after="0" w:afterAutospacing="0"/>
        <w:jc w:val="both"/>
        <w:rPr>
          <w:color w:val="1F497D" w:themeColor="text2"/>
        </w:rPr>
      </w:pPr>
      <w:r>
        <w:rPr>
          <w:color w:val="1F497D" w:themeColor="text2"/>
        </w:rPr>
        <w:t>L</w:t>
      </w:r>
      <w:r w:rsidRPr="0003544E">
        <w:rPr>
          <w:color w:val="1F497D" w:themeColor="text2"/>
        </w:rPr>
        <w:t xml:space="preserve">ightweight aggregate concrete, </w:t>
      </w:r>
    </w:p>
    <w:p w14:paraId="6A888713" w14:textId="11AC7D54" w:rsidR="0003544E" w:rsidRPr="0003544E" w:rsidRDefault="0003544E">
      <w:pPr>
        <w:pStyle w:val="NormalWeb"/>
        <w:numPr>
          <w:ilvl w:val="0"/>
          <w:numId w:val="27"/>
        </w:numPr>
        <w:spacing w:before="0" w:beforeAutospacing="0" w:after="0" w:afterAutospacing="0"/>
        <w:jc w:val="both"/>
        <w:rPr>
          <w:color w:val="1F497D" w:themeColor="text2"/>
        </w:rPr>
      </w:pPr>
      <w:r>
        <w:rPr>
          <w:color w:val="1F497D" w:themeColor="text2"/>
        </w:rPr>
        <w:t>Impact-resistant</w:t>
      </w:r>
      <w:r w:rsidRPr="0003544E">
        <w:rPr>
          <w:color w:val="1F497D" w:themeColor="text2"/>
        </w:rPr>
        <w:t xml:space="preserve"> concrete systems. </w:t>
      </w:r>
    </w:p>
    <w:p w14:paraId="015AAD8E" w14:textId="5AC627C9" w:rsidR="0003544E" w:rsidRDefault="0003544E" w:rsidP="00DD0718">
      <w:pPr>
        <w:pStyle w:val="NormalWeb"/>
        <w:spacing w:before="0" w:beforeAutospacing="0" w:after="0" w:afterAutospacing="0"/>
        <w:ind w:firstLine="720"/>
        <w:jc w:val="both"/>
        <w:rPr>
          <w:color w:val="1F497D" w:themeColor="text2"/>
        </w:rPr>
      </w:pPr>
      <w:r w:rsidRPr="0003544E">
        <w:rPr>
          <w:color w:val="1F497D" w:themeColor="text2"/>
        </w:rPr>
        <w:t>However, no prior patent was identified that discloses</w:t>
      </w:r>
      <w:r w:rsidR="00DD0718">
        <w:rPr>
          <w:color w:val="1F497D" w:themeColor="text2"/>
        </w:rPr>
        <w:t xml:space="preserve"> </w:t>
      </w:r>
      <w:r w:rsidRPr="0003544E">
        <w:rPr>
          <w:color w:val="1F497D" w:themeColor="text2"/>
        </w:rPr>
        <w:t xml:space="preserve">a structural lightweight concrete composition comprising sintered fly ash aggregates, supplementary cementitious materials and hooked-end steel </w:t>
      </w:r>
      <w:r w:rsidR="00EE720E">
        <w:rPr>
          <w:color w:val="1F497D" w:themeColor="text2"/>
        </w:rPr>
        <w:t>fiber</w:t>
      </w:r>
      <w:r w:rsidRPr="0003544E">
        <w:rPr>
          <w:color w:val="1F497D" w:themeColor="text2"/>
        </w:rPr>
        <w:t xml:space="preserve">s specifically designed for crash barrier applications exhibiting enhanced impact energy absorption, controlled </w:t>
      </w:r>
      <w:r w:rsidR="002D667A">
        <w:rPr>
          <w:color w:val="1F497D" w:themeColor="text2"/>
        </w:rPr>
        <w:t xml:space="preserve">fragmentation and reduced force-momentum </w:t>
      </w:r>
      <w:r w:rsidRPr="0003544E">
        <w:rPr>
          <w:color w:val="1F497D" w:themeColor="text2"/>
        </w:rPr>
        <w:t>transmission.</w:t>
      </w:r>
      <w:r w:rsidR="00DD0718">
        <w:rPr>
          <w:color w:val="1F497D" w:themeColor="text2"/>
        </w:rPr>
        <w:t xml:space="preserve"> </w:t>
      </w:r>
      <w:r w:rsidRPr="0003544E">
        <w:rPr>
          <w:color w:val="1F497D" w:themeColor="text2"/>
        </w:rPr>
        <w:t>Further professional patentability searches may be undertaken before filing.</w:t>
      </w:r>
    </w:p>
    <w:p w14:paraId="23DD706B" w14:textId="77777777" w:rsidR="002D667A" w:rsidRDefault="002D667A" w:rsidP="002D667A">
      <w:pPr>
        <w:pStyle w:val="NormalWeb"/>
        <w:spacing w:before="0" w:beforeAutospacing="0" w:after="0" w:afterAutospacing="0"/>
        <w:jc w:val="both"/>
        <w:rPr>
          <w:color w:val="1F497D" w:themeColor="text2"/>
        </w:rPr>
      </w:pPr>
    </w:p>
    <w:p w14:paraId="63E0846A" w14:textId="4BD7762D" w:rsidR="002D667A" w:rsidRPr="0003544E" w:rsidRDefault="002D667A" w:rsidP="002D667A">
      <w:pPr>
        <w:pStyle w:val="NormalWeb"/>
        <w:spacing w:before="0" w:beforeAutospacing="0" w:after="0" w:afterAutospacing="0"/>
        <w:jc w:val="both"/>
        <w:rPr>
          <w:color w:val="1F497D" w:themeColor="text2"/>
        </w:rPr>
      </w:pPr>
      <w:r w:rsidRPr="002D667A">
        <w:rPr>
          <w:color w:val="1F497D" w:themeColor="text2"/>
        </w:rPr>
        <w:t>The patent search from Google patents, InPASS, and Espacenet are enclosed with this document.</w:t>
      </w:r>
    </w:p>
    <w:p w14:paraId="13F4ED12" w14:textId="77777777" w:rsidR="0003544E" w:rsidRDefault="0003544E" w:rsidP="00AE4EED">
      <w:pPr>
        <w:pStyle w:val="NormalWeb"/>
        <w:spacing w:before="0" w:beforeAutospacing="0" w:after="0" w:afterAutospacing="0"/>
        <w:rPr>
          <w:color w:val="1F497D" w:themeColor="text2"/>
        </w:rPr>
      </w:pPr>
    </w:p>
    <w:p w14:paraId="5597143C" w14:textId="007A1064" w:rsidR="00D67D29" w:rsidRPr="009A4AFE" w:rsidRDefault="001A0730" w:rsidP="00DD0718">
      <w:pPr>
        <w:pStyle w:val="BodyTextIndent"/>
        <w:ind w:left="551" w:hanging="551"/>
        <w:rPr>
          <w:sz w:val="24"/>
          <w:szCs w:val="22"/>
        </w:rPr>
      </w:pPr>
      <w:r w:rsidRPr="009A4AFE">
        <w:rPr>
          <w:sz w:val="24"/>
          <w:szCs w:val="22"/>
        </w:rPr>
        <w:t>(b)</w:t>
      </w:r>
      <w:r w:rsidRPr="009A4AFE">
        <w:rPr>
          <w:sz w:val="24"/>
          <w:szCs w:val="22"/>
        </w:rPr>
        <w:tab/>
        <w:t xml:space="preserve">Description: </w:t>
      </w:r>
      <w:r w:rsidRPr="009A4AFE">
        <w:rPr>
          <w:sz w:val="18"/>
          <w:szCs w:val="18"/>
        </w:rPr>
        <w:t>(</w:t>
      </w:r>
      <w:r w:rsidRPr="009A4AFE">
        <w:rPr>
          <w:i/>
          <w:iCs/>
          <w:sz w:val="18"/>
          <w:szCs w:val="18"/>
        </w:rPr>
        <w:t>Describe the invention so that other Institute faculty who are knowledgeable in the field can evaluate its</w:t>
      </w:r>
      <w:r w:rsidRPr="009A4AFE">
        <w:rPr>
          <w:rFonts w:eastAsia="Arial"/>
          <w:i/>
          <w:iCs/>
          <w:sz w:val="18"/>
          <w:szCs w:val="18"/>
        </w:rPr>
        <w:t xml:space="preserve"> </w:t>
      </w:r>
      <w:r w:rsidRPr="009A4AFE">
        <w:rPr>
          <w:i/>
          <w:iCs/>
          <w:sz w:val="18"/>
          <w:szCs w:val="18"/>
        </w:rPr>
        <w:t>technical and commercial merits.</w:t>
      </w:r>
      <w:r w:rsidRPr="009A4AFE">
        <w:rPr>
          <w:sz w:val="18"/>
          <w:szCs w:val="18"/>
        </w:rPr>
        <w:t>)</w:t>
      </w:r>
    </w:p>
    <w:p w14:paraId="315CF927" w14:textId="4B983CBF" w:rsidR="00AE4EED" w:rsidRPr="00AE4EED" w:rsidRDefault="00AE4EED" w:rsidP="0003544E">
      <w:pPr>
        <w:pStyle w:val="NormalWeb"/>
        <w:spacing w:before="0" w:beforeAutospacing="0" w:after="0" w:afterAutospacing="0"/>
        <w:jc w:val="both"/>
        <w:rPr>
          <w:color w:val="1F497D" w:themeColor="text2"/>
        </w:rPr>
      </w:pPr>
      <w:r w:rsidRPr="00AE4EED">
        <w:rPr>
          <w:color w:val="1F497D" w:themeColor="text2"/>
        </w:rPr>
        <w:t>The invention relates to a novel impact-</w:t>
      </w:r>
      <w:r w:rsidR="002D667A">
        <w:rPr>
          <w:color w:val="1F497D" w:themeColor="text2"/>
        </w:rPr>
        <w:t>dissipating</w:t>
      </w:r>
      <w:r w:rsidRPr="00AE4EED">
        <w:rPr>
          <w:color w:val="1F497D" w:themeColor="text2"/>
        </w:rPr>
        <w:t xml:space="preserve"> structural lightweight concrete composition and crash barrier comprising:</w:t>
      </w:r>
    </w:p>
    <w:p w14:paraId="56CF2043" w14:textId="30396DB8" w:rsidR="00AE4EED" w:rsidRPr="00AE4EED" w:rsidRDefault="00AE4EED">
      <w:pPr>
        <w:pStyle w:val="NormalWeb"/>
        <w:numPr>
          <w:ilvl w:val="0"/>
          <w:numId w:val="11"/>
        </w:numPr>
        <w:spacing w:before="0" w:beforeAutospacing="0" w:after="0" w:afterAutospacing="0"/>
        <w:jc w:val="both"/>
        <w:rPr>
          <w:color w:val="1F497D" w:themeColor="text2"/>
        </w:rPr>
      </w:pPr>
      <w:r w:rsidRPr="00AE4EED">
        <w:rPr>
          <w:color w:val="1F497D" w:themeColor="text2"/>
        </w:rPr>
        <w:t xml:space="preserve">Ordinary Portland Cement </w:t>
      </w:r>
    </w:p>
    <w:p w14:paraId="63159509" w14:textId="14480811" w:rsidR="00AE4EED" w:rsidRPr="00AE4EED" w:rsidRDefault="00AE4EED">
      <w:pPr>
        <w:pStyle w:val="NormalWeb"/>
        <w:numPr>
          <w:ilvl w:val="0"/>
          <w:numId w:val="11"/>
        </w:numPr>
        <w:spacing w:before="0" w:beforeAutospacing="0" w:after="0" w:afterAutospacing="0"/>
        <w:jc w:val="both"/>
        <w:rPr>
          <w:color w:val="1F497D" w:themeColor="text2"/>
        </w:rPr>
      </w:pPr>
      <w:r w:rsidRPr="00AE4EED">
        <w:rPr>
          <w:color w:val="1F497D" w:themeColor="text2"/>
        </w:rPr>
        <w:t xml:space="preserve">Ground Granulated Blast Furnace Slag (GGBS) </w:t>
      </w:r>
    </w:p>
    <w:p w14:paraId="4E036D49" w14:textId="7C1ED535" w:rsidR="00AE4EED" w:rsidRPr="00AE4EED" w:rsidRDefault="00AE4EED">
      <w:pPr>
        <w:pStyle w:val="NormalWeb"/>
        <w:numPr>
          <w:ilvl w:val="0"/>
          <w:numId w:val="11"/>
        </w:numPr>
        <w:spacing w:before="0" w:beforeAutospacing="0" w:after="0" w:afterAutospacing="0"/>
        <w:jc w:val="both"/>
        <w:rPr>
          <w:color w:val="1F497D" w:themeColor="text2"/>
        </w:rPr>
      </w:pPr>
      <w:r w:rsidRPr="00AE4EED">
        <w:rPr>
          <w:color w:val="1F497D" w:themeColor="text2"/>
        </w:rPr>
        <w:t xml:space="preserve">Fine aggregate </w:t>
      </w:r>
    </w:p>
    <w:p w14:paraId="74845C63" w14:textId="2A3191D8" w:rsidR="00AE4EED" w:rsidRPr="00AE4EED" w:rsidRDefault="00AE4EED">
      <w:pPr>
        <w:pStyle w:val="NormalWeb"/>
        <w:numPr>
          <w:ilvl w:val="0"/>
          <w:numId w:val="11"/>
        </w:numPr>
        <w:spacing w:before="0" w:beforeAutospacing="0" w:after="0" w:afterAutospacing="0"/>
        <w:jc w:val="both"/>
        <w:rPr>
          <w:color w:val="1F497D" w:themeColor="text2"/>
        </w:rPr>
      </w:pPr>
      <w:r w:rsidRPr="00AE4EED">
        <w:rPr>
          <w:color w:val="1F497D" w:themeColor="text2"/>
        </w:rPr>
        <w:t xml:space="preserve">Sintered fly ash lightweight aggregate </w:t>
      </w:r>
    </w:p>
    <w:p w14:paraId="14D93E20" w14:textId="770B45AD" w:rsidR="00AE4EED" w:rsidRPr="00AE4EED" w:rsidRDefault="00AE4EED">
      <w:pPr>
        <w:pStyle w:val="NormalWeb"/>
        <w:numPr>
          <w:ilvl w:val="0"/>
          <w:numId w:val="11"/>
        </w:numPr>
        <w:spacing w:before="0" w:beforeAutospacing="0" w:after="0" w:afterAutospacing="0"/>
        <w:jc w:val="both"/>
        <w:rPr>
          <w:color w:val="1F497D" w:themeColor="text2"/>
        </w:rPr>
      </w:pPr>
      <w:r w:rsidRPr="00AE4EED">
        <w:rPr>
          <w:color w:val="1F497D" w:themeColor="text2"/>
        </w:rPr>
        <w:lastRenderedPageBreak/>
        <w:t xml:space="preserve">Hooked-end steel </w:t>
      </w:r>
      <w:r w:rsidR="00EE720E">
        <w:rPr>
          <w:color w:val="1F497D" w:themeColor="text2"/>
        </w:rPr>
        <w:t>fiber</w:t>
      </w:r>
      <w:r w:rsidRPr="00AE4EED">
        <w:rPr>
          <w:color w:val="1F497D" w:themeColor="text2"/>
        </w:rPr>
        <w:t xml:space="preserve">s </w:t>
      </w:r>
    </w:p>
    <w:p w14:paraId="6D310459" w14:textId="77777777" w:rsidR="00AE4EED" w:rsidRPr="00AE4EED" w:rsidRDefault="00AE4EED" w:rsidP="0003544E">
      <w:pPr>
        <w:pStyle w:val="NormalWeb"/>
        <w:spacing w:before="0" w:beforeAutospacing="0" w:after="0" w:afterAutospacing="0"/>
        <w:jc w:val="both"/>
        <w:rPr>
          <w:color w:val="1F497D" w:themeColor="text2"/>
        </w:rPr>
      </w:pPr>
      <w:r w:rsidRPr="00AE4EED">
        <w:rPr>
          <w:color w:val="1F497D" w:themeColor="text2"/>
        </w:rPr>
        <w:t>The material exhibits:</w:t>
      </w:r>
    </w:p>
    <w:p w14:paraId="0C80C96A" w14:textId="412DCEAF" w:rsidR="00AE4EED" w:rsidRPr="00AE4EED" w:rsidRDefault="0003544E">
      <w:pPr>
        <w:pStyle w:val="NormalWeb"/>
        <w:numPr>
          <w:ilvl w:val="0"/>
          <w:numId w:val="12"/>
        </w:numPr>
        <w:spacing w:before="0" w:beforeAutospacing="0" w:after="0" w:afterAutospacing="0"/>
        <w:jc w:val="both"/>
        <w:rPr>
          <w:color w:val="1F497D" w:themeColor="text2"/>
        </w:rPr>
      </w:pPr>
      <w:r>
        <w:rPr>
          <w:color w:val="1F497D" w:themeColor="text2"/>
        </w:rPr>
        <w:t>S</w:t>
      </w:r>
      <w:r w:rsidR="00AE4EED" w:rsidRPr="00AE4EED">
        <w:rPr>
          <w:color w:val="1F497D" w:themeColor="text2"/>
        </w:rPr>
        <w:t>tructural densities below 2000 kg/m³</w:t>
      </w:r>
      <w:r w:rsidR="00F051E3">
        <w:rPr>
          <w:color w:val="1F497D" w:themeColor="text2"/>
        </w:rPr>
        <w:t xml:space="preserve"> indicating light-in-weight compared to conventional aggregate crash barriers</w:t>
      </w:r>
      <w:r w:rsidR="00AE4EED" w:rsidRPr="00AE4EED">
        <w:rPr>
          <w:color w:val="1F497D" w:themeColor="text2"/>
        </w:rPr>
        <w:t xml:space="preserve"> </w:t>
      </w:r>
    </w:p>
    <w:p w14:paraId="43BB9D62" w14:textId="7773568E" w:rsidR="00AE4EED" w:rsidRPr="00AE4EED" w:rsidRDefault="0003544E">
      <w:pPr>
        <w:pStyle w:val="NormalWeb"/>
        <w:numPr>
          <w:ilvl w:val="0"/>
          <w:numId w:val="12"/>
        </w:numPr>
        <w:spacing w:before="0" w:beforeAutospacing="0" w:after="0" w:afterAutospacing="0"/>
        <w:jc w:val="both"/>
        <w:rPr>
          <w:color w:val="1F497D" w:themeColor="text2"/>
        </w:rPr>
      </w:pPr>
      <w:r>
        <w:rPr>
          <w:color w:val="1F497D" w:themeColor="text2"/>
        </w:rPr>
        <w:t>C</w:t>
      </w:r>
      <w:r w:rsidR="00AE4EED" w:rsidRPr="00AE4EED">
        <w:rPr>
          <w:color w:val="1F497D" w:themeColor="text2"/>
        </w:rPr>
        <w:t>ompressive strength exceeding</w:t>
      </w:r>
      <w:r w:rsidR="007659D4">
        <w:rPr>
          <w:color w:val="1F497D" w:themeColor="text2"/>
        </w:rPr>
        <w:t xml:space="preserve"> the</w:t>
      </w:r>
      <w:r w:rsidR="00AE4EED" w:rsidRPr="00AE4EED">
        <w:rPr>
          <w:color w:val="1F497D" w:themeColor="text2"/>
        </w:rPr>
        <w:t xml:space="preserve"> M40 requirement</w:t>
      </w:r>
      <w:r w:rsidR="00F051E3">
        <w:rPr>
          <w:color w:val="1F497D" w:themeColor="text2"/>
        </w:rPr>
        <w:t>, which is the specified value by many transportation agencies</w:t>
      </w:r>
      <w:r w:rsidR="007659D4">
        <w:rPr>
          <w:color w:val="1F497D" w:themeColor="text2"/>
        </w:rPr>
        <w:t>,</w:t>
      </w:r>
      <w:r w:rsidR="00F051E3">
        <w:rPr>
          <w:color w:val="1F497D" w:themeColor="text2"/>
        </w:rPr>
        <w:t xml:space="preserve"> including India</w:t>
      </w:r>
    </w:p>
    <w:p w14:paraId="0F918315" w14:textId="1190B91E" w:rsidR="00AE4EED" w:rsidRPr="00AE4EED" w:rsidRDefault="0003544E">
      <w:pPr>
        <w:pStyle w:val="NormalWeb"/>
        <w:numPr>
          <w:ilvl w:val="0"/>
          <w:numId w:val="12"/>
        </w:numPr>
        <w:spacing w:before="0" w:beforeAutospacing="0" w:after="0" w:afterAutospacing="0"/>
        <w:jc w:val="both"/>
        <w:rPr>
          <w:color w:val="1F497D" w:themeColor="text2"/>
        </w:rPr>
      </w:pPr>
      <w:r>
        <w:rPr>
          <w:color w:val="1F497D" w:themeColor="text2"/>
        </w:rPr>
        <w:t>E</w:t>
      </w:r>
      <w:r w:rsidR="00AE4EED" w:rsidRPr="00AE4EED">
        <w:rPr>
          <w:color w:val="1F497D" w:themeColor="text2"/>
        </w:rPr>
        <w:t xml:space="preserve">xceptionally high impact </w:t>
      </w:r>
      <w:r w:rsidR="00F051E3">
        <w:rPr>
          <w:color w:val="1F497D" w:themeColor="text2"/>
        </w:rPr>
        <w:t>dissipation, which was quantified using</w:t>
      </w:r>
      <w:r w:rsidR="007659D4">
        <w:rPr>
          <w:color w:val="1F497D" w:themeColor="text2"/>
        </w:rPr>
        <w:t xml:space="preserve"> an</w:t>
      </w:r>
      <w:r w:rsidR="00F051E3">
        <w:rPr>
          <w:color w:val="1F497D" w:themeColor="text2"/>
        </w:rPr>
        <w:t xml:space="preserve"> impact test</w:t>
      </w:r>
    </w:p>
    <w:p w14:paraId="5C5E853C" w14:textId="3EC75F2C" w:rsidR="00AE4EED" w:rsidRPr="00AE4EED" w:rsidRDefault="0003544E">
      <w:pPr>
        <w:pStyle w:val="NormalWeb"/>
        <w:numPr>
          <w:ilvl w:val="0"/>
          <w:numId w:val="12"/>
        </w:numPr>
        <w:spacing w:before="0" w:beforeAutospacing="0" w:after="0" w:afterAutospacing="0"/>
        <w:jc w:val="both"/>
        <w:rPr>
          <w:color w:val="1F497D" w:themeColor="text2"/>
        </w:rPr>
      </w:pPr>
      <w:r>
        <w:rPr>
          <w:color w:val="1F497D" w:themeColor="text2"/>
        </w:rPr>
        <w:t>E</w:t>
      </w:r>
      <w:r w:rsidR="00AE4EED" w:rsidRPr="00AE4EED">
        <w:rPr>
          <w:color w:val="1F497D" w:themeColor="text2"/>
        </w:rPr>
        <w:t>nhanced ductility</w:t>
      </w:r>
      <w:r w:rsidR="00F051E3">
        <w:rPr>
          <w:color w:val="1F497D" w:themeColor="text2"/>
        </w:rPr>
        <w:t>, which was quantified by measuring deflections after impact</w:t>
      </w:r>
      <w:r w:rsidR="00AE4EED" w:rsidRPr="00AE4EED">
        <w:rPr>
          <w:color w:val="1F497D" w:themeColor="text2"/>
        </w:rPr>
        <w:t xml:space="preserve"> </w:t>
      </w:r>
    </w:p>
    <w:p w14:paraId="312A2903" w14:textId="4E42EADE" w:rsidR="00AE4EED" w:rsidRPr="00AE4EED" w:rsidRDefault="0003544E">
      <w:pPr>
        <w:pStyle w:val="NormalWeb"/>
        <w:numPr>
          <w:ilvl w:val="0"/>
          <w:numId w:val="12"/>
        </w:numPr>
        <w:spacing w:before="0" w:beforeAutospacing="0" w:after="0" w:afterAutospacing="0"/>
        <w:jc w:val="both"/>
        <w:rPr>
          <w:color w:val="1F497D" w:themeColor="text2"/>
        </w:rPr>
      </w:pPr>
      <w:r>
        <w:rPr>
          <w:color w:val="1F497D" w:themeColor="text2"/>
        </w:rPr>
        <w:t>R</w:t>
      </w:r>
      <w:r w:rsidR="00AE4EED" w:rsidRPr="00AE4EED">
        <w:rPr>
          <w:color w:val="1F497D" w:themeColor="text2"/>
        </w:rPr>
        <w:t>educed fragmentation</w:t>
      </w:r>
      <w:r w:rsidR="00F051E3">
        <w:rPr>
          <w:color w:val="1F497D" w:themeColor="text2"/>
        </w:rPr>
        <w:t>, which was observed after</w:t>
      </w:r>
      <w:r w:rsidR="007659D4">
        <w:rPr>
          <w:color w:val="1F497D" w:themeColor="text2"/>
        </w:rPr>
        <w:t xml:space="preserve"> the</w:t>
      </w:r>
      <w:r w:rsidR="00F051E3">
        <w:rPr>
          <w:color w:val="1F497D" w:themeColor="text2"/>
        </w:rPr>
        <w:t xml:space="preserve"> impact test</w:t>
      </w:r>
      <w:r w:rsidR="00AE4EED" w:rsidRPr="00AE4EED">
        <w:rPr>
          <w:color w:val="1F497D" w:themeColor="text2"/>
        </w:rPr>
        <w:t xml:space="preserve"> </w:t>
      </w:r>
    </w:p>
    <w:p w14:paraId="3974263E" w14:textId="5D74E9E6" w:rsidR="00AE4EED" w:rsidRPr="00AE4EED" w:rsidRDefault="0003544E">
      <w:pPr>
        <w:pStyle w:val="NormalWeb"/>
        <w:numPr>
          <w:ilvl w:val="0"/>
          <w:numId w:val="12"/>
        </w:numPr>
        <w:spacing w:before="0" w:beforeAutospacing="0" w:after="0" w:afterAutospacing="0"/>
        <w:jc w:val="both"/>
        <w:rPr>
          <w:color w:val="1F497D" w:themeColor="text2"/>
        </w:rPr>
      </w:pPr>
      <w:r>
        <w:rPr>
          <w:color w:val="1F497D" w:themeColor="text2"/>
        </w:rPr>
        <w:t>C</w:t>
      </w:r>
      <w:r w:rsidR="00AE4EED" w:rsidRPr="00AE4EED">
        <w:rPr>
          <w:color w:val="1F497D" w:themeColor="text2"/>
        </w:rPr>
        <w:t xml:space="preserve">ontrolled post-cracking behaviour. </w:t>
      </w:r>
    </w:p>
    <w:p w14:paraId="5E2B3CC2" w14:textId="7D193C6E" w:rsidR="009651D9" w:rsidRDefault="002D667A" w:rsidP="00DD0718">
      <w:pPr>
        <w:pStyle w:val="NormalWeb"/>
        <w:spacing w:before="0" w:beforeAutospacing="0" w:after="0" w:afterAutospacing="0"/>
        <w:jc w:val="both"/>
        <w:rPr>
          <w:color w:val="1F497D" w:themeColor="text2"/>
        </w:rPr>
      </w:pPr>
      <w:r>
        <w:rPr>
          <w:color w:val="1F497D" w:themeColor="text2"/>
        </w:rPr>
        <w:t xml:space="preserve">The invention exploits the porous nature of sintered lightweight aggregate to absorb </w:t>
      </w:r>
      <w:r w:rsidR="007659D4">
        <w:rPr>
          <w:color w:val="1F497D" w:themeColor="text2"/>
        </w:rPr>
        <w:t xml:space="preserve">impact energy by undergoing crushing at impact, thereby reducing momentum transfer to </w:t>
      </w:r>
      <w:r>
        <w:rPr>
          <w:color w:val="1F497D" w:themeColor="text2"/>
        </w:rPr>
        <w:t xml:space="preserve">vehicle occupants. </w:t>
      </w:r>
      <w:r w:rsidR="00F051E3">
        <w:rPr>
          <w:color w:val="1F497D" w:themeColor="text2"/>
        </w:rPr>
        <w:t xml:space="preserve">The energy imparted by the colliding object is utilized in crushing the lightweight aggregates, thus decreasing the momentum transfer for the vehicle and its occupants. </w:t>
      </w:r>
      <w:r>
        <w:rPr>
          <w:color w:val="1F497D" w:themeColor="text2"/>
        </w:rPr>
        <w:t xml:space="preserve">Further, the hooked-end steel fibers act as a crack-bridging </w:t>
      </w:r>
      <w:r w:rsidR="00956C16">
        <w:rPr>
          <w:color w:val="1F497D" w:themeColor="text2"/>
        </w:rPr>
        <w:t>agent</w:t>
      </w:r>
      <w:r>
        <w:rPr>
          <w:color w:val="1F497D" w:themeColor="text2"/>
        </w:rPr>
        <w:t xml:space="preserve"> to hold the </w:t>
      </w:r>
      <w:r w:rsidR="00956C16">
        <w:rPr>
          <w:color w:val="1F497D" w:themeColor="text2"/>
        </w:rPr>
        <w:t xml:space="preserve">concrete mass together allowing controlled deformation rather than a brittle and sudden failure. </w:t>
      </w:r>
      <w:r w:rsidR="00AE4EED" w:rsidRPr="00AE4EED">
        <w:rPr>
          <w:color w:val="1F497D" w:themeColor="text2"/>
        </w:rPr>
        <w:t xml:space="preserve">Experimental investigations demonstrated </w:t>
      </w:r>
      <w:r w:rsidR="00AE4EED">
        <w:rPr>
          <w:color w:val="1F497D" w:themeColor="text2"/>
        </w:rPr>
        <w:t xml:space="preserve">improvements in impact energy absorption </w:t>
      </w:r>
      <w:r w:rsidR="009A4AFE">
        <w:rPr>
          <w:color w:val="1F497D" w:themeColor="text2"/>
        </w:rPr>
        <w:t>by several orders of magnitude over</w:t>
      </w:r>
      <w:r w:rsidR="00AE4EED" w:rsidRPr="00AE4EED">
        <w:rPr>
          <w:color w:val="1F497D" w:themeColor="text2"/>
        </w:rPr>
        <w:t xml:space="preserve"> conventional concrete mixtures.</w:t>
      </w:r>
      <w:r w:rsidR="00956C16">
        <w:rPr>
          <w:color w:val="1F497D" w:themeColor="text2"/>
        </w:rPr>
        <w:t xml:space="preserve"> The </w:t>
      </w:r>
      <w:r w:rsidR="007659D4">
        <w:rPr>
          <w:color w:val="1F497D" w:themeColor="text2"/>
        </w:rPr>
        <w:t>laboratory-scale experiments were further validated by fabricating 1:3-scale models of concrete crash barriers in accordance with</w:t>
      </w:r>
      <w:r w:rsidR="00956C16">
        <w:rPr>
          <w:color w:val="1F497D" w:themeColor="text2"/>
        </w:rPr>
        <w:t xml:space="preserve"> international </w:t>
      </w:r>
      <w:r w:rsidR="007659D4">
        <w:rPr>
          <w:color w:val="1F497D" w:themeColor="text2"/>
        </w:rPr>
        <w:t>specifications</w:t>
      </w:r>
      <w:r w:rsidR="00956C16">
        <w:rPr>
          <w:color w:val="1F497D" w:themeColor="text2"/>
        </w:rPr>
        <w:t xml:space="preserve">. The sintered lightweight aggregate crash barrier </w:t>
      </w:r>
      <w:r w:rsidR="00A53B0B">
        <w:rPr>
          <w:color w:val="1F497D" w:themeColor="text2"/>
        </w:rPr>
        <w:t>sustained almost twice as many impacts as the conventional rigid concrete crash barrier, demonstrating</w:t>
      </w:r>
      <w:r w:rsidR="00956C16">
        <w:rPr>
          <w:color w:val="1F497D" w:themeColor="text2"/>
        </w:rPr>
        <w:t xml:space="preserve"> better endurance under impact loading.</w:t>
      </w:r>
      <w:r w:rsidR="003109E6">
        <w:rPr>
          <w:color w:val="1F497D" w:themeColor="text2"/>
        </w:rPr>
        <w:t xml:space="preserve"> Although</w:t>
      </w:r>
      <w:r w:rsidR="00A53B0B">
        <w:rPr>
          <w:color w:val="1F497D" w:themeColor="text2"/>
        </w:rPr>
        <w:t xml:space="preserve"> the initial cost of the sintered lightweight</w:t>
      </w:r>
      <w:r w:rsidR="003109E6">
        <w:rPr>
          <w:color w:val="1F497D" w:themeColor="text2"/>
        </w:rPr>
        <w:t xml:space="preserve"> aggregate concrete crash barrier is higher </w:t>
      </w:r>
      <w:r w:rsidR="00A53B0B">
        <w:rPr>
          <w:color w:val="1F497D" w:themeColor="text2"/>
        </w:rPr>
        <w:t>than that of conventional concrete, its cost-to-energy-absorption ratio is almost 16 times lower</w:t>
      </w:r>
      <w:r w:rsidR="003109E6">
        <w:rPr>
          <w:color w:val="1F497D" w:themeColor="text2"/>
        </w:rPr>
        <w:t xml:space="preserve">. This means that </w:t>
      </w:r>
      <w:r w:rsidR="00A53B0B">
        <w:rPr>
          <w:color w:val="1F497D" w:themeColor="text2"/>
        </w:rPr>
        <w:t>the cost per impact is much lower for sintered lightweight aggregate concrete, as it is expected to result in fewer fatal accidents and, hence, lower property damage</w:t>
      </w:r>
      <w:r w:rsidR="003109E6">
        <w:rPr>
          <w:color w:val="1F497D" w:themeColor="text2"/>
        </w:rPr>
        <w:t>.</w:t>
      </w:r>
      <w:r w:rsidR="00F051E3">
        <w:rPr>
          <w:color w:val="1F497D" w:themeColor="text2"/>
        </w:rPr>
        <w:t xml:space="preserve"> </w:t>
      </w:r>
    </w:p>
    <w:p w14:paraId="7A894213" w14:textId="77777777" w:rsidR="00956C16" w:rsidRPr="00DD0718" w:rsidRDefault="00956C16" w:rsidP="00DD0718">
      <w:pPr>
        <w:pStyle w:val="NormalWeb"/>
        <w:spacing w:before="0" w:beforeAutospacing="0" w:after="0" w:afterAutospacing="0"/>
        <w:jc w:val="both"/>
        <w:rPr>
          <w:color w:val="1F497D" w:themeColor="text2"/>
        </w:rPr>
      </w:pPr>
    </w:p>
    <w:p w14:paraId="380F56BF" w14:textId="6FAB91FC" w:rsidR="00A5155E" w:rsidRPr="009A4AFE" w:rsidRDefault="00A5155E" w:rsidP="00A5155E">
      <w:pPr>
        <w:pStyle w:val="BodyTextIndent"/>
        <w:ind w:left="1210" w:hanging="1210"/>
        <w:rPr>
          <w:sz w:val="24"/>
          <w:szCs w:val="22"/>
        </w:rPr>
      </w:pPr>
      <w:r w:rsidRPr="009A4AFE">
        <w:rPr>
          <w:sz w:val="24"/>
          <w:szCs w:val="22"/>
        </w:rPr>
        <w:t>(c) Novelty:</w:t>
      </w:r>
      <w:r w:rsidRPr="009A4AFE">
        <w:rPr>
          <w:sz w:val="24"/>
          <w:szCs w:val="22"/>
        </w:rPr>
        <w:tab/>
      </w:r>
      <w:r w:rsidRPr="009A4AFE">
        <w:rPr>
          <w:i/>
          <w:iCs/>
          <w:sz w:val="18"/>
          <w:szCs w:val="18"/>
        </w:rPr>
        <w:t>(Highlight the features described above that make the invention novel.)</w:t>
      </w:r>
    </w:p>
    <w:p w14:paraId="06C336B7" w14:textId="200EC907" w:rsidR="00353DEB" w:rsidRPr="00353DEB" w:rsidRDefault="00353DEB" w:rsidP="00353DEB">
      <w:pPr>
        <w:pStyle w:val="NormalWeb"/>
        <w:spacing w:before="0" w:beforeAutospacing="0" w:after="0" w:afterAutospacing="0"/>
        <w:jc w:val="both"/>
        <w:rPr>
          <w:color w:val="1F497D" w:themeColor="text2"/>
        </w:rPr>
      </w:pPr>
      <w:r w:rsidRPr="00353DEB">
        <w:rPr>
          <w:color w:val="1F497D" w:themeColor="text2"/>
        </w:rPr>
        <w:t xml:space="preserve">The novelty of the present invention lies in the development of </w:t>
      </w:r>
      <w:r>
        <w:rPr>
          <w:color w:val="1F497D" w:themeColor="text2"/>
        </w:rPr>
        <w:t>an impact</w:t>
      </w:r>
      <w:r w:rsidR="00F31D6D">
        <w:rPr>
          <w:color w:val="1F497D" w:themeColor="text2"/>
        </w:rPr>
        <w:t xml:space="preserve"> energy</w:t>
      </w:r>
      <w:r w:rsidR="00A53B0B">
        <w:rPr>
          <w:color w:val="1F497D" w:themeColor="text2"/>
        </w:rPr>
        <w:t>-</w:t>
      </w:r>
      <w:r w:rsidR="00F31D6D">
        <w:rPr>
          <w:color w:val="1F497D" w:themeColor="text2"/>
        </w:rPr>
        <w:t>dissipating</w:t>
      </w:r>
      <w:r>
        <w:rPr>
          <w:color w:val="1F497D" w:themeColor="text2"/>
        </w:rPr>
        <w:t xml:space="preserve">, lightweight structural concrete composition and a </w:t>
      </w:r>
      <w:r w:rsidRPr="00353DEB">
        <w:rPr>
          <w:color w:val="1F497D" w:themeColor="text2"/>
        </w:rPr>
        <w:t xml:space="preserve">crash barrier system incorporating sintered fly ash aggregates, supplementary cementitious materials, and hooked-end steel </w:t>
      </w:r>
      <w:r w:rsidR="00EE720E">
        <w:rPr>
          <w:color w:val="1F497D" w:themeColor="text2"/>
        </w:rPr>
        <w:t>fiber</w:t>
      </w:r>
      <w:r w:rsidRPr="00353DEB">
        <w:rPr>
          <w:color w:val="1F497D" w:themeColor="text2"/>
        </w:rPr>
        <w:t>s, specifically engineered for highway safety applications.</w:t>
      </w:r>
      <w:r>
        <w:rPr>
          <w:color w:val="1F497D" w:themeColor="text2"/>
        </w:rPr>
        <w:t xml:space="preserve"> </w:t>
      </w:r>
      <w:r w:rsidRPr="00353DEB">
        <w:rPr>
          <w:color w:val="1F497D" w:themeColor="text2"/>
        </w:rPr>
        <w:t>The following aspects constitute the novelty of the invention:</w:t>
      </w:r>
    </w:p>
    <w:p w14:paraId="3656DEE8" w14:textId="520CB56C" w:rsidR="00353DEB" w:rsidRPr="00DD0718" w:rsidRDefault="00353DEB" w:rsidP="0088515A">
      <w:pPr>
        <w:pStyle w:val="NormalWeb"/>
        <w:numPr>
          <w:ilvl w:val="1"/>
          <w:numId w:val="26"/>
        </w:numPr>
        <w:spacing w:before="0" w:beforeAutospacing="0" w:after="0" w:afterAutospacing="0"/>
        <w:ind w:left="851" w:hanging="284"/>
        <w:jc w:val="both"/>
        <w:rPr>
          <w:color w:val="1F497D" w:themeColor="text2"/>
        </w:rPr>
      </w:pPr>
      <w:r w:rsidRPr="00DD0718">
        <w:rPr>
          <w:color w:val="1F497D" w:themeColor="text2"/>
        </w:rPr>
        <w:t>Novel Application of Sintered Fly Ash Aggregate for Crash Barriers</w:t>
      </w:r>
      <w:r w:rsidR="00DD0718" w:rsidRPr="00DD0718">
        <w:rPr>
          <w:color w:val="1F497D" w:themeColor="text2"/>
        </w:rPr>
        <w:t xml:space="preserve">: </w:t>
      </w:r>
      <w:r w:rsidRPr="00DD0718">
        <w:rPr>
          <w:color w:val="1F497D" w:themeColor="text2"/>
        </w:rPr>
        <w:t xml:space="preserve">Although sintered fly ash aggregates have </w:t>
      </w:r>
      <w:r w:rsidR="00FE3B8E" w:rsidRPr="00DD0718">
        <w:rPr>
          <w:color w:val="1F497D" w:themeColor="text2"/>
        </w:rPr>
        <w:t>been investigated for lightweight structural concrete applications, their utilisation as a primary aggregate system in vehicular crash barriers</w:t>
      </w:r>
      <w:r w:rsidRPr="00DD0718">
        <w:rPr>
          <w:color w:val="1F497D" w:themeColor="text2"/>
        </w:rPr>
        <w:t xml:space="preserve"> has not been reported.</w:t>
      </w:r>
      <w:r w:rsidR="00DD0718" w:rsidRPr="00DD0718">
        <w:rPr>
          <w:color w:val="1F497D" w:themeColor="text2"/>
        </w:rPr>
        <w:t xml:space="preserve"> </w:t>
      </w:r>
      <w:r w:rsidRPr="00DD0718">
        <w:rPr>
          <w:color w:val="1F497D" w:themeColor="text2"/>
        </w:rPr>
        <w:t>The present invention introduces SFA-based lightweight concrete as an energy-absorbing material for crash barriers, thereby extending its application into transportation safety infrastructure.</w:t>
      </w:r>
    </w:p>
    <w:p w14:paraId="032BB090" w14:textId="072F12C7" w:rsidR="00353DEB" w:rsidRPr="00DD0718" w:rsidRDefault="00353DEB" w:rsidP="0088515A">
      <w:pPr>
        <w:pStyle w:val="NormalWeb"/>
        <w:numPr>
          <w:ilvl w:val="1"/>
          <w:numId w:val="26"/>
        </w:numPr>
        <w:spacing w:before="0" w:beforeAutospacing="0" w:after="0" w:afterAutospacing="0"/>
        <w:ind w:left="851" w:hanging="284"/>
        <w:jc w:val="both"/>
        <w:rPr>
          <w:color w:val="1F497D" w:themeColor="text2"/>
        </w:rPr>
      </w:pPr>
      <w:r w:rsidRPr="00DD0718">
        <w:rPr>
          <w:color w:val="1F497D" w:themeColor="text2"/>
        </w:rPr>
        <w:t>Novel Material Combination</w:t>
      </w:r>
      <w:r w:rsidR="00DD0718" w:rsidRPr="00DD0718">
        <w:rPr>
          <w:color w:val="1F497D" w:themeColor="text2"/>
        </w:rPr>
        <w:t xml:space="preserve">: </w:t>
      </w:r>
      <w:r w:rsidRPr="00DD0718">
        <w:rPr>
          <w:color w:val="1F497D" w:themeColor="text2"/>
        </w:rPr>
        <w:t xml:space="preserve">The invention provides a unique combination of Ordinary Portland Cement (OPC), Ground Granulated Blast-Furnace Slag (GGBS), Sintered Fly Ash Aggregate (SFA), Hooked-end steel </w:t>
      </w:r>
      <w:r w:rsidR="00EE720E" w:rsidRPr="00DD0718">
        <w:rPr>
          <w:color w:val="1F497D" w:themeColor="text2"/>
        </w:rPr>
        <w:t>fiber</w:t>
      </w:r>
      <w:r w:rsidRPr="00DD0718">
        <w:rPr>
          <w:color w:val="1F497D" w:themeColor="text2"/>
        </w:rPr>
        <w:t>s, and chemical admixtures to produce lightweight concrete with superior impact resistance and ductility. No prior literature or patent has been identified disclosing this specific material combination for crash barrier applications.</w:t>
      </w:r>
      <w:r w:rsidR="00F31D6D">
        <w:rPr>
          <w:color w:val="1F497D" w:themeColor="text2"/>
        </w:rPr>
        <w:t xml:space="preserve"> Technically, the combination is designed in such a way that sintered fly ash lightweight aggregate functions as an impact energy absorbing media, while the </w:t>
      </w:r>
      <w:r w:rsidR="00F31D6D">
        <w:rPr>
          <w:color w:val="1F497D" w:themeColor="text2"/>
        </w:rPr>
        <w:lastRenderedPageBreak/>
        <w:t xml:space="preserve">steel fibers improve the overall ductility of the concrete reducing excessive fragmentation </w:t>
      </w:r>
      <w:r w:rsidR="004B7644">
        <w:rPr>
          <w:color w:val="1F497D" w:themeColor="text2"/>
        </w:rPr>
        <w:t>of concrete and increas</w:t>
      </w:r>
      <w:r w:rsidR="007659D4">
        <w:rPr>
          <w:color w:val="1F497D" w:themeColor="text2"/>
        </w:rPr>
        <w:t>ing</w:t>
      </w:r>
      <w:r w:rsidR="004B7644">
        <w:rPr>
          <w:color w:val="1F497D" w:themeColor="text2"/>
        </w:rPr>
        <w:t xml:space="preserve"> deformation capacity.  </w:t>
      </w:r>
      <w:r w:rsidR="00F31D6D">
        <w:rPr>
          <w:color w:val="1F497D" w:themeColor="text2"/>
        </w:rPr>
        <w:t xml:space="preserve"> </w:t>
      </w:r>
    </w:p>
    <w:p w14:paraId="33D535EF" w14:textId="1A915F65" w:rsidR="00353DEB" w:rsidRPr="00DD0718" w:rsidRDefault="00353DEB" w:rsidP="0088515A">
      <w:pPr>
        <w:pStyle w:val="NormalWeb"/>
        <w:numPr>
          <w:ilvl w:val="1"/>
          <w:numId w:val="26"/>
        </w:numPr>
        <w:spacing w:before="0" w:beforeAutospacing="0" w:after="0" w:afterAutospacing="0"/>
        <w:ind w:left="851" w:hanging="284"/>
        <w:jc w:val="both"/>
        <w:rPr>
          <w:color w:val="1F497D" w:themeColor="text2"/>
        </w:rPr>
      </w:pPr>
      <w:r w:rsidRPr="00DD0718">
        <w:rPr>
          <w:color w:val="1F497D" w:themeColor="text2"/>
        </w:rPr>
        <w:t>Synergistic Energy Dissipation Mechanism</w:t>
      </w:r>
      <w:r w:rsidR="00DD0718" w:rsidRPr="00DD0718">
        <w:rPr>
          <w:color w:val="1F497D" w:themeColor="text2"/>
        </w:rPr>
        <w:t xml:space="preserve">: </w:t>
      </w:r>
      <w:r w:rsidRPr="00DD0718">
        <w:rPr>
          <w:color w:val="1F497D" w:themeColor="text2"/>
        </w:rPr>
        <w:t>The invention utilises a dual energy dissipation mechanism comprising</w:t>
      </w:r>
      <w:r w:rsidR="00DD0718" w:rsidRPr="00DD0718">
        <w:rPr>
          <w:color w:val="1F497D" w:themeColor="text2"/>
        </w:rPr>
        <w:t xml:space="preserve"> i</w:t>
      </w:r>
      <w:r w:rsidRPr="00DD0718">
        <w:rPr>
          <w:color w:val="1F497D" w:themeColor="text2"/>
        </w:rPr>
        <w:t>nternal crushing and deformation of porous sintered fly ash aggregates, and</w:t>
      </w:r>
      <w:r w:rsidR="00DD0718" w:rsidRPr="00DD0718">
        <w:rPr>
          <w:color w:val="1F497D" w:themeColor="text2"/>
        </w:rPr>
        <w:t xml:space="preserve"> </w:t>
      </w:r>
      <w:proofErr w:type="spellStart"/>
      <w:r w:rsidR="00DD0718" w:rsidRPr="00DD0718">
        <w:rPr>
          <w:color w:val="1F497D" w:themeColor="text2"/>
        </w:rPr>
        <w:t>f</w:t>
      </w:r>
      <w:r w:rsidR="00EE720E" w:rsidRPr="00DD0718">
        <w:rPr>
          <w:color w:val="1F497D" w:themeColor="text2"/>
        </w:rPr>
        <w:t>iber</w:t>
      </w:r>
      <w:proofErr w:type="spellEnd"/>
      <w:r w:rsidRPr="00DD0718">
        <w:rPr>
          <w:color w:val="1F497D" w:themeColor="text2"/>
        </w:rPr>
        <w:t xml:space="preserve"> bridging, debonding and pull-out mechanisms of hooked-end steel </w:t>
      </w:r>
      <w:r w:rsidR="00EE720E" w:rsidRPr="00DD0718">
        <w:rPr>
          <w:color w:val="1F497D" w:themeColor="text2"/>
        </w:rPr>
        <w:t>fiber</w:t>
      </w:r>
      <w:r w:rsidRPr="00DD0718">
        <w:rPr>
          <w:color w:val="1F497D" w:themeColor="text2"/>
        </w:rPr>
        <w:t>s.</w:t>
      </w:r>
      <w:r w:rsidR="00DD0718">
        <w:rPr>
          <w:color w:val="1F497D" w:themeColor="text2"/>
        </w:rPr>
        <w:t xml:space="preserve"> </w:t>
      </w:r>
      <w:r w:rsidRPr="00DD0718">
        <w:rPr>
          <w:color w:val="1F497D" w:themeColor="text2"/>
        </w:rPr>
        <w:t>The combined action of these mechanisms produces substantially enhanced impact energy absorption and post-cracking behaviour</w:t>
      </w:r>
      <w:r w:rsidR="00FE3B8E" w:rsidRPr="00DD0718">
        <w:rPr>
          <w:color w:val="1F497D" w:themeColor="text2"/>
        </w:rPr>
        <w:t xml:space="preserve"> that are not achievable with</w:t>
      </w:r>
      <w:r w:rsidRPr="00DD0718">
        <w:rPr>
          <w:color w:val="1F497D" w:themeColor="text2"/>
        </w:rPr>
        <w:t xml:space="preserve"> conventional concrete barriers.</w:t>
      </w:r>
    </w:p>
    <w:p w14:paraId="56498CD7" w14:textId="56055725" w:rsidR="00353DEB" w:rsidRPr="00DD0718" w:rsidRDefault="00353DEB" w:rsidP="00DD0718">
      <w:pPr>
        <w:pStyle w:val="NormalWeb"/>
        <w:numPr>
          <w:ilvl w:val="1"/>
          <w:numId w:val="26"/>
        </w:numPr>
        <w:spacing w:before="0" w:beforeAutospacing="0" w:after="0" w:afterAutospacing="0"/>
        <w:ind w:left="851" w:hanging="284"/>
        <w:jc w:val="both"/>
        <w:rPr>
          <w:color w:val="1F497D" w:themeColor="text2"/>
        </w:rPr>
      </w:pPr>
      <w:r w:rsidRPr="00DD0718">
        <w:rPr>
          <w:color w:val="1F497D" w:themeColor="text2"/>
        </w:rPr>
        <w:t>Simultaneous Achievement of Multiple Performance Objectives</w:t>
      </w:r>
      <w:r w:rsidR="00DD0718" w:rsidRPr="00DD0718">
        <w:rPr>
          <w:color w:val="1F497D" w:themeColor="text2"/>
        </w:rPr>
        <w:t>:</w:t>
      </w:r>
      <w:r w:rsidR="00DD0718">
        <w:rPr>
          <w:color w:val="1F497D" w:themeColor="text2"/>
        </w:rPr>
        <w:t xml:space="preserve"> </w:t>
      </w:r>
      <w:r w:rsidRPr="00DD0718">
        <w:rPr>
          <w:color w:val="1F497D" w:themeColor="text2"/>
        </w:rPr>
        <w:t>The invention simultaneously achieves Structural-grade compressive strength exceeding requirements for crash barriers, reduced density and self-weight, enhanced tensile strength</w:t>
      </w:r>
      <w:r w:rsidR="00DD0718" w:rsidRPr="00DD0718">
        <w:rPr>
          <w:color w:val="1F497D" w:themeColor="text2"/>
        </w:rPr>
        <w:t xml:space="preserve">, </w:t>
      </w:r>
      <w:r w:rsidRPr="00DD0718">
        <w:rPr>
          <w:color w:val="1F497D" w:themeColor="text2"/>
        </w:rPr>
        <w:t>superior impact resistance, increased deformation capacity, reduced fragmentation and spalling, improved post-impact integrity. Achieving all of these properties simultaneously within a single concrete system is considered novel.</w:t>
      </w:r>
    </w:p>
    <w:p w14:paraId="1CE1EEEA" w14:textId="38C02820" w:rsidR="00353DEB" w:rsidRPr="00DD0718" w:rsidRDefault="00353DEB" w:rsidP="00DD0718">
      <w:pPr>
        <w:pStyle w:val="NormalWeb"/>
        <w:numPr>
          <w:ilvl w:val="1"/>
          <w:numId w:val="26"/>
        </w:numPr>
        <w:spacing w:before="0" w:beforeAutospacing="0" w:after="0" w:afterAutospacing="0"/>
        <w:ind w:left="851" w:hanging="284"/>
        <w:jc w:val="both"/>
        <w:rPr>
          <w:color w:val="1F497D" w:themeColor="text2"/>
        </w:rPr>
      </w:pPr>
      <w:r w:rsidRPr="00DD0718">
        <w:rPr>
          <w:color w:val="1F497D" w:themeColor="text2"/>
        </w:rPr>
        <w:t>Novel Crash Barrier Material System</w:t>
      </w:r>
      <w:r w:rsidR="00DD0718" w:rsidRPr="00DD0718">
        <w:rPr>
          <w:color w:val="1F497D" w:themeColor="text2"/>
        </w:rPr>
        <w:t xml:space="preserve">: </w:t>
      </w:r>
      <w:r w:rsidRPr="00DD0718">
        <w:rPr>
          <w:color w:val="1F497D" w:themeColor="text2"/>
        </w:rPr>
        <w:t>Conventional rigid concrete barriers primarily rely on structural strength and rigidity.</w:t>
      </w:r>
      <w:r w:rsidR="00DD0718" w:rsidRPr="00DD0718">
        <w:rPr>
          <w:color w:val="1F497D" w:themeColor="text2"/>
        </w:rPr>
        <w:t xml:space="preserve"> </w:t>
      </w:r>
      <w:r w:rsidRPr="00DD0718">
        <w:rPr>
          <w:color w:val="1F497D" w:themeColor="text2"/>
        </w:rPr>
        <w:t>The present invention introduces a semi-energy-absorbing rigid barrier material in which impact energy is dissipated through controlled deformation and internal material mechanisms while retaining sufficient structural integrity.</w:t>
      </w:r>
    </w:p>
    <w:p w14:paraId="5AA2A4A9" w14:textId="05C2DDA8" w:rsidR="00353DEB" w:rsidRPr="00DD0718" w:rsidRDefault="00353DEB" w:rsidP="00DD0718">
      <w:pPr>
        <w:pStyle w:val="NormalWeb"/>
        <w:numPr>
          <w:ilvl w:val="1"/>
          <w:numId w:val="26"/>
        </w:numPr>
        <w:spacing w:before="0" w:beforeAutospacing="0" w:after="0" w:afterAutospacing="0"/>
        <w:ind w:left="851" w:hanging="284"/>
        <w:jc w:val="both"/>
        <w:rPr>
          <w:color w:val="1F497D" w:themeColor="text2"/>
        </w:rPr>
      </w:pPr>
      <w:r w:rsidRPr="00DD0718">
        <w:rPr>
          <w:color w:val="1F497D" w:themeColor="text2"/>
        </w:rPr>
        <w:t>Sustainable Infrastructure Innovation</w:t>
      </w:r>
      <w:r w:rsidR="00DD0718" w:rsidRPr="00DD0718">
        <w:rPr>
          <w:color w:val="1F497D" w:themeColor="text2"/>
        </w:rPr>
        <w:t xml:space="preserve">: </w:t>
      </w:r>
      <w:r w:rsidRPr="00DD0718">
        <w:rPr>
          <w:color w:val="1F497D" w:themeColor="text2"/>
        </w:rPr>
        <w:t>The invention additionally provides a sustainable solution by utilising industrial by-products such as fly ash and blast furnace slag, thereby reducing dependence on natural aggregates and minimising environmental impacts associated with industrial waste disposal.</w:t>
      </w:r>
    </w:p>
    <w:p w14:paraId="15F19921" w14:textId="5D5DBC1E" w:rsidR="00353DEB" w:rsidRPr="00353DEB" w:rsidRDefault="00353DEB" w:rsidP="00DD0718">
      <w:pPr>
        <w:pStyle w:val="NormalWeb"/>
        <w:spacing w:before="0" w:beforeAutospacing="0" w:after="0" w:afterAutospacing="0"/>
        <w:ind w:firstLine="567"/>
        <w:jc w:val="both"/>
        <w:rPr>
          <w:color w:val="1F497D" w:themeColor="text2"/>
        </w:rPr>
      </w:pPr>
      <w:r w:rsidRPr="00353DEB">
        <w:rPr>
          <w:color w:val="1F497D" w:themeColor="text2"/>
        </w:rPr>
        <w:t xml:space="preserve">Accordingly, the novelty of the present invention resides not merely in the individual constituent materials but in their unique combination, application, and synergistic interaction, resulting in a lightweight, ductile, </w:t>
      </w:r>
      <w:r w:rsidR="007659D4">
        <w:rPr>
          <w:color w:val="1F497D" w:themeColor="text2"/>
        </w:rPr>
        <w:t>impact-dissipating</w:t>
      </w:r>
      <w:r w:rsidRPr="00353DEB">
        <w:rPr>
          <w:color w:val="1F497D" w:themeColor="text2"/>
        </w:rPr>
        <w:t>, and sustainable concrete material system specifically developed for crash barrier applications. This integrated material-barrier concept has not been reported in the existing literature or identified in prior patent searches.</w:t>
      </w:r>
    </w:p>
    <w:p w14:paraId="61C01E96" w14:textId="038AAB49" w:rsidR="0003544E" w:rsidRDefault="0003544E" w:rsidP="0003544E">
      <w:pPr>
        <w:pStyle w:val="NormalWeb"/>
        <w:spacing w:before="0" w:beforeAutospacing="0" w:after="0" w:afterAutospacing="0"/>
        <w:jc w:val="both"/>
        <w:rPr>
          <w:color w:val="1F497D" w:themeColor="text2"/>
        </w:rPr>
      </w:pPr>
      <w:r>
        <w:rPr>
          <w:color w:val="1F497D" w:themeColor="text2"/>
        </w:rPr>
        <w:tab/>
      </w:r>
      <w:r>
        <w:rPr>
          <w:color w:val="1F497D" w:themeColor="text2"/>
        </w:rPr>
        <w:tab/>
      </w:r>
    </w:p>
    <w:p w14:paraId="3F7F9C7A" w14:textId="77777777" w:rsidR="00A5155E" w:rsidRPr="009A4AFE" w:rsidRDefault="00A5155E" w:rsidP="00614CD2">
      <w:pPr>
        <w:pStyle w:val="BodyTextIndent"/>
        <w:ind w:left="0" w:firstLine="0"/>
        <w:jc w:val="both"/>
        <w:rPr>
          <w:sz w:val="24"/>
          <w:szCs w:val="22"/>
        </w:rPr>
      </w:pPr>
    </w:p>
    <w:p w14:paraId="7E334758" w14:textId="77777777" w:rsidR="00D67D29" w:rsidRPr="009A4AFE" w:rsidRDefault="001A0730">
      <w:pPr>
        <w:autoSpaceDE w:val="0"/>
        <w:ind w:left="1870" w:hanging="1870"/>
        <w:rPr>
          <w:sz w:val="28"/>
          <w:szCs w:val="24"/>
        </w:rPr>
      </w:pPr>
      <w:r w:rsidRPr="009A4AFE">
        <w:rPr>
          <w:sz w:val="28"/>
          <w:szCs w:val="24"/>
        </w:rPr>
        <w:t>(d) Inventiveness:</w:t>
      </w:r>
      <w:r w:rsidRPr="009A4AFE">
        <w:rPr>
          <w:sz w:val="28"/>
          <w:szCs w:val="24"/>
        </w:rPr>
        <w:tab/>
      </w:r>
      <w:r w:rsidRPr="009A4AFE">
        <w:rPr>
          <w:i/>
          <w:iCs/>
          <w:sz w:val="20"/>
        </w:rPr>
        <w:t>(Are the novel features inventive based on (a) above; and, if so, how?</w:t>
      </w:r>
      <w:r w:rsidRPr="009A4AFE">
        <w:rPr>
          <w:i/>
          <w:iCs/>
          <w:szCs w:val="22"/>
        </w:rPr>
        <w:t>)</w:t>
      </w:r>
    </w:p>
    <w:p w14:paraId="236E959C" w14:textId="3D12E34C" w:rsidR="00353DEB" w:rsidRPr="00353DEB" w:rsidRDefault="00353DEB" w:rsidP="00353DEB">
      <w:pPr>
        <w:pStyle w:val="NormalWeb"/>
        <w:spacing w:before="0" w:beforeAutospacing="0" w:after="0" w:afterAutospacing="0"/>
        <w:jc w:val="both"/>
        <w:rPr>
          <w:color w:val="1F497D" w:themeColor="text2"/>
        </w:rPr>
      </w:pPr>
      <w:r w:rsidRPr="00353DEB">
        <w:rPr>
          <w:color w:val="1F497D" w:themeColor="text2"/>
        </w:rPr>
        <w:t xml:space="preserve">The present </w:t>
      </w:r>
      <w:r w:rsidR="00C93D53">
        <w:rPr>
          <w:color w:val="1F497D" w:themeColor="text2"/>
        </w:rPr>
        <w:t>study</w:t>
      </w:r>
      <w:r w:rsidRPr="00353DEB">
        <w:rPr>
          <w:color w:val="1F497D" w:themeColor="text2"/>
        </w:rPr>
        <w:t xml:space="preserve"> possesses significant inventive merit because the developed material system and its application to crash barriers </w:t>
      </w:r>
      <w:r w:rsidR="00C93D53">
        <w:rPr>
          <w:color w:val="1F497D" w:themeColor="text2"/>
        </w:rPr>
        <w:t>are</w:t>
      </w:r>
      <w:r w:rsidR="00DD0718">
        <w:rPr>
          <w:color w:val="1F497D" w:themeColor="text2"/>
        </w:rPr>
        <w:t xml:space="preserve"> of </w:t>
      </w:r>
      <w:r w:rsidR="003D60DB">
        <w:rPr>
          <w:color w:val="1F497D" w:themeColor="text2"/>
        </w:rPr>
        <w:t>a kind not found elsewhere in</w:t>
      </w:r>
      <w:r>
        <w:rPr>
          <w:color w:val="1F497D" w:themeColor="text2"/>
        </w:rPr>
        <w:t xml:space="preserve"> the existing state of the art</w:t>
      </w:r>
      <w:r w:rsidRPr="00353DEB">
        <w:rPr>
          <w:color w:val="1F497D" w:themeColor="text2"/>
        </w:rPr>
        <w:t>.</w:t>
      </w:r>
      <w:r w:rsidR="00FE3B8E">
        <w:rPr>
          <w:color w:val="1F497D" w:themeColor="text2"/>
        </w:rPr>
        <w:t xml:space="preserve"> </w:t>
      </w:r>
      <w:r w:rsidRPr="00353DEB">
        <w:rPr>
          <w:color w:val="1F497D" w:themeColor="text2"/>
        </w:rPr>
        <w:t>The inventiveness of the proposed invention arises from the following aspects:</w:t>
      </w:r>
    </w:p>
    <w:p w14:paraId="76833BBC" w14:textId="0E544055" w:rsidR="00353DEB" w:rsidRPr="00C93D53" w:rsidRDefault="00353DEB" w:rsidP="00C93D53">
      <w:pPr>
        <w:pStyle w:val="NormalWeb"/>
        <w:numPr>
          <w:ilvl w:val="0"/>
          <w:numId w:val="28"/>
        </w:numPr>
        <w:spacing w:before="0" w:beforeAutospacing="0" w:after="0" w:afterAutospacing="0"/>
        <w:ind w:left="993" w:hanging="426"/>
        <w:jc w:val="both"/>
        <w:rPr>
          <w:color w:val="1F497D" w:themeColor="text2"/>
        </w:rPr>
      </w:pPr>
      <w:r w:rsidRPr="00C93D53">
        <w:rPr>
          <w:color w:val="1F497D" w:themeColor="text2"/>
        </w:rPr>
        <w:t xml:space="preserve">Contradictory Material </w:t>
      </w:r>
      <w:r w:rsidR="00A67D11">
        <w:rPr>
          <w:color w:val="1F497D" w:themeColor="text2"/>
        </w:rPr>
        <w:t>Composition</w:t>
      </w:r>
    </w:p>
    <w:p w14:paraId="5D8DBE7D" w14:textId="6FBA3E1F" w:rsidR="00353DEB" w:rsidRPr="00353DEB" w:rsidRDefault="00353DEB" w:rsidP="00C93D53">
      <w:pPr>
        <w:pStyle w:val="NormalWeb"/>
        <w:spacing w:before="0" w:beforeAutospacing="0" w:after="0" w:afterAutospacing="0"/>
        <w:jc w:val="both"/>
        <w:rPr>
          <w:color w:val="1F497D" w:themeColor="text2"/>
        </w:rPr>
      </w:pPr>
      <w:r w:rsidRPr="00353DEB">
        <w:rPr>
          <w:color w:val="1F497D" w:themeColor="text2"/>
        </w:rPr>
        <w:t>Crash barriers generally require</w:t>
      </w:r>
      <w:r w:rsidR="00FE3B8E">
        <w:rPr>
          <w:color w:val="1F497D" w:themeColor="text2"/>
        </w:rPr>
        <w:t xml:space="preserve"> </w:t>
      </w:r>
      <w:r w:rsidRPr="00353DEB">
        <w:rPr>
          <w:color w:val="1F497D" w:themeColor="text2"/>
        </w:rPr>
        <w:t xml:space="preserve">high compressive strength, high impact resistance, controlled deformation, reduced fragmentation, </w:t>
      </w:r>
      <w:r w:rsidR="00FE3B8E">
        <w:rPr>
          <w:color w:val="1F497D" w:themeColor="text2"/>
        </w:rPr>
        <w:t xml:space="preserve">and </w:t>
      </w:r>
      <w:r w:rsidRPr="00353DEB">
        <w:rPr>
          <w:color w:val="1F497D" w:themeColor="text2"/>
        </w:rPr>
        <w:t>high durability. However, conventional lightweight concrete materials generally exhibit</w:t>
      </w:r>
      <w:r w:rsidR="00FE3B8E">
        <w:rPr>
          <w:color w:val="1F497D" w:themeColor="text2"/>
        </w:rPr>
        <w:t xml:space="preserve"> </w:t>
      </w:r>
      <w:r w:rsidRPr="00353DEB">
        <w:rPr>
          <w:color w:val="1F497D" w:themeColor="text2"/>
        </w:rPr>
        <w:t xml:space="preserve">lower stiffness, reduced tensile strength, brittle behaviour, </w:t>
      </w:r>
      <w:r w:rsidR="00FE3B8E">
        <w:rPr>
          <w:color w:val="1F497D" w:themeColor="text2"/>
        </w:rPr>
        <w:t xml:space="preserve">and </w:t>
      </w:r>
      <w:r w:rsidRPr="00353DEB">
        <w:rPr>
          <w:color w:val="1F497D" w:themeColor="text2"/>
        </w:rPr>
        <w:t>inferior impact resistance. Consequently, a person skilled in concrete technology would ordinarily not consider lightweight concrete as a suitable material for highway crash barrier applications.</w:t>
      </w:r>
      <w:r w:rsidR="00C93D53">
        <w:rPr>
          <w:color w:val="1F497D" w:themeColor="text2"/>
        </w:rPr>
        <w:t xml:space="preserve"> However, t</w:t>
      </w:r>
      <w:r w:rsidRPr="00353DEB">
        <w:rPr>
          <w:color w:val="1F497D" w:themeColor="text2"/>
        </w:rPr>
        <w:t xml:space="preserve">he present invention unexpectedly demonstrates that through appropriate incorporation of sintered fly ash aggregates, GGBS, and hooked-end steel </w:t>
      </w:r>
      <w:r w:rsidR="00EE720E">
        <w:rPr>
          <w:color w:val="1F497D" w:themeColor="text2"/>
        </w:rPr>
        <w:t>fiber</w:t>
      </w:r>
      <w:r w:rsidRPr="00353DEB">
        <w:rPr>
          <w:color w:val="1F497D" w:themeColor="text2"/>
        </w:rPr>
        <w:t>s, structural lightweight concrete can simultaneously achieve</w:t>
      </w:r>
      <w:r w:rsidR="00FE3B8E">
        <w:rPr>
          <w:color w:val="1F497D" w:themeColor="text2"/>
        </w:rPr>
        <w:t xml:space="preserve"> </w:t>
      </w:r>
      <w:r w:rsidRPr="00353DEB">
        <w:rPr>
          <w:color w:val="1F497D" w:themeColor="text2"/>
        </w:rPr>
        <w:t>structural-grade strength, exceptional impact</w:t>
      </w:r>
      <w:r w:rsidR="004B7644">
        <w:rPr>
          <w:color w:val="1F497D" w:themeColor="text2"/>
        </w:rPr>
        <w:t xml:space="preserve"> energy</w:t>
      </w:r>
      <w:r w:rsidRPr="00353DEB">
        <w:rPr>
          <w:color w:val="1F497D" w:themeColor="text2"/>
        </w:rPr>
        <w:t xml:space="preserve"> </w:t>
      </w:r>
      <w:r w:rsidR="004B7644">
        <w:rPr>
          <w:color w:val="1F497D" w:themeColor="text2"/>
        </w:rPr>
        <w:t>dissipati</w:t>
      </w:r>
      <w:r w:rsidR="006F7A74">
        <w:rPr>
          <w:color w:val="1F497D" w:themeColor="text2"/>
        </w:rPr>
        <w:t>on</w:t>
      </w:r>
      <w:r w:rsidRPr="00353DEB">
        <w:rPr>
          <w:color w:val="1F497D" w:themeColor="text2"/>
        </w:rPr>
        <w:t xml:space="preserve">, superior ductility, </w:t>
      </w:r>
      <w:r w:rsidR="00FE3B8E">
        <w:rPr>
          <w:color w:val="1F497D" w:themeColor="text2"/>
        </w:rPr>
        <w:t xml:space="preserve">and </w:t>
      </w:r>
      <w:r w:rsidRPr="00353DEB">
        <w:rPr>
          <w:color w:val="1F497D" w:themeColor="text2"/>
        </w:rPr>
        <w:t>enhanced energy absorption. This combination of properties is non-obvious.</w:t>
      </w:r>
    </w:p>
    <w:p w14:paraId="00941F8E" w14:textId="56B5B93E" w:rsidR="00353DEB" w:rsidRPr="00C93D53" w:rsidRDefault="00353DEB" w:rsidP="00C93D53">
      <w:pPr>
        <w:pStyle w:val="NormalWeb"/>
        <w:numPr>
          <w:ilvl w:val="0"/>
          <w:numId w:val="28"/>
        </w:numPr>
        <w:spacing w:before="0" w:beforeAutospacing="0" w:after="0" w:afterAutospacing="0"/>
        <w:ind w:left="993" w:hanging="426"/>
        <w:jc w:val="both"/>
        <w:rPr>
          <w:color w:val="1F497D" w:themeColor="text2"/>
        </w:rPr>
      </w:pPr>
      <w:r w:rsidRPr="00C93D53">
        <w:rPr>
          <w:color w:val="1F497D" w:themeColor="text2"/>
        </w:rPr>
        <w:t>Synergistic Behaviour of Constituent Materials</w:t>
      </w:r>
    </w:p>
    <w:p w14:paraId="73B8C7E3" w14:textId="0D4744A7" w:rsidR="00353DEB" w:rsidRPr="00353DEB" w:rsidRDefault="00353DEB" w:rsidP="00353DEB">
      <w:pPr>
        <w:pStyle w:val="NormalWeb"/>
        <w:spacing w:before="0" w:beforeAutospacing="0" w:after="0" w:afterAutospacing="0"/>
        <w:jc w:val="both"/>
        <w:rPr>
          <w:color w:val="1F497D" w:themeColor="text2"/>
        </w:rPr>
      </w:pPr>
      <w:r w:rsidRPr="00353DEB">
        <w:rPr>
          <w:color w:val="1F497D" w:themeColor="text2"/>
        </w:rPr>
        <w:lastRenderedPageBreak/>
        <w:t>The invention does not merely represent an aggregation of known materials.</w:t>
      </w:r>
      <w:r w:rsidR="00FE3B8E">
        <w:rPr>
          <w:color w:val="1F497D" w:themeColor="text2"/>
        </w:rPr>
        <w:t xml:space="preserve"> </w:t>
      </w:r>
      <w:r w:rsidRPr="00353DEB">
        <w:rPr>
          <w:color w:val="1F497D" w:themeColor="text2"/>
        </w:rPr>
        <w:t>Instead, the invention creates a synergistic interaction among</w:t>
      </w:r>
      <w:r w:rsidR="00FE3B8E">
        <w:rPr>
          <w:color w:val="1F497D" w:themeColor="text2"/>
        </w:rPr>
        <w:t xml:space="preserve"> </w:t>
      </w:r>
    </w:p>
    <w:p w14:paraId="231F7957" w14:textId="0F42968E" w:rsidR="00353DEB" w:rsidRPr="00353DEB" w:rsidRDefault="00353DEB" w:rsidP="00C93D53">
      <w:pPr>
        <w:pStyle w:val="NormalWeb"/>
        <w:spacing w:before="0" w:beforeAutospacing="0" w:after="0" w:afterAutospacing="0"/>
        <w:ind w:left="851"/>
        <w:jc w:val="both"/>
        <w:rPr>
          <w:color w:val="1F497D" w:themeColor="text2"/>
        </w:rPr>
      </w:pPr>
      <w:r w:rsidRPr="00353DEB">
        <w:rPr>
          <w:color w:val="1F497D" w:themeColor="text2"/>
        </w:rPr>
        <w:t>(a) Sintered Fly Ash Aggregate</w:t>
      </w:r>
      <w:r w:rsidR="00FE3B8E">
        <w:rPr>
          <w:color w:val="1F497D" w:themeColor="text2"/>
        </w:rPr>
        <w:t xml:space="preserve">: </w:t>
      </w:r>
      <w:r w:rsidRPr="00353DEB">
        <w:rPr>
          <w:color w:val="1F497D" w:themeColor="text2"/>
        </w:rPr>
        <w:t>providing</w:t>
      </w:r>
      <w:r w:rsidR="00FE3B8E">
        <w:rPr>
          <w:color w:val="1F497D" w:themeColor="text2"/>
        </w:rPr>
        <w:t xml:space="preserve"> </w:t>
      </w:r>
      <w:r w:rsidRPr="00353DEB">
        <w:rPr>
          <w:color w:val="1F497D" w:themeColor="text2"/>
        </w:rPr>
        <w:t xml:space="preserve">reduced density, internal damping, </w:t>
      </w:r>
      <w:r w:rsidR="00FE3B8E">
        <w:rPr>
          <w:color w:val="1F497D" w:themeColor="text2"/>
        </w:rPr>
        <w:t xml:space="preserve">and </w:t>
      </w:r>
      <w:r w:rsidRPr="00353DEB">
        <w:rPr>
          <w:color w:val="1F497D" w:themeColor="text2"/>
        </w:rPr>
        <w:t xml:space="preserve">aggregate crushing </w:t>
      </w:r>
      <w:r w:rsidR="004B7644">
        <w:rPr>
          <w:color w:val="1F497D" w:themeColor="text2"/>
        </w:rPr>
        <w:t xml:space="preserve">by impact </w:t>
      </w:r>
      <w:r w:rsidRPr="00353DEB">
        <w:rPr>
          <w:color w:val="1F497D" w:themeColor="text2"/>
        </w:rPr>
        <w:t xml:space="preserve">energy absorption. </w:t>
      </w:r>
    </w:p>
    <w:p w14:paraId="411F2517" w14:textId="39C0614E" w:rsidR="00353DEB" w:rsidRPr="00353DEB" w:rsidRDefault="00353DEB" w:rsidP="00C93D53">
      <w:pPr>
        <w:pStyle w:val="NormalWeb"/>
        <w:spacing w:before="0" w:beforeAutospacing="0" w:after="0" w:afterAutospacing="0"/>
        <w:ind w:left="851"/>
        <w:jc w:val="both"/>
        <w:rPr>
          <w:color w:val="1F497D" w:themeColor="text2"/>
        </w:rPr>
      </w:pPr>
      <w:r w:rsidRPr="00353DEB">
        <w:rPr>
          <w:color w:val="1F497D" w:themeColor="text2"/>
        </w:rPr>
        <w:t xml:space="preserve">(b) Hooked-End Steel </w:t>
      </w:r>
      <w:r w:rsidR="00EE720E">
        <w:rPr>
          <w:color w:val="1F497D" w:themeColor="text2"/>
        </w:rPr>
        <w:t>Fiber</w:t>
      </w:r>
      <w:r w:rsidRPr="00353DEB">
        <w:rPr>
          <w:color w:val="1F497D" w:themeColor="text2"/>
        </w:rPr>
        <w:t>s</w:t>
      </w:r>
      <w:r w:rsidR="00FE3B8E">
        <w:rPr>
          <w:color w:val="1F497D" w:themeColor="text2"/>
        </w:rPr>
        <w:t xml:space="preserve">: </w:t>
      </w:r>
      <w:r w:rsidRPr="00353DEB">
        <w:rPr>
          <w:color w:val="1F497D" w:themeColor="text2"/>
        </w:rPr>
        <w:t>providing</w:t>
      </w:r>
      <w:r w:rsidR="00FE3B8E">
        <w:rPr>
          <w:color w:val="1F497D" w:themeColor="text2"/>
        </w:rPr>
        <w:t xml:space="preserve"> </w:t>
      </w:r>
      <w:r w:rsidRPr="00353DEB">
        <w:rPr>
          <w:color w:val="1F497D" w:themeColor="text2"/>
        </w:rPr>
        <w:t xml:space="preserve">crack bridging, stress redistribution, </w:t>
      </w:r>
      <w:r w:rsidR="00FE3B8E">
        <w:rPr>
          <w:color w:val="1F497D" w:themeColor="text2"/>
        </w:rPr>
        <w:t xml:space="preserve">and </w:t>
      </w:r>
      <w:proofErr w:type="spellStart"/>
      <w:r w:rsidRPr="00353DEB">
        <w:rPr>
          <w:color w:val="1F497D" w:themeColor="text2"/>
        </w:rPr>
        <w:t>fib</w:t>
      </w:r>
      <w:r w:rsidR="00FE3B8E">
        <w:rPr>
          <w:color w:val="1F497D" w:themeColor="text2"/>
        </w:rPr>
        <w:t>er</w:t>
      </w:r>
      <w:proofErr w:type="spellEnd"/>
      <w:r w:rsidRPr="00353DEB">
        <w:rPr>
          <w:color w:val="1F497D" w:themeColor="text2"/>
        </w:rPr>
        <w:t xml:space="preserve"> pull-out energy dissipation. </w:t>
      </w:r>
    </w:p>
    <w:p w14:paraId="417612E1" w14:textId="1F49FB45" w:rsidR="00353DEB" w:rsidRPr="00353DEB" w:rsidRDefault="00353DEB" w:rsidP="00C93D53">
      <w:pPr>
        <w:pStyle w:val="NormalWeb"/>
        <w:spacing w:before="0" w:beforeAutospacing="0" w:after="0" w:afterAutospacing="0"/>
        <w:ind w:left="851"/>
        <w:jc w:val="both"/>
        <w:rPr>
          <w:color w:val="1F497D" w:themeColor="text2"/>
        </w:rPr>
      </w:pPr>
      <w:r w:rsidRPr="00353DEB">
        <w:rPr>
          <w:color w:val="1F497D" w:themeColor="text2"/>
        </w:rPr>
        <w:t>(c) GGBS</w:t>
      </w:r>
      <w:r w:rsidR="00FE3B8E">
        <w:rPr>
          <w:color w:val="1F497D" w:themeColor="text2"/>
        </w:rPr>
        <w:t xml:space="preserve">: </w:t>
      </w:r>
      <w:r w:rsidRPr="00353DEB">
        <w:rPr>
          <w:color w:val="1F497D" w:themeColor="text2"/>
        </w:rPr>
        <w:t>providing</w:t>
      </w:r>
      <w:r w:rsidR="00FE3B8E">
        <w:rPr>
          <w:color w:val="1F497D" w:themeColor="text2"/>
        </w:rPr>
        <w:t xml:space="preserve"> </w:t>
      </w:r>
      <w:r w:rsidRPr="00353DEB">
        <w:rPr>
          <w:color w:val="1F497D" w:themeColor="text2"/>
        </w:rPr>
        <w:t xml:space="preserve">improved matrix densification, enhanced interfacial bonding, </w:t>
      </w:r>
      <w:r w:rsidR="00FE3B8E">
        <w:rPr>
          <w:color w:val="1F497D" w:themeColor="text2"/>
        </w:rPr>
        <w:t xml:space="preserve">and </w:t>
      </w:r>
      <w:r w:rsidRPr="00353DEB">
        <w:rPr>
          <w:color w:val="1F497D" w:themeColor="text2"/>
        </w:rPr>
        <w:t xml:space="preserve">durability enhancement. </w:t>
      </w:r>
    </w:p>
    <w:p w14:paraId="6601925F" w14:textId="47F0EEBC" w:rsidR="00353DEB" w:rsidRPr="00353DEB" w:rsidRDefault="00353DEB" w:rsidP="00FE3B8E">
      <w:pPr>
        <w:pStyle w:val="NormalWeb"/>
        <w:spacing w:before="0" w:beforeAutospacing="0" w:after="0" w:afterAutospacing="0"/>
        <w:ind w:firstLine="720"/>
        <w:jc w:val="both"/>
        <w:rPr>
          <w:color w:val="1F497D" w:themeColor="text2"/>
        </w:rPr>
      </w:pPr>
      <w:r w:rsidRPr="00353DEB">
        <w:rPr>
          <w:color w:val="1F497D" w:themeColor="text2"/>
        </w:rPr>
        <w:t>The simultaneous interaction of these mechanisms produces impact behaviour substantially superior to that expected from the individual materials alone.</w:t>
      </w:r>
    </w:p>
    <w:p w14:paraId="2B20617E" w14:textId="3E73CE66" w:rsidR="00353DEB" w:rsidRPr="00C93D53" w:rsidRDefault="00353DEB" w:rsidP="00C93D53">
      <w:pPr>
        <w:pStyle w:val="NormalWeb"/>
        <w:numPr>
          <w:ilvl w:val="0"/>
          <w:numId w:val="28"/>
        </w:numPr>
        <w:spacing w:before="0" w:beforeAutospacing="0" w:after="0" w:afterAutospacing="0"/>
        <w:ind w:left="993" w:hanging="426"/>
        <w:jc w:val="both"/>
        <w:rPr>
          <w:color w:val="1F497D" w:themeColor="text2"/>
        </w:rPr>
      </w:pPr>
      <w:r w:rsidRPr="00C93D53">
        <w:rPr>
          <w:color w:val="1F497D" w:themeColor="text2"/>
        </w:rPr>
        <w:t>Impact Behaviour</w:t>
      </w:r>
    </w:p>
    <w:p w14:paraId="099988E0" w14:textId="08967B50" w:rsidR="00353DEB" w:rsidRPr="00353DEB" w:rsidRDefault="00353DEB" w:rsidP="00353DEB">
      <w:pPr>
        <w:pStyle w:val="NormalWeb"/>
        <w:spacing w:before="0" w:beforeAutospacing="0" w:after="0" w:afterAutospacing="0"/>
        <w:jc w:val="both"/>
        <w:rPr>
          <w:color w:val="1F497D" w:themeColor="text2"/>
        </w:rPr>
      </w:pPr>
      <w:r w:rsidRPr="00353DEB">
        <w:rPr>
          <w:color w:val="1F497D" w:themeColor="text2"/>
        </w:rPr>
        <w:t>Experimental investigations demonstrated</w:t>
      </w:r>
      <w:r w:rsidR="00FE3B8E">
        <w:rPr>
          <w:color w:val="1F497D" w:themeColor="text2"/>
        </w:rPr>
        <w:t xml:space="preserve"> a</w:t>
      </w:r>
      <w:r>
        <w:rPr>
          <w:color w:val="1F497D" w:themeColor="text2"/>
        </w:rPr>
        <w:t xml:space="preserve"> </w:t>
      </w:r>
      <w:r w:rsidR="00FE3B8E">
        <w:rPr>
          <w:color w:val="1F497D" w:themeColor="text2"/>
        </w:rPr>
        <w:t>several</w:t>
      </w:r>
      <w:r w:rsidR="004B7644">
        <w:rPr>
          <w:color w:val="1F497D" w:themeColor="text2"/>
        </w:rPr>
        <w:t>-</w:t>
      </w:r>
      <w:r w:rsidR="00FE3B8E">
        <w:rPr>
          <w:color w:val="1F497D" w:themeColor="text2"/>
        </w:rPr>
        <w:t xml:space="preserve">fold increase in impact energy absorption, a substantial improvement in post-cracking resistance, a </w:t>
      </w:r>
      <w:r w:rsidRPr="00353DEB">
        <w:rPr>
          <w:color w:val="1F497D" w:themeColor="text2"/>
        </w:rPr>
        <w:t xml:space="preserve">significant reduction in fragmentation, </w:t>
      </w:r>
      <w:r w:rsidR="00FE3B8E">
        <w:rPr>
          <w:color w:val="1F497D" w:themeColor="text2"/>
        </w:rPr>
        <w:t xml:space="preserve">and </w:t>
      </w:r>
      <w:r w:rsidRPr="00353DEB">
        <w:rPr>
          <w:color w:val="1F497D" w:themeColor="text2"/>
        </w:rPr>
        <w:t>enhanced deformation capacity.</w:t>
      </w:r>
      <w:r w:rsidR="00FE3B8E">
        <w:rPr>
          <w:color w:val="1F497D" w:themeColor="text2"/>
        </w:rPr>
        <w:t xml:space="preserve"> </w:t>
      </w:r>
      <w:r w:rsidRPr="00353DEB">
        <w:rPr>
          <w:color w:val="1F497D" w:themeColor="text2"/>
        </w:rPr>
        <w:t xml:space="preserve">The magnitude of these improvements was unexpected and cannot be inferred directly from existing </w:t>
      </w:r>
      <w:r>
        <w:rPr>
          <w:color w:val="1F497D" w:themeColor="text2"/>
        </w:rPr>
        <w:t xml:space="preserve">studies on lightweight or </w:t>
      </w:r>
      <w:proofErr w:type="spellStart"/>
      <w:r w:rsidR="00EE720E">
        <w:rPr>
          <w:color w:val="1F497D" w:themeColor="text2"/>
        </w:rPr>
        <w:t>fiber</w:t>
      </w:r>
      <w:proofErr w:type="spellEnd"/>
      <w:r>
        <w:rPr>
          <w:color w:val="1F497D" w:themeColor="text2"/>
        </w:rPr>
        <w:t>-reinforced concrete</w:t>
      </w:r>
      <w:r w:rsidRPr="00353DEB">
        <w:rPr>
          <w:color w:val="1F497D" w:themeColor="text2"/>
        </w:rPr>
        <w:t>.</w:t>
      </w:r>
      <w:r w:rsidR="00FE3B8E">
        <w:rPr>
          <w:color w:val="1F497D" w:themeColor="text2"/>
        </w:rPr>
        <w:t xml:space="preserve"> </w:t>
      </w:r>
      <w:r w:rsidRPr="00353DEB">
        <w:rPr>
          <w:color w:val="1F497D" w:themeColor="text2"/>
        </w:rPr>
        <w:t>The invention</w:t>
      </w:r>
      <w:r>
        <w:rPr>
          <w:color w:val="1F497D" w:themeColor="text2"/>
        </w:rPr>
        <w:t>, therefore,</w:t>
      </w:r>
      <w:r w:rsidRPr="00353DEB">
        <w:rPr>
          <w:color w:val="1F497D" w:themeColor="text2"/>
        </w:rPr>
        <w:t xml:space="preserve"> demonstrates an unexpected technical effect, which strongly supports inventiveness.</w:t>
      </w:r>
    </w:p>
    <w:p w14:paraId="35F0AE62" w14:textId="6B9DF8E7" w:rsidR="00353DEB" w:rsidRPr="00C93D53" w:rsidRDefault="00353DEB" w:rsidP="00C93D53">
      <w:pPr>
        <w:pStyle w:val="NormalWeb"/>
        <w:numPr>
          <w:ilvl w:val="0"/>
          <w:numId w:val="28"/>
        </w:numPr>
        <w:spacing w:before="0" w:beforeAutospacing="0" w:after="0" w:afterAutospacing="0"/>
        <w:ind w:left="993" w:hanging="426"/>
        <w:jc w:val="both"/>
        <w:rPr>
          <w:color w:val="1F497D" w:themeColor="text2"/>
        </w:rPr>
      </w:pPr>
      <w:r w:rsidRPr="00C93D53">
        <w:rPr>
          <w:color w:val="1F497D" w:themeColor="text2"/>
        </w:rPr>
        <w:t>Novel Design Philosophy</w:t>
      </w:r>
    </w:p>
    <w:p w14:paraId="1C7BA187" w14:textId="6B2D82A1" w:rsidR="00353DEB" w:rsidRPr="00353DEB" w:rsidRDefault="00353DEB" w:rsidP="00353DEB">
      <w:pPr>
        <w:pStyle w:val="NormalWeb"/>
        <w:spacing w:before="0" w:beforeAutospacing="0" w:after="0" w:afterAutospacing="0"/>
        <w:jc w:val="both"/>
        <w:rPr>
          <w:color w:val="1F497D" w:themeColor="text2"/>
        </w:rPr>
      </w:pPr>
      <w:r w:rsidRPr="00353DEB">
        <w:rPr>
          <w:color w:val="1F497D" w:themeColor="text2"/>
        </w:rPr>
        <w:t>Conventional rigid crash barriers rely primarily on</w:t>
      </w:r>
      <w:r w:rsidR="00FE3B8E">
        <w:rPr>
          <w:color w:val="1F497D" w:themeColor="text2"/>
        </w:rPr>
        <w:t xml:space="preserve"> </w:t>
      </w:r>
      <w:r w:rsidRPr="00353DEB">
        <w:rPr>
          <w:color w:val="1F497D" w:themeColor="text2"/>
        </w:rPr>
        <w:t>high stiffness</w:t>
      </w:r>
      <w:r w:rsidR="00FE3B8E">
        <w:rPr>
          <w:color w:val="1F497D" w:themeColor="text2"/>
        </w:rPr>
        <w:t xml:space="preserve"> and</w:t>
      </w:r>
      <w:r w:rsidRPr="00353DEB">
        <w:rPr>
          <w:color w:val="1F497D" w:themeColor="text2"/>
        </w:rPr>
        <w:t xml:space="preserve"> minimum deformation. The present invention introduces an entirely different approach wherein</w:t>
      </w:r>
      <w:r w:rsidR="00FE3B8E">
        <w:rPr>
          <w:color w:val="1F497D" w:themeColor="text2"/>
        </w:rPr>
        <w:t xml:space="preserve"> </w:t>
      </w:r>
      <w:r w:rsidRPr="00353DEB">
        <w:rPr>
          <w:color w:val="1F497D" w:themeColor="text2"/>
        </w:rPr>
        <w:t xml:space="preserve">controlled deformation, internal material damping, aggregate crushing, </w:t>
      </w:r>
      <w:r w:rsidR="00FE3B8E">
        <w:rPr>
          <w:color w:val="1F497D" w:themeColor="text2"/>
        </w:rPr>
        <w:t xml:space="preserve">and </w:t>
      </w:r>
      <w:proofErr w:type="spellStart"/>
      <w:r w:rsidR="00EE720E">
        <w:rPr>
          <w:color w:val="1F497D" w:themeColor="text2"/>
        </w:rPr>
        <w:t>fiber</w:t>
      </w:r>
      <w:proofErr w:type="spellEnd"/>
      <w:r w:rsidR="00FE3B8E">
        <w:rPr>
          <w:color w:val="1F497D" w:themeColor="text2"/>
        </w:rPr>
        <w:t xml:space="preserve"> pull-out mechanisms</w:t>
      </w:r>
      <w:r w:rsidRPr="00353DEB">
        <w:rPr>
          <w:color w:val="1F497D" w:themeColor="text2"/>
        </w:rPr>
        <w:t xml:space="preserve"> are intentionally </w:t>
      </w:r>
      <w:r>
        <w:rPr>
          <w:color w:val="1F497D" w:themeColor="text2"/>
        </w:rPr>
        <w:t>utilised</w:t>
      </w:r>
      <w:r w:rsidRPr="00353DEB">
        <w:rPr>
          <w:color w:val="1F497D" w:themeColor="text2"/>
        </w:rPr>
        <w:t xml:space="preserve"> to dissipate collision energy.</w:t>
      </w:r>
    </w:p>
    <w:p w14:paraId="2472D69C" w14:textId="0380E8A1" w:rsidR="00353DEB" w:rsidRPr="00C93D53" w:rsidRDefault="00353DEB" w:rsidP="00C93D53">
      <w:pPr>
        <w:pStyle w:val="NormalWeb"/>
        <w:numPr>
          <w:ilvl w:val="0"/>
          <w:numId w:val="28"/>
        </w:numPr>
        <w:spacing w:before="0" w:beforeAutospacing="0" w:after="0" w:afterAutospacing="0"/>
        <w:ind w:left="993" w:hanging="426"/>
        <w:jc w:val="both"/>
        <w:rPr>
          <w:color w:val="1F497D" w:themeColor="text2"/>
        </w:rPr>
      </w:pPr>
      <w:r w:rsidRPr="00C93D53">
        <w:rPr>
          <w:color w:val="1F497D" w:themeColor="text2"/>
        </w:rPr>
        <w:t>Sustainable Infrastructure Innovation</w:t>
      </w:r>
    </w:p>
    <w:p w14:paraId="1260E777" w14:textId="0E6B6E49" w:rsidR="00353DEB" w:rsidRPr="00353DEB" w:rsidRDefault="00353DEB" w:rsidP="00353DEB">
      <w:pPr>
        <w:pStyle w:val="NormalWeb"/>
        <w:spacing w:before="0" w:beforeAutospacing="0" w:after="0" w:afterAutospacing="0"/>
        <w:jc w:val="both"/>
        <w:rPr>
          <w:color w:val="1F497D" w:themeColor="text2"/>
        </w:rPr>
      </w:pPr>
      <w:r w:rsidRPr="00353DEB">
        <w:rPr>
          <w:color w:val="1F497D" w:themeColor="text2"/>
        </w:rPr>
        <w:t>The invention simultaneously addresses two independent engineering problems</w:t>
      </w:r>
      <w:r>
        <w:rPr>
          <w:color w:val="1F497D" w:themeColor="text2"/>
        </w:rPr>
        <w:t xml:space="preserve">, </w:t>
      </w:r>
      <w:r w:rsidR="00FE3B8E">
        <w:rPr>
          <w:color w:val="1F497D" w:themeColor="text2"/>
        </w:rPr>
        <w:t>t</w:t>
      </w:r>
      <w:r w:rsidRPr="00353DEB">
        <w:rPr>
          <w:color w:val="1F497D" w:themeColor="text2"/>
        </w:rPr>
        <w:t xml:space="preserve">ransportation </w:t>
      </w:r>
      <w:r w:rsidR="00FE3B8E">
        <w:rPr>
          <w:color w:val="1F497D" w:themeColor="text2"/>
        </w:rPr>
        <w:t>s</w:t>
      </w:r>
      <w:r w:rsidRPr="00353DEB">
        <w:rPr>
          <w:color w:val="1F497D" w:themeColor="text2"/>
        </w:rPr>
        <w:t>afety</w:t>
      </w:r>
      <w:r w:rsidR="00FE3B8E">
        <w:rPr>
          <w:color w:val="1F497D" w:themeColor="text2"/>
        </w:rPr>
        <w:t xml:space="preserve"> </w:t>
      </w:r>
      <w:r w:rsidRPr="00353DEB">
        <w:rPr>
          <w:color w:val="1F497D" w:themeColor="text2"/>
        </w:rPr>
        <w:t>and</w:t>
      </w:r>
      <w:r w:rsidR="00FE3B8E">
        <w:rPr>
          <w:color w:val="1F497D" w:themeColor="text2"/>
        </w:rPr>
        <w:t xml:space="preserve"> i</w:t>
      </w:r>
      <w:r w:rsidRPr="00353DEB">
        <w:rPr>
          <w:color w:val="1F497D" w:themeColor="text2"/>
        </w:rPr>
        <w:t xml:space="preserve">ndustrial </w:t>
      </w:r>
      <w:r w:rsidR="00FE3B8E">
        <w:rPr>
          <w:color w:val="1F497D" w:themeColor="text2"/>
        </w:rPr>
        <w:t>w</w:t>
      </w:r>
      <w:r w:rsidRPr="00353DEB">
        <w:rPr>
          <w:color w:val="1F497D" w:themeColor="text2"/>
        </w:rPr>
        <w:t xml:space="preserve">aste </w:t>
      </w:r>
      <w:r w:rsidR="00FE3B8E">
        <w:rPr>
          <w:color w:val="1F497D" w:themeColor="text2"/>
        </w:rPr>
        <w:t>u</w:t>
      </w:r>
      <w:r>
        <w:rPr>
          <w:color w:val="1F497D" w:themeColor="text2"/>
        </w:rPr>
        <w:t>tilisation</w:t>
      </w:r>
      <w:r w:rsidRPr="00353DEB">
        <w:rPr>
          <w:color w:val="1F497D" w:themeColor="text2"/>
        </w:rPr>
        <w:t>.</w:t>
      </w:r>
      <w:r w:rsidR="00FE3B8E">
        <w:rPr>
          <w:color w:val="1F497D" w:themeColor="text2"/>
        </w:rPr>
        <w:t xml:space="preserve"> </w:t>
      </w:r>
      <w:r w:rsidRPr="00353DEB">
        <w:rPr>
          <w:color w:val="1F497D" w:themeColor="text2"/>
        </w:rPr>
        <w:t xml:space="preserve">Achieving both objectives within a single material </w:t>
      </w:r>
      <w:r w:rsidR="00A67D11">
        <w:rPr>
          <w:color w:val="1F497D" w:themeColor="text2"/>
        </w:rPr>
        <w:t xml:space="preserve">composition </w:t>
      </w:r>
      <w:r w:rsidRPr="00353DEB">
        <w:rPr>
          <w:color w:val="1F497D" w:themeColor="text2"/>
        </w:rPr>
        <w:t>system provides additional inventive merit.</w:t>
      </w:r>
      <w:r w:rsidR="00FE3B8E">
        <w:rPr>
          <w:color w:val="1F497D" w:themeColor="text2"/>
        </w:rPr>
        <w:t xml:space="preserve"> </w:t>
      </w:r>
      <w:r w:rsidRPr="00353DEB">
        <w:rPr>
          <w:color w:val="1F497D" w:themeColor="text2"/>
        </w:rPr>
        <w:t xml:space="preserve">The developed technology enables large-scale </w:t>
      </w:r>
      <w:r>
        <w:rPr>
          <w:color w:val="1F497D" w:themeColor="text2"/>
        </w:rPr>
        <w:t>utilisation</w:t>
      </w:r>
      <w:r w:rsidRPr="00353DEB">
        <w:rPr>
          <w:color w:val="1F497D" w:themeColor="text2"/>
        </w:rPr>
        <w:t xml:space="preserve"> of</w:t>
      </w:r>
      <w:r w:rsidR="00A67D11">
        <w:rPr>
          <w:color w:val="1F497D" w:themeColor="text2"/>
        </w:rPr>
        <w:t xml:space="preserve"> </w:t>
      </w:r>
      <w:r w:rsidRPr="00353DEB">
        <w:rPr>
          <w:color w:val="1F497D" w:themeColor="text2"/>
        </w:rPr>
        <w:t>fly ash</w:t>
      </w:r>
      <w:r w:rsidR="00A67D11">
        <w:rPr>
          <w:color w:val="1F497D" w:themeColor="text2"/>
        </w:rPr>
        <w:t xml:space="preserve"> and GGBS</w:t>
      </w:r>
      <w:r w:rsidRPr="00353DEB">
        <w:rPr>
          <w:color w:val="1F497D" w:themeColor="text2"/>
        </w:rPr>
        <w:t xml:space="preserve"> while improving highway safety </w:t>
      </w:r>
      <w:r w:rsidR="00FE3B8E" w:rsidRPr="00353DEB">
        <w:rPr>
          <w:color w:val="1F497D" w:themeColor="text2"/>
        </w:rPr>
        <w:t>performance.</w:t>
      </w:r>
    </w:p>
    <w:p w14:paraId="722E7DB3" w14:textId="2A85668F" w:rsidR="00353DEB" w:rsidRPr="00353DEB" w:rsidRDefault="00353DEB" w:rsidP="00FE3B8E">
      <w:pPr>
        <w:pStyle w:val="NormalWeb"/>
        <w:spacing w:before="0" w:beforeAutospacing="0" w:after="0" w:afterAutospacing="0"/>
        <w:ind w:firstLine="720"/>
        <w:jc w:val="both"/>
        <w:rPr>
          <w:color w:val="1F497D" w:themeColor="text2"/>
        </w:rPr>
      </w:pPr>
      <w:r w:rsidRPr="00353DEB">
        <w:rPr>
          <w:color w:val="1F497D" w:themeColor="text2"/>
        </w:rPr>
        <w:t xml:space="preserve">Accordingly, the invention is considered inventive because a person ordinarily skilled in the art would not reasonably expect that a lightweight concrete system incorporating sintered fly ash aggregates and hooked-end steel </w:t>
      </w:r>
      <w:r w:rsidR="00EE720E">
        <w:rPr>
          <w:color w:val="1F497D" w:themeColor="text2"/>
        </w:rPr>
        <w:t>fiber</w:t>
      </w:r>
      <w:r w:rsidRPr="00353DEB">
        <w:rPr>
          <w:color w:val="1F497D" w:themeColor="text2"/>
        </w:rPr>
        <w:t>s could simultaneously provide structural-grade strength, superior impact resistance, controlled deformation, enhanced energy dissipation, reduced fragmentation, and improved cras</w:t>
      </w:r>
      <w:r w:rsidR="00A67D11">
        <w:rPr>
          <w:color w:val="1F497D" w:themeColor="text2"/>
        </w:rPr>
        <w:t>h resistance</w:t>
      </w:r>
      <w:r w:rsidRPr="00353DEB">
        <w:rPr>
          <w:color w:val="1F497D" w:themeColor="text2"/>
        </w:rPr>
        <w:t>. The invention</w:t>
      </w:r>
      <w:r>
        <w:rPr>
          <w:color w:val="1F497D" w:themeColor="text2"/>
        </w:rPr>
        <w:t>, therefore,</w:t>
      </w:r>
      <w:r w:rsidRPr="00353DEB">
        <w:rPr>
          <w:color w:val="1F497D" w:themeColor="text2"/>
        </w:rPr>
        <w:t xml:space="preserve"> exhibits significant technical advancement and economic significance over the existing state of the art.</w:t>
      </w:r>
    </w:p>
    <w:p w14:paraId="590201E7" w14:textId="77777777" w:rsidR="00353DEB" w:rsidRPr="009A4AFE" w:rsidRDefault="00353DEB">
      <w:pPr>
        <w:autoSpaceDE w:val="0"/>
        <w:ind w:left="1870" w:hanging="1870"/>
        <w:rPr>
          <w:rFonts w:ascii="Times New Roman" w:hAnsi="Times New Roman" w:cs="Times New Roman"/>
          <w:sz w:val="32"/>
          <w:szCs w:val="32"/>
        </w:rPr>
      </w:pPr>
    </w:p>
    <w:p w14:paraId="4992E63F" w14:textId="77777777" w:rsidR="00D67D29" w:rsidRPr="00A67D11" w:rsidRDefault="001A0730">
      <w:pPr>
        <w:autoSpaceDE w:val="0"/>
        <w:ind w:left="1870" w:hanging="1870"/>
        <w:rPr>
          <w:sz w:val="28"/>
          <w:szCs w:val="24"/>
        </w:rPr>
      </w:pPr>
      <w:r w:rsidRPr="009A4AFE">
        <w:rPr>
          <w:sz w:val="28"/>
          <w:szCs w:val="24"/>
        </w:rPr>
        <w:t>(e) Advantages:</w:t>
      </w:r>
      <w:r w:rsidRPr="009A4AFE">
        <w:rPr>
          <w:sz w:val="28"/>
          <w:szCs w:val="24"/>
        </w:rPr>
        <w:tab/>
        <w:t>(</w:t>
      </w:r>
      <w:r w:rsidRPr="009A4AFE">
        <w:rPr>
          <w:i/>
          <w:iCs/>
          <w:sz w:val="20"/>
        </w:rPr>
        <w:t>What are the advantages of the described invention over (a) above?)</w:t>
      </w:r>
    </w:p>
    <w:p w14:paraId="1BCB612D" w14:textId="77777777" w:rsidR="00FE3B8E" w:rsidRPr="00FE3B8E" w:rsidRDefault="00FE3B8E" w:rsidP="00FE3B8E">
      <w:pPr>
        <w:pStyle w:val="NormalWeb"/>
        <w:spacing w:before="0" w:beforeAutospacing="0" w:after="0" w:afterAutospacing="0"/>
        <w:jc w:val="both"/>
        <w:rPr>
          <w:color w:val="1F497D" w:themeColor="text2"/>
        </w:rPr>
      </w:pPr>
      <w:r w:rsidRPr="00FE3B8E">
        <w:rPr>
          <w:color w:val="1F497D" w:themeColor="text2"/>
        </w:rPr>
        <w:t>The present invention offers several significant advantages over conventional reinforced concrete crash barriers and other existing impact-resistant barrier systems.</w:t>
      </w:r>
    </w:p>
    <w:p w14:paraId="081B5525" w14:textId="407B5A35"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Enhanced Impact Energy Absorption</w:t>
      </w:r>
      <w:r w:rsidR="00A67D11" w:rsidRPr="00A67D11">
        <w:rPr>
          <w:color w:val="1F497D" w:themeColor="text2"/>
        </w:rPr>
        <w:t xml:space="preserve">: </w:t>
      </w:r>
      <w:r w:rsidRPr="00A67D11">
        <w:rPr>
          <w:color w:val="1F497D" w:themeColor="text2"/>
        </w:rPr>
        <w:t xml:space="preserve">The developed lightweight </w:t>
      </w:r>
      <w:proofErr w:type="spellStart"/>
      <w:r w:rsidR="00EE720E" w:rsidRPr="00A67D11">
        <w:rPr>
          <w:color w:val="1F497D" w:themeColor="text2"/>
        </w:rPr>
        <w:t>fiber</w:t>
      </w:r>
      <w:proofErr w:type="spellEnd"/>
      <w:r w:rsidRPr="00A67D11">
        <w:rPr>
          <w:color w:val="1F497D" w:themeColor="text2"/>
        </w:rPr>
        <w:t>-reinforced concrete exhibits substantially higher impact energy absorption compared with conventional concrete barriers.</w:t>
      </w:r>
      <w:r w:rsidR="00D532EF" w:rsidRPr="00A67D11">
        <w:rPr>
          <w:color w:val="1F497D" w:themeColor="text2"/>
        </w:rPr>
        <w:t xml:space="preserve"> </w:t>
      </w:r>
      <w:r w:rsidRPr="00A67D11">
        <w:rPr>
          <w:color w:val="1F497D" w:themeColor="text2"/>
        </w:rPr>
        <w:t xml:space="preserve">The porous structure of sintered fly ash aggregates, together with the crack-bridging and pull-out mechanisms of hooked-end steel </w:t>
      </w:r>
      <w:r w:rsidR="00EE720E" w:rsidRPr="00A67D11">
        <w:rPr>
          <w:color w:val="1F497D" w:themeColor="text2"/>
        </w:rPr>
        <w:t>fiber</w:t>
      </w:r>
      <w:r w:rsidRPr="00A67D11">
        <w:rPr>
          <w:color w:val="1F497D" w:themeColor="text2"/>
        </w:rPr>
        <w:t>s, enables efficient dissipation of collision energy.</w:t>
      </w:r>
      <w:r w:rsidR="00A67D11">
        <w:rPr>
          <w:color w:val="1F497D" w:themeColor="text2"/>
        </w:rPr>
        <w:t xml:space="preserve"> </w:t>
      </w:r>
      <w:r w:rsidRPr="00A67D11">
        <w:rPr>
          <w:color w:val="1F497D" w:themeColor="text2"/>
        </w:rPr>
        <w:t>This results in improved crashworthiness and superior resistance against repeated impact loading.</w:t>
      </w:r>
    </w:p>
    <w:p w14:paraId="3E3B8399" w14:textId="666CE8CB"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Reduced Force Transmission to Vehicle Occupants</w:t>
      </w:r>
      <w:r w:rsidR="00A67D11" w:rsidRPr="00A67D11">
        <w:rPr>
          <w:color w:val="1F497D" w:themeColor="text2"/>
        </w:rPr>
        <w:t xml:space="preserve">: </w:t>
      </w:r>
      <w:r w:rsidRPr="00A67D11">
        <w:rPr>
          <w:color w:val="1F497D" w:themeColor="text2"/>
        </w:rPr>
        <w:t xml:space="preserve">Unlike conventional rigid concrete barriers that transfer large impact forces directly to colliding vehicles, the proposed material undergoes controlled deformation and </w:t>
      </w:r>
      <w:r w:rsidR="00D532EF" w:rsidRPr="00A67D11">
        <w:rPr>
          <w:color w:val="1F497D" w:themeColor="text2"/>
        </w:rPr>
        <w:t>dissipates internal energy</w:t>
      </w:r>
      <w:r w:rsidRPr="00A67D11">
        <w:rPr>
          <w:color w:val="1F497D" w:themeColor="text2"/>
        </w:rPr>
        <w:t>.</w:t>
      </w:r>
      <w:r w:rsidR="00A67D11">
        <w:rPr>
          <w:color w:val="1F497D" w:themeColor="text2"/>
        </w:rPr>
        <w:t xml:space="preserve"> </w:t>
      </w:r>
      <w:r w:rsidRPr="00A67D11">
        <w:rPr>
          <w:color w:val="1F497D" w:themeColor="text2"/>
        </w:rPr>
        <w:lastRenderedPageBreak/>
        <w:t>Consequently</w:t>
      </w:r>
      <w:r w:rsidR="00D532EF" w:rsidRPr="00A67D11">
        <w:rPr>
          <w:color w:val="1F497D" w:themeColor="text2"/>
        </w:rPr>
        <w:t xml:space="preserve">, </w:t>
      </w:r>
      <w:r w:rsidRPr="00A67D11">
        <w:rPr>
          <w:color w:val="1F497D" w:themeColor="text2"/>
        </w:rPr>
        <w:t xml:space="preserve">vehicle </w:t>
      </w:r>
      <w:r w:rsidR="00372427">
        <w:rPr>
          <w:color w:val="1F497D" w:themeColor="text2"/>
        </w:rPr>
        <w:t>ac</w:t>
      </w:r>
      <w:r w:rsidRPr="00A67D11">
        <w:rPr>
          <w:color w:val="1F497D" w:themeColor="text2"/>
        </w:rPr>
        <w:t xml:space="preserve">celeration is reduced, occupant injury risk is </w:t>
      </w:r>
      <w:r w:rsidR="00D532EF" w:rsidRPr="00A67D11">
        <w:rPr>
          <w:color w:val="1F497D" w:themeColor="text2"/>
        </w:rPr>
        <w:t xml:space="preserve">minimised, and </w:t>
      </w:r>
      <w:r w:rsidRPr="00A67D11">
        <w:rPr>
          <w:color w:val="1F497D" w:themeColor="text2"/>
        </w:rPr>
        <w:t xml:space="preserve">crash severity may be significantly lowered. </w:t>
      </w:r>
    </w:p>
    <w:p w14:paraId="6A63548D" w14:textId="4060A5B4"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Improved Ductility and Post-Cracking Behaviour</w:t>
      </w:r>
      <w:r w:rsidR="00A67D11" w:rsidRPr="00A67D11">
        <w:rPr>
          <w:color w:val="1F497D" w:themeColor="text2"/>
        </w:rPr>
        <w:t xml:space="preserve">: </w:t>
      </w:r>
      <w:r w:rsidRPr="00A67D11">
        <w:rPr>
          <w:color w:val="1F497D" w:themeColor="text2"/>
        </w:rPr>
        <w:t>Conventional concrete barriers exhibit brittle behaviour and sudden failure.</w:t>
      </w:r>
      <w:r w:rsidR="00D532EF" w:rsidRPr="00A67D11">
        <w:rPr>
          <w:color w:val="1F497D" w:themeColor="text2"/>
        </w:rPr>
        <w:t xml:space="preserve"> </w:t>
      </w:r>
      <w:r w:rsidRPr="00A67D11">
        <w:rPr>
          <w:color w:val="1F497D" w:themeColor="text2"/>
        </w:rPr>
        <w:t xml:space="preserve">The incorporation of hooked-end steel </w:t>
      </w:r>
      <w:r w:rsidR="00EE720E" w:rsidRPr="00A67D11">
        <w:rPr>
          <w:color w:val="1F497D" w:themeColor="text2"/>
        </w:rPr>
        <w:t>fiber</w:t>
      </w:r>
      <w:r w:rsidRPr="00A67D11">
        <w:rPr>
          <w:color w:val="1F497D" w:themeColor="text2"/>
        </w:rPr>
        <w:t>s significantly improves</w:t>
      </w:r>
      <w:r w:rsidR="00D532EF" w:rsidRPr="00A67D11">
        <w:rPr>
          <w:color w:val="1F497D" w:themeColor="text2"/>
        </w:rPr>
        <w:t xml:space="preserve"> </w:t>
      </w:r>
      <w:r w:rsidRPr="00A67D11">
        <w:rPr>
          <w:color w:val="1F497D" w:themeColor="text2"/>
        </w:rPr>
        <w:t xml:space="preserve">ductility, toughness, residual </w:t>
      </w:r>
      <w:r w:rsidR="00D532EF" w:rsidRPr="00A67D11">
        <w:rPr>
          <w:color w:val="1F497D" w:themeColor="text2"/>
        </w:rPr>
        <w:t xml:space="preserve">load-carrying capacity, and </w:t>
      </w:r>
      <w:r w:rsidRPr="00A67D11">
        <w:rPr>
          <w:color w:val="1F497D" w:themeColor="text2"/>
        </w:rPr>
        <w:t>post-cracking integrity. The barrier remains structurally stable even after crack initiation.</w:t>
      </w:r>
    </w:p>
    <w:p w14:paraId="25D9E3F1" w14:textId="72075320"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Reduced Fragmentation and Spalling</w:t>
      </w:r>
      <w:r w:rsidR="00A67D11" w:rsidRPr="00A67D11">
        <w:rPr>
          <w:color w:val="1F497D" w:themeColor="text2"/>
        </w:rPr>
        <w:t xml:space="preserve">: </w:t>
      </w:r>
      <w:r w:rsidRPr="00A67D11">
        <w:rPr>
          <w:color w:val="1F497D" w:themeColor="text2"/>
        </w:rPr>
        <w:t>One of the major drawbacks of existing concrete barriers is the generation of high-velocity concrete fragments during severe impacts.</w:t>
      </w:r>
      <w:r w:rsidR="00D532EF" w:rsidRPr="00A67D11">
        <w:rPr>
          <w:color w:val="1F497D" w:themeColor="text2"/>
        </w:rPr>
        <w:t xml:space="preserve"> </w:t>
      </w:r>
      <w:r w:rsidRPr="00A67D11">
        <w:rPr>
          <w:color w:val="1F497D" w:themeColor="text2"/>
        </w:rPr>
        <w:t>The present invention significantly reduces</w:t>
      </w:r>
      <w:r w:rsidR="00D532EF" w:rsidRPr="00A67D11">
        <w:rPr>
          <w:color w:val="1F497D" w:themeColor="text2"/>
        </w:rPr>
        <w:t xml:space="preserve"> </w:t>
      </w:r>
      <w:r w:rsidRPr="00A67D11">
        <w:rPr>
          <w:color w:val="1F497D" w:themeColor="text2"/>
        </w:rPr>
        <w:t xml:space="preserve">fragmentation, spalling, </w:t>
      </w:r>
      <w:r w:rsidR="00D532EF" w:rsidRPr="00A67D11">
        <w:rPr>
          <w:color w:val="1F497D" w:themeColor="text2"/>
        </w:rPr>
        <w:t>and secondary projectile hazards</w:t>
      </w:r>
      <w:r w:rsidRPr="00A67D11">
        <w:rPr>
          <w:color w:val="1F497D" w:themeColor="text2"/>
        </w:rPr>
        <w:t xml:space="preserve"> through </w:t>
      </w:r>
      <w:proofErr w:type="spellStart"/>
      <w:r w:rsidR="00EE720E" w:rsidRPr="00A67D11">
        <w:rPr>
          <w:color w:val="1F497D" w:themeColor="text2"/>
        </w:rPr>
        <w:t>fiber</w:t>
      </w:r>
      <w:proofErr w:type="spellEnd"/>
      <w:r w:rsidRPr="00A67D11">
        <w:rPr>
          <w:color w:val="1F497D" w:themeColor="text2"/>
        </w:rPr>
        <w:t xml:space="preserve"> bridging and controlled crack propagation mechanisms</w:t>
      </w:r>
      <w:r w:rsidR="00372427">
        <w:rPr>
          <w:color w:val="1F497D" w:themeColor="text2"/>
        </w:rPr>
        <w:t>, which</w:t>
      </w:r>
      <w:r w:rsidRPr="00A67D11">
        <w:rPr>
          <w:color w:val="1F497D" w:themeColor="text2"/>
        </w:rPr>
        <w:t xml:space="preserve"> improves overall road safety.</w:t>
      </w:r>
    </w:p>
    <w:p w14:paraId="16B0A553" w14:textId="1D84A497"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Reduced Self-Weight</w:t>
      </w:r>
      <w:r w:rsidR="00A67D11" w:rsidRPr="00A67D11">
        <w:rPr>
          <w:color w:val="1F497D" w:themeColor="text2"/>
        </w:rPr>
        <w:t xml:space="preserve">: </w:t>
      </w:r>
      <w:r w:rsidR="00D532EF" w:rsidRPr="00A67D11">
        <w:rPr>
          <w:color w:val="1F497D" w:themeColor="text2"/>
        </w:rPr>
        <w:t xml:space="preserve">Replacing conventional coarse aggregates with sintered fly ash aggregates considerably reduces </w:t>
      </w:r>
      <w:r w:rsidR="00A67D11" w:rsidRPr="00A67D11">
        <w:rPr>
          <w:color w:val="1F497D" w:themeColor="text2"/>
        </w:rPr>
        <w:t>the density of concrete</w:t>
      </w:r>
      <w:r w:rsidRPr="00A67D11">
        <w:rPr>
          <w:color w:val="1F497D" w:themeColor="text2"/>
        </w:rPr>
        <w:t>.</w:t>
      </w:r>
      <w:r w:rsidR="00D532EF" w:rsidRPr="00A67D11">
        <w:rPr>
          <w:color w:val="1F497D" w:themeColor="text2"/>
        </w:rPr>
        <w:t xml:space="preserve"> The major a</w:t>
      </w:r>
      <w:r w:rsidRPr="00A67D11">
        <w:rPr>
          <w:color w:val="1F497D" w:themeColor="text2"/>
        </w:rPr>
        <w:t>dvantages include</w:t>
      </w:r>
      <w:r w:rsidR="00D532EF" w:rsidRPr="00A67D11">
        <w:rPr>
          <w:color w:val="1F497D" w:themeColor="text2"/>
        </w:rPr>
        <w:t xml:space="preserve"> </w:t>
      </w:r>
      <w:r w:rsidRPr="00A67D11">
        <w:rPr>
          <w:color w:val="1F497D" w:themeColor="text2"/>
        </w:rPr>
        <w:t xml:space="preserve">lower dead load on bridges, reduced transportation costs, easier handling, reduced foundation requirements, </w:t>
      </w:r>
      <w:r w:rsidR="00D532EF" w:rsidRPr="00A67D11">
        <w:rPr>
          <w:color w:val="1F497D" w:themeColor="text2"/>
        </w:rPr>
        <w:t xml:space="preserve">and </w:t>
      </w:r>
      <w:r w:rsidRPr="00A67D11">
        <w:rPr>
          <w:color w:val="1F497D" w:themeColor="text2"/>
        </w:rPr>
        <w:t xml:space="preserve">economical precast construction. </w:t>
      </w:r>
    </w:p>
    <w:p w14:paraId="40552968" w14:textId="5554F6C2"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Structural Grade Strength</w:t>
      </w:r>
      <w:r w:rsidR="00A67D11" w:rsidRPr="00A67D11">
        <w:rPr>
          <w:color w:val="1F497D" w:themeColor="text2"/>
        </w:rPr>
        <w:t xml:space="preserve">: </w:t>
      </w:r>
      <w:r w:rsidRPr="00A67D11">
        <w:rPr>
          <w:color w:val="1F497D" w:themeColor="text2"/>
        </w:rPr>
        <w:t>Despite its reduced density, the developed material satisfies the compressive strength requirements prescribed for highway crash barriers.</w:t>
      </w:r>
      <w:r w:rsidR="00D532EF" w:rsidRPr="00A67D11">
        <w:rPr>
          <w:color w:val="1F497D" w:themeColor="text2"/>
        </w:rPr>
        <w:t xml:space="preserve"> </w:t>
      </w:r>
      <w:r w:rsidRPr="00A67D11">
        <w:rPr>
          <w:color w:val="1F497D" w:themeColor="text2"/>
        </w:rPr>
        <w:t>Thus, the invention simultaneously provides</w:t>
      </w:r>
      <w:r w:rsidR="00D532EF" w:rsidRPr="00A67D11">
        <w:rPr>
          <w:color w:val="1F497D" w:themeColor="text2"/>
        </w:rPr>
        <w:t xml:space="preserve"> </w:t>
      </w:r>
      <w:r w:rsidRPr="00A67D11">
        <w:rPr>
          <w:color w:val="1F497D" w:themeColor="text2"/>
        </w:rPr>
        <w:t>lightweight characteristics</w:t>
      </w:r>
      <w:r w:rsidR="00D532EF" w:rsidRPr="00A67D11">
        <w:rPr>
          <w:color w:val="1F497D" w:themeColor="text2"/>
        </w:rPr>
        <w:t xml:space="preserve"> and</w:t>
      </w:r>
      <w:r w:rsidRPr="00A67D11">
        <w:rPr>
          <w:color w:val="1F497D" w:themeColor="text2"/>
        </w:rPr>
        <w:t xml:space="preserve"> adequate structural performance. This combination is highly advantageous for infrastructure applications.</w:t>
      </w:r>
    </w:p>
    <w:p w14:paraId="7BA0ABBC" w14:textId="481ADA03" w:rsidR="00FE3B8E" w:rsidRPr="00A67D11" w:rsidRDefault="00372427" w:rsidP="00A67D11">
      <w:pPr>
        <w:pStyle w:val="NormalWeb"/>
        <w:numPr>
          <w:ilvl w:val="0"/>
          <w:numId w:val="29"/>
        </w:numPr>
        <w:spacing w:before="0" w:beforeAutospacing="0" w:after="0" w:afterAutospacing="0"/>
        <w:ind w:left="993" w:hanging="567"/>
        <w:jc w:val="both"/>
        <w:rPr>
          <w:color w:val="1F497D" w:themeColor="text2"/>
        </w:rPr>
      </w:pPr>
      <w:r>
        <w:rPr>
          <w:color w:val="1F497D" w:themeColor="text2"/>
        </w:rPr>
        <w:t>Improved</w:t>
      </w:r>
      <w:r w:rsidR="00FE3B8E" w:rsidRPr="00A67D11">
        <w:rPr>
          <w:color w:val="1F497D" w:themeColor="text2"/>
        </w:rPr>
        <w:t xml:space="preserve"> Dynamic Performance</w:t>
      </w:r>
      <w:r w:rsidR="00A67D11" w:rsidRPr="00A67D11">
        <w:rPr>
          <w:color w:val="1F497D" w:themeColor="text2"/>
        </w:rPr>
        <w:t xml:space="preserve">: </w:t>
      </w:r>
      <w:r w:rsidR="00FE3B8E" w:rsidRPr="00A67D11">
        <w:rPr>
          <w:color w:val="1F497D" w:themeColor="text2"/>
        </w:rPr>
        <w:t>The invention exhibits</w:t>
      </w:r>
      <w:r w:rsidR="00D532EF" w:rsidRPr="00A67D11">
        <w:rPr>
          <w:color w:val="1F497D" w:themeColor="text2"/>
        </w:rPr>
        <w:t xml:space="preserve"> </w:t>
      </w:r>
      <w:r w:rsidR="00FE3B8E" w:rsidRPr="00A67D11">
        <w:rPr>
          <w:color w:val="1F497D" w:themeColor="text2"/>
        </w:rPr>
        <w:t xml:space="preserve">higher damping capacity, improved deformation characteristics, </w:t>
      </w:r>
      <w:r w:rsidR="00D532EF" w:rsidRPr="00A67D11">
        <w:rPr>
          <w:color w:val="1F497D" w:themeColor="text2"/>
        </w:rPr>
        <w:t xml:space="preserve">and </w:t>
      </w:r>
      <w:r w:rsidR="00FE3B8E" w:rsidRPr="00A67D11">
        <w:rPr>
          <w:color w:val="1F497D" w:themeColor="text2"/>
        </w:rPr>
        <w:t>greater impact resistance, making it particularly suitable for structures subjected to</w:t>
      </w:r>
      <w:r w:rsidR="00D532EF" w:rsidRPr="00A67D11">
        <w:rPr>
          <w:color w:val="1F497D" w:themeColor="text2"/>
        </w:rPr>
        <w:t xml:space="preserve"> </w:t>
      </w:r>
      <w:r w:rsidR="00FE3B8E" w:rsidRPr="00A67D11">
        <w:rPr>
          <w:color w:val="1F497D" w:themeColor="text2"/>
        </w:rPr>
        <w:t xml:space="preserve">vehicular impact, </w:t>
      </w:r>
      <w:r w:rsidR="00A67D11">
        <w:rPr>
          <w:color w:val="1F497D" w:themeColor="text2"/>
        </w:rPr>
        <w:t>r</w:t>
      </w:r>
      <w:r w:rsidR="00D532EF" w:rsidRPr="00A67D11">
        <w:rPr>
          <w:color w:val="1F497D" w:themeColor="text2"/>
        </w:rPr>
        <w:t xml:space="preserve">epeated dynamic loading, accidental collisions, and </w:t>
      </w:r>
      <w:r w:rsidR="00FE3B8E" w:rsidRPr="00A67D11">
        <w:rPr>
          <w:color w:val="1F497D" w:themeColor="text2"/>
        </w:rPr>
        <w:t xml:space="preserve">protective applications. </w:t>
      </w:r>
    </w:p>
    <w:p w14:paraId="5A3AC3C6" w14:textId="01C1F0B6"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 xml:space="preserve">Sustainable </w:t>
      </w:r>
      <w:r w:rsidR="00D532EF" w:rsidRPr="00A67D11">
        <w:rPr>
          <w:color w:val="1F497D" w:themeColor="text2"/>
        </w:rPr>
        <w:t>Utilisation</w:t>
      </w:r>
      <w:r w:rsidRPr="00A67D11">
        <w:rPr>
          <w:color w:val="1F497D" w:themeColor="text2"/>
        </w:rPr>
        <w:t xml:space="preserve"> of Industrial Waste</w:t>
      </w:r>
      <w:r w:rsidR="00A67D11" w:rsidRPr="00A67D11">
        <w:rPr>
          <w:color w:val="1F497D" w:themeColor="text2"/>
        </w:rPr>
        <w:t xml:space="preserve">: </w:t>
      </w:r>
      <w:r w:rsidRPr="00A67D11">
        <w:rPr>
          <w:color w:val="1F497D" w:themeColor="text2"/>
        </w:rPr>
        <w:t xml:space="preserve">The invention promotes </w:t>
      </w:r>
      <w:r w:rsidR="00EE720E" w:rsidRPr="00A67D11">
        <w:rPr>
          <w:color w:val="1F497D" w:themeColor="text2"/>
        </w:rPr>
        <w:t>the large-scale utilisation of fly ash and blast-furnace</w:t>
      </w:r>
      <w:r w:rsidRPr="00A67D11">
        <w:rPr>
          <w:color w:val="1F497D" w:themeColor="text2"/>
        </w:rPr>
        <w:t xml:space="preserve"> slag, which are industrial by-products and environmental liabilities.</w:t>
      </w:r>
      <w:r w:rsidR="00D532EF" w:rsidRPr="00A67D11">
        <w:rPr>
          <w:color w:val="1F497D" w:themeColor="text2"/>
        </w:rPr>
        <w:t xml:space="preserve"> The major a</w:t>
      </w:r>
      <w:r w:rsidRPr="00A67D11">
        <w:rPr>
          <w:color w:val="1F497D" w:themeColor="text2"/>
        </w:rPr>
        <w:t>dvantages include</w:t>
      </w:r>
      <w:r w:rsidR="00D532EF" w:rsidRPr="00A67D11">
        <w:rPr>
          <w:color w:val="1F497D" w:themeColor="text2"/>
        </w:rPr>
        <w:t xml:space="preserve"> </w:t>
      </w:r>
      <w:r w:rsidR="00B87FD4">
        <w:rPr>
          <w:color w:val="1F497D" w:themeColor="text2"/>
        </w:rPr>
        <w:t xml:space="preserve">a </w:t>
      </w:r>
      <w:r w:rsidR="00372427">
        <w:rPr>
          <w:color w:val="1F497D" w:themeColor="text2"/>
        </w:rPr>
        <w:t>decrease in</w:t>
      </w:r>
      <w:r w:rsidR="00D532EF" w:rsidRPr="00A67D11">
        <w:rPr>
          <w:color w:val="1F497D" w:themeColor="text2"/>
        </w:rPr>
        <w:t xml:space="preserve"> landfill, conservation of natural aggregate resources, </w:t>
      </w:r>
      <w:r w:rsidR="00372427">
        <w:rPr>
          <w:color w:val="1F497D" w:themeColor="text2"/>
        </w:rPr>
        <w:t xml:space="preserve">and </w:t>
      </w:r>
      <w:r w:rsidR="00D532EF" w:rsidRPr="00A67D11">
        <w:rPr>
          <w:color w:val="1F497D" w:themeColor="text2"/>
        </w:rPr>
        <w:t>reduced</w:t>
      </w:r>
      <w:r w:rsidRPr="00A67D11">
        <w:rPr>
          <w:color w:val="1F497D" w:themeColor="text2"/>
        </w:rPr>
        <w:t xml:space="preserve"> environmental pollution</w:t>
      </w:r>
      <w:r w:rsidR="00372427">
        <w:rPr>
          <w:color w:val="1F497D" w:themeColor="text2"/>
        </w:rPr>
        <w:t>.</w:t>
      </w:r>
    </w:p>
    <w:p w14:paraId="22D467C2" w14:textId="37980FD9" w:rsidR="00FE3B8E" w:rsidRPr="00A67D11" w:rsidRDefault="00FE3B8E" w:rsidP="00A67D11">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Potential Reduction in Lifecycle Costs</w:t>
      </w:r>
      <w:r w:rsidR="00A67D11" w:rsidRPr="00A67D11">
        <w:rPr>
          <w:color w:val="1F497D" w:themeColor="text2"/>
        </w:rPr>
        <w:t xml:space="preserve">: </w:t>
      </w:r>
      <w:r w:rsidRPr="00A67D11">
        <w:rPr>
          <w:color w:val="1F497D" w:themeColor="text2"/>
        </w:rPr>
        <w:t xml:space="preserve">Although steel </w:t>
      </w:r>
      <w:r w:rsidR="00EE720E" w:rsidRPr="00A67D11">
        <w:rPr>
          <w:color w:val="1F497D" w:themeColor="text2"/>
        </w:rPr>
        <w:t>fiber</w:t>
      </w:r>
      <w:r w:rsidRPr="00A67D11">
        <w:rPr>
          <w:color w:val="1F497D" w:themeColor="text2"/>
        </w:rPr>
        <w:t>s increase initial material costs, the invention may significantly reduce</w:t>
      </w:r>
      <w:r w:rsidR="00D532EF" w:rsidRPr="00A67D11">
        <w:rPr>
          <w:color w:val="1F497D" w:themeColor="text2"/>
        </w:rPr>
        <w:t xml:space="preserve"> </w:t>
      </w:r>
      <w:r w:rsidRPr="00A67D11">
        <w:rPr>
          <w:color w:val="1F497D" w:themeColor="text2"/>
        </w:rPr>
        <w:t xml:space="preserve">maintenance costs, replacement costs, repair requirements, </w:t>
      </w:r>
      <w:r w:rsidR="00D532EF" w:rsidRPr="00A67D11">
        <w:rPr>
          <w:color w:val="1F497D" w:themeColor="text2"/>
        </w:rPr>
        <w:t>and traffic interruption costs</w:t>
      </w:r>
      <w:r w:rsidRPr="00A67D11">
        <w:rPr>
          <w:color w:val="1F497D" w:themeColor="text2"/>
        </w:rPr>
        <w:t xml:space="preserve"> due to improved durability and impact resistance.</w:t>
      </w:r>
      <w:r w:rsidR="00D532EF" w:rsidRPr="00A67D11">
        <w:rPr>
          <w:color w:val="1F497D" w:themeColor="text2"/>
        </w:rPr>
        <w:t xml:space="preserve"> </w:t>
      </w:r>
      <w:r w:rsidRPr="00A67D11">
        <w:rPr>
          <w:color w:val="1F497D" w:themeColor="text2"/>
        </w:rPr>
        <w:t>This may lead to lower lifecycle costs compared with conventional systems.</w:t>
      </w:r>
    </w:p>
    <w:p w14:paraId="360E799D" w14:textId="08776EA0" w:rsidR="00FE3B8E" w:rsidRPr="00A67D11" w:rsidRDefault="00FE3B8E" w:rsidP="00FE3B8E">
      <w:pPr>
        <w:pStyle w:val="NormalWeb"/>
        <w:numPr>
          <w:ilvl w:val="0"/>
          <w:numId w:val="29"/>
        </w:numPr>
        <w:spacing w:before="0" w:beforeAutospacing="0" w:after="0" w:afterAutospacing="0"/>
        <w:ind w:left="993" w:hanging="567"/>
        <w:jc w:val="both"/>
        <w:rPr>
          <w:color w:val="1F497D" w:themeColor="text2"/>
        </w:rPr>
      </w:pPr>
      <w:r w:rsidRPr="00A67D11">
        <w:rPr>
          <w:color w:val="1F497D" w:themeColor="text2"/>
        </w:rPr>
        <w:t>Wide Industrial Applicability</w:t>
      </w:r>
      <w:r w:rsidR="00A67D11" w:rsidRPr="00A67D11">
        <w:rPr>
          <w:color w:val="1F497D" w:themeColor="text2"/>
        </w:rPr>
        <w:t xml:space="preserve">: </w:t>
      </w:r>
      <w:r w:rsidRPr="00A67D11">
        <w:rPr>
          <w:color w:val="1F497D" w:themeColor="text2"/>
        </w:rPr>
        <w:t xml:space="preserve">The invention may be </w:t>
      </w:r>
      <w:r w:rsidR="00D532EF" w:rsidRPr="00A67D11">
        <w:rPr>
          <w:color w:val="1F497D" w:themeColor="text2"/>
        </w:rPr>
        <w:t>utilised</w:t>
      </w:r>
      <w:r w:rsidRPr="00A67D11">
        <w:rPr>
          <w:color w:val="1F497D" w:themeColor="text2"/>
        </w:rPr>
        <w:t xml:space="preserve"> in</w:t>
      </w:r>
      <w:r w:rsidR="00D532EF" w:rsidRPr="00A67D11">
        <w:rPr>
          <w:color w:val="1F497D" w:themeColor="text2"/>
        </w:rPr>
        <w:t xml:space="preserve"> </w:t>
      </w:r>
      <w:r w:rsidRPr="00A67D11">
        <w:rPr>
          <w:color w:val="1F497D" w:themeColor="text2"/>
        </w:rPr>
        <w:t xml:space="preserve">highway median barriers, bridge barriers, airport safety barriers, industrial protection systems, military protective structures, blast-resistant infrastructure, </w:t>
      </w:r>
      <w:r w:rsidR="00D532EF" w:rsidRPr="00A67D11">
        <w:rPr>
          <w:color w:val="1F497D" w:themeColor="text2"/>
        </w:rPr>
        <w:t xml:space="preserve">and </w:t>
      </w:r>
      <w:r w:rsidRPr="00A67D11">
        <w:rPr>
          <w:color w:val="1F497D" w:themeColor="text2"/>
        </w:rPr>
        <w:t xml:space="preserve">precast impact-resistant elements. </w:t>
      </w:r>
    </w:p>
    <w:p w14:paraId="306814C5" w14:textId="77777777" w:rsidR="00A761DB" w:rsidRPr="009A4AFE" w:rsidRDefault="00A761DB">
      <w:pPr>
        <w:pStyle w:val="ListParagraph"/>
        <w:ind w:left="0"/>
        <w:jc w:val="both"/>
        <w:rPr>
          <w:sz w:val="28"/>
          <w:szCs w:val="28"/>
          <w:lang w:val="en-IN"/>
        </w:rPr>
      </w:pPr>
    </w:p>
    <w:p w14:paraId="5644CE65" w14:textId="35A224B4" w:rsidR="00D67D29" w:rsidRPr="00A3432F" w:rsidRDefault="001A0730">
      <w:pPr>
        <w:autoSpaceDE w:val="0"/>
        <w:rPr>
          <w:sz w:val="28"/>
          <w:szCs w:val="24"/>
        </w:rPr>
      </w:pPr>
      <w:r w:rsidRPr="009A4AFE">
        <w:rPr>
          <w:sz w:val="28"/>
          <w:szCs w:val="24"/>
        </w:rPr>
        <w:t>(f) Testing:</w:t>
      </w:r>
      <w:r w:rsidRPr="009A4AFE">
        <w:rPr>
          <w:sz w:val="28"/>
          <w:szCs w:val="24"/>
        </w:rPr>
        <w:tab/>
      </w:r>
      <w:r w:rsidRPr="009A4AFE">
        <w:rPr>
          <w:sz w:val="20"/>
        </w:rPr>
        <w:t>(</w:t>
      </w:r>
      <w:r w:rsidRPr="009A4AFE">
        <w:rPr>
          <w:i/>
          <w:iCs/>
          <w:sz w:val="20"/>
        </w:rPr>
        <w:t>Has the invention been tested experimentally? If so</w:t>
      </w:r>
      <w:r w:rsidR="00B87FD4">
        <w:rPr>
          <w:i/>
          <w:iCs/>
          <w:sz w:val="20"/>
        </w:rPr>
        <w:t>,</w:t>
      </w:r>
      <w:r w:rsidRPr="009A4AFE">
        <w:rPr>
          <w:i/>
          <w:iCs/>
          <w:sz w:val="20"/>
        </w:rPr>
        <w:t xml:space="preserve"> details of experimental data to be supplied)</w:t>
      </w:r>
    </w:p>
    <w:p w14:paraId="690315F7" w14:textId="77777777" w:rsidR="0088515A" w:rsidRPr="0088515A" w:rsidRDefault="0088515A" w:rsidP="0088515A">
      <w:pPr>
        <w:pStyle w:val="NormalWeb"/>
        <w:spacing w:before="0" w:beforeAutospacing="0" w:after="0" w:afterAutospacing="0"/>
        <w:jc w:val="both"/>
        <w:rPr>
          <w:color w:val="1F497D" w:themeColor="text2"/>
        </w:rPr>
      </w:pPr>
      <w:r w:rsidRPr="0088515A">
        <w:rPr>
          <w:color w:val="1F497D" w:themeColor="text2"/>
        </w:rPr>
        <w:t>Yes. The invention has been experimentally validated through extensive laboratory investigations at the School of Infrastructure, Indian Institute of Technology Bhubaneswar.</w:t>
      </w:r>
    </w:p>
    <w:p w14:paraId="366E81CB" w14:textId="77777777" w:rsidR="0088515A" w:rsidRPr="0088515A" w:rsidRDefault="0088515A" w:rsidP="0088515A">
      <w:pPr>
        <w:pStyle w:val="NormalWeb"/>
        <w:spacing w:before="0" w:beforeAutospacing="0" w:after="0" w:afterAutospacing="0"/>
        <w:jc w:val="both"/>
        <w:rPr>
          <w:color w:val="1F497D" w:themeColor="text2"/>
        </w:rPr>
      </w:pPr>
      <w:r w:rsidRPr="0088515A">
        <w:rPr>
          <w:color w:val="1F497D" w:themeColor="text2"/>
        </w:rPr>
        <w:t>The developed material system was evaluated at both the material level and structural level to assess its suitability for crash barrier applications.</w:t>
      </w:r>
    </w:p>
    <w:p w14:paraId="53126C32" w14:textId="25D12B76" w:rsidR="0088515A" w:rsidRPr="00A57A1D" w:rsidRDefault="0088515A" w:rsidP="0088515A">
      <w:pPr>
        <w:pStyle w:val="NormalWeb"/>
        <w:numPr>
          <w:ilvl w:val="1"/>
          <w:numId w:val="23"/>
        </w:numPr>
        <w:spacing w:before="0" w:beforeAutospacing="0" w:after="0" w:afterAutospacing="0"/>
        <w:ind w:left="993" w:hanging="567"/>
        <w:jc w:val="both"/>
        <w:rPr>
          <w:color w:val="1F497D" w:themeColor="text2"/>
        </w:rPr>
      </w:pPr>
      <w:r w:rsidRPr="00A57A1D">
        <w:rPr>
          <w:color w:val="1F497D" w:themeColor="text2"/>
        </w:rPr>
        <w:t>Development of Concrete Mixtures</w:t>
      </w:r>
      <w:r w:rsidR="00A57A1D" w:rsidRPr="00A57A1D">
        <w:rPr>
          <w:color w:val="1F497D" w:themeColor="text2"/>
        </w:rPr>
        <w:t xml:space="preserve">: </w:t>
      </w:r>
      <w:r w:rsidRPr="00A57A1D">
        <w:rPr>
          <w:color w:val="1F497D" w:themeColor="text2"/>
        </w:rPr>
        <w:t>Several concrete mixtures were developed</w:t>
      </w:r>
      <w:r w:rsidR="006466B3">
        <w:rPr>
          <w:color w:val="1F497D" w:themeColor="text2"/>
        </w:rPr>
        <w:t>,</w:t>
      </w:r>
      <w:r w:rsidRPr="00A57A1D">
        <w:rPr>
          <w:color w:val="1F497D" w:themeColor="text2"/>
        </w:rPr>
        <w:t xml:space="preserve"> comprising ordinary Portland cement (OPC), ground granulated </w:t>
      </w:r>
      <w:r w:rsidR="00EE720E" w:rsidRPr="00A57A1D">
        <w:rPr>
          <w:color w:val="1F497D" w:themeColor="text2"/>
        </w:rPr>
        <w:t xml:space="preserve">blast-furnace slag </w:t>
      </w:r>
      <w:r w:rsidR="00EE720E" w:rsidRPr="00A57A1D">
        <w:rPr>
          <w:color w:val="1F497D" w:themeColor="text2"/>
        </w:rPr>
        <w:lastRenderedPageBreak/>
        <w:t xml:space="preserve">(GGBS), sintered fly ash aggregates (SFA), hooked-end steel fibers, fine aggregates, and a </w:t>
      </w:r>
      <w:r w:rsidRPr="00A57A1D">
        <w:rPr>
          <w:color w:val="1F497D" w:themeColor="text2"/>
        </w:rPr>
        <w:t xml:space="preserve">superplasticiser. Steel </w:t>
      </w:r>
      <w:proofErr w:type="spellStart"/>
      <w:r w:rsidR="00EE720E" w:rsidRPr="00A57A1D">
        <w:rPr>
          <w:color w:val="1F497D" w:themeColor="text2"/>
        </w:rPr>
        <w:t>fiber</w:t>
      </w:r>
      <w:proofErr w:type="spellEnd"/>
      <w:r w:rsidRPr="00A57A1D">
        <w:rPr>
          <w:color w:val="1F497D" w:themeColor="text2"/>
        </w:rPr>
        <w:t xml:space="preserve"> dosage was varied to determine the optimum composition for impact-resistant applications. </w:t>
      </w:r>
    </w:p>
    <w:p w14:paraId="5953822C" w14:textId="42C9D6C2" w:rsidR="0088515A" w:rsidRPr="00372427" w:rsidRDefault="0088515A" w:rsidP="0088515A">
      <w:pPr>
        <w:pStyle w:val="NormalWeb"/>
        <w:numPr>
          <w:ilvl w:val="1"/>
          <w:numId w:val="23"/>
        </w:numPr>
        <w:spacing w:before="0" w:beforeAutospacing="0" w:after="0" w:afterAutospacing="0"/>
        <w:ind w:left="993" w:hanging="567"/>
        <w:jc w:val="both"/>
        <w:rPr>
          <w:color w:val="1F497D" w:themeColor="text2"/>
        </w:rPr>
      </w:pPr>
      <w:r w:rsidRPr="00372427">
        <w:rPr>
          <w:color w:val="1F497D" w:themeColor="text2"/>
        </w:rPr>
        <w:t>Fresh Property Evaluation</w:t>
      </w:r>
      <w:r w:rsidR="00372427" w:rsidRPr="00372427">
        <w:rPr>
          <w:color w:val="1F497D" w:themeColor="text2"/>
        </w:rPr>
        <w:t xml:space="preserve">: </w:t>
      </w:r>
      <w:r w:rsidRPr="00372427">
        <w:rPr>
          <w:color w:val="1F497D" w:themeColor="text2"/>
        </w:rPr>
        <w:t>The</w:t>
      </w:r>
      <w:r w:rsidR="00372427">
        <w:rPr>
          <w:color w:val="1F497D" w:themeColor="text2"/>
        </w:rPr>
        <w:t xml:space="preserve"> </w:t>
      </w:r>
      <w:r w:rsidRPr="00372427">
        <w:rPr>
          <w:color w:val="1F497D" w:themeColor="text2"/>
        </w:rPr>
        <w:t>fresh properties experimentally investigated</w:t>
      </w:r>
      <w:r w:rsidR="00372427">
        <w:rPr>
          <w:color w:val="1F497D" w:themeColor="text2"/>
        </w:rPr>
        <w:t xml:space="preserve"> include</w:t>
      </w:r>
    </w:p>
    <w:p w14:paraId="1AAD596A" w14:textId="7DA50389" w:rsidR="0088515A" w:rsidRPr="0088515A" w:rsidRDefault="0088515A" w:rsidP="00A57A1D">
      <w:pPr>
        <w:pStyle w:val="NormalWeb"/>
        <w:spacing w:before="0" w:beforeAutospacing="0" w:after="0" w:afterAutospacing="0"/>
        <w:ind w:left="993"/>
        <w:jc w:val="both"/>
        <w:rPr>
          <w:color w:val="1F497D" w:themeColor="text2"/>
        </w:rPr>
      </w:pPr>
      <w:r w:rsidRPr="0088515A">
        <w:rPr>
          <w:color w:val="1F497D" w:themeColor="text2"/>
        </w:rPr>
        <w:t>(a) Slump Test</w:t>
      </w:r>
      <w:r>
        <w:rPr>
          <w:color w:val="1F497D" w:themeColor="text2"/>
        </w:rPr>
        <w:t xml:space="preserve">: </w:t>
      </w:r>
      <w:r w:rsidRPr="0088515A">
        <w:rPr>
          <w:color w:val="1F497D" w:themeColor="text2"/>
        </w:rPr>
        <w:t>To evaluate workability.</w:t>
      </w:r>
    </w:p>
    <w:p w14:paraId="089EFEE9" w14:textId="575D0CE4" w:rsidR="0088515A" w:rsidRPr="0088515A" w:rsidRDefault="0088515A" w:rsidP="00A57A1D">
      <w:pPr>
        <w:pStyle w:val="NormalWeb"/>
        <w:spacing w:before="0" w:beforeAutospacing="0" w:after="0" w:afterAutospacing="0"/>
        <w:ind w:left="993"/>
        <w:jc w:val="both"/>
        <w:rPr>
          <w:color w:val="1F497D" w:themeColor="text2"/>
        </w:rPr>
      </w:pPr>
      <w:r w:rsidRPr="0088515A">
        <w:rPr>
          <w:color w:val="1F497D" w:themeColor="text2"/>
        </w:rPr>
        <w:t>(b) Wet Density</w:t>
      </w:r>
      <w:r w:rsidR="0036092E">
        <w:rPr>
          <w:color w:val="1F497D" w:themeColor="text2"/>
        </w:rPr>
        <w:t xml:space="preserve">: </w:t>
      </w:r>
      <w:r w:rsidRPr="0088515A">
        <w:rPr>
          <w:color w:val="1F497D" w:themeColor="text2"/>
        </w:rPr>
        <w:t>To confirm structural lightweight classification.</w:t>
      </w:r>
    </w:p>
    <w:p w14:paraId="56A5DC2D" w14:textId="58B00DA9" w:rsidR="0088515A" w:rsidRPr="0088515A" w:rsidRDefault="0088515A" w:rsidP="00A57A1D">
      <w:pPr>
        <w:pStyle w:val="NormalWeb"/>
        <w:spacing w:before="0" w:beforeAutospacing="0" w:after="0" w:afterAutospacing="0"/>
        <w:ind w:left="993" w:firstLine="447"/>
        <w:jc w:val="both"/>
        <w:rPr>
          <w:color w:val="1F497D" w:themeColor="text2"/>
        </w:rPr>
      </w:pPr>
      <w:r w:rsidRPr="0088515A">
        <w:rPr>
          <w:color w:val="1F497D" w:themeColor="text2"/>
        </w:rPr>
        <w:t xml:space="preserve">Experimental results confirmed </w:t>
      </w:r>
      <w:r w:rsidR="0036092E">
        <w:rPr>
          <w:color w:val="1F497D" w:themeColor="text2"/>
        </w:rPr>
        <w:t xml:space="preserve">a </w:t>
      </w:r>
      <w:r w:rsidRPr="0088515A">
        <w:rPr>
          <w:color w:val="1F497D" w:themeColor="text2"/>
        </w:rPr>
        <w:t>significant reduction in density compared with conventional concrete while maintaining adequate workability.</w:t>
      </w:r>
    </w:p>
    <w:p w14:paraId="3D96B2B6" w14:textId="50A3C133" w:rsidR="0088515A" w:rsidRPr="00372427" w:rsidRDefault="0088515A" w:rsidP="0088515A">
      <w:pPr>
        <w:pStyle w:val="NormalWeb"/>
        <w:numPr>
          <w:ilvl w:val="1"/>
          <w:numId w:val="23"/>
        </w:numPr>
        <w:spacing w:before="0" w:beforeAutospacing="0" w:after="0" w:afterAutospacing="0"/>
        <w:ind w:left="993" w:hanging="567"/>
        <w:jc w:val="both"/>
        <w:rPr>
          <w:color w:val="1F497D" w:themeColor="text2"/>
        </w:rPr>
      </w:pPr>
      <w:r w:rsidRPr="00372427">
        <w:rPr>
          <w:color w:val="1F497D" w:themeColor="text2"/>
        </w:rPr>
        <w:t>Mechanical Property Evaluation</w:t>
      </w:r>
      <w:r w:rsidR="00372427" w:rsidRPr="00372427">
        <w:rPr>
          <w:color w:val="1F497D" w:themeColor="text2"/>
        </w:rPr>
        <w:t xml:space="preserve">: </w:t>
      </w:r>
      <w:r w:rsidRPr="00372427">
        <w:rPr>
          <w:color w:val="1F497D" w:themeColor="text2"/>
        </w:rPr>
        <w:t>The developed mixtures were subjected to:</w:t>
      </w:r>
    </w:p>
    <w:p w14:paraId="096FC2AF" w14:textId="4BD061CA" w:rsidR="0088515A" w:rsidRPr="0088515A" w:rsidRDefault="0088515A" w:rsidP="00A57A1D">
      <w:pPr>
        <w:pStyle w:val="NormalWeb"/>
        <w:numPr>
          <w:ilvl w:val="0"/>
          <w:numId w:val="37"/>
        </w:numPr>
        <w:spacing w:before="0" w:beforeAutospacing="0" w:after="0" w:afterAutospacing="0"/>
        <w:ind w:hanging="295"/>
        <w:jc w:val="both"/>
        <w:rPr>
          <w:color w:val="1F497D" w:themeColor="text2"/>
        </w:rPr>
      </w:pPr>
      <w:r w:rsidRPr="0088515A">
        <w:rPr>
          <w:color w:val="1F497D" w:themeColor="text2"/>
        </w:rPr>
        <w:t>Compressive Strength Test</w:t>
      </w:r>
      <w:r w:rsidR="0036092E">
        <w:rPr>
          <w:color w:val="1F497D" w:themeColor="text2"/>
        </w:rPr>
        <w:t>: C</w:t>
      </w:r>
      <w:r w:rsidRPr="0088515A">
        <w:rPr>
          <w:color w:val="1F497D" w:themeColor="text2"/>
        </w:rPr>
        <w:t>onducted in accordance with relevant Indian Standards</w:t>
      </w:r>
      <w:r w:rsidR="00372427">
        <w:rPr>
          <w:color w:val="1F497D" w:themeColor="text2"/>
        </w:rPr>
        <w:t>, t</w:t>
      </w:r>
      <w:r w:rsidRPr="0088515A">
        <w:rPr>
          <w:color w:val="1F497D" w:themeColor="text2"/>
        </w:rPr>
        <w:t xml:space="preserve">he results demonstrated that all </w:t>
      </w:r>
      <w:r w:rsidR="0036092E">
        <w:rPr>
          <w:color w:val="1F497D" w:themeColor="text2"/>
        </w:rPr>
        <w:t>optimised</w:t>
      </w:r>
      <w:r w:rsidRPr="0088515A">
        <w:rPr>
          <w:color w:val="1F497D" w:themeColor="text2"/>
        </w:rPr>
        <w:t xml:space="preserve"> mixtures achieved structural-grade compressive strengths satisfying crash barrier requirements.</w:t>
      </w:r>
    </w:p>
    <w:p w14:paraId="7FEFFB3A" w14:textId="20B43F85" w:rsidR="0088515A" w:rsidRPr="0088515A" w:rsidRDefault="0088515A" w:rsidP="00A57A1D">
      <w:pPr>
        <w:pStyle w:val="NormalWeb"/>
        <w:numPr>
          <w:ilvl w:val="0"/>
          <w:numId w:val="37"/>
        </w:numPr>
        <w:spacing w:before="0" w:beforeAutospacing="0" w:after="0" w:afterAutospacing="0"/>
        <w:ind w:hanging="295"/>
        <w:jc w:val="both"/>
        <w:rPr>
          <w:color w:val="1F497D" w:themeColor="text2"/>
        </w:rPr>
      </w:pPr>
      <w:r w:rsidRPr="0088515A">
        <w:rPr>
          <w:color w:val="1F497D" w:themeColor="text2"/>
        </w:rPr>
        <w:t>Split Tensile Strength Test</w:t>
      </w:r>
      <w:r w:rsidR="0036092E">
        <w:rPr>
          <w:color w:val="1F497D" w:themeColor="text2"/>
        </w:rPr>
        <w:t xml:space="preserve">: </w:t>
      </w:r>
      <w:r w:rsidRPr="0088515A">
        <w:rPr>
          <w:color w:val="1F497D" w:themeColor="text2"/>
        </w:rPr>
        <w:t xml:space="preserve">The inclusion of hooked-end steel </w:t>
      </w:r>
      <w:r w:rsidR="00EE720E">
        <w:rPr>
          <w:color w:val="1F497D" w:themeColor="text2"/>
        </w:rPr>
        <w:t>fiber</w:t>
      </w:r>
      <w:r w:rsidRPr="0088515A">
        <w:rPr>
          <w:color w:val="1F497D" w:themeColor="text2"/>
        </w:rPr>
        <w:t xml:space="preserve">s resulted in </w:t>
      </w:r>
      <w:r w:rsidR="0036092E">
        <w:rPr>
          <w:color w:val="1F497D" w:themeColor="text2"/>
        </w:rPr>
        <w:t xml:space="preserve">a </w:t>
      </w:r>
      <w:r w:rsidRPr="0088515A">
        <w:rPr>
          <w:color w:val="1F497D" w:themeColor="text2"/>
        </w:rPr>
        <w:t>substantial enhancement in tensile behaviour and crack resistance.</w:t>
      </w:r>
    </w:p>
    <w:p w14:paraId="70049CFA" w14:textId="6A37B175" w:rsidR="0088515A" w:rsidRPr="00A57A1D" w:rsidRDefault="0088515A" w:rsidP="0088515A">
      <w:pPr>
        <w:pStyle w:val="NormalWeb"/>
        <w:numPr>
          <w:ilvl w:val="1"/>
          <w:numId w:val="23"/>
        </w:numPr>
        <w:spacing w:before="0" w:beforeAutospacing="0" w:after="0" w:afterAutospacing="0"/>
        <w:ind w:left="993" w:hanging="567"/>
        <w:jc w:val="both"/>
        <w:rPr>
          <w:color w:val="1F497D" w:themeColor="text2"/>
        </w:rPr>
      </w:pPr>
      <w:r w:rsidRPr="00A57A1D">
        <w:rPr>
          <w:color w:val="1F497D" w:themeColor="text2"/>
        </w:rPr>
        <w:t>Impact Resistance Evaluation</w:t>
      </w:r>
      <w:r w:rsidR="0036092E" w:rsidRPr="00A57A1D">
        <w:rPr>
          <w:color w:val="1F497D" w:themeColor="text2"/>
        </w:rPr>
        <w:t xml:space="preserve">: </w:t>
      </w:r>
      <w:r w:rsidRPr="00A57A1D">
        <w:rPr>
          <w:color w:val="1F497D" w:themeColor="text2"/>
        </w:rPr>
        <w:t>Repeated impact tests were conducted using beam specimens subjected to drop-weight loading.</w:t>
      </w:r>
      <w:r w:rsidR="00EE720E" w:rsidRPr="00A57A1D">
        <w:rPr>
          <w:color w:val="1F497D" w:themeColor="text2"/>
        </w:rPr>
        <w:t xml:space="preserve"> </w:t>
      </w:r>
      <w:r w:rsidRPr="00A57A1D">
        <w:rPr>
          <w:color w:val="1F497D" w:themeColor="text2"/>
        </w:rPr>
        <w:t>The following parameters were determined:</w:t>
      </w:r>
    </w:p>
    <w:p w14:paraId="7C070B6B" w14:textId="18507816" w:rsidR="0088515A" w:rsidRPr="0088515A" w:rsidRDefault="0088515A" w:rsidP="00A57A1D">
      <w:pPr>
        <w:pStyle w:val="NormalWeb"/>
        <w:numPr>
          <w:ilvl w:val="0"/>
          <w:numId w:val="30"/>
        </w:numPr>
        <w:spacing w:before="0" w:beforeAutospacing="0" w:after="0" w:afterAutospacing="0"/>
        <w:ind w:left="1418" w:hanging="284"/>
        <w:jc w:val="both"/>
        <w:rPr>
          <w:color w:val="1F497D" w:themeColor="text2"/>
        </w:rPr>
      </w:pPr>
      <w:r w:rsidRPr="0088515A">
        <w:rPr>
          <w:color w:val="1F497D" w:themeColor="text2"/>
        </w:rPr>
        <w:t xml:space="preserve">Number of impacts to first crack, </w:t>
      </w:r>
    </w:p>
    <w:p w14:paraId="354DF797" w14:textId="3C71B24B" w:rsidR="0088515A" w:rsidRPr="0088515A" w:rsidRDefault="0088515A" w:rsidP="00A57A1D">
      <w:pPr>
        <w:pStyle w:val="NormalWeb"/>
        <w:numPr>
          <w:ilvl w:val="0"/>
          <w:numId w:val="30"/>
        </w:numPr>
        <w:spacing w:before="0" w:beforeAutospacing="0" w:after="0" w:afterAutospacing="0"/>
        <w:ind w:left="1418" w:hanging="284"/>
        <w:jc w:val="both"/>
        <w:rPr>
          <w:color w:val="1F497D" w:themeColor="text2"/>
        </w:rPr>
      </w:pPr>
      <w:r w:rsidRPr="0088515A">
        <w:rPr>
          <w:color w:val="1F497D" w:themeColor="text2"/>
        </w:rPr>
        <w:t xml:space="preserve">Number of impacts to ultimate failure, </w:t>
      </w:r>
    </w:p>
    <w:p w14:paraId="0B202F1B" w14:textId="73DA6685" w:rsidR="0088515A" w:rsidRPr="0088515A" w:rsidRDefault="0088515A" w:rsidP="00A57A1D">
      <w:pPr>
        <w:pStyle w:val="NormalWeb"/>
        <w:numPr>
          <w:ilvl w:val="0"/>
          <w:numId w:val="30"/>
        </w:numPr>
        <w:spacing w:before="0" w:beforeAutospacing="0" w:after="0" w:afterAutospacing="0"/>
        <w:ind w:left="1418" w:hanging="284"/>
        <w:jc w:val="both"/>
        <w:rPr>
          <w:color w:val="1F497D" w:themeColor="text2"/>
        </w:rPr>
      </w:pPr>
      <w:r w:rsidRPr="0088515A">
        <w:rPr>
          <w:color w:val="1F497D" w:themeColor="text2"/>
        </w:rPr>
        <w:t xml:space="preserve">Energy absorbed at crack initiation, </w:t>
      </w:r>
    </w:p>
    <w:p w14:paraId="6CBBCAB7" w14:textId="7017725A" w:rsidR="0088515A" w:rsidRPr="0088515A" w:rsidRDefault="0088515A" w:rsidP="00A57A1D">
      <w:pPr>
        <w:pStyle w:val="NormalWeb"/>
        <w:numPr>
          <w:ilvl w:val="0"/>
          <w:numId w:val="30"/>
        </w:numPr>
        <w:spacing w:before="0" w:beforeAutospacing="0" w:after="0" w:afterAutospacing="0"/>
        <w:ind w:left="1418" w:hanging="284"/>
        <w:jc w:val="both"/>
        <w:rPr>
          <w:color w:val="1F497D" w:themeColor="text2"/>
        </w:rPr>
      </w:pPr>
      <w:r w:rsidRPr="0088515A">
        <w:rPr>
          <w:color w:val="1F497D" w:themeColor="text2"/>
        </w:rPr>
        <w:t xml:space="preserve">Ultimate impact energy absorption, </w:t>
      </w:r>
    </w:p>
    <w:p w14:paraId="7B5CB940" w14:textId="4D4D4329" w:rsidR="0088515A" w:rsidRPr="0088515A" w:rsidRDefault="0088515A" w:rsidP="00A57A1D">
      <w:pPr>
        <w:pStyle w:val="NormalWeb"/>
        <w:numPr>
          <w:ilvl w:val="0"/>
          <w:numId w:val="30"/>
        </w:numPr>
        <w:spacing w:before="0" w:beforeAutospacing="0" w:after="0" w:afterAutospacing="0"/>
        <w:ind w:left="1418" w:hanging="284"/>
        <w:jc w:val="both"/>
        <w:rPr>
          <w:color w:val="1F497D" w:themeColor="text2"/>
        </w:rPr>
      </w:pPr>
      <w:r w:rsidRPr="0088515A">
        <w:rPr>
          <w:color w:val="1F497D" w:themeColor="text2"/>
        </w:rPr>
        <w:t xml:space="preserve">Post-cracking resistance. </w:t>
      </w:r>
    </w:p>
    <w:p w14:paraId="2F3BC64F" w14:textId="77777777" w:rsidR="0088515A" w:rsidRPr="0088515A" w:rsidRDefault="0088515A" w:rsidP="00A57A1D">
      <w:pPr>
        <w:pStyle w:val="NormalWeb"/>
        <w:spacing w:before="0" w:beforeAutospacing="0" w:after="0" w:afterAutospacing="0"/>
        <w:ind w:left="993"/>
        <w:jc w:val="both"/>
        <w:rPr>
          <w:color w:val="1F497D" w:themeColor="text2"/>
        </w:rPr>
      </w:pPr>
      <w:r w:rsidRPr="0088515A">
        <w:rPr>
          <w:color w:val="1F497D" w:themeColor="text2"/>
        </w:rPr>
        <w:t>The experimental results demonstrated several-fold enhancement in impact resistance compared with conventional concrete.</w:t>
      </w:r>
    </w:p>
    <w:p w14:paraId="4FA77048" w14:textId="7E055EB7" w:rsidR="0088515A" w:rsidRPr="00A57A1D" w:rsidRDefault="0088515A" w:rsidP="00EE720E">
      <w:pPr>
        <w:pStyle w:val="NormalWeb"/>
        <w:numPr>
          <w:ilvl w:val="1"/>
          <w:numId w:val="23"/>
        </w:numPr>
        <w:spacing w:before="0" w:beforeAutospacing="0" w:after="0" w:afterAutospacing="0"/>
        <w:ind w:left="993" w:hanging="567"/>
        <w:jc w:val="both"/>
        <w:rPr>
          <w:color w:val="1F497D" w:themeColor="text2"/>
        </w:rPr>
      </w:pPr>
      <w:r w:rsidRPr="00A57A1D">
        <w:rPr>
          <w:color w:val="1F497D" w:themeColor="text2"/>
        </w:rPr>
        <w:t>Dynamic Response Evaluation</w:t>
      </w:r>
      <w:r w:rsidR="0036092E" w:rsidRPr="00A57A1D">
        <w:rPr>
          <w:color w:val="1F497D" w:themeColor="text2"/>
        </w:rPr>
        <w:t xml:space="preserve">: </w:t>
      </w:r>
      <w:r w:rsidRPr="00A57A1D">
        <w:rPr>
          <w:color w:val="1F497D" w:themeColor="text2"/>
        </w:rPr>
        <w:t>Acceleration measurements were recorded during impact testing using accelerometers.</w:t>
      </w:r>
      <w:r w:rsidR="0036092E" w:rsidRPr="00A57A1D">
        <w:rPr>
          <w:color w:val="1F497D" w:themeColor="text2"/>
        </w:rPr>
        <w:t xml:space="preserve"> </w:t>
      </w:r>
      <w:r w:rsidRPr="00A57A1D">
        <w:rPr>
          <w:color w:val="1F497D" w:themeColor="text2"/>
        </w:rPr>
        <w:t>Signal processing and numerical integration techniques were used to determine</w:t>
      </w:r>
      <w:r w:rsidR="0036092E" w:rsidRPr="00A57A1D">
        <w:rPr>
          <w:color w:val="1F497D" w:themeColor="text2"/>
        </w:rPr>
        <w:t xml:space="preserve"> the </w:t>
      </w:r>
      <w:r w:rsidRPr="00A57A1D">
        <w:rPr>
          <w:color w:val="1F497D" w:themeColor="text2"/>
        </w:rPr>
        <w:t xml:space="preserve">acceleration histories, velocity response, displacement response, </w:t>
      </w:r>
      <w:r w:rsidR="0036092E" w:rsidRPr="00A57A1D">
        <w:rPr>
          <w:color w:val="1F497D" w:themeColor="text2"/>
        </w:rPr>
        <w:t xml:space="preserve">and </w:t>
      </w:r>
      <w:r w:rsidRPr="00A57A1D">
        <w:rPr>
          <w:color w:val="1F497D" w:themeColor="text2"/>
        </w:rPr>
        <w:t xml:space="preserve">deformation characteristics. </w:t>
      </w:r>
      <w:r w:rsidR="0036092E" w:rsidRPr="00A57A1D">
        <w:rPr>
          <w:color w:val="1F497D" w:themeColor="text2"/>
        </w:rPr>
        <w:t xml:space="preserve"> </w:t>
      </w:r>
      <w:r w:rsidRPr="00A57A1D">
        <w:rPr>
          <w:color w:val="1F497D" w:themeColor="text2"/>
        </w:rPr>
        <w:t xml:space="preserve">The developed lightweight </w:t>
      </w:r>
      <w:proofErr w:type="spellStart"/>
      <w:r w:rsidR="00EE720E" w:rsidRPr="00A57A1D">
        <w:rPr>
          <w:color w:val="1F497D" w:themeColor="text2"/>
        </w:rPr>
        <w:t>fiber</w:t>
      </w:r>
      <w:proofErr w:type="spellEnd"/>
      <w:r w:rsidRPr="00A57A1D">
        <w:rPr>
          <w:color w:val="1F497D" w:themeColor="text2"/>
        </w:rPr>
        <w:t>-reinforced mixtures exhibited significantly improved deformation capacity and energy dissipation behaviour.</w:t>
      </w:r>
    </w:p>
    <w:p w14:paraId="5F80F053" w14:textId="0D1C0F55" w:rsidR="0088515A" w:rsidRPr="00A57A1D" w:rsidRDefault="0088515A" w:rsidP="0088515A">
      <w:pPr>
        <w:pStyle w:val="NormalWeb"/>
        <w:numPr>
          <w:ilvl w:val="1"/>
          <w:numId w:val="23"/>
        </w:numPr>
        <w:spacing w:before="0" w:beforeAutospacing="0" w:after="0" w:afterAutospacing="0"/>
        <w:ind w:left="993" w:hanging="567"/>
        <w:jc w:val="both"/>
        <w:rPr>
          <w:color w:val="1F497D" w:themeColor="text2"/>
        </w:rPr>
      </w:pPr>
      <w:r w:rsidRPr="00A57A1D">
        <w:rPr>
          <w:color w:val="1F497D" w:themeColor="text2"/>
        </w:rPr>
        <w:t>Structural-Level Validation</w:t>
      </w:r>
      <w:r w:rsidR="0036092E" w:rsidRPr="00A57A1D">
        <w:rPr>
          <w:color w:val="1F497D" w:themeColor="text2"/>
        </w:rPr>
        <w:t xml:space="preserve">: </w:t>
      </w:r>
      <w:r w:rsidRPr="00A57A1D">
        <w:rPr>
          <w:color w:val="1F497D" w:themeColor="text2"/>
        </w:rPr>
        <w:t xml:space="preserve">To simulate realistic field conditions, </w:t>
      </w:r>
      <w:r w:rsidR="00EE720E" w:rsidRPr="00A57A1D">
        <w:rPr>
          <w:color w:val="1F497D" w:themeColor="text2"/>
        </w:rPr>
        <w:t>one-third-scale</w:t>
      </w:r>
      <w:r w:rsidRPr="00A57A1D">
        <w:rPr>
          <w:color w:val="1F497D" w:themeColor="text2"/>
        </w:rPr>
        <w:t xml:space="preserve"> New Jersey crash barrier models were fabricated using</w:t>
      </w:r>
      <w:r w:rsidR="0036092E" w:rsidRPr="00A57A1D">
        <w:rPr>
          <w:color w:val="1F497D" w:themeColor="text2"/>
        </w:rPr>
        <w:t xml:space="preserve"> c</w:t>
      </w:r>
      <w:r w:rsidRPr="00A57A1D">
        <w:rPr>
          <w:color w:val="1F497D" w:themeColor="text2"/>
        </w:rPr>
        <w:t>onventional M40 concrete</w:t>
      </w:r>
      <w:r w:rsidR="00EE720E" w:rsidRPr="00A57A1D">
        <w:rPr>
          <w:color w:val="1F497D" w:themeColor="text2"/>
        </w:rPr>
        <w:t>, an</w:t>
      </w:r>
      <w:r w:rsidRPr="00A57A1D">
        <w:rPr>
          <w:color w:val="1F497D" w:themeColor="text2"/>
        </w:rPr>
        <w:t xml:space="preserve"> </w:t>
      </w:r>
      <w:r w:rsidR="00EE720E" w:rsidRPr="00A57A1D">
        <w:rPr>
          <w:color w:val="1F497D" w:themeColor="text2"/>
        </w:rPr>
        <w:t>optimised</w:t>
      </w:r>
      <w:r w:rsidRPr="00A57A1D">
        <w:rPr>
          <w:color w:val="1F497D" w:themeColor="text2"/>
        </w:rPr>
        <w:t xml:space="preserve"> lightweight </w:t>
      </w:r>
      <w:proofErr w:type="spellStart"/>
      <w:r w:rsidR="00EE720E" w:rsidRPr="00A57A1D">
        <w:rPr>
          <w:color w:val="1F497D" w:themeColor="text2"/>
        </w:rPr>
        <w:t>fiber</w:t>
      </w:r>
      <w:proofErr w:type="spellEnd"/>
      <w:r w:rsidRPr="00A57A1D">
        <w:rPr>
          <w:color w:val="1F497D" w:themeColor="text2"/>
        </w:rPr>
        <w:t>-reinforced concrete. The barrier specimens were subjected to pendulum impact loading.</w:t>
      </w:r>
      <w:r w:rsidR="00EE720E" w:rsidRPr="00A57A1D">
        <w:rPr>
          <w:color w:val="1F497D" w:themeColor="text2"/>
        </w:rPr>
        <w:t xml:space="preserve"> </w:t>
      </w:r>
      <w:r w:rsidRPr="00A57A1D">
        <w:rPr>
          <w:color w:val="1F497D" w:themeColor="text2"/>
        </w:rPr>
        <w:t>The parameters investigated</w:t>
      </w:r>
      <w:r w:rsidR="00A57A1D">
        <w:rPr>
          <w:color w:val="1F497D" w:themeColor="text2"/>
        </w:rPr>
        <w:t xml:space="preserve"> include</w:t>
      </w:r>
      <w:r w:rsidR="00EE720E" w:rsidRPr="00A57A1D">
        <w:rPr>
          <w:color w:val="1F497D" w:themeColor="text2"/>
        </w:rPr>
        <w:t xml:space="preserve"> crack initiation, failure behaviour, acceleration response, displacement response, fragmentation characteristics, and </w:t>
      </w:r>
      <w:r w:rsidRPr="00A57A1D">
        <w:rPr>
          <w:color w:val="1F497D" w:themeColor="text2"/>
        </w:rPr>
        <w:t>residual structural integrity. Experimental observations demonstrated improved impact resistance and controlled failure behaviour of the developed barrier system.</w:t>
      </w:r>
    </w:p>
    <w:p w14:paraId="16E8580E" w14:textId="5B191869" w:rsidR="0088515A" w:rsidRPr="00A57A1D" w:rsidRDefault="0088515A" w:rsidP="0088515A">
      <w:pPr>
        <w:pStyle w:val="NormalWeb"/>
        <w:numPr>
          <w:ilvl w:val="1"/>
          <w:numId w:val="23"/>
        </w:numPr>
        <w:spacing w:before="0" w:beforeAutospacing="0" w:after="0" w:afterAutospacing="0"/>
        <w:ind w:left="993" w:hanging="567"/>
        <w:jc w:val="both"/>
        <w:rPr>
          <w:color w:val="1F497D" w:themeColor="text2"/>
        </w:rPr>
      </w:pPr>
      <w:r w:rsidRPr="00A57A1D">
        <w:rPr>
          <w:color w:val="1F497D" w:themeColor="text2"/>
        </w:rPr>
        <w:t>Sustainability and Economic Assessment</w:t>
      </w:r>
      <w:r w:rsidR="00A57A1D" w:rsidRPr="00A57A1D">
        <w:rPr>
          <w:color w:val="1F497D" w:themeColor="text2"/>
        </w:rPr>
        <w:t xml:space="preserve">: </w:t>
      </w:r>
      <w:r w:rsidRPr="00A57A1D">
        <w:rPr>
          <w:color w:val="1F497D" w:themeColor="text2"/>
        </w:rPr>
        <w:t>Cost-benefit and energy-efficiency analyses were also conducted.</w:t>
      </w:r>
      <w:r w:rsidR="00EE720E" w:rsidRPr="00A57A1D">
        <w:rPr>
          <w:color w:val="1F497D" w:themeColor="text2"/>
        </w:rPr>
        <w:t xml:space="preserve"> </w:t>
      </w:r>
      <w:r w:rsidRPr="00A57A1D">
        <w:rPr>
          <w:color w:val="1F497D" w:themeColor="text2"/>
        </w:rPr>
        <w:t>The developed material demonstrated</w:t>
      </w:r>
      <w:r w:rsidR="00EE720E" w:rsidRPr="00A57A1D">
        <w:rPr>
          <w:color w:val="1F497D" w:themeColor="text2"/>
        </w:rPr>
        <w:t xml:space="preserve"> </w:t>
      </w:r>
      <w:r w:rsidRPr="00A57A1D">
        <w:rPr>
          <w:color w:val="1F497D" w:themeColor="text2"/>
        </w:rPr>
        <w:t xml:space="preserve">enhanced energy absorption capability, reduced environmental impact through industrial waste </w:t>
      </w:r>
      <w:r w:rsidR="00EE720E" w:rsidRPr="00A57A1D">
        <w:rPr>
          <w:color w:val="1F497D" w:themeColor="text2"/>
        </w:rPr>
        <w:t xml:space="preserve">utilisation, and </w:t>
      </w:r>
      <w:r w:rsidRPr="00A57A1D">
        <w:rPr>
          <w:color w:val="1F497D" w:themeColor="text2"/>
        </w:rPr>
        <w:t xml:space="preserve">potential lifecycle cost benefits. </w:t>
      </w:r>
    </w:p>
    <w:p w14:paraId="1DCFDE56" w14:textId="440EC23F" w:rsidR="0088515A" w:rsidRPr="00A57A1D" w:rsidRDefault="0088515A" w:rsidP="0088515A">
      <w:pPr>
        <w:pStyle w:val="NormalWeb"/>
        <w:numPr>
          <w:ilvl w:val="1"/>
          <w:numId w:val="23"/>
        </w:numPr>
        <w:spacing w:before="0" w:beforeAutospacing="0" w:after="0" w:afterAutospacing="0"/>
        <w:ind w:left="993" w:hanging="567"/>
        <w:jc w:val="both"/>
        <w:rPr>
          <w:color w:val="1F497D" w:themeColor="text2"/>
        </w:rPr>
      </w:pPr>
      <w:r w:rsidRPr="00A57A1D">
        <w:rPr>
          <w:color w:val="1F497D" w:themeColor="text2"/>
        </w:rPr>
        <w:t>Experimental Data A</w:t>
      </w:r>
      <w:r w:rsidR="002742D4">
        <w:rPr>
          <w:color w:val="1F497D" w:themeColor="text2"/>
        </w:rPr>
        <w:t>nalysis</w:t>
      </w:r>
      <w:r w:rsidR="00A57A1D" w:rsidRPr="00A57A1D">
        <w:rPr>
          <w:color w:val="1F497D" w:themeColor="text2"/>
        </w:rPr>
        <w:t xml:space="preserve">: </w:t>
      </w:r>
      <w:r w:rsidRPr="00A57A1D">
        <w:rPr>
          <w:color w:val="1F497D" w:themeColor="text2"/>
        </w:rPr>
        <w:t>Detailed experimental data available include</w:t>
      </w:r>
      <w:r w:rsidR="00EE720E" w:rsidRPr="00A57A1D">
        <w:rPr>
          <w:color w:val="1F497D" w:themeColor="text2"/>
        </w:rPr>
        <w:t xml:space="preserve"> </w:t>
      </w:r>
      <w:r w:rsidRPr="00A57A1D">
        <w:rPr>
          <w:color w:val="1F497D" w:themeColor="text2"/>
        </w:rPr>
        <w:t xml:space="preserve">material </w:t>
      </w:r>
      <w:r w:rsidR="00EE720E" w:rsidRPr="00A57A1D">
        <w:rPr>
          <w:color w:val="1F497D" w:themeColor="text2"/>
        </w:rPr>
        <w:t>characterisation</w:t>
      </w:r>
      <w:r w:rsidRPr="00A57A1D">
        <w:rPr>
          <w:color w:val="1F497D" w:themeColor="text2"/>
        </w:rPr>
        <w:t xml:space="preserve"> data, fresh concrete properties, compressive strength results, tensile strength results, impact resistance data, acceleration-time histories, displacement histories, energy absorption characteristics, crash barrier performance data, failure </w:t>
      </w:r>
      <w:r w:rsidRPr="00A57A1D">
        <w:rPr>
          <w:color w:val="1F497D" w:themeColor="text2"/>
        </w:rPr>
        <w:lastRenderedPageBreak/>
        <w:t>photographs and observations. The experimental findings confirm the technical feasibility and industrial applicability of the invention. Experimental reports, test data, photographs</w:t>
      </w:r>
      <w:r w:rsidR="006466B3">
        <w:rPr>
          <w:color w:val="1F497D" w:themeColor="text2"/>
        </w:rPr>
        <w:t>, and supporting documents can be provided by the inventors upon request</w:t>
      </w:r>
      <w:r w:rsidR="00D21EBB">
        <w:rPr>
          <w:color w:val="1F497D" w:themeColor="text2"/>
        </w:rPr>
        <w:t>.</w:t>
      </w:r>
      <w:r w:rsidRPr="00A57A1D">
        <w:rPr>
          <w:color w:val="1F497D" w:themeColor="text2"/>
        </w:rPr>
        <w:t xml:space="preserve"> </w:t>
      </w:r>
    </w:p>
    <w:p w14:paraId="1633AA86" w14:textId="3F332C80" w:rsidR="0088515A" w:rsidRPr="0088515A" w:rsidRDefault="0088515A" w:rsidP="00EE720E">
      <w:pPr>
        <w:pStyle w:val="NormalWeb"/>
        <w:spacing w:before="0" w:beforeAutospacing="0" w:after="0" w:afterAutospacing="0"/>
        <w:ind w:firstLine="720"/>
        <w:jc w:val="both"/>
        <w:rPr>
          <w:color w:val="1F497D" w:themeColor="text2"/>
        </w:rPr>
      </w:pPr>
      <w:r w:rsidRPr="0088515A">
        <w:rPr>
          <w:color w:val="1F497D" w:themeColor="text2"/>
        </w:rPr>
        <w:t xml:space="preserve">Accordingly, the invention </w:t>
      </w:r>
      <w:r w:rsidR="007659D4">
        <w:rPr>
          <w:color w:val="1F497D" w:themeColor="text2"/>
        </w:rPr>
        <w:t>can</w:t>
      </w:r>
      <w:r w:rsidRPr="0088515A">
        <w:rPr>
          <w:color w:val="1F497D" w:themeColor="text2"/>
        </w:rPr>
        <w:t xml:space="preserve"> </w:t>
      </w:r>
      <w:r w:rsidR="007659D4">
        <w:rPr>
          <w:color w:val="1F497D" w:themeColor="text2"/>
        </w:rPr>
        <w:t>be</w:t>
      </w:r>
      <w:r w:rsidRPr="0088515A">
        <w:rPr>
          <w:color w:val="1F497D" w:themeColor="text2"/>
        </w:rPr>
        <w:t xml:space="preserve"> successfully </w:t>
      </w:r>
      <w:r w:rsidR="007659D4">
        <w:rPr>
          <w:color w:val="1F497D" w:themeColor="text2"/>
        </w:rPr>
        <w:t>implemented</w:t>
      </w:r>
      <w:r w:rsidRPr="0088515A">
        <w:rPr>
          <w:color w:val="1F497D" w:themeColor="text2"/>
        </w:rPr>
        <w:t xml:space="preserve"> and experimentally validated. The results </w:t>
      </w:r>
      <w:r w:rsidR="00A57A1D">
        <w:rPr>
          <w:color w:val="1F497D" w:themeColor="text2"/>
        </w:rPr>
        <w:t>display</w:t>
      </w:r>
      <w:r w:rsidRPr="0088515A">
        <w:rPr>
          <w:color w:val="1F497D" w:themeColor="text2"/>
        </w:rPr>
        <w:t xml:space="preserve"> that the developed lightweight steel </w:t>
      </w:r>
      <w:proofErr w:type="spellStart"/>
      <w:r w:rsidR="00EE720E">
        <w:rPr>
          <w:color w:val="1F497D" w:themeColor="text2"/>
        </w:rPr>
        <w:t>fiber</w:t>
      </w:r>
      <w:proofErr w:type="spellEnd"/>
      <w:r w:rsidR="00EE720E">
        <w:rPr>
          <w:color w:val="1F497D" w:themeColor="text2"/>
        </w:rPr>
        <w:t>-reinforced sintered fly ash aggregate concrete possesses superior impact resistance, enhanced energy dissipation capability, reduced fragmentation,</w:t>
      </w:r>
      <w:r w:rsidRPr="0088515A">
        <w:rPr>
          <w:color w:val="1F497D" w:themeColor="text2"/>
        </w:rPr>
        <w:t xml:space="preserve"> and adequate structural performance, thereby establishing its suitability for crash barrier and protective infrastructure applications.</w:t>
      </w:r>
    </w:p>
    <w:p w14:paraId="5E13DE12" w14:textId="77777777" w:rsidR="0088515A" w:rsidRDefault="0088515A">
      <w:pPr>
        <w:autoSpaceDE w:val="0"/>
        <w:rPr>
          <w:sz w:val="20"/>
        </w:rPr>
      </w:pPr>
    </w:p>
    <w:p w14:paraId="5ECF8965" w14:textId="063A042D" w:rsidR="00D21EBB" w:rsidRPr="007659D4" w:rsidRDefault="00D21EBB">
      <w:pPr>
        <w:autoSpaceDE w:val="0"/>
        <w:rPr>
          <w:rFonts w:ascii="Times New Roman" w:hAnsi="Times New Roman" w:cs="Times New Roman"/>
          <w:color w:val="1F497D" w:themeColor="text2"/>
          <w:sz w:val="24"/>
          <w:szCs w:val="24"/>
          <w:lang w:val="en-IN" w:eastAsia="en-IN"/>
        </w:rPr>
      </w:pPr>
      <w:r w:rsidRPr="007659D4">
        <w:rPr>
          <w:rFonts w:ascii="Times New Roman" w:hAnsi="Times New Roman" w:cs="Times New Roman"/>
          <w:color w:val="1F497D" w:themeColor="text2"/>
          <w:sz w:val="24"/>
          <w:szCs w:val="24"/>
          <w:lang w:val="en-IN" w:eastAsia="en-IN"/>
        </w:rPr>
        <w:t>Experimental setup and results are shown below</w:t>
      </w:r>
    </w:p>
    <w:p w14:paraId="7ABED82F" w14:textId="77777777" w:rsidR="00D21EBB" w:rsidRDefault="00D21EBB">
      <w:pPr>
        <w:autoSpaceDE w:val="0"/>
        <w:rPr>
          <w:sz w:val="20"/>
        </w:rPr>
      </w:pPr>
    </w:p>
    <w:p w14:paraId="067878DE" w14:textId="30DEDCAA" w:rsidR="00D21EBB" w:rsidRDefault="00315A6D" w:rsidP="007659D4">
      <w:pPr>
        <w:autoSpaceDE w:val="0"/>
        <w:jc w:val="center"/>
        <w:rPr>
          <w:sz w:val="20"/>
        </w:rPr>
      </w:pPr>
      <w:r w:rsidRPr="009B01DA">
        <w:rPr>
          <w:rFonts w:asciiTheme="majorBidi" w:hAnsiTheme="majorBidi" w:cstheme="majorBidi"/>
          <w:noProof/>
          <w:lang w:eastAsia="en-IN"/>
        </w:rPr>
        <w:drawing>
          <wp:inline distT="0" distB="0" distL="0" distR="0" wp14:anchorId="70C42213" wp14:editId="4B0B3650">
            <wp:extent cx="5820843" cy="3611880"/>
            <wp:effectExtent l="0" t="0" r="8890" b="7620"/>
            <wp:docPr id="80228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88590" name="Picture 8022885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6809" cy="3634197"/>
                    </a:xfrm>
                    <a:prstGeom prst="rect">
                      <a:avLst/>
                    </a:prstGeom>
                  </pic:spPr>
                </pic:pic>
              </a:graphicData>
            </a:graphic>
          </wp:inline>
        </w:drawing>
      </w:r>
    </w:p>
    <w:p w14:paraId="7AA67814" w14:textId="61CF6423" w:rsidR="00315A6D" w:rsidRPr="007659D4" w:rsidRDefault="00315A6D" w:rsidP="007659D4">
      <w:pPr>
        <w:autoSpaceDE w:val="0"/>
        <w:jc w:val="center"/>
        <w:rPr>
          <w:rFonts w:ascii="Times New Roman" w:hAnsi="Times New Roman" w:cs="Times New Roman"/>
          <w:sz w:val="24"/>
        </w:rPr>
      </w:pPr>
      <w:r w:rsidRPr="007659D4">
        <w:rPr>
          <w:rFonts w:ascii="Times New Roman" w:hAnsi="Times New Roman" w:cs="Times New Roman"/>
          <w:sz w:val="24"/>
        </w:rPr>
        <w:t>Figure 1. Different Processes adopted to Produced Concrete Mixture</w:t>
      </w:r>
    </w:p>
    <w:p w14:paraId="56C17E71" w14:textId="77777777" w:rsidR="00D21EBB" w:rsidRDefault="00D21EBB">
      <w:pPr>
        <w:autoSpaceDE w:val="0"/>
        <w:rPr>
          <w:sz w:val="20"/>
        </w:rPr>
      </w:pPr>
    </w:p>
    <w:p w14:paraId="5A2CB7CD" w14:textId="45D35EEF" w:rsidR="00D21EBB" w:rsidRDefault="00315A6D" w:rsidP="007659D4">
      <w:pPr>
        <w:autoSpaceDE w:val="0"/>
        <w:jc w:val="center"/>
        <w:rPr>
          <w:sz w:val="20"/>
        </w:rPr>
      </w:pPr>
      <w:r>
        <w:rPr>
          <w:rFonts w:asciiTheme="majorBidi" w:hAnsiTheme="majorBidi" w:cstheme="majorBidi"/>
          <w:noProof/>
          <w:lang w:eastAsia="en-IN"/>
        </w:rPr>
        <w:lastRenderedPageBreak/>
        <w:drawing>
          <wp:inline distT="0" distB="0" distL="0" distR="0" wp14:anchorId="58EDC9FE" wp14:editId="356B06F1">
            <wp:extent cx="4572000" cy="3020694"/>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020694"/>
                    </a:xfrm>
                    <a:prstGeom prst="rect">
                      <a:avLst/>
                    </a:prstGeom>
                    <a:noFill/>
                  </pic:spPr>
                </pic:pic>
              </a:graphicData>
            </a:graphic>
          </wp:inline>
        </w:drawing>
      </w:r>
    </w:p>
    <w:p w14:paraId="65F61414" w14:textId="20D31063" w:rsidR="00315A6D" w:rsidRPr="007659D4" w:rsidRDefault="00315A6D" w:rsidP="007659D4">
      <w:pPr>
        <w:autoSpaceDE w:val="0"/>
        <w:jc w:val="center"/>
        <w:rPr>
          <w:rFonts w:ascii="Times New Roman" w:hAnsi="Times New Roman" w:cs="Times New Roman"/>
          <w:sz w:val="24"/>
          <w:szCs w:val="24"/>
        </w:rPr>
      </w:pPr>
      <w:r w:rsidRPr="007659D4">
        <w:rPr>
          <w:rFonts w:ascii="Times New Roman" w:hAnsi="Times New Roman" w:cs="Times New Roman"/>
          <w:sz w:val="24"/>
          <w:szCs w:val="24"/>
        </w:rPr>
        <w:t>Figure 2. Experimental Setup to Determine Impact Absorption</w:t>
      </w:r>
    </w:p>
    <w:p w14:paraId="5C2866DA" w14:textId="77777777" w:rsidR="00315A6D" w:rsidRDefault="00315A6D" w:rsidP="007659D4">
      <w:pPr>
        <w:autoSpaceDE w:val="0"/>
        <w:jc w:val="center"/>
        <w:rPr>
          <w:sz w:val="20"/>
        </w:rPr>
      </w:pPr>
    </w:p>
    <w:p w14:paraId="2E3AECE7" w14:textId="259F1770" w:rsidR="00315A6D" w:rsidRDefault="00315A6D" w:rsidP="007659D4">
      <w:pPr>
        <w:autoSpaceDE w:val="0"/>
        <w:jc w:val="center"/>
        <w:rPr>
          <w:sz w:val="20"/>
        </w:rPr>
      </w:pPr>
      <w:r>
        <w:rPr>
          <w:rFonts w:asciiTheme="majorBidi" w:hAnsiTheme="majorBidi" w:cstheme="majorBidi"/>
          <w:noProof/>
          <w:lang w:eastAsia="en-IN"/>
        </w:rPr>
        <w:drawing>
          <wp:inline distT="0" distB="0" distL="0" distR="0" wp14:anchorId="6352DC08" wp14:editId="2703AC5A">
            <wp:extent cx="5486400" cy="3273034"/>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86400" cy="3273034"/>
                    </a:xfrm>
                    <a:prstGeom prst="rect">
                      <a:avLst/>
                    </a:prstGeom>
                    <a:noFill/>
                  </pic:spPr>
                </pic:pic>
              </a:graphicData>
            </a:graphic>
          </wp:inline>
        </w:drawing>
      </w:r>
    </w:p>
    <w:p w14:paraId="2475058E" w14:textId="77777777" w:rsidR="00315A6D" w:rsidRPr="007659D4" w:rsidRDefault="00315A6D" w:rsidP="007659D4">
      <w:pPr>
        <w:autoSpaceDE w:val="0"/>
        <w:jc w:val="center"/>
        <w:rPr>
          <w:rFonts w:ascii="Times New Roman" w:hAnsi="Times New Roman" w:cs="Times New Roman"/>
          <w:sz w:val="24"/>
          <w:szCs w:val="24"/>
        </w:rPr>
      </w:pPr>
      <w:r w:rsidRPr="007659D4">
        <w:rPr>
          <w:rFonts w:ascii="Times New Roman" w:hAnsi="Times New Roman" w:cs="Times New Roman"/>
          <w:sz w:val="24"/>
          <w:szCs w:val="24"/>
        </w:rPr>
        <w:t>Figure 3. Experimental Setup for Assessing Impact Characteristics of 1:3 Scaled Model of Crash Barrier</w:t>
      </w:r>
    </w:p>
    <w:p w14:paraId="4D114DBD" w14:textId="77777777" w:rsidR="00D21EBB" w:rsidRDefault="00D21EBB">
      <w:pPr>
        <w:autoSpaceDE w:val="0"/>
        <w:rPr>
          <w:sz w:val="20"/>
        </w:rPr>
      </w:pPr>
    </w:p>
    <w:p w14:paraId="2BE034B6" w14:textId="77777777" w:rsidR="00D21EBB" w:rsidRDefault="00D21EBB">
      <w:pPr>
        <w:autoSpaceDE w:val="0"/>
        <w:rPr>
          <w:sz w:val="20"/>
        </w:rPr>
      </w:pPr>
    </w:p>
    <w:p w14:paraId="53530262" w14:textId="77777777" w:rsidR="00D21EBB" w:rsidRDefault="00D21EBB">
      <w:pPr>
        <w:autoSpaceDE w:val="0"/>
        <w:rPr>
          <w:sz w:val="20"/>
        </w:rPr>
      </w:pPr>
    </w:p>
    <w:p w14:paraId="328F4265" w14:textId="63ADDB3D" w:rsidR="00D21EBB" w:rsidRDefault="00315A6D" w:rsidP="007659D4">
      <w:pPr>
        <w:autoSpaceDE w:val="0"/>
        <w:jc w:val="center"/>
        <w:rPr>
          <w:sz w:val="20"/>
        </w:rPr>
      </w:pPr>
      <w:r>
        <w:rPr>
          <w:noProof/>
          <w:lang w:eastAsia="en-IN"/>
        </w:rPr>
        <w:lastRenderedPageBreak/>
        <w:drawing>
          <wp:inline distT="0" distB="0" distL="0" distR="0" wp14:anchorId="1FC08D14" wp14:editId="38F0EA8B">
            <wp:extent cx="5486400" cy="36576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A78574B" w14:textId="17D9E11C" w:rsidR="00315A6D" w:rsidRPr="007659D4" w:rsidRDefault="00315A6D" w:rsidP="007659D4">
      <w:pPr>
        <w:autoSpaceDE w:val="0"/>
        <w:jc w:val="center"/>
        <w:rPr>
          <w:rFonts w:ascii="Times New Roman" w:hAnsi="Times New Roman" w:cs="Times New Roman"/>
          <w:sz w:val="24"/>
          <w:szCs w:val="24"/>
        </w:rPr>
      </w:pPr>
      <w:r w:rsidRPr="007659D4">
        <w:rPr>
          <w:rFonts w:ascii="Times New Roman" w:hAnsi="Times New Roman" w:cs="Times New Roman"/>
          <w:sz w:val="24"/>
          <w:szCs w:val="24"/>
        </w:rPr>
        <w:t xml:space="preserve">Figure 4. </w:t>
      </w:r>
      <w:r w:rsidRPr="007659D4">
        <w:rPr>
          <w:rFonts w:ascii="Times New Roman" w:hAnsi="Times New Roman" w:cs="Times New Roman"/>
          <w:sz w:val="24"/>
          <w:szCs w:val="24"/>
          <w:lang w:eastAsia="en-GB"/>
        </w:rPr>
        <w:t>Fresh Properties of Concrete Mixtures</w:t>
      </w:r>
    </w:p>
    <w:p w14:paraId="3CF2D989" w14:textId="77777777" w:rsidR="00D21EBB" w:rsidRDefault="00D21EBB">
      <w:pPr>
        <w:autoSpaceDE w:val="0"/>
        <w:rPr>
          <w:sz w:val="20"/>
        </w:rPr>
      </w:pPr>
    </w:p>
    <w:p w14:paraId="4B902320" w14:textId="27C787CB" w:rsidR="00D21EBB" w:rsidRDefault="00315A6D" w:rsidP="007659D4">
      <w:pPr>
        <w:autoSpaceDE w:val="0"/>
        <w:jc w:val="center"/>
        <w:rPr>
          <w:sz w:val="20"/>
        </w:rPr>
      </w:pPr>
      <w:r>
        <w:rPr>
          <w:noProof/>
          <w:lang w:eastAsia="en-IN"/>
        </w:rPr>
        <w:drawing>
          <wp:inline distT="0" distB="0" distL="0" distR="0" wp14:anchorId="2CB140C7" wp14:editId="270ED774">
            <wp:extent cx="5400000" cy="2743200"/>
            <wp:effectExtent l="0" t="0" r="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37552CE2" w14:textId="4823B7E4" w:rsidR="00315A6D" w:rsidRDefault="00315A6D" w:rsidP="007659D4">
      <w:pPr>
        <w:autoSpaceDE w:val="0"/>
        <w:jc w:val="center"/>
        <w:rPr>
          <w:sz w:val="20"/>
        </w:rPr>
      </w:pPr>
      <w:r>
        <w:rPr>
          <w:noProof/>
          <w:lang w:eastAsia="en-IN"/>
        </w:rPr>
        <w:lastRenderedPageBreak/>
        <w:drawing>
          <wp:inline distT="0" distB="0" distL="0" distR="0" wp14:anchorId="1D52727B" wp14:editId="7EFEAB8D">
            <wp:extent cx="5331125" cy="2743200"/>
            <wp:effectExtent l="0" t="0" r="3175"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200AA332" w14:textId="499CAB4F" w:rsidR="00315A6D" w:rsidRPr="007659D4" w:rsidRDefault="00315A6D" w:rsidP="007659D4">
      <w:pPr>
        <w:autoSpaceDE w:val="0"/>
        <w:jc w:val="center"/>
        <w:rPr>
          <w:rFonts w:ascii="Times New Roman" w:hAnsi="Times New Roman" w:cs="Times New Roman"/>
          <w:sz w:val="24"/>
          <w:szCs w:val="24"/>
        </w:rPr>
      </w:pPr>
      <w:r w:rsidRPr="007659D4">
        <w:rPr>
          <w:rFonts w:ascii="Times New Roman" w:hAnsi="Times New Roman" w:cs="Times New Roman"/>
          <w:sz w:val="24"/>
          <w:szCs w:val="24"/>
        </w:rPr>
        <w:t>Figure 5. Mechanical Properties of Concrete Mixtures</w:t>
      </w:r>
    </w:p>
    <w:p w14:paraId="5323802B" w14:textId="77777777" w:rsidR="00315A6D" w:rsidRPr="007659D4" w:rsidRDefault="00315A6D" w:rsidP="007659D4">
      <w:pPr>
        <w:autoSpaceDE w:val="0"/>
        <w:jc w:val="center"/>
        <w:rPr>
          <w:rFonts w:ascii="Times New Roman" w:hAnsi="Times New Roman" w:cs="Times New Roman"/>
          <w:sz w:val="24"/>
          <w:szCs w:val="24"/>
        </w:rPr>
      </w:pPr>
      <w:r w:rsidRPr="007659D4">
        <w:rPr>
          <w:rFonts w:ascii="Times New Roman" w:hAnsi="Times New Roman" w:cs="Times New Roman"/>
          <w:sz w:val="24"/>
          <w:szCs w:val="24"/>
        </w:rPr>
        <w:t>Compressive Strength; (b) Splitting Tensile Strength</w:t>
      </w:r>
    </w:p>
    <w:p w14:paraId="1AA09D75" w14:textId="77777777" w:rsidR="00315A6D" w:rsidRDefault="00315A6D" w:rsidP="007659D4">
      <w:pPr>
        <w:autoSpaceDE w:val="0"/>
        <w:jc w:val="center"/>
        <w:rPr>
          <w:sz w:val="20"/>
        </w:rPr>
      </w:pPr>
    </w:p>
    <w:p w14:paraId="3F26A794" w14:textId="5E559AF7" w:rsidR="00A663B7" w:rsidRDefault="00A663B7" w:rsidP="00A663B7">
      <w:pPr>
        <w:pStyle w:val="NormalWeb"/>
        <w:spacing w:before="0" w:beforeAutospacing="0" w:after="0" w:afterAutospacing="0"/>
        <w:jc w:val="center"/>
      </w:pPr>
      <w:r>
        <w:t>Table 1</w:t>
      </w:r>
      <w:r w:rsidRPr="00654C90">
        <w:t>: Impact Energy Absorption of Concrete Prisms</w:t>
      </w:r>
    </w:p>
    <w:p w14:paraId="5FD820AD" w14:textId="77777777" w:rsidR="00A663B7" w:rsidRDefault="00A663B7">
      <w:pPr>
        <w:autoSpaceDE w:val="0"/>
        <w:rPr>
          <w:sz w:val="20"/>
        </w:rPr>
      </w:pPr>
    </w:p>
    <w:tbl>
      <w:tblPr>
        <w:tblStyle w:val="TableGrid"/>
        <w:tblW w:w="0" w:type="auto"/>
        <w:jc w:val="center"/>
        <w:tblLook w:val="04A0" w:firstRow="1" w:lastRow="0" w:firstColumn="1" w:lastColumn="0" w:noHBand="0" w:noVBand="1"/>
      </w:tblPr>
      <w:tblGrid>
        <w:gridCol w:w="990"/>
        <w:gridCol w:w="470"/>
        <w:gridCol w:w="576"/>
        <w:gridCol w:w="902"/>
        <w:gridCol w:w="1043"/>
        <w:gridCol w:w="1043"/>
      </w:tblGrid>
      <w:tr w:rsidR="00A663B7" w:rsidRPr="00654C90" w14:paraId="6D658576" w14:textId="77777777" w:rsidTr="00E6764F">
        <w:trPr>
          <w:trHeight w:val="410"/>
          <w:jc w:val="center"/>
        </w:trPr>
        <w:tc>
          <w:tcPr>
            <w:tcW w:w="0" w:type="auto"/>
          </w:tcPr>
          <w:p w14:paraId="76D58959" w14:textId="77777777" w:rsidR="00A663B7" w:rsidRPr="00654C90" w:rsidRDefault="00A663B7" w:rsidP="00E6764F">
            <w:pPr>
              <w:pStyle w:val="NormalWeb"/>
              <w:spacing w:before="0" w:beforeAutospacing="0" w:after="0" w:afterAutospacing="0"/>
              <w:jc w:val="center"/>
              <w:rPr>
                <w:bCs/>
              </w:rPr>
            </w:pPr>
            <w:r w:rsidRPr="00654C90">
              <w:rPr>
                <w:bCs/>
              </w:rPr>
              <w:t>Mix ID</w:t>
            </w:r>
          </w:p>
        </w:tc>
        <w:tc>
          <w:tcPr>
            <w:tcW w:w="0" w:type="auto"/>
          </w:tcPr>
          <w:p w14:paraId="79030A5F" w14:textId="77777777" w:rsidR="00A663B7" w:rsidRPr="00654C90" w:rsidRDefault="00A663B7" w:rsidP="00E6764F">
            <w:pPr>
              <w:pStyle w:val="NormalWeb"/>
              <w:spacing w:before="0" w:beforeAutospacing="0" w:after="0" w:afterAutospacing="0"/>
              <w:jc w:val="center"/>
              <w:rPr>
                <w:bCs/>
                <w:vertAlign w:val="subscript"/>
              </w:rPr>
            </w:pPr>
            <w:r w:rsidRPr="00654C90">
              <w:rPr>
                <w:bCs/>
              </w:rPr>
              <w:t>N</w:t>
            </w:r>
            <w:r w:rsidRPr="00654C90">
              <w:rPr>
                <w:bCs/>
                <w:vertAlign w:val="subscript"/>
              </w:rPr>
              <w:t>1</w:t>
            </w:r>
          </w:p>
        </w:tc>
        <w:tc>
          <w:tcPr>
            <w:tcW w:w="0" w:type="auto"/>
          </w:tcPr>
          <w:p w14:paraId="04B1E610" w14:textId="77777777" w:rsidR="00A663B7" w:rsidRPr="00654C90" w:rsidRDefault="00A663B7" w:rsidP="00E6764F">
            <w:pPr>
              <w:pStyle w:val="NormalWeb"/>
              <w:spacing w:before="0" w:beforeAutospacing="0" w:after="0" w:afterAutospacing="0"/>
              <w:jc w:val="center"/>
              <w:rPr>
                <w:bCs/>
                <w:vertAlign w:val="subscript"/>
              </w:rPr>
            </w:pPr>
            <w:r w:rsidRPr="00654C90">
              <w:rPr>
                <w:bCs/>
              </w:rPr>
              <w:t>N</w:t>
            </w:r>
            <w:r w:rsidRPr="00654C90">
              <w:rPr>
                <w:bCs/>
                <w:vertAlign w:val="subscript"/>
              </w:rPr>
              <w:t>2</w:t>
            </w:r>
          </w:p>
        </w:tc>
        <w:tc>
          <w:tcPr>
            <w:tcW w:w="0" w:type="auto"/>
          </w:tcPr>
          <w:p w14:paraId="37D3978E" w14:textId="77777777" w:rsidR="00A663B7" w:rsidRPr="00654C90" w:rsidRDefault="00A663B7" w:rsidP="00E6764F">
            <w:pPr>
              <w:pStyle w:val="NormalWeb"/>
              <w:spacing w:before="0" w:beforeAutospacing="0" w:after="0" w:afterAutospacing="0"/>
              <w:jc w:val="center"/>
              <w:rPr>
                <w:rFonts w:ascii="Cambria Math" w:hAnsi="Cambria Math"/>
                <w:bCs/>
                <w:i/>
                <w:vertAlign w:val="subscript"/>
              </w:rPr>
            </w:pPr>
            <w:r w:rsidRPr="00654C90">
              <w:rPr>
                <w:bCs/>
              </w:rPr>
              <w:t>N</w:t>
            </w:r>
            <w:r w:rsidRPr="00654C90">
              <w:rPr>
                <w:bCs/>
                <w:vertAlign w:val="subscript"/>
              </w:rPr>
              <w:t>2</w:t>
            </w:r>
            <m:oMath>
              <m:r>
                <w:rPr>
                  <w:rFonts w:ascii="Cambria Math" w:hAnsi="Cambria Math"/>
                  <w:vertAlign w:val="subscript"/>
                </w:rPr>
                <m:t>-</m:t>
              </m:r>
            </m:oMath>
            <w:r w:rsidRPr="00654C90">
              <w:rPr>
                <w:bCs/>
              </w:rPr>
              <w:t>N</w:t>
            </w:r>
            <w:r w:rsidRPr="00654C90">
              <w:rPr>
                <w:bCs/>
                <w:vertAlign w:val="subscript"/>
              </w:rPr>
              <w:t>1</w:t>
            </w:r>
          </w:p>
        </w:tc>
        <w:tc>
          <w:tcPr>
            <w:tcW w:w="0" w:type="auto"/>
          </w:tcPr>
          <w:p w14:paraId="4B69EEB6" w14:textId="77777777" w:rsidR="00A663B7" w:rsidRPr="00654C90" w:rsidRDefault="00A663B7" w:rsidP="00E6764F">
            <w:pPr>
              <w:pStyle w:val="NormalWeb"/>
              <w:spacing w:before="0" w:beforeAutospacing="0" w:after="0" w:afterAutospacing="0"/>
              <w:jc w:val="center"/>
              <w:rPr>
                <w:bCs/>
              </w:rPr>
            </w:pPr>
            <w:r w:rsidRPr="00654C90">
              <w:rPr>
                <w:bCs/>
              </w:rPr>
              <w:t>E</w:t>
            </w:r>
            <w:r w:rsidRPr="00654C90">
              <w:rPr>
                <w:bCs/>
                <w:vertAlign w:val="subscript"/>
              </w:rPr>
              <w:t>1</w:t>
            </w:r>
            <w:r w:rsidRPr="00654C90">
              <w:rPr>
                <w:bCs/>
              </w:rPr>
              <w:t>(N-m)</w:t>
            </w:r>
          </w:p>
        </w:tc>
        <w:tc>
          <w:tcPr>
            <w:tcW w:w="0" w:type="auto"/>
          </w:tcPr>
          <w:p w14:paraId="39F7AAF0" w14:textId="77777777" w:rsidR="00A663B7" w:rsidRPr="00654C90" w:rsidRDefault="00A663B7" w:rsidP="00E6764F">
            <w:pPr>
              <w:pStyle w:val="NormalWeb"/>
              <w:spacing w:before="0" w:beforeAutospacing="0" w:after="0" w:afterAutospacing="0"/>
              <w:jc w:val="center"/>
              <w:rPr>
                <w:bCs/>
              </w:rPr>
            </w:pPr>
            <w:r w:rsidRPr="00654C90">
              <w:rPr>
                <w:bCs/>
              </w:rPr>
              <w:t>E</w:t>
            </w:r>
            <w:r w:rsidRPr="00654C90">
              <w:rPr>
                <w:bCs/>
                <w:vertAlign w:val="subscript"/>
              </w:rPr>
              <w:t>2</w:t>
            </w:r>
            <w:r w:rsidRPr="00654C90">
              <w:rPr>
                <w:bCs/>
              </w:rPr>
              <w:t>(N-m)</w:t>
            </w:r>
          </w:p>
        </w:tc>
      </w:tr>
      <w:tr w:rsidR="00A663B7" w:rsidRPr="00654C90" w14:paraId="07E7DE1B" w14:textId="77777777" w:rsidTr="00E6764F">
        <w:trPr>
          <w:trHeight w:val="410"/>
          <w:jc w:val="center"/>
        </w:trPr>
        <w:tc>
          <w:tcPr>
            <w:tcW w:w="0" w:type="auto"/>
          </w:tcPr>
          <w:p w14:paraId="6ABDFC9F" w14:textId="77777777" w:rsidR="00A663B7" w:rsidRPr="00654C90" w:rsidRDefault="00A663B7" w:rsidP="00E6764F">
            <w:pPr>
              <w:pStyle w:val="NormalWeb"/>
              <w:spacing w:before="0" w:beforeAutospacing="0" w:after="0" w:afterAutospacing="0"/>
              <w:jc w:val="center"/>
              <w:rPr>
                <w:bCs/>
              </w:rPr>
            </w:pPr>
            <w:r w:rsidRPr="00654C90">
              <w:rPr>
                <w:bCs/>
              </w:rPr>
              <w:t>NWC</w:t>
            </w:r>
          </w:p>
        </w:tc>
        <w:tc>
          <w:tcPr>
            <w:tcW w:w="0" w:type="auto"/>
          </w:tcPr>
          <w:p w14:paraId="15914A3D" w14:textId="77777777" w:rsidR="00A663B7" w:rsidRPr="00654C90" w:rsidRDefault="00A663B7" w:rsidP="00E6764F">
            <w:pPr>
              <w:pStyle w:val="NormalWeb"/>
              <w:spacing w:before="0" w:beforeAutospacing="0" w:after="0" w:afterAutospacing="0"/>
              <w:jc w:val="center"/>
            </w:pPr>
            <w:r w:rsidRPr="00654C90">
              <w:t>2</w:t>
            </w:r>
          </w:p>
        </w:tc>
        <w:tc>
          <w:tcPr>
            <w:tcW w:w="0" w:type="auto"/>
          </w:tcPr>
          <w:p w14:paraId="01D9BDE9" w14:textId="77777777" w:rsidR="00A663B7" w:rsidRPr="00654C90" w:rsidRDefault="00A663B7" w:rsidP="00E6764F">
            <w:pPr>
              <w:pStyle w:val="NormalWeb"/>
              <w:spacing w:before="0" w:beforeAutospacing="0" w:after="0" w:afterAutospacing="0"/>
              <w:jc w:val="center"/>
            </w:pPr>
            <w:r w:rsidRPr="00654C90">
              <w:t>4</w:t>
            </w:r>
          </w:p>
        </w:tc>
        <w:tc>
          <w:tcPr>
            <w:tcW w:w="0" w:type="auto"/>
          </w:tcPr>
          <w:p w14:paraId="19574C85" w14:textId="77777777" w:rsidR="00A663B7" w:rsidRPr="00654C90" w:rsidRDefault="00A663B7" w:rsidP="00E6764F">
            <w:pPr>
              <w:pStyle w:val="NormalWeb"/>
              <w:spacing w:before="0" w:beforeAutospacing="0" w:after="0" w:afterAutospacing="0"/>
              <w:jc w:val="center"/>
            </w:pPr>
            <w:r w:rsidRPr="00654C90">
              <w:t>2</w:t>
            </w:r>
          </w:p>
        </w:tc>
        <w:tc>
          <w:tcPr>
            <w:tcW w:w="0" w:type="auto"/>
          </w:tcPr>
          <w:p w14:paraId="451F38A0" w14:textId="77777777" w:rsidR="00A663B7" w:rsidRPr="00654C90" w:rsidRDefault="00A663B7" w:rsidP="00E6764F">
            <w:pPr>
              <w:pStyle w:val="NormalWeb"/>
              <w:spacing w:before="0" w:beforeAutospacing="0" w:after="0" w:afterAutospacing="0"/>
              <w:jc w:val="center"/>
            </w:pPr>
            <w:r w:rsidRPr="00654C90">
              <w:t>26.49</w:t>
            </w:r>
          </w:p>
        </w:tc>
        <w:tc>
          <w:tcPr>
            <w:tcW w:w="0" w:type="auto"/>
          </w:tcPr>
          <w:p w14:paraId="59CC2658" w14:textId="77777777" w:rsidR="00A663B7" w:rsidRPr="00654C90" w:rsidRDefault="00A663B7" w:rsidP="00E6764F">
            <w:pPr>
              <w:pStyle w:val="NormalWeb"/>
              <w:spacing w:before="0" w:beforeAutospacing="0" w:after="0" w:afterAutospacing="0"/>
              <w:jc w:val="center"/>
            </w:pPr>
            <w:r w:rsidRPr="00654C90">
              <w:t>52.97</w:t>
            </w:r>
          </w:p>
        </w:tc>
      </w:tr>
      <w:tr w:rsidR="00A663B7" w:rsidRPr="00654C90" w14:paraId="3B328001" w14:textId="77777777" w:rsidTr="00E6764F">
        <w:trPr>
          <w:trHeight w:val="410"/>
          <w:jc w:val="center"/>
        </w:trPr>
        <w:tc>
          <w:tcPr>
            <w:tcW w:w="0" w:type="auto"/>
          </w:tcPr>
          <w:p w14:paraId="65406701" w14:textId="77777777" w:rsidR="00A663B7" w:rsidRPr="00654C90" w:rsidRDefault="00A663B7" w:rsidP="00E6764F">
            <w:pPr>
              <w:pStyle w:val="NormalWeb"/>
              <w:spacing w:before="0" w:beforeAutospacing="0" w:after="0" w:afterAutospacing="0"/>
              <w:jc w:val="center"/>
              <w:rPr>
                <w:bCs/>
              </w:rPr>
            </w:pPr>
            <w:r w:rsidRPr="00654C90">
              <w:rPr>
                <w:bCs/>
              </w:rPr>
              <w:t>LWC00</w:t>
            </w:r>
          </w:p>
        </w:tc>
        <w:tc>
          <w:tcPr>
            <w:tcW w:w="0" w:type="auto"/>
          </w:tcPr>
          <w:p w14:paraId="72BC9037" w14:textId="77777777" w:rsidR="00A663B7" w:rsidRPr="00654C90" w:rsidRDefault="00A663B7" w:rsidP="00E6764F">
            <w:pPr>
              <w:pStyle w:val="NormalWeb"/>
              <w:spacing w:before="0" w:beforeAutospacing="0" w:after="0" w:afterAutospacing="0"/>
              <w:jc w:val="center"/>
            </w:pPr>
            <w:r w:rsidRPr="00654C90">
              <w:t>1</w:t>
            </w:r>
          </w:p>
        </w:tc>
        <w:tc>
          <w:tcPr>
            <w:tcW w:w="0" w:type="auto"/>
          </w:tcPr>
          <w:p w14:paraId="46F57BAD" w14:textId="77777777" w:rsidR="00A663B7" w:rsidRPr="00654C90" w:rsidRDefault="00A663B7" w:rsidP="00E6764F">
            <w:pPr>
              <w:pStyle w:val="NormalWeb"/>
              <w:spacing w:before="0" w:beforeAutospacing="0" w:after="0" w:afterAutospacing="0"/>
              <w:jc w:val="center"/>
            </w:pPr>
            <w:r w:rsidRPr="00654C90">
              <w:t>2</w:t>
            </w:r>
          </w:p>
        </w:tc>
        <w:tc>
          <w:tcPr>
            <w:tcW w:w="0" w:type="auto"/>
          </w:tcPr>
          <w:p w14:paraId="529672B0" w14:textId="77777777" w:rsidR="00A663B7" w:rsidRPr="00654C90" w:rsidRDefault="00A663B7" w:rsidP="00E6764F">
            <w:pPr>
              <w:pStyle w:val="NormalWeb"/>
              <w:spacing w:before="0" w:beforeAutospacing="0" w:after="0" w:afterAutospacing="0"/>
              <w:jc w:val="center"/>
            </w:pPr>
            <w:r w:rsidRPr="00654C90">
              <w:t>1</w:t>
            </w:r>
          </w:p>
        </w:tc>
        <w:tc>
          <w:tcPr>
            <w:tcW w:w="0" w:type="auto"/>
          </w:tcPr>
          <w:p w14:paraId="70BAB7C8" w14:textId="77777777" w:rsidR="00A663B7" w:rsidRPr="00654C90" w:rsidRDefault="00A663B7" w:rsidP="00E6764F">
            <w:pPr>
              <w:pStyle w:val="NormalWeb"/>
              <w:spacing w:before="0" w:beforeAutospacing="0" w:after="0" w:afterAutospacing="0"/>
              <w:jc w:val="center"/>
            </w:pPr>
            <w:r w:rsidRPr="00654C90">
              <w:t>13.24</w:t>
            </w:r>
          </w:p>
        </w:tc>
        <w:tc>
          <w:tcPr>
            <w:tcW w:w="0" w:type="auto"/>
          </w:tcPr>
          <w:p w14:paraId="4629586F" w14:textId="77777777" w:rsidR="00A663B7" w:rsidRPr="00654C90" w:rsidRDefault="00A663B7" w:rsidP="00E6764F">
            <w:pPr>
              <w:pStyle w:val="NormalWeb"/>
              <w:spacing w:before="0" w:beforeAutospacing="0" w:after="0" w:afterAutospacing="0"/>
              <w:jc w:val="center"/>
            </w:pPr>
            <w:r w:rsidRPr="00654C90">
              <w:t>26.49</w:t>
            </w:r>
          </w:p>
        </w:tc>
      </w:tr>
      <w:tr w:rsidR="00A663B7" w:rsidRPr="00654C90" w14:paraId="699964B3" w14:textId="77777777" w:rsidTr="00E6764F">
        <w:trPr>
          <w:trHeight w:val="410"/>
          <w:jc w:val="center"/>
        </w:trPr>
        <w:tc>
          <w:tcPr>
            <w:tcW w:w="0" w:type="auto"/>
          </w:tcPr>
          <w:p w14:paraId="1B656C80" w14:textId="77777777" w:rsidR="00A663B7" w:rsidRPr="00654C90" w:rsidRDefault="00A663B7" w:rsidP="00E6764F">
            <w:pPr>
              <w:pStyle w:val="NormalWeb"/>
              <w:spacing w:before="0" w:beforeAutospacing="0" w:after="0" w:afterAutospacing="0"/>
              <w:jc w:val="center"/>
              <w:rPr>
                <w:bCs/>
              </w:rPr>
            </w:pPr>
            <w:r w:rsidRPr="00654C90">
              <w:rPr>
                <w:bCs/>
              </w:rPr>
              <w:t>LWC05</w:t>
            </w:r>
          </w:p>
        </w:tc>
        <w:tc>
          <w:tcPr>
            <w:tcW w:w="0" w:type="auto"/>
          </w:tcPr>
          <w:p w14:paraId="1D001E94" w14:textId="77777777" w:rsidR="00A663B7" w:rsidRPr="00654C90" w:rsidRDefault="00A663B7" w:rsidP="00E6764F">
            <w:pPr>
              <w:pStyle w:val="NormalWeb"/>
              <w:spacing w:before="0" w:beforeAutospacing="0" w:after="0" w:afterAutospacing="0"/>
              <w:jc w:val="center"/>
            </w:pPr>
            <w:r w:rsidRPr="00654C90">
              <w:t>5</w:t>
            </w:r>
          </w:p>
        </w:tc>
        <w:tc>
          <w:tcPr>
            <w:tcW w:w="0" w:type="auto"/>
          </w:tcPr>
          <w:p w14:paraId="28A1D076" w14:textId="77777777" w:rsidR="00A663B7" w:rsidRPr="00654C90" w:rsidRDefault="00A663B7" w:rsidP="00E6764F">
            <w:pPr>
              <w:pStyle w:val="NormalWeb"/>
              <w:spacing w:before="0" w:beforeAutospacing="0" w:after="0" w:afterAutospacing="0"/>
              <w:jc w:val="center"/>
            </w:pPr>
            <w:r w:rsidRPr="00654C90">
              <w:t>20</w:t>
            </w:r>
          </w:p>
        </w:tc>
        <w:tc>
          <w:tcPr>
            <w:tcW w:w="0" w:type="auto"/>
          </w:tcPr>
          <w:p w14:paraId="62C6F749" w14:textId="77777777" w:rsidR="00A663B7" w:rsidRPr="00654C90" w:rsidRDefault="00A663B7" w:rsidP="00E6764F">
            <w:pPr>
              <w:pStyle w:val="NormalWeb"/>
              <w:spacing w:before="0" w:beforeAutospacing="0" w:after="0" w:afterAutospacing="0"/>
              <w:jc w:val="center"/>
            </w:pPr>
            <w:r w:rsidRPr="00654C90">
              <w:t>15</w:t>
            </w:r>
          </w:p>
        </w:tc>
        <w:tc>
          <w:tcPr>
            <w:tcW w:w="0" w:type="auto"/>
          </w:tcPr>
          <w:p w14:paraId="0609A31C" w14:textId="77777777" w:rsidR="00A663B7" w:rsidRPr="00654C90" w:rsidRDefault="00A663B7" w:rsidP="00E6764F">
            <w:pPr>
              <w:pStyle w:val="NormalWeb"/>
              <w:spacing w:before="0" w:beforeAutospacing="0" w:after="0" w:afterAutospacing="0"/>
              <w:jc w:val="center"/>
            </w:pPr>
            <w:r w:rsidRPr="00654C90">
              <w:t>66.22</w:t>
            </w:r>
          </w:p>
        </w:tc>
        <w:tc>
          <w:tcPr>
            <w:tcW w:w="0" w:type="auto"/>
          </w:tcPr>
          <w:p w14:paraId="3AC318C1" w14:textId="77777777" w:rsidR="00A663B7" w:rsidRPr="00654C90" w:rsidRDefault="00A663B7" w:rsidP="00E6764F">
            <w:pPr>
              <w:pStyle w:val="NormalWeb"/>
              <w:spacing w:before="0" w:beforeAutospacing="0" w:after="0" w:afterAutospacing="0"/>
              <w:jc w:val="center"/>
            </w:pPr>
            <w:r w:rsidRPr="00654C90">
              <w:t>264.87</w:t>
            </w:r>
          </w:p>
        </w:tc>
      </w:tr>
      <w:tr w:rsidR="00A663B7" w:rsidRPr="00654C90" w14:paraId="1FC60B35" w14:textId="77777777" w:rsidTr="00E6764F">
        <w:trPr>
          <w:trHeight w:val="410"/>
          <w:jc w:val="center"/>
        </w:trPr>
        <w:tc>
          <w:tcPr>
            <w:tcW w:w="0" w:type="auto"/>
          </w:tcPr>
          <w:p w14:paraId="3CB916E5" w14:textId="77777777" w:rsidR="00A663B7" w:rsidRPr="00654C90" w:rsidRDefault="00A663B7" w:rsidP="00E6764F">
            <w:pPr>
              <w:pStyle w:val="NormalWeb"/>
              <w:spacing w:before="0" w:beforeAutospacing="0" w:after="0" w:afterAutospacing="0"/>
              <w:jc w:val="center"/>
              <w:rPr>
                <w:bCs/>
              </w:rPr>
            </w:pPr>
            <w:r w:rsidRPr="00654C90">
              <w:rPr>
                <w:bCs/>
              </w:rPr>
              <w:t>LWC10</w:t>
            </w:r>
          </w:p>
        </w:tc>
        <w:tc>
          <w:tcPr>
            <w:tcW w:w="0" w:type="auto"/>
          </w:tcPr>
          <w:p w14:paraId="23B0304D" w14:textId="77777777" w:rsidR="00A663B7" w:rsidRPr="00654C90" w:rsidRDefault="00A663B7" w:rsidP="00E6764F">
            <w:pPr>
              <w:pStyle w:val="NormalWeb"/>
              <w:spacing w:before="0" w:beforeAutospacing="0" w:after="0" w:afterAutospacing="0"/>
              <w:jc w:val="center"/>
            </w:pPr>
            <w:r w:rsidRPr="00654C90">
              <w:t>15</w:t>
            </w:r>
          </w:p>
        </w:tc>
        <w:tc>
          <w:tcPr>
            <w:tcW w:w="0" w:type="auto"/>
          </w:tcPr>
          <w:p w14:paraId="3939BD09" w14:textId="77777777" w:rsidR="00A663B7" w:rsidRPr="00654C90" w:rsidRDefault="00A663B7" w:rsidP="00E6764F">
            <w:pPr>
              <w:pStyle w:val="NormalWeb"/>
              <w:spacing w:before="0" w:beforeAutospacing="0" w:after="0" w:afterAutospacing="0"/>
              <w:jc w:val="center"/>
            </w:pPr>
            <w:r w:rsidRPr="00654C90">
              <w:t>45</w:t>
            </w:r>
          </w:p>
        </w:tc>
        <w:tc>
          <w:tcPr>
            <w:tcW w:w="0" w:type="auto"/>
          </w:tcPr>
          <w:p w14:paraId="7715CB8C" w14:textId="77777777" w:rsidR="00A663B7" w:rsidRPr="00654C90" w:rsidRDefault="00A663B7" w:rsidP="00E6764F">
            <w:pPr>
              <w:pStyle w:val="NormalWeb"/>
              <w:spacing w:before="0" w:beforeAutospacing="0" w:after="0" w:afterAutospacing="0"/>
              <w:jc w:val="center"/>
            </w:pPr>
            <w:r w:rsidRPr="00654C90">
              <w:t>30</w:t>
            </w:r>
          </w:p>
        </w:tc>
        <w:tc>
          <w:tcPr>
            <w:tcW w:w="0" w:type="auto"/>
          </w:tcPr>
          <w:p w14:paraId="1A2EAC6D" w14:textId="77777777" w:rsidR="00A663B7" w:rsidRPr="00654C90" w:rsidRDefault="00A663B7" w:rsidP="00E6764F">
            <w:pPr>
              <w:pStyle w:val="NormalWeb"/>
              <w:spacing w:before="0" w:beforeAutospacing="0" w:after="0" w:afterAutospacing="0"/>
              <w:jc w:val="center"/>
            </w:pPr>
            <w:r w:rsidRPr="00654C90">
              <w:t>198.65</w:t>
            </w:r>
          </w:p>
        </w:tc>
        <w:tc>
          <w:tcPr>
            <w:tcW w:w="0" w:type="auto"/>
          </w:tcPr>
          <w:p w14:paraId="0B99A11A" w14:textId="77777777" w:rsidR="00A663B7" w:rsidRPr="00654C90" w:rsidRDefault="00A663B7" w:rsidP="00E6764F">
            <w:pPr>
              <w:pStyle w:val="NormalWeb"/>
              <w:spacing w:before="0" w:beforeAutospacing="0" w:after="0" w:afterAutospacing="0"/>
              <w:jc w:val="center"/>
            </w:pPr>
            <w:r w:rsidRPr="00654C90">
              <w:t>595.96</w:t>
            </w:r>
          </w:p>
        </w:tc>
      </w:tr>
      <w:tr w:rsidR="00A663B7" w:rsidRPr="00654C90" w14:paraId="6C3D5E39" w14:textId="77777777" w:rsidTr="00E6764F">
        <w:trPr>
          <w:trHeight w:val="410"/>
          <w:jc w:val="center"/>
        </w:trPr>
        <w:tc>
          <w:tcPr>
            <w:tcW w:w="0" w:type="auto"/>
          </w:tcPr>
          <w:p w14:paraId="0BA8C2E7" w14:textId="77777777" w:rsidR="00A663B7" w:rsidRPr="00654C90" w:rsidRDefault="00A663B7" w:rsidP="00E6764F">
            <w:pPr>
              <w:pStyle w:val="NormalWeb"/>
              <w:spacing w:before="0" w:beforeAutospacing="0" w:after="0" w:afterAutospacing="0"/>
              <w:jc w:val="center"/>
              <w:rPr>
                <w:bCs/>
              </w:rPr>
            </w:pPr>
            <w:r w:rsidRPr="00654C90">
              <w:rPr>
                <w:bCs/>
              </w:rPr>
              <w:t>LWC15</w:t>
            </w:r>
          </w:p>
        </w:tc>
        <w:tc>
          <w:tcPr>
            <w:tcW w:w="0" w:type="auto"/>
          </w:tcPr>
          <w:p w14:paraId="6449D8CE" w14:textId="77777777" w:rsidR="00A663B7" w:rsidRPr="00654C90" w:rsidRDefault="00A663B7" w:rsidP="00E6764F">
            <w:pPr>
              <w:pStyle w:val="NormalWeb"/>
              <w:spacing w:before="0" w:beforeAutospacing="0" w:after="0" w:afterAutospacing="0"/>
              <w:jc w:val="center"/>
            </w:pPr>
            <w:r w:rsidRPr="00654C90">
              <w:t>35</w:t>
            </w:r>
          </w:p>
        </w:tc>
        <w:tc>
          <w:tcPr>
            <w:tcW w:w="0" w:type="auto"/>
          </w:tcPr>
          <w:p w14:paraId="000F3C38" w14:textId="77777777" w:rsidR="00A663B7" w:rsidRPr="00654C90" w:rsidRDefault="00A663B7" w:rsidP="00E6764F">
            <w:pPr>
              <w:pStyle w:val="NormalWeb"/>
              <w:spacing w:before="0" w:beforeAutospacing="0" w:after="0" w:afterAutospacing="0"/>
              <w:jc w:val="center"/>
            </w:pPr>
            <w:r w:rsidRPr="00654C90">
              <w:t>221</w:t>
            </w:r>
          </w:p>
        </w:tc>
        <w:tc>
          <w:tcPr>
            <w:tcW w:w="0" w:type="auto"/>
          </w:tcPr>
          <w:p w14:paraId="6385DA9A" w14:textId="77777777" w:rsidR="00A663B7" w:rsidRPr="00654C90" w:rsidRDefault="00A663B7" w:rsidP="00E6764F">
            <w:pPr>
              <w:pStyle w:val="NormalWeb"/>
              <w:spacing w:before="0" w:beforeAutospacing="0" w:after="0" w:afterAutospacing="0"/>
              <w:jc w:val="center"/>
            </w:pPr>
            <w:r w:rsidRPr="00654C90">
              <w:t>186</w:t>
            </w:r>
          </w:p>
        </w:tc>
        <w:tc>
          <w:tcPr>
            <w:tcW w:w="0" w:type="auto"/>
          </w:tcPr>
          <w:p w14:paraId="212030DF" w14:textId="77777777" w:rsidR="00A663B7" w:rsidRPr="00654C90" w:rsidRDefault="00A663B7" w:rsidP="00E6764F">
            <w:pPr>
              <w:pStyle w:val="NormalWeb"/>
              <w:spacing w:before="0" w:beforeAutospacing="0" w:after="0" w:afterAutospacing="0"/>
              <w:jc w:val="center"/>
            </w:pPr>
            <w:r w:rsidRPr="00654C90">
              <w:t>463.52</w:t>
            </w:r>
          </w:p>
        </w:tc>
        <w:tc>
          <w:tcPr>
            <w:tcW w:w="0" w:type="auto"/>
          </w:tcPr>
          <w:p w14:paraId="6AFFA3D7" w14:textId="77777777" w:rsidR="00A663B7" w:rsidRPr="00654C90" w:rsidRDefault="00A663B7" w:rsidP="00E6764F">
            <w:pPr>
              <w:pStyle w:val="NormalWeb"/>
              <w:spacing w:before="0" w:beforeAutospacing="0" w:after="0" w:afterAutospacing="0"/>
              <w:jc w:val="center"/>
            </w:pPr>
            <w:r w:rsidRPr="00654C90">
              <w:t>2927.81</w:t>
            </w:r>
          </w:p>
        </w:tc>
      </w:tr>
    </w:tbl>
    <w:p w14:paraId="560E1F59" w14:textId="77777777" w:rsidR="00A663B7" w:rsidRDefault="00A663B7">
      <w:pPr>
        <w:autoSpaceDE w:val="0"/>
        <w:rPr>
          <w:sz w:val="20"/>
        </w:rPr>
      </w:pPr>
    </w:p>
    <w:p w14:paraId="21112061" w14:textId="4A26F1D2" w:rsidR="00A663B7" w:rsidRPr="007659D4" w:rsidRDefault="00A663B7" w:rsidP="00A663B7">
      <w:pPr>
        <w:spacing w:line="360" w:lineRule="auto"/>
        <w:jc w:val="center"/>
        <w:rPr>
          <w:rFonts w:ascii="Times New Roman" w:hAnsi="Times New Roman" w:cs="Times New Roman"/>
          <w:sz w:val="24"/>
          <w:lang w:eastAsia="en-GB"/>
        </w:rPr>
      </w:pPr>
      <w:r w:rsidRPr="007659D4">
        <w:rPr>
          <w:rFonts w:ascii="Times New Roman" w:hAnsi="Times New Roman" w:cs="Times New Roman"/>
          <w:sz w:val="24"/>
          <w:lang w:eastAsia="en-GB"/>
        </w:rPr>
        <w:t xml:space="preserve">Table 2. Maximum Displacement of Beams after First Impact </w:t>
      </w:r>
    </w:p>
    <w:tbl>
      <w:tblPr>
        <w:tblStyle w:val="TableGrid"/>
        <w:tblW w:w="0" w:type="auto"/>
        <w:jc w:val="center"/>
        <w:tblLook w:val="04A0" w:firstRow="1" w:lastRow="0" w:firstColumn="1" w:lastColumn="0" w:noHBand="0" w:noVBand="1"/>
      </w:tblPr>
      <w:tblGrid>
        <w:gridCol w:w="990"/>
        <w:gridCol w:w="2556"/>
        <w:gridCol w:w="1452"/>
      </w:tblGrid>
      <w:tr w:rsidR="00A663B7" w:rsidRPr="00A663B7" w14:paraId="61DBB592" w14:textId="77777777" w:rsidTr="00E6764F">
        <w:trPr>
          <w:trHeight w:val="349"/>
          <w:jc w:val="center"/>
        </w:trPr>
        <w:tc>
          <w:tcPr>
            <w:tcW w:w="0" w:type="auto"/>
          </w:tcPr>
          <w:p w14:paraId="2913FB23"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Mix Id</w:t>
            </w:r>
          </w:p>
        </w:tc>
        <w:tc>
          <w:tcPr>
            <w:tcW w:w="0" w:type="auto"/>
          </w:tcPr>
          <w:p w14:paraId="7E9635A4"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Peak Displacement, mm</w:t>
            </w:r>
          </w:p>
        </w:tc>
        <w:tc>
          <w:tcPr>
            <w:tcW w:w="1452" w:type="dxa"/>
          </w:tcPr>
          <w:p w14:paraId="6394E32A"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SD, mm</w:t>
            </w:r>
          </w:p>
        </w:tc>
      </w:tr>
      <w:tr w:rsidR="00A663B7" w:rsidRPr="00A663B7" w14:paraId="15AAD792" w14:textId="77777777" w:rsidTr="00E6764F">
        <w:trPr>
          <w:trHeight w:val="349"/>
          <w:jc w:val="center"/>
        </w:trPr>
        <w:tc>
          <w:tcPr>
            <w:tcW w:w="0" w:type="auto"/>
          </w:tcPr>
          <w:p w14:paraId="44D190C8"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NWC</w:t>
            </w:r>
          </w:p>
        </w:tc>
        <w:tc>
          <w:tcPr>
            <w:tcW w:w="0" w:type="auto"/>
          </w:tcPr>
          <w:p w14:paraId="36AC3454"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0.28</w:t>
            </w:r>
          </w:p>
        </w:tc>
        <w:tc>
          <w:tcPr>
            <w:tcW w:w="1452" w:type="dxa"/>
          </w:tcPr>
          <w:p w14:paraId="07605508"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0.005</w:t>
            </w:r>
          </w:p>
        </w:tc>
      </w:tr>
      <w:tr w:rsidR="00A663B7" w:rsidRPr="00A663B7" w14:paraId="6BEF3B68" w14:textId="77777777" w:rsidTr="00E6764F">
        <w:trPr>
          <w:trHeight w:val="349"/>
          <w:jc w:val="center"/>
        </w:trPr>
        <w:tc>
          <w:tcPr>
            <w:tcW w:w="0" w:type="auto"/>
          </w:tcPr>
          <w:p w14:paraId="561CB057"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LWC00</w:t>
            </w:r>
          </w:p>
        </w:tc>
        <w:tc>
          <w:tcPr>
            <w:tcW w:w="0" w:type="auto"/>
          </w:tcPr>
          <w:p w14:paraId="25A5CB34"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0.08</w:t>
            </w:r>
          </w:p>
        </w:tc>
        <w:tc>
          <w:tcPr>
            <w:tcW w:w="1452" w:type="dxa"/>
          </w:tcPr>
          <w:p w14:paraId="64715C4F"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0.0163</w:t>
            </w:r>
          </w:p>
        </w:tc>
      </w:tr>
      <w:tr w:rsidR="00A663B7" w:rsidRPr="00A663B7" w14:paraId="6420BD63" w14:textId="77777777" w:rsidTr="00E6764F">
        <w:trPr>
          <w:trHeight w:val="349"/>
          <w:jc w:val="center"/>
        </w:trPr>
        <w:tc>
          <w:tcPr>
            <w:tcW w:w="0" w:type="auto"/>
          </w:tcPr>
          <w:p w14:paraId="53C6F686"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LWC05</w:t>
            </w:r>
          </w:p>
        </w:tc>
        <w:tc>
          <w:tcPr>
            <w:tcW w:w="0" w:type="auto"/>
          </w:tcPr>
          <w:p w14:paraId="12EC422F"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0.14</w:t>
            </w:r>
          </w:p>
        </w:tc>
        <w:tc>
          <w:tcPr>
            <w:tcW w:w="1452" w:type="dxa"/>
          </w:tcPr>
          <w:p w14:paraId="0CB3ADD7"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0.0144</w:t>
            </w:r>
          </w:p>
        </w:tc>
      </w:tr>
      <w:tr w:rsidR="00A663B7" w:rsidRPr="00A663B7" w14:paraId="66FBFBEB" w14:textId="77777777" w:rsidTr="00E6764F">
        <w:trPr>
          <w:trHeight w:val="349"/>
          <w:jc w:val="center"/>
        </w:trPr>
        <w:tc>
          <w:tcPr>
            <w:tcW w:w="0" w:type="auto"/>
          </w:tcPr>
          <w:p w14:paraId="570E6637"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LWC10</w:t>
            </w:r>
          </w:p>
        </w:tc>
        <w:tc>
          <w:tcPr>
            <w:tcW w:w="0" w:type="auto"/>
          </w:tcPr>
          <w:p w14:paraId="5E74315B"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0.85</w:t>
            </w:r>
          </w:p>
        </w:tc>
        <w:tc>
          <w:tcPr>
            <w:tcW w:w="1452" w:type="dxa"/>
          </w:tcPr>
          <w:p w14:paraId="2A96670C"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0.0173</w:t>
            </w:r>
          </w:p>
        </w:tc>
      </w:tr>
      <w:tr w:rsidR="00A663B7" w:rsidRPr="00A663B7" w14:paraId="4C7DD169" w14:textId="77777777" w:rsidTr="00E6764F">
        <w:trPr>
          <w:trHeight w:val="349"/>
          <w:jc w:val="center"/>
        </w:trPr>
        <w:tc>
          <w:tcPr>
            <w:tcW w:w="0" w:type="auto"/>
          </w:tcPr>
          <w:p w14:paraId="6BFC47ED"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LWC15</w:t>
            </w:r>
          </w:p>
        </w:tc>
        <w:tc>
          <w:tcPr>
            <w:tcW w:w="0" w:type="auto"/>
          </w:tcPr>
          <w:p w14:paraId="48603BF8"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0.71</w:t>
            </w:r>
          </w:p>
        </w:tc>
        <w:tc>
          <w:tcPr>
            <w:tcW w:w="1452" w:type="dxa"/>
          </w:tcPr>
          <w:p w14:paraId="2EE97016" w14:textId="77777777" w:rsidR="00A663B7" w:rsidRPr="007659D4" w:rsidRDefault="00A663B7" w:rsidP="00E6764F">
            <w:pPr>
              <w:jc w:val="center"/>
              <w:rPr>
                <w:rFonts w:ascii="Times New Roman" w:hAnsi="Times New Roman" w:cs="Times New Roman"/>
                <w:bCs/>
                <w:sz w:val="24"/>
              </w:rPr>
            </w:pPr>
            <w:r w:rsidRPr="007659D4">
              <w:rPr>
                <w:rFonts w:ascii="Times New Roman" w:hAnsi="Times New Roman" w:cs="Times New Roman"/>
                <w:bCs/>
                <w:sz w:val="24"/>
              </w:rPr>
              <w:t>0.0686</w:t>
            </w:r>
          </w:p>
        </w:tc>
      </w:tr>
    </w:tbl>
    <w:p w14:paraId="7AA132FE" w14:textId="77777777" w:rsidR="00352489" w:rsidRDefault="00352489" w:rsidP="007659D4">
      <w:pPr>
        <w:pStyle w:val="CommentText"/>
        <w:autoSpaceDE w:val="0"/>
      </w:pPr>
    </w:p>
    <w:p w14:paraId="26E86A20" w14:textId="77777777" w:rsidR="00352489" w:rsidRPr="00F2773C" w:rsidRDefault="00352489" w:rsidP="00352489">
      <w:pPr>
        <w:pStyle w:val="Caption"/>
        <w:keepNext/>
        <w:jc w:val="center"/>
        <w:rPr>
          <w:rFonts w:ascii="Times New Roman" w:hAnsi="Times New Roman" w:cs="Times New Roman"/>
          <w:i w:val="0"/>
          <w:color w:val="000000" w:themeColor="text1"/>
        </w:rPr>
      </w:pPr>
      <w:r w:rsidRPr="00F2773C">
        <w:rPr>
          <w:rFonts w:ascii="Times New Roman" w:hAnsi="Times New Roman" w:cs="Times New Roman"/>
          <w:i w:val="0"/>
          <w:color w:val="000000" w:themeColor="text1"/>
        </w:rPr>
        <w:t>Table 11:  Impact Performance of Crash Barrier Specimens</w:t>
      </w:r>
    </w:p>
    <w:tbl>
      <w:tblPr>
        <w:tblStyle w:val="TableGrid"/>
        <w:tblW w:w="0" w:type="auto"/>
        <w:jc w:val="center"/>
        <w:tblLook w:val="04A0" w:firstRow="1" w:lastRow="0" w:firstColumn="1" w:lastColumn="0" w:noHBand="0" w:noVBand="1"/>
      </w:tblPr>
      <w:tblGrid>
        <w:gridCol w:w="961"/>
        <w:gridCol w:w="466"/>
        <w:gridCol w:w="466"/>
        <w:gridCol w:w="1104"/>
        <w:gridCol w:w="1079"/>
      </w:tblGrid>
      <w:tr w:rsidR="00352489" w:rsidRPr="004F6867" w14:paraId="50851C33" w14:textId="77777777" w:rsidTr="00E6764F">
        <w:trPr>
          <w:trHeight w:val="85"/>
          <w:jc w:val="center"/>
        </w:trPr>
        <w:tc>
          <w:tcPr>
            <w:tcW w:w="0" w:type="auto"/>
          </w:tcPr>
          <w:p w14:paraId="3D3C2824"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Mix ID</w:t>
            </w:r>
          </w:p>
        </w:tc>
        <w:tc>
          <w:tcPr>
            <w:tcW w:w="0" w:type="auto"/>
          </w:tcPr>
          <w:p w14:paraId="47DCB0BD"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N</w:t>
            </w:r>
            <w:r w:rsidRPr="004F6867">
              <w:rPr>
                <w:rFonts w:asciiTheme="majorBidi" w:hAnsiTheme="majorBidi" w:cstheme="majorBidi"/>
                <w:bCs/>
                <w:vertAlign w:val="subscript"/>
              </w:rPr>
              <w:t>1</w:t>
            </w:r>
          </w:p>
        </w:tc>
        <w:tc>
          <w:tcPr>
            <w:tcW w:w="0" w:type="auto"/>
          </w:tcPr>
          <w:p w14:paraId="78751D52" w14:textId="77777777" w:rsidR="00352489" w:rsidRPr="004F6867" w:rsidRDefault="00352489" w:rsidP="00E6764F">
            <w:pPr>
              <w:jc w:val="center"/>
              <w:rPr>
                <w:rFonts w:asciiTheme="majorBidi" w:hAnsiTheme="majorBidi" w:cstheme="majorBidi"/>
                <w:bCs/>
                <w:vertAlign w:val="subscript"/>
              </w:rPr>
            </w:pPr>
            <w:r w:rsidRPr="004F6867">
              <w:rPr>
                <w:rFonts w:asciiTheme="majorBidi" w:hAnsiTheme="majorBidi" w:cstheme="majorBidi"/>
                <w:bCs/>
              </w:rPr>
              <w:t>N</w:t>
            </w:r>
            <w:r w:rsidRPr="004F6867">
              <w:rPr>
                <w:rFonts w:asciiTheme="majorBidi" w:hAnsiTheme="majorBidi" w:cstheme="majorBidi"/>
                <w:bCs/>
                <w:vertAlign w:val="subscript"/>
              </w:rPr>
              <w:t>2</w:t>
            </w:r>
          </w:p>
        </w:tc>
        <w:tc>
          <w:tcPr>
            <w:tcW w:w="0" w:type="auto"/>
          </w:tcPr>
          <w:p w14:paraId="3FF2CAC0"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E</w:t>
            </w:r>
            <w:r w:rsidRPr="004F6867">
              <w:rPr>
                <w:rFonts w:asciiTheme="majorBidi" w:hAnsiTheme="majorBidi" w:cstheme="majorBidi"/>
                <w:bCs/>
                <w:vertAlign w:val="subscript"/>
              </w:rPr>
              <w:t>1</w:t>
            </w:r>
            <w:r w:rsidRPr="004F6867">
              <w:rPr>
                <w:rFonts w:asciiTheme="majorBidi" w:hAnsiTheme="majorBidi" w:cstheme="majorBidi"/>
                <w:bCs/>
              </w:rPr>
              <w:t xml:space="preserve"> (N-m)</w:t>
            </w:r>
          </w:p>
        </w:tc>
        <w:tc>
          <w:tcPr>
            <w:tcW w:w="0" w:type="auto"/>
          </w:tcPr>
          <w:p w14:paraId="6058FA3F"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E</w:t>
            </w:r>
            <w:r w:rsidRPr="004F6867">
              <w:rPr>
                <w:rFonts w:asciiTheme="majorBidi" w:hAnsiTheme="majorBidi" w:cstheme="majorBidi"/>
                <w:bCs/>
                <w:vertAlign w:val="subscript"/>
              </w:rPr>
              <w:t xml:space="preserve">2 </w:t>
            </w:r>
            <w:r w:rsidRPr="004F6867">
              <w:rPr>
                <w:rFonts w:asciiTheme="majorBidi" w:hAnsiTheme="majorBidi" w:cstheme="majorBidi"/>
                <w:bCs/>
              </w:rPr>
              <w:t>(N-m)</w:t>
            </w:r>
          </w:p>
        </w:tc>
      </w:tr>
      <w:tr w:rsidR="00352489" w:rsidRPr="004F6867" w14:paraId="773AB553" w14:textId="77777777" w:rsidTr="00E6764F">
        <w:trPr>
          <w:trHeight w:val="85"/>
          <w:jc w:val="center"/>
        </w:trPr>
        <w:tc>
          <w:tcPr>
            <w:tcW w:w="0" w:type="auto"/>
          </w:tcPr>
          <w:p w14:paraId="1D97BE26"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NWC</w:t>
            </w:r>
          </w:p>
        </w:tc>
        <w:tc>
          <w:tcPr>
            <w:tcW w:w="0" w:type="auto"/>
          </w:tcPr>
          <w:p w14:paraId="616687AD"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4</w:t>
            </w:r>
          </w:p>
        </w:tc>
        <w:tc>
          <w:tcPr>
            <w:tcW w:w="0" w:type="auto"/>
          </w:tcPr>
          <w:p w14:paraId="356FE9D1"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10</w:t>
            </w:r>
          </w:p>
        </w:tc>
        <w:tc>
          <w:tcPr>
            <w:tcW w:w="0" w:type="auto"/>
          </w:tcPr>
          <w:p w14:paraId="2169B4F8"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549.2</w:t>
            </w:r>
          </w:p>
        </w:tc>
        <w:tc>
          <w:tcPr>
            <w:tcW w:w="0" w:type="auto"/>
          </w:tcPr>
          <w:p w14:paraId="6F5050DA"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1373</w:t>
            </w:r>
          </w:p>
        </w:tc>
      </w:tr>
      <w:tr w:rsidR="00352489" w:rsidRPr="004F6867" w14:paraId="41E04011" w14:textId="77777777" w:rsidTr="00E6764F">
        <w:trPr>
          <w:trHeight w:val="85"/>
          <w:jc w:val="center"/>
        </w:trPr>
        <w:tc>
          <w:tcPr>
            <w:tcW w:w="0" w:type="auto"/>
          </w:tcPr>
          <w:p w14:paraId="224B3434"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LWC15</w:t>
            </w:r>
          </w:p>
        </w:tc>
        <w:tc>
          <w:tcPr>
            <w:tcW w:w="0" w:type="auto"/>
          </w:tcPr>
          <w:p w14:paraId="3A1E7CE4"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7</w:t>
            </w:r>
          </w:p>
        </w:tc>
        <w:tc>
          <w:tcPr>
            <w:tcW w:w="0" w:type="auto"/>
          </w:tcPr>
          <w:p w14:paraId="3EAA140A"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20</w:t>
            </w:r>
          </w:p>
        </w:tc>
        <w:tc>
          <w:tcPr>
            <w:tcW w:w="0" w:type="auto"/>
          </w:tcPr>
          <w:p w14:paraId="1DCF9BFA"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961.1</w:t>
            </w:r>
          </w:p>
        </w:tc>
        <w:tc>
          <w:tcPr>
            <w:tcW w:w="0" w:type="auto"/>
          </w:tcPr>
          <w:p w14:paraId="409F7F37" w14:textId="77777777" w:rsidR="00352489" w:rsidRPr="004F6867" w:rsidRDefault="00352489" w:rsidP="00E6764F">
            <w:pPr>
              <w:jc w:val="center"/>
              <w:rPr>
                <w:rFonts w:asciiTheme="majorBidi" w:hAnsiTheme="majorBidi" w:cstheme="majorBidi"/>
                <w:bCs/>
              </w:rPr>
            </w:pPr>
            <w:r w:rsidRPr="004F6867">
              <w:rPr>
                <w:rFonts w:asciiTheme="majorBidi" w:hAnsiTheme="majorBidi" w:cstheme="majorBidi"/>
                <w:bCs/>
              </w:rPr>
              <w:t>2746</w:t>
            </w:r>
          </w:p>
        </w:tc>
      </w:tr>
    </w:tbl>
    <w:p w14:paraId="152E2905" w14:textId="77777777" w:rsidR="00352489" w:rsidRDefault="00352489">
      <w:pPr>
        <w:autoSpaceDE w:val="0"/>
        <w:rPr>
          <w:sz w:val="20"/>
        </w:rPr>
      </w:pPr>
    </w:p>
    <w:p w14:paraId="4EDDEAE3" w14:textId="77777777" w:rsidR="00D21EBB" w:rsidRPr="0088515A" w:rsidRDefault="00D21EBB">
      <w:pPr>
        <w:autoSpaceDE w:val="0"/>
        <w:rPr>
          <w:sz w:val="20"/>
        </w:rPr>
      </w:pPr>
    </w:p>
    <w:p w14:paraId="0062ED57" w14:textId="77777777" w:rsidR="007659D4" w:rsidRDefault="001A0730" w:rsidP="007659D4">
      <w:pPr>
        <w:jc w:val="center"/>
        <w:rPr>
          <w:b/>
          <w:bCs/>
          <w:smallCaps/>
          <w:szCs w:val="22"/>
        </w:rPr>
      </w:pPr>
      <w:r w:rsidRPr="009A4AFE">
        <w:rPr>
          <w:b/>
          <w:bCs/>
          <w:smallCaps/>
          <w:szCs w:val="22"/>
        </w:rPr>
        <w:t>(Please use additional sheets to elaborate and to attach sketches, drawings, photographs and other materials that help illustrate the description.)</w:t>
      </w:r>
    </w:p>
    <w:p w14:paraId="1C170EC7" w14:textId="4EFAA398" w:rsidR="00D67D29" w:rsidRPr="009A4AFE" w:rsidRDefault="001A0730" w:rsidP="007659D4">
      <w:pPr>
        <w:jc w:val="center"/>
        <w:rPr>
          <w:sz w:val="24"/>
          <w:szCs w:val="22"/>
        </w:rPr>
      </w:pPr>
      <w:r w:rsidRPr="009A4AFE">
        <w:rPr>
          <w:b/>
          <w:bCs/>
          <w:sz w:val="24"/>
          <w:szCs w:val="22"/>
        </w:rPr>
        <w:tab/>
      </w:r>
      <w:r w:rsidRPr="009A4AFE">
        <w:rPr>
          <w:b/>
          <w:bCs/>
          <w:sz w:val="24"/>
          <w:szCs w:val="22"/>
        </w:rPr>
        <w:tab/>
      </w:r>
      <w:r w:rsidRPr="009A4AFE">
        <w:rPr>
          <w:b/>
          <w:bCs/>
          <w:sz w:val="24"/>
          <w:szCs w:val="22"/>
        </w:rPr>
        <w:tab/>
      </w:r>
      <w:r w:rsidRPr="009A4AFE">
        <w:rPr>
          <w:b/>
          <w:bCs/>
          <w:sz w:val="24"/>
          <w:szCs w:val="22"/>
        </w:rPr>
        <w:tab/>
      </w:r>
      <w:r w:rsidRPr="009A4AFE">
        <w:rPr>
          <w:b/>
          <w:bCs/>
          <w:sz w:val="24"/>
          <w:szCs w:val="22"/>
        </w:rPr>
        <w:tab/>
      </w:r>
      <w:r w:rsidRPr="009A4AFE">
        <w:rPr>
          <w:b/>
          <w:bCs/>
          <w:sz w:val="24"/>
          <w:szCs w:val="22"/>
        </w:rPr>
        <w:tab/>
      </w:r>
      <w:r w:rsidRPr="009A4AFE">
        <w:rPr>
          <w:b/>
          <w:bCs/>
          <w:sz w:val="24"/>
          <w:szCs w:val="22"/>
        </w:rPr>
        <w:tab/>
      </w:r>
      <w:r w:rsidRPr="009A4AFE">
        <w:rPr>
          <w:b/>
          <w:bCs/>
          <w:sz w:val="24"/>
          <w:szCs w:val="22"/>
        </w:rPr>
        <w:tab/>
      </w:r>
      <w:r w:rsidRPr="009A4AFE">
        <w:rPr>
          <w:b/>
          <w:bCs/>
          <w:sz w:val="24"/>
          <w:szCs w:val="22"/>
        </w:rPr>
        <w:tab/>
      </w:r>
      <w:r w:rsidRPr="009A4AFE">
        <w:rPr>
          <w:b/>
          <w:bCs/>
          <w:sz w:val="24"/>
          <w:szCs w:val="22"/>
          <w:u w:val="single"/>
        </w:rPr>
        <w:t>ANNEXURE - V</w:t>
      </w:r>
    </w:p>
    <w:p w14:paraId="3B9EA1EA" w14:textId="77777777" w:rsidR="00D67D29" w:rsidRPr="009A4AFE" w:rsidRDefault="00D67D29">
      <w:pPr>
        <w:rPr>
          <w:b/>
          <w:bCs/>
          <w:sz w:val="24"/>
          <w:szCs w:val="22"/>
          <w:u w:val="single"/>
        </w:rPr>
      </w:pPr>
    </w:p>
    <w:p w14:paraId="4FB65BA2" w14:textId="77777777" w:rsidR="00D67D29" w:rsidRPr="009A4AFE" w:rsidRDefault="001A0730">
      <w:pPr>
        <w:rPr>
          <w:sz w:val="24"/>
          <w:szCs w:val="22"/>
        </w:rPr>
      </w:pPr>
      <w:r w:rsidRPr="009A4AFE">
        <w:rPr>
          <w:b/>
          <w:bCs/>
          <w:sz w:val="24"/>
          <w:szCs w:val="22"/>
        </w:rPr>
        <w:t>Inventors:</w:t>
      </w:r>
    </w:p>
    <w:p w14:paraId="21E63696" w14:textId="77777777" w:rsidR="00D67D29" w:rsidRPr="009A4AFE" w:rsidRDefault="00D67D29">
      <w:pPr>
        <w:rPr>
          <w:b/>
          <w:bCs/>
          <w:sz w:val="24"/>
          <w:szCs w:val="22"/>
        </w:rPr>
      </w:pPr>
    </w:p>
    <w:tbl>
      <w:tblPr>
        <w:tblStyle w:val="PlainTable21"/>
        <w:tblW w:w="7642" w:type="dxa"/>
        <w:jc w:val="center"/>
        <w:tblLayout w:type="fixed"/>
        <w:tblLook w:val="0000" w:firstRow="0" w:lastRow="0" w:firstColumn="0" w:lastColumn="0" w:noHBand="0" w:noVBand="0"/>
      </w:tblPr>
      <w:tblGrid>
        <w:gridCol w:w="1908"/>
        <w:gridCol w:w="1909"/>
        <w:gridCol w:w="1909"/>
        <w:gridCol w:w="1916"/>
      </w:tblGrid>
      <w:tr w:rsidR="00766348" w:rsidRPr="009A4AFE" w14:paraId="4F114A90" w14:textId="77777777" w:rsidTr="007659D4">
        <w:trPr>
          <w:cnfStyle w:val="000000100000" w:firstRow="0" w:lastRow="0" w:firstColumn="0" w:lastColumn="0" w:oddVBand="0" w:evenVBand="0" w:oddHBand="1" w:evenHBand="0" w:firstRowFirstColumn="0" w:firstRowLastColumn="0" w:lastRowFirstColumn="0" w:lastRowLastColumn="0"/>
          <w:trHeight w:val="1013"/>
          <w:jc w:val="center"/>
        </w:trPr>
        <w:tc>
          <w:tcPr>
            <w:cnfStyle w:val="000010000000" w:firstRow="0" w:lastRow="0" w:firstColumn="0" w:lastColumn="0" w:oddVBand="1" w:evenVBand="0" w:oddHBand="0" w:evenHBand="0" w:firstRowFirstColumn="0" w:firstRowLastColumn="0" w:lastRowFirstColumn="0" w:lastRowLastColumn="0"/>
            <w:tcW w:w="1908" w:type="dxa"/>
          </w:tcPr>
          <w:p w14:paraId="34F40289" w14:textId="48B1D29A" w:rsidR="00766348" w:rsidRPr="009A4AFE" w:rsidRDefault="00766348" w:rsidP="00E01218">
            <w:pPr>
              <w:rPr>
                <w:sz w:val="24"/>
                <w:szCs w:val="22"/>
              </w:rPr>
            </w:pPr>
            <w:r w:rsidRPr="009A4AFE">
              <w:rPr>
                <w:bCs/>
                <w:sz w:val="24"/>
                <w:szCs w:val="22"/>
              </w:rPr>
              <w:t xml:space="preserve">Name: </w:t>
            </w:r>
            <w:r w:rsidRPr="0099497A">
              <w:rPr>
                <w:rFonts w:ascii="Times New Roman" w:hAnsi="Times New Roman" w:cs="Times New Roman"/>
                <w:bCs/>
                <w:color w:val="1F497D" w:themeColor="text2"/>
                <w:sz w:val="24"/>
                <w:szCs w:val="22"/>
              </w:rPr>
              <w:t>Mr.</w:t>
            </w:r>
            <w:r>
              <w:rPr>
                <w:bCs/>
                <w:sz w:val="24"/>
                <w:szCs w:val="22"/>
              </w:rPr>
              <w:t xml:space="preserve"> </w:t>
            </w:r>
            <w:r w:rsidRPr="0099497A">
              <w:rPr>
                <w:rFonts w:ascii="Times New Roman" w:hAnsi="Times New Roman" w:cs="Times New Roman"/>
                <w:bCs/>
                <w:color w:val="1F497D" w:themeColor="text2"/>
                <w:sz w:val="24"/>
                <w:szCs w:val="22"/>
              </w:rPr>
              <w:t xml:space="preserve">Al-Amir Haruna </w:t>
            </w:r>
            <w:r>
              <w:rPr>
                <w:rFonts w:ascii="Times New Roman" w:hAnsi="Times New Roman" w:cs="Times New Roman"/>
                <w:bCs/>
                <w:color w:val="1F497D" w:themeColor="text2"/>
                <w:sz w:val="24"/>
                <w:szCs w:val="22"/>
              </w:rPr>
              <w:t>S</w:t>
            </w:r>
            <w:r w:rsidRPr="0099497A">
              <w:rPr>
                <w:rFonts w:ascii="Times New Roman" w:hAnsi="Times New Roman" w:cs="Times New Roman"/>
                <w:bCs/>
                <w:color w:val="1F497D" w:themeColor="text2"/>
                <w:sz w:val="24"/>
                <w:szCs w:val="22"/>
              </w:rPr>
              <w:t>aleh</w:t>
            </w:r>
          </w:p>
        </w:tc>
        <w:tc>
          <w:tcPr>
            <w:cnfStyle w:val="000001000000" w:firstRow="0" w:lastRow="0" w:firstColumn="0" w:lastColumn="0" w:oddVBand="0" w:evenVBand="1" w:oddHBand="0" w:evenHBand="0" w:firstRowFirstColumn="0" w:firstRowLastColumn="0" w:lastRowFirstColumn="0" w:lastRowLastColumn="0"/>
            <w:tcW w:w="1909" w:type="dxa"/>
          </w:tcPr>
          <w:p w14:paraId="07CE0DDA" w14:textId="43BD4B33" w:rsidR="00766348" w:rsidRPr="009A4AFE" w:rsidRDefault="00766348" w:rsidP="00E01218">
            <w:pPr>
              <w:rPr>
                <w:bCs/>
                <w:sz w:val="24"/>
                <w:szCs w:val="22"/>
              </w:rPr>
            </w:pPr>
            <w:r w:rsidRPr="009A4AFE">
              <w:rPr>
                <w:bCs/>
                <w:sz w:val="24"/>
                <w:szCs w:val="22"/>
              </w:rPr>
              <w:t xml:space="preserve">Name: </w:t>
            </w:r>
            <w:r w:rsidRPr="0099497A">
              <w:rPr>
                <w:rFonts w:ascii="Times New Roman" w:hAnsi="Times New Roman" w:cs="Times New Roman"/>
                <w:bCs/>
                <w:color w:val="1F497D" w:themeColor="text2"/>
                <w:sz w:val="24"/>
                <w:szCs w:val="22"/>
              </w:rPr>
              <w:t>Mr.</w:t>
            </w:r>
            <w:r>
              <w:rPr>
                <w:bCs/>
                <w:sz w:val="24"/>
                <w:szCs w:val="22"/>
              </w:rPr>
              <w:t xml:space="preserve"> </w:t>
            </w:r>
            <w:r>
              <w:rPr>
                <w:rFonts w:ascii="Times New Roman" w:hAnsi="Times New Roman" w:cs="Times New Roman"/>
                <w:bCs/>
                <w:color w:val="1F497D" w:themeColor="text2"/>
                <w:sz w:val="24"/>
                <w:szCs w:val="22"/>
              </w:rPr>
              <w:t>Pratik Kanungo</w:t>
            </w:r>
          </w:p>
        </w:tc>
        <w:tc>
          <w:tcPr>
            <w:cnfStyle w:val="000010000000" w:firstRow="0" w:lastRow="0" w:firstColumn="0" w:lastColumn="0" w:oddVBand="1" w:evenVBand="0" w:oddHBand="0" w:evenHBand="0" w:firstRowFirstColumn="0" w:firstRowLastColumn="0" w:lastRowFirstColumn="0" w:lastRowLastColumn="0"/>
            <w:tcW w:w="1909" w:type="dxa"/>
          </w:tcPr>
          <w:p w14:paraId="40047A3D" w14:textId="44B4DB6B" w:rsidR="00766348" w:rsidRPr="009A4AFE" w:rsidRDefault="00766348" w:rsidP="00E01218">
            <w:pPr>
              <w:rPr>
                <w:bCs/>
                <w:sz w:val="24"/>
                <w:szCs w:val="22"/>
              </w:rPr>
            </w:pPr>
            <w:r w:rsidRPr="009A4AFE">
              <w:rPr>
                <w:bCs/>
                <w:sz w:val="24"/>
                <w:szCs w:val="22"/>
              </w:rPr>
              <w:t xml:space="preserve">Name: </w:t>
            </w:r>
            <w:r w:rsidRPr="0099497A">
              <w:rPr>
                <w:rFonts w:ascii="Times New Roman" w:hAnsi="Times New Roman" w:cs="Times New Roman"/>
                <w:bCs/>
                <w:color w:val="1F497D" w:themeColor="text2"/>
                <w:sz w:val="24"/>
                <w:szCs w:val="22"/>
              </w:rPr>
              <w:t>Dr. Anush Konayakanahalli Chandrappa</w:t>
            </w:r>
          </w:p>
        </w:tc>
        <w:tc>
          <w:tcPr>
            <w:cnfStyle w:val="000001000000" w:firstRow="0" w:lastRow="0" w:firstColumn="0" w:lastColumn="0" w:oddVBand="0" w:evenVBand="1" w:oddHBand="0" w:evenHBand="0" w:firstRowFirstColumn="0" w:firstRowLastColumn="0" w:lastRowFirstColumn="0" w:lastRowLastColumn="0"/>
            <w:tcW w:w="1916" w:type="dxa"/>
          </w:tcPr>
          <w:p w14:paraId="23BAEE95" w14:textId="5D1E0463" w:rsidR="00766348" w:rsidRPr="009A4AFE" w:rsidRDefault="00766348" w:rsidP="00E01218">
            <w:pPr>
              <w:rPr>
                <w:sz w:val="24"/>
                <w:szCs w:val="22"/>
              </w:rPr>
            </w:pPr>
            <w:r w:rsidRPr="009A4AFE">
              <w:rPr>
                <w:bCs/>
                <w:sz w:val="24"/>
                <w:szCs w:val="22"/>
              </w:rPr>
              <w:t xml:space="preserve">Name: </w:t>
            </w:r>
            <w:r w:rsidRPr="0099497A">
              <w:rPr>
                <w:rFonts w:ascii="Times New Roman" w:hAnsi="Times New Roman" w:cs="Times New Roman"/>
                <w:bCs/>
                <w:color w:val="1F497D" w:themeColor="text2"/>
                <w:sz w:val="24"/>
                <w:szCs w:val="22"/>
              </w:rPr>
              <w:t>Prof. Dinakar Pasla</w:t>
            </w:r>
          </w:p>
        </w:tc>
      </w:tr>
      <w:tr w:rsidR="00766348" w:rsidRPr="009A4AFE" w14:paraId="1F1DDEE7" w14:textId="77777777" w:rsidTr="007659D4">
        <w:trPr>
          <w:trHeight w:val="740"/>
          <w:jc w:val="center"/>
        </w:trPr>
        <w:tc>
          <w:tcPr>
            <w:cnfStyle w:val="000010000000" w:firstRow="0" w:lastRow="0" w:firstColumn="0" w:lastColumn="0" w:oddVBand="1" w:evenVBand="0" w:oddHBand="0" w:evenHBand="0" w:firstRowFirstColumn="0" w:firstRowLastColumn="0" w:lastRowFirstColumn="0" w:lastRowLastColumn="0"/>
            <w:tcW w:w="1908" w:type="dxa"/>
          </w:tcPr>
          <w:p w14:paraId="656646B5" w14:textId="61C120E8" w:rsidR="00766348" w:rsidRPr="009A4AFE" w:rsidRDefault="00766348" w:rsidP="00E01218">
            <w:pPr>
              <w:rPr>
                <w:sz w:val="24"/>
                <w:szCs w:val="22"/>
              </w:rPr>
            </w:pPr>
            <w:r w:rsidRPr="009A4AFE">
              <w:rPr>
                <w:bCs/>
                <w:sz w:val="24"/>
                <w:szCs w:val="22"/>
              </w:rPr>
              <w:t xml:space="preserve">Position: </w:t>
            </w:r>
            <w:r w:rsidRPr="0099497A">
              <w:rPr>
                <w:rFonts w:ascii="Times New Roman" w:hAnsi="Times New Roman" w:cs="Times New Roman"/>
                <w:bCs/>
                <w:color w:val="1F497D" w:themeColor="text2"/>
                <w:sz w:val="24"/>
                <w:szCs w:val="22"/>
              </w:rPr>
              <w:t>Post-Graduate student</w:t>
            </w:r>
          </w:p>
        </w:tc>
        <w:tc>
          <w:tcPr>
            <w:cnfStyle w:val="000001000000" w:firstRow="0" w:lastRow="0" w:firstColumn="0" w:lastColumn="0" w:oddVBand="0" w:evenVBand="1" w:oddHBand="0" w:evenHBand="0" w:firstRowFirstColumn="0" w:firstRowLastColumn="0" w:lastRowFirstColumn="0" w:lastRowLastColumn="0"/>
            <w:tcW w:w="1909" w:type="dxa"/>
          </w:tcPr>
          <w:p w14:paraId="2AE8684B" w14:textId="4FFAB666" w:rsidR="00766348" w:rsidRPr="009A4AFE" w:rsidRDefault="00766348" w:rsidP="00E01218">
            <w:pPr>
              <w:rPr>
                <w:bCs/>
                <w:sz w:val="24"/>
                <w:szCs w:val="22"/>
              </w:rPr>
            </w:pPr>
            <w:r w:rsidRPr="009A4AFE">
              <w:rPr>
                <w:bCs/>
                <w:sz w:val="24"/>
                <w:szCs w:val="22"/>
              </w:rPr>
              <w:t xml:space="preserve">Position: </w:t>
            </w:r>
            <w:r w:rsidRPr="0099497A">
              <w:rPr>
                <w:rFonts w:ascii="Times New Roman" w:hAnsi="Times New Roman" w:cs="Times New Roman"/>
                <w:bCs/>
                <w:color w:val="1F497D" w:themeColor="text2"/>
                <w:sz w:val="24"/>
                <w:szCs w:val="22"/>
              </w:rPr>
              <w:t>Research Scholar</w:t>
            </w:r>
          </w:p>
        </w:tc>
        <w:tc>
          <w:tcPr>
            <w:cnfStyle w:val="000010000000" w:firstRow="0" w:lastRow="0" w:firstColumn="0" w:lastColumn="0" w:oddVBand="1" w:evenVBand="0" w:oddHBand="0" w:evenHBand="0" w:firstRowFirstColumn="0" w:firstRowLastColumn="0" w:lastRowFirstColumn="0" w:lastRowLastColumn="0"/>
            <w:tcW w:w="1909" w:type="dxa"/>
          </w:tcPr>
          <w:p w14:paraId="4B73D745" w14:textId="1CA7505C" w:rsidR="00766348" w:rsidRPr="009A4AFE" w:rsidRDefault="00766348" w:rsidP="00E01218">
            <w:pPr>
              <w:rPr>
                <w:bCs/>
                <w:sz w:val="24"/>
                <w:szCs w:val="22"/>
              </w:rPr>
            </w:pPr>
            <w:r w:rsidRPr="009A4AFE">
              <w:rPr>
                <w:bCs/>
                <w:sz w:val="24"/>
                <w:szCs w:val="22"/>
              </w:rPr>
              <w:t xml:space="preserve">Position: </w:t>
            </w:r>
            <w:r w:rsidRPr="0099497A">
              <w:rPr>
                <w:rFonts w:ascii="Times New Roman" w:hAnsi="Times New Roman" w:cs="Times New Roman"/>
                <w:bCs/>
                <w:color w:val="1F497D" w:themeColor="text2"/>
                <w:sz w:val="24"/>
                <w:szCs w:val="22"/>
              </w:rPr>
              <w:t>Associate Professor</w:t>
            </w:r>
          </w:p>
        </w:tc>
        <w:tc>
          <w:tcPr>
            <w:cnfStyle w:val="000001000000" w:firstRow="0" w:lastRow="0" w:firstColumn="0" w:lastColumn="0" w:oddVBand="0" w:evenVBand="1" w:oddHBand="0" w:evenHBand="0" w:firstRowFirstColumn="0" w:firstRowLastColumn="0" w:lastRowFirstColumn="0" w:lastRowLastColumn="0"/>
            <w:tcW w:w="1916" w:type="dxa"/>
          </w:tcPr>
          <w:p w14:paraId="0460CAD1" w14:textId="6841F475" w:rsidR="00766348" w:rsidRPr="009A4AFE" w:rsidRDefault="00766348" w:rsidP="00E01218">
            <w:pPr>
              <w:rPr>
                <w:sz w:val="24"/>
                <w:szCs w:val="22"/>
              </w:rPr>
            </w:pPr>
            <w:r w:rsidRPr="009A4AFE">
              <w:rPr>
                <w:bCs/>
                <w:sz w:val="24"/>
                <w:szCs w:val="22"/>
              </w:rPr>
              <w:t xml:space="preserve">Position: </w:t>
            </w:r>
            <w:r w:rsidRPr="0099497A">
              <w:rPr>
                <w:rFonts w:ascii="Times New Roman" w:hAnsi="Times New Roman" w:cs="Times New Roman"/>
                <w:bCs/>
                <w:color w:val="1F497D" w:themeColor="text2"/>
                <w:sz w:val="24"/>
                <w:szCs w:val="22"/>
              </w:rPr>
              <w:t>Professor</w:t>
            </w:r>
          </w:p>
        </w:tc>
      </w:tr>
      <w:tr w:rsidR="00766348" w:rsidRPr="009A4AFE" w14:paraId="6A455802" w14:textId="77777777" w:rsidTr="007659D4">
        <w:trPr>
          <w:cnfStyle w:val="000000100000" w:firstRow="0" w:lastRow="0" w:firstColumn="0" w:lastColumn="0" w:oddVBand="0" w:evenVBand="0" w:oddHBand="1" w:evenHBand="0" w:firstRowFirstColumn="0" w:firstRowLastColumn="0" w:lastRowFirstColumn="0" w:lastRowLastColumn="0"/>
          <w:trHeight w:val="748"/>
          <w:jc w:val="center"/>
        </w:trPr>
        <w:tc>
          <w:tcPr>
            <w:cnfStyle w:val="000010000000" w:firstRow="0" w:lastRow="0" w:firstColumn="0" w:lastColumn="0" w:oddVBand="1" w:evenVBand="0" w:oddHBand="0" w:evenHBand="0" w:firstRowFirstColumn="0" w:firstRowLastColumn="0" w:lastRowFirstColumn="0" w:lastRowLastColumn="0"/>
            <w:tcW w:w="1908" w:type="dxa"/>
          </w:tcPr>
          <w:p w14:paraId="57FCF897" w14:textId="3EA092DE" w:rsidR="00766348" w:rsidRPr="009A4AFE" w:rsidRDefault="00766348" w:rsidP="00E01218">
            <w:pPr>
              <w:rPr>
                <w:sz w:val="24"/>
                <w:szCs w:val="22"/>
              </w:rPr>
            </w:pPr>
            <w:r w:rsidRPr="009A4AFE">
              <w:rPr>
                <w:bCs/>
                <w:sz w:val="24"/>
                <w:szCs w:val="22"/>
              </w:rPr>
              <w:t xml:space="preserve">Department: </w:t>
            </w:r>
            <w:r w:rsidRPr="0099497A">
              <w:rPr>
                <w:rFonts w:ascii="Times New Roman" w:hAnsi="Times New Roman" w:cs="Times New Roman"/>
                <w:bCs/>
                <w:color w:val="1F497D" w:themeColor="text2"/>
                <w:sz w:val="24"/>
                <w:szCs w:val="22"/>
              </w:rPr>
              <w:t>School of Infrastructure</w:t>
            </w:r>
          </w:p>
        </w:tc>
        <w:tc>
          <w:tcPr>
            <w:cnfStyle w:val="000001000000" w:firstRow="0" w:lastRow="0" w:firstColumn="0" w:lastColumn="0" w:oddVBand="0" w:evenVBand="1" w:oddHBand="0" w:evenHBand="0" w:firstRowFirstColumn="0" w:firstRowLastColumn="0" w:lastRowFirstColumn="0" w:lastRowLastColumn="0"/>
            <w:tcW w:w="1909" w:type="dxa"/>
          </w:tcPr>
          <w:p w14:paraId="634862FD" w14:textId="60343CD9" w:rsidR="00766348" w:rsidRPr="009A4AFE" w:rsidRDefault="00766348" w:rsidP="00E01218">
            <w:pPr>
              <w:rPr>
                <w:bCs/>
                <w:sz w:val="24"/>
                <w:szCs w:val="22"/>
              </w:rPr>
            </w:pPr>
            <w:r w:rsidRPr="009A4AFE">
              <w:rPr>
                <w:bCs/>
                <w:sz w:val="24"/>
                <w:szCs w:val="22"/>
              </w:rPr>
              <w:t xml:space="preserve">Department: </w:t>
            </w:r>
            <w:r w:rsidRPr="0099497A">
              <w:rPr>
                <w:rFonts w:ascii="Times New Roman" w:hAnsi="Times New Roman" w:cs="Times New Roman"/>
                <w:bCs/>
                <w:color w:val="1F497D" w:themeColor="text2"/>
                <w:sz w:val="24"/>
                <w:szCs w:val="22"/>
              </w:rPr>
              <w:t>School of Infrastructure</w:t>
            </w:r>
          </w:p>
        </w:tc>
        <w:tc>
          <w:tcPr>
            <w:cnfStyle w:val="000010000000" w:firstRow="0" w:lastRow="0" w:firstColumn="0" w:lastColumn="0" w:oddVBand="1" w:evenVBand="0" w:oddHBand="0" w:evenHBand="0" w:firstRowFirstColumn="0" w:firstRowLastColumn="0" w:lastRowFirstColumn="0" w:lastRowLastColumn="0"/>
            <w:tcW w:w="1909" w:type="dxa"/>
          </w:tcPr>
          <w:p w14:paraId="100079BE" w14:textId="17BB2432" w:rsidR="00766348" w:rsidRPr="009A4AFE" w:rsidRDefault="00766348" w:rsidP="00E01218">
            <w:pPr>
              <w:rPr>
                <w:bCs/>
                <w:sz w:val="24"/>
                <w:szCs w:val="22"/>
              </w:rPr>
            </w:pPr>
            <w:r w:rsidRPr="009A4AFE">
              <w:rPr>
                <w:bCs/>
                <w:sz w:val="24"/>
                <w:szCs w:val="22"/>
              </w:rPr>
              <w:t xml:space="preserve">Department: </w:t>
            </w:r>
            <w:r w:rsidRPr="0099497A">
              <w:rPr>
                <w:rFonts w:ascii="Times New Roman" w:hAnsi="Times New Roman" w:cs="Times New Roman"/>
                <w:bCs/>
                <w:color w:val="1F497D" w:themeColor="text2"/>
                <w:sz w:val="24"/>
                <w:szCs w:val="22"/>
              </w:rPr>
              <w:t>School of Infrastructure</w:t>
            </w:r>
          </w:p>
        </w:tc>
        <w:tc>
          <w:tcPr>
            <w:cnfStyle w:val="000001000000" w:firstRow="0" w:lastRow="0" w:firstColumn="0" w:lastColumn="0" w:oddVBand="0" w:evenVBand="1" w:oddHBand="0" w:evenHBand="0" w:firstRowFirstColumn="0" w:firstRowLastColumn="0" w:lastRowFirstColumn="0" w:lastRowLastColumn="0"/>
            <w:tcW w:w="1916" w:type="dxa"/>
          </w:tcPr>
          <w:p w14:paraId="0868FBD2" w14:textId="38C8A77E" w:rsidR="00766348" w:rsidRPr="009A4AFE" w:rsidRDefault="00766348" w:rsidP="00E01218">
            <w:pPr>
              <w:rPr>
                <w:sz w:val="24"/>
                <w:szCs w:val="22"/>
              </w:rPr>
            </w:pPr>
            <w:r w:rsidRPr="009A4AFE">
              <w:rPr>
                <w:bCs/>
                <w:sz w:val="24"/>
                <w:szCs w:val="22"/>
              </w:rPr>
              <w:t xml:space="preserve">Department: </w:t>
            </w:r>
            <w:r w:rsidRPr="0099497A">
              <w:rPr>
                <w:rFonts w:ascii="Times New Roman" w:hAnsi="Times New Roman" w:cs="Times New Roman"/>
                <w:bCs/>
                <w:color w:val="1F497D" w:themeColor="text2"/>
                <w:sz w:val="24"/>
                <w:szCs w:val="22"/>
              </w:rPr>
              <w:t>School of Infrastructure</w:t>
            </w:r>
          </w:p>
        </w:tc>
      </w:tr>
      <w:tr w:rsidR="00766348" w:rsidRPr="009A4AFE" w14:paraId="5D3DC72D" w14:textId="77777777" w:rsidTr="007659D4">
        <w:trPr>
          <w:trHeight w:val="750"/>
          <w:jc w:val="center"/>
        </w:trPr>
        <w:tc>
          <w:tcPr>
            <w:cnfStyle w:val="000010000000" w:firstRow="0" w:lastRow="0" w:firstColumn="0" w:lastColumn="0" w:oddVBand="1" w:evenVBand="0" w:oddHBand="0" w:evenHBand="0" w:firstRowFirstColumn="0" w:firstRowLastColumn="0" w:lastRowFirstColumn="0" w:lastRowLastColumn="0"/>
            <w:tcW w:w="1908" w:type="dxa"/>
          </w:tcPr>
          <w:p w14:paraId="014E4396" w14:textId="16B552D1" w:rsidR="00766348" w:rsidRPr="009A4AFE" w:rsidRDefault="00766348" w:rsidP="00E01218">
            <w:pPr>
              <w:rPr>
                <w:sz w:val="24"/>
                <w:szCs w:val="22"/>
              </w:rPr>
            </w:pPr>
            <w:r w:rsidRPr="009A4AFE">
              <w:rPr>
                <w:bCs/>
                <w:sz w:val="24"/>
                <w:szCs w:val="22"/>
              </w:rPr>
              <w:t xml:space="preserve">Phone: </w:t>
            </w:r>
            <w:r w:rsidRPr="0099497A">
              <w:rPr>
                <w:rFonts w:ascii="Times New Roman" w:hAnsi="Times New Roman" w:cs="Times New Roman"/>
                <w:bCs/>
                <w:color w:val="1F497D" w:themeColor="text2"/>
                <w:sz w:val="24"/>
                <w:szCs w:val="22"/>
              </w:rPr>
              <w:t>+234-8137781806</w:t>
            </w:r>
          </w:p>
        </w:tc>
        <w:tc>
          <w:tcPr>
            <w:cnfStyle w:val="000001000000" w:firstRow="0" w:lastRow="0" w:firstColumn="0" w:lastColumn="0" w:oddVBand="0" w:evenVBand="1" w:oddHBand="0" w:evenHBand="0" w:firstRowFirstColumn="0" w:firstRowLastColumn="0" w:lastRowFirstColumn="0" w:lastRowLastColumn="0"/>
            <w:tcW w:w="1909" w:type="dxa"/>
          </w:tcPr>
          <w:p w14:paraId="0D082362" w14:textId="4F0F29D9" w:rsidR="00766348" w:rsidRPr="009A4AFE" w:rsidRDefault="00766348" w:rsidP="00E01218">
            <w:pPr>
              <w:rPr>
                <w:bCs/>
                <w:sz w:val="24"/>
                <w:szCs w:val="22"/>
              </w:rPr>
            </w:pPr>
            <w:r w:rsidRPr="009A4AFE">
              <w:rPr>
                <w:bCs/>
                <w:sz w:val="24"/>
                <w:szCs w:val="22"/>
              </w:rPr>
              <w:t xml:space="preserve">Phone: </w:t>
            </w:r>
            <w:r w:rsidRPr="0099497A">
              <w:rPr>
                <w:rFonts w:ascii="Times New Roman" w:hAnsi="Times New Roman" w:cs="Times New Roman"/>
                <w:bCs/>
                <w:color w:val="1F497D" w:themeColor="text2"/>
                <w:sz w:val="24"/>
                <w:szCs w:val="22"/>
              </w:rPr>
              <w:t>+91-9668653751</w:t>
            </w:r>
          </w:p>
        </w:tc>
        <w:tc>
          <w:tcPr>
            <w:cnfStyle w:val="000010000000" w:firstRow="0" w:lastRow="0" w:firstColumn="0" w:lastColumn="0" w:oddVBand="1" w:evenVBand="0" w:oddHBand="0" w:evenHBand="0" w:firstRowFirstColumn="0" w:firstRowLastColumn="0" w:lastRowFirstColumn="0" w:lastRowLastColumn="0"/>
            <w:tcW w:w="1909" w:type="dxa"/>
          </w:tcPr>
          <w:p w14:paraId="461A5FA1" w14:textId="19022DB8" w:rsidR="00766348" w:rsidRPr="009A4AFE" w:rsidRDefault="00766348" w:rsidP="00E01218">
            <w:pPr>
              <w:rPr>
                <w:bCs/>
                <w:sz w:val="24"/>
                <w:szCs w:val="22"/>
              </w:rPr>
            </w:pPr>
            <w:r w:rsidRPr="009A4AFE">
              <w:rPr>
                <w:bCs/>
                <w:sz w:val="24"/>
                <w:szCs w:val="22"/>
              </w:rPr>
              <w:t xml:space="preserve">Phone: </w:t>
            </w:r>
            <w:r w:rsidRPr="0099497A">
              <w:rPr>
                <w:rFonts w:ascii="Times New Roman" w:hAnsi="Times New Roman" w:cs="Times New Roman"/>
                <w:bCs/>
                <w:color w:val="1F497D" w:themeColor="text2"/>
                <w:sz w:val="24"/>
                <w:szCs w:val="22"/>
              </w:rPr>
              <w:t>+91-6284654627</w:t>
            </w:r>
          </w:p>
        </w:tc>
        <w:tc>
          <w:tcPr>
            <w:cnfStyle w:val="000001000000" w:firstRow="0" w:lastRow="0" w:firstColumn="0" w:lastColumn="0" w:oddVBand="0" w:evenVBand="1" w:oddHBand="0" w:evenHBand="0" w:firstRowFirstColumn="0" w:firstRowLastColumn="0" w:lastRowFirstColumn="0" w:lastRowLastColumn="0"/>
            <w:tcW w:w="1916" w:type="dxa"/>
          </w:tcPr>
          <w:p w14:paraId="3F5AEC1A" w14:textId="1581FE5E" w:rsidR="00766348" w:rsidRPr="009A4AFE" w:rsidRDefault="00766348" w:rsidP="00E01218">
            <w:pPr>
              <w:rPr>
                <w:sz w:val="24"/>
                <w:szCs w:val="22"/>
              </w:rPr>
            </w:pPr>
            <w:r w:rsidRPr="009A4AFE">
              <w:rPr>
                <w:bCs/>
                <w:sz w:val="24"/>
                <w:szCs w:val="22"/>
              </w:rPr>
              <w:t xml:space="preserve">Phone: </w:t>
            </w:r>
            <w:r w:rsidRPr="0099497A">
              <w:rPr>
                <w:rFonts w:ascii="Times New Roman" w:hAnsi="Times New Roman" w:cs="Times New Roman"/>
                <w:bCs/>
                <w:color w:val="1F497D" w:themeColor="text2"/>
                <w:sz w:val="24"/>
                <w:szCs w:val="22"/>
              </w:rPr>
              <w:t>+91-9556297825</w:t>
            </w:r>
          </w:p>
        </w:tc>
      </w:tr>
      <w:tr w:rsidR="00766348" w:rsidRPr="009A4AFE" w14:paraId="6120D63D" w14:textId="77777777" w:rsidTr="007659D4">
        <w:trPr>
          <w:cnfStyle w:val="000000100000" w:firstRow="0" w:lastRow="0" w:firstColumn="0" w:lastColumn="0" w:oddVBand="0" w:evenVBand="0" w:oddHBand="1" w:evenHBand="0" w:firstRowFirstColumn="0" w:firstRowLastColumn="0" w:lastRowFirstColumn="0" w:lastRowLastColumn="0"/>
          <w:trHeight w:val="466"/>
          <w:jc w:val="center"/>
        </w:trPr>
        <w:tc>
          <w:tcPr>
            <w:cnfStyle w:val="000010000000" w:firstRow="0" w:lastRow="0" w:firstColumn="0" w:lastColumn="0" w:oddVBand="1" w:evenVBand="0" w:oddHBand="0" w:evenHBand="0" w:firstRowFirstColumn="0" w:firstRowLastColumn="0" w:lastRowFirstColumn="0" w:lastRowLastColumn="0"/>
            <w:tcW w:w="1908" w:type="dxa"/>
          </w:tcPr>
          <w:p w14:paraId="260EECC8" w14:textId="1B28028B" w:rsidR="00766348" w:rsidRPr="009A4AFE" w:rsidRDefault="00766348" w:rsidP="00E01218">
            <w:pPr>
              <w:rPr>
                <w:sz w:val="24"/>
                <w:szCs w:val="22"/>
                <w:lang w:val="fr-CH"/>
              </w:rPr>
            </w:pPr>
            <w:proofErr w:type="gramStart"/>
            <w:r w:rsidRPr="009A4AFE">
              <w:rPr>
                <w:bCs/>
                <w:sz w:val="24"/>
                <w:szCs w:val="22"/>
                <w:lang w:val="fr-CH"/>
              </w:rPr>
              <w:t>E-mail:</w:t>
            </w:r>
            <w:proofErr w:type="gramEnd"/>
            <w:r w:rsidRPr="009A4AFE">
              <w:rPr>
                <w:bCs/>
                <w:sz w:val="24"/>
                <w:szCs w:val="22"/>
                <w:lang w:val="fr-CH"/>
              </w:rPr>
              <w:t xml:space="preserve"> </w:t>
            </w:r>
            <w:r w:rsidRPr="0099497A">
              <w:rPr>
                <w:rFonts w:ascii="Times New Roman" w:hAnsi="Times New Roman" w:cs="Times New Roman"/>
                <w:bCs/>
                <w:color w:val="1F497D" w:themeColor="text2"/>
                <w:sz w:val="24"/>
                <w:szCs w:val="22"/>
              </w:rPr>
              <w:t>24SE06013@iitbbs.ac.in</w:t>
            </w:r>
          </w:p>
        </w:tc>
        <w:tc>
          <w:tcPr>
            <w:cnfStyle w:val="000001000000" w:firstRow="0" w:lastRow="0" w:firstColumn="0" w:lastColumn="0" w:oddVBand="0" w:evenVBand="1" w:oddHBand="0" w:evenHBand="0" w:firstRowFirstColumn="0" w:firstRowLastColumn="0" w:lastRowFirstColumn="0" w:lastRowLastColumn="0"/>
            <w:tcW w:w="1909" w:type="dxa"/>
          </w:tcPr>
          <w:p w14:paraId="6092F00E" w14:textId="13C53B95" w:rsidR="00766348" w:rsidRPr="009A4AFE" w:rsidRDefault="00766348" w:rsidP="00E01218">
            <w:pPr>
              <w:rPr>
                <w:bCs/>
                <w:sz w:val="24"/>
                <w:szCs w:val="22"/>
                <w:lang w:val="fr-CH"/>
              </w:rPr>
            </w:pPr>
            <w:proofErr w:type="gramStart"/>
            <w:r w:rsidRPr="009A4AFE">
              <w:rPr>
                <w:bCs/>
                <w:sz w:val="24"/>
                <w:szCs w:val="22"/>
                <w:lang w:val="fr-CH"/>
              </w:rPr>
              <w:t>E-mail:</w:t>
            </w:r>
            <w:proofErr w:type="gramEnd"/>
            <w:r w:rsidRPr="009A4AFE">
              <w:rPr>
                <w:bCs/>
                <w:sz w:val="24"/>
                <w:szCs w:val="22"/>
                <w:lang w:val="fr-CH"/>
              </w:rPr>
              <w:t xml:space="preserve"> </w:t>
            </w:r>
            <w:r>
              <w:rPr>
                <w:rFonts w:ascii="Times New Roman" w:hAnsi="Times New Roman" w:cs="Times New Roman"/>
                <w:bCs/>
                <w:color w:val="1F497D" w:themeColor="text2"/>
                <w:sz w:val="24"/>
                <w:szCs w:val="22"/>
              </w:rPr>
              <w:t>A</w:t>
            </w:r>
            <w:r w:rsidRPr="0099497A">
              <w:rPr>
                <w:rFonts w:ascii="Times New Roman" w:hAnsi="Times New Roman" w:cs="Times New Roman"/>
                <w:bCs/>
                <w:color w:val="1F497D" w:themeColor="text2"/>
                <w:sz w:val="24"/>
                <w:szCs w:val="22"/>
              </w:rPr>
              <w:t>23CE09018@iitbbs.ac.in</w:t>
            </w:r>
          </w:p>
        </w:tc>
        <w:tc>
          <w:tcPr>
            <w:cnfStyle w:val="000010000000" w:firstRow="0" w:lastRow="0" w:firstColumn="0" w:lastColumn="0" w:oddVBand="1" w:evenVBand="0" w:oddHBand="0" w:evenHBand="0" w:firstRowFirstColumn="0" w:firstRowLastColumn="0" w:lastRowFirstColumn="0" w:lastRowLastColumn="0"/>
            <w:tcW w:w="1909" w:type="dxa"/>
          </w:tcPr>
          <w:p w14:paraId="58A9CF1E" w14:textId="437770B0" w:rsidR="00766348" w:rsidRPr="009A4AFE" w:rsidRDefault="00766348" w:rsidP="00E01218">
            <w:pPr>
              <w:rPr>
                <w:bCs/>
                <w:sz w:val="24"/>
                <w:szCs w:val="22"/>
                <w:lang w:val="fr-CH"/>
              </w:rPr>
            </w:pPr>
            <w:proofErr w:type="gramStart"/>
            <w:r w:rsidRPr="009A4AFE">
              <w:rPr>
                <w:bCs/>
                <w:sz w:val="24"/>
                <w:szCs w:val="22"/>
                <w:lang w:val="fr-CH"/>
              </w:rPr>
              <w:t>E-mail:</w:t>
            </w:r>
            <w:proofErr w:type="gramEnd"/>
            <w:r w:rsidRPr="009A4AFE">
              <w:rPr>
                <w:bCs/>
                <w:sz w:val="24"/>
                <w:szCs w:val="22"/>
                <w:lang w:val="fr-CH"/>
              </w:rPr>
              <w:t xml:space="preserve"> </w:t>
            </w:r>
            <w:r w:rsidRPr="0099497A">
              <w:rPr>
                <w:rFonts w:ascii="Times New Roman" w:hAnsi="Times New Roman" w:cs="Times New Roman"/>
                <w:bCs/>
                <w:color w:val="1F497D" w:themeColor="text2"/>
                <w:sz w:val="24"/>
                <w:szCs w:val="22"/>
              </w:rPr>
              <w:t>akc@iitbbs.ac.in</w:t>
            </w:r>
          </w:p>
        </w:tc>
        <w:tc>
          <w:tcPr>
            <w:cnfStyle w:val="000001000000" w:firstRow="0" w:lastRow="0" w:firstColumn="0" w:lastColumn="0" w:oddVBand="0" w:evenVBand="1" w:oddHBand="0" w:evenHBand="0" w:firstRowFirstColumn="0" w:firstRowLastColumn="0" w:lastRowFirstColumn="0" w:lastRowLastColumn="0"/>
            <w:tcW w:w="1916" w:type="dxa"/>
          </w:tcPr>
          <w:p w14:paraId="7E4FC81D" w14:textId="0914B27D" w:rsidR="00766348" w:rsidRPr="009A4AFE" w:rsidRDefault="00766348" w:rsidP="00E01218">
            <w:pPr>
              <w:rPr>
                <w:sz w:val="24"/>
                <w:szCs w:val="22"/>
                <w:lang w:val="fr-CH"/>
              </w:rPr>
            </w:pPr>
            <w:proofErr w:type="gramStart"/>
            <w:r w:rsidRPr="009A4AFE">
              <w:rPr>
                <w:bCs/>
                <w:sz w:val="24"/>
                <w:szCs w:val="22"/>
                <w:lang w:val="fr-CH"/>
              </w:rPr>
              <w:t>E-mail:</w:t>
            </w:r>
            <w:proofErr w:type="gramEnd"/>
            <w:r w:rsidRPr="009A4AFE">
              <w:rPr>
                <w:bCs/>
                <w:sz w:val="24"/>
                <w:szCs w:val="22"/>
                <w:lang w:val="fr-CH"/>
              </w:rPr>
              <w:t xml:space="preserve"> </w:t>
            </w:r>
            <w:r w:rsidRPr="0099497A">
              <w:rPr>
                <w:rFonts w:ascii="Times New Roman" w:hAnsi="Times New Roman" w:cs="Times New Roman"/>
                <w:bCs/>
                <w:color w:val="1F497D" w:themeColor="text2"/>
                <w:sz w:val="24"/>
                <w:szCs w:val="22"/>
              </w:rPr>
              <w:t>pdinakar@iitbbs.ac.in</w:t>
            </w:r>
          </w:p>
        </w:tc>
      </w:tr>
    </w:tbl>
    <w:p w14:paraId="1F22832B" w14:textId="33A4C214" w:rsidR="00D67D29" w:rsidRPr="009A4AFE" w:rsidRDefault="00D67D29">
      <w:pPr>
        <w:rPr>
          <w:b/>
          <w:bCs/>
          <w:sz w:val="24"/>
          <w:szCs w:val="22"/>
          <w:lang w:val="fr-CH"/>
        </w:rPr>
      </w:pPr>
    </w:p>
    <w:p w14:paraId="0A0ED713" w14:textId="77777777" w:rsidR="00D67D29" w:rsidRPr="009A4AFE" w:rsidRDefault="00D67D29">
      <w:pPr>
        <w:rPr>
          <w:b/>
          <w:bCs/>
          <w:sz w:val="24"/>
          <w:szCs w:val="22"/>
          <w:lang w:val="fr-CH"/>
        </w:rPr>
      </w:pPr>
    </w:p>
    <w:p w14:paraId="765DAE32" w14:textId="77777777" w:rsidR="00D67D29" w:rsidRPr="009A4AFE" w:rsidRDefault="001A0730">
      <w:pPr>
        <w:rPr>
          <w:sz w:val="24"/>
          <w:szCs w:val="22"/>
        </w:rPr>
      </w:pPr>
      <w:r w:rsidRPr="009A4AFE">
        <w:rPr>
          <w:b/>
          <w:bCs/>
          <w:i/>
          <w:iCs/>
          <w:sz w:val="18"/>
          <w:szCs w:val="18"/>
        </w:rPr>
        <w:t>(Add further sheets if necessary)</w:t>
      </w:r>
    </w:p>
    <w:p w14:paraId="02F09A25" w14:textId="77777777" w:rsidR="00D67D29" w:rsidRPr="009A4AFE" w:rsidRDefault="00D67D29">
      <w:pPr>
        <w:rPr>
          <w:b/>
          <w:bCs/>
          <w:i/>
          <w:iCs/>
          <w:sz w:val="18"/>
          <w:szCs w:val="18"/>
        </w:rPr>
      </w:pPr>
    </w:p>
    <w:p w14:paraId="63563928" w14:textId="77777777" w:rsidR="00D67D29" w:rsidRPr="009A4AFE" w:rsidRDefault="001A0730">
      <w:pPr>
        <w:autoSpaceDE w:val="0"/>
        <w:rPr>
          <w:sz w:val="24"/>
          <w:szCs w:val="22"/>
        </w:rPr>
      </w:pPr>
      <w:r w:rsidRPr="009A4AFE">
        <w:rPr>
          <w:b/>
          <w:bCs/>
          <w:sz w:val="24"/>
          <w:szCs w:val="22"/>
        </w:rPr>
        <w:t>Funding and Support:</w:t>
      </w:r>
    </w:p>
    <w:p w14:paraId="7DDBAAD1" w14:textId="77777777" w:rsidR="00D67D29" w:rsidRPr="009A4AFE" w:rsidRDefault="00D67D29">
      <w:pPr>
        <w:autoSpaceDE w:val="0"/>
        <w:rPr>
          <w:sz w:val="24"/>
          <w:szCs w:val="22"/>
        </w:rPr>
      </w:pPr>
    </w:p>
    <w:p w14:paraId="6101B6F0" w14:textId="3E0A2F88" w:rsidR="00D67D29" w:rsidRDefault="001A0730">
      <w:pPr>
        <w:autoSpaceDE w:val="0"/>
        <w:rPr>
          <w:sz w:val="24"/>
          <w:szCs w:val="22"/>
        </w:rPr>
      </w:pPr>
      <w:r w:rsidRPr="009A4AFE">
        <w:rPr>
          <w:sz w:val="24"/>
          <w:szCs w:val="22"/>
        </w:rPr>
        <w:t xml:space="preserve">Was the invention supported by research grants /contract funds from external sources? </w:t>
      </w:r>
    </w:p>
    <w:p w14:paraId="77D2742B" w14:textId="29116F83" w:rsidR="00D67D29" w:rsidRPr="007659D4" w:rsidRDefault="00766348">
      <w:pPr>
        <w:autoSpaceDE w:val="0"/>
        <w:rPr>
          <w:sz w:val="24"/>
          <w:szCs w:val="22"/>
        </w:rPr>
      </w:pPr>
      <w:r>
        <w:rPr>
          <w:sz w:val="24"/>
          <w:szCs w:val="22"/>
        </w:rPr>
        <w:t xml:space="preserve">No, the invention was not supported by any research grants or contract funds. </w:t>
      </w:r>
    </w:p>
    <w:p w14:paraId="30D0563B" w14:textId="77777777" w:rsidR="00F5113C" w:rsidRPr="009A4AFE" w:rsidRDefault="00F5113C">
      <w:pPr>
        <w:autoSpaceDE w:val="0"/>
        <w:ind w:left="720" w:firstLine="720"/>
        <w:rPr>
          <w:b/>
          <w:sz w:val="24"/>
          <w:szCs w:val="22"/>
        </w:rPr>
      </w:pPr>
    </w:p>
    <w:p w14:paraId="55873E84" w14:textId="27CE4F99" w:rsidR="00D67D29" w:rsidRPr="009A4AFE" w:rsidRDefault="001A0730" w:rsidP="00F5113C">
      <w:pPr>
        <w:autoSpaceDE w:val="0"/>
        <w:ind w:left="720" w:hanging="720"/>
        <w:rPr>
          <w:sz w:val="24"/>
          <w:szCs w:val="22"/>
        </w:rPr>
      </w:pPr>
      <w:r w:rsidRPr="009A4AFE">
        <w:rPr>
          <w:b/>
          <w:bCs/>
          <w:sz w:val="24"/>
          <w:szCs w:val="22"/>
        </w:rPr>
        <w:t>If YES please give details</w:t>
      </w:r>
      <w:r w:rsidRPr="009A4AFE">
        <w:rPr>
          <w:sz w:val="24"/>
          <w:szCs w:val="22"/>
        </w:rPr>
        <w:t>:</w:t>
      </w:r>
    </w:p>
    <w:p w14:paraId="40763A73" w14:textId="77777777" w:rsidR="00D67D29" w:rsidRPr="009A4AFE" w:rsidRDefault="00D67D29">
      <w:pPr>
        <w:autoSpaceDE w:val="0"/>
        <w:rPr>
          <w:sz w:val="24"/>
          <w:szCs w:val="22"/>
        </w:rPr>
      </w:pPr>
    </w:p>
    <w:p w14:paraId="12AD2838" w14:textId="24D8F854" w:rsidR="00D67D29" w:rsidRPr="009A4AFE" w:rsidRDefault="001A0730">
      <w:pPr>
        <w:numPr>
          <w:ilvl w:val="0"/>
          <w:numId w:val="6"/>
        </w:numPr>
        <w:autoSpaceDE w:val="0"/>
        <w:rPr>
          <w:sz w:val="24"/>
          <w:szCs w:val="22"/>
        </w:rPr>
      </w:pPr>
      <w:r w:rsidRPr="009A4AFE">
        <w:rPr>
          <w:sz w:val="24"/>
          <w:szCs w:val="22"/>
        </w:rPr>
        <w:t>Sponsor/Contractor:</w:t>
      </w:r>
      <w:r w:rsidR="00A761DB" w:rsidRPr="009A4AFE">
        <w:rPr>
          <w:sz w:val="24"/>
          <w:szCs w:val="22"/>
        </w:rPr>
        <w:t xml:space="preserve"> Not applicable</w:t>
      </w:r>
    </w:p>
    <w:p w14:paraId="17ECA90A" w14:textId="77777777" w:rsidR="00D67D29" w:rsidRPr="009A4AFE" w:rsidRDefault="00D67D29">
      <w:pPr>
        <w:autoSpaceDE w:val="0"/>
        <w:rPr>
          <w:sz w:val="24"/>
          <w:szCs w:val="22"/>
        </w:rPr>
      </w:pPr>
    </w:p>
    <w:p w14:paraId="6D1D9D0D" w14:textId="77777777" w:rsidR="00D67D29" w:rsidRPr="009A4AFE" w:rsidRDefault="00D67D29">
      <w:pPr>
        <w:autoSpaceDE w:val="0"/>
        <w:rPr>
          <w:sz w:val="24"/>
          <w:szCs w:val="22"/>
        </w:rPr>
      </w:pPr>
    </w:p>
    <w:p w14:paraId="241EF34F" w14:textId="7FCBCFA3" w:rsidR="00D67D29" w:rsidRPr="009A4AFE" w:rsidRDefault="001A0730">
      <w:pPr>
        <w:numPr>
          <w:ilvl w:val="0"/>
          <w:numId w:val="6"/>
        </w:numPr>
        <w:autoSpaceDE w:val="0"/>
        <w:rPr>
          <w:sz w:val="24"/>
          <w:szCs w:val="22"/>
        </w:rPr>
      </w:pPr>
      <w:r w:rsidRPr="009A4AFE">
        <w:rPr>
          <w:sz w:val="24"/>
          <w:szCs w:val="22"/>
        </w:rPr>
        <w:t>Grant/Contract No.:</w:t>
      </w:r>
      <w:r w:rsidR="00A761DB" w:rsidRPr="009A4AFE">
        <w:rPr>
          <w:sz w:val="24"/>
          <w:szCs w:val="22"/>
        </w:rPr>
        <w:t xml:space="preserve"> Not applicable</w:t>
      </w:r>
    </w:p>
    <w:p w14:paraId="5268F3A4" w14:textId="77777777" w:rsidR="00D67D29" w:rsidRPr="009A4AFE" w:rsidRDefault="00D67D29">
      <w:pPr>
        <w:autoSpaceDE w:val="0"/>
        <w:rPr>
          <w:sz w:val="24"/>
          <w:szCs w:val="22"/>
        </w:rPr>
      </w:pPr>
    </w:p>
    <w:p w14:paraId="1F57C188" w14:textId="77777777" w:rsidR="00D67D29" w:rsidRPr="009A4AFE" w:rsidRDefault="00D67D29">
      <w:pPr>
        <w:autoSpaceDE w:val="0"/>
        <w:rPr>
          <w:sz w:val="24"/>
          <w:szCs w:val="22"/>
        </w:rPr>
      </w:pPr>
    </w:p>
    <w:p w14:paraId="04A847EA" w14:textId="580B3ABE" w:rsidR="00D67D29" w:rsidRPr="009A4AFE" w:rsidRDefault="001A0730">
      <w:pPr>
        <w:numPr>
          <w:ilvl w:val="0"/>
          <w:numId w:val="6"/>
        </w:numPr>
        <w:autoSpaceDE w:val="0"/>
        <w:rPr>
          <w:sz w:val="24"/>
          <w:szCs w:val="22"/>
        </w:rPr>
      </w:pPr>
      <w:r w:rsidRPr="009A4AFE">
        <w:rPr>
          <w:sz w:val="24"/>
          <w:szCs w:val="22"/>
        </w:rPr>
        <w:t>Period of Grant/Contract:</w:t>
      </w:r>
      <w:r w:rsidR="00A761DB" w:rsidRPr="009A4AFE">
        <w:rPr>
          <w:sz w:val="24"/>
          <w:szCs w:val="22"/>
        </w:rPr>
        <w:t xml:space="preserve"> Not applicable</w:t>
      </w:r>
    </w:p>
    <w:p w14:paraId="00BA3ABF" w14:textId="77777777" w:rsidR="00D67D29" w:rsidRPr="009A4AFE" w:rsidRDefault="00D67D29" w:rsidP="007659D4">
      <w:pPr>
        <w:autoSpaceDE w:val="0"/>
        <w:rPr>
          <w:i/>
          <w:iCs/>
          <w:sz w:val="18"/>
          <w:szCs w:val="18"/>
        </w:rPr>
      </w:pPr>
    </w:p>
    <w:p w14:paraId="036C6ADD" w14:textId="77777777" w:rsidR="00D67D29" w:rsidRPr="009A4AFE" w:rsidRDefault="00D67D29">
      <w:pPr>
        <w:autoSpaceDE w:val="0"/>
        <w:ind w:left="360"/>
        <w:rPr>
          <w:sz w:val="24"/>
          <w:szCs w:val="22"/>
        </w:rPr>
      </w:pPr>
    </w:p>
    <w:p w14:paraId="714C451B" w14:textId="4794F2C5" w:rsidR="00D67D29" w:rsidRDefault="001A0730">
      <w:pPr>
        <w:autoSpaceDE w:val="0"/>
        <w:ind w:left="1100" w:hanging="770"/>
      </w:pPr>
      <w:r w:rsidRPr="009A4AFE">
        <w:rPr>
          <w:sz w:val="24"/>
          <w:szCs w:val="22"/>
        </w:rPr>
        <w:t>(f)</w:t>
      </w:r>
      <w:r w:rsidRPr="009A4AFE">
        <w:rPr>
          <w:sz w:val="24"/>
          <w:szCs w:val="22"/>
        </w:rPr>
        <w:tab/>
        <w:t>Was the work done under any other agreement? Give details:</w:t>
      </w:r>
      <w:r w:rsidR="00E01218">
        <w:rPr>
          <w:sz w:val="24"/>
          <w:szCs w:val="22"/>
        </w:rPr>
        <w:t xml:space="preserve"> </w:t>
      </w:r>
      <w:r w:rsidR="00E01218" w:rsidRPr="00E01218">
        <w:rPr>
          <w:rFonts w:ascii="Times New Roman" w:hAnsi="Times New Roman" w:cs="Times New Roman"/>
          <w:color w:val="1F497D" w:themeColor="text2"/>
          <w:sz w:val="24"/>
          <w:szCs w:val="22"/>
        </w:rPr>
        <w:t>N</w:t>
      </w:r>
      <w:r w:rsidR="00E01218">
        <w:rPr>
          <w:rFonts w:ascii="Times New Roman" w:hAnsi="Times New Roman" w:cs="Times New Roman"/>
          <w:color w:val="1F497D" w:themeColor="text2"/>
          <w:sz w:val="24"/>
          <w:szCs w:val="22"/>
        </w:rPr>
        <w:t>o</w:t>
      </w:r>
    </w:p>
    <w:p w14:paraId="37DE4E1C" w14:textId="77777777" w:rsidR="00D67D29" w:rsidRDefault="00D67D29">
      <w:pPr>
        <w:autoSpaceDE w:val="0"/>
      </w:pPr>
    </w:p>
    <w:p w14:paraId="66674B75" w14:textId="77777777" w:rsidR="00D67D29" w:rsidRDefault="00D67D29">
      <w:pPr>
        <w:autoSpaceDE w:val="0"/>
      </w:pPr>
    </w:p>
    <w:p w14:paraId="23C6A5B1" w14:textId="77777777" w:rsidR="00D67D29" w:rsidRDefault="00D67D29">
      <w:pPr>
        <w:autoSpaceDE w:val="0"/>
      </w:pPr>
    </w:p>
    <w:p w14:paraId="16CF3724" w14:textId="77777777" w:rsidR="00D67D29" w:rsidRDefault="001A0730">
      <w:pPr>
        <w:pStyle w:val="Heading3"/>
        <w:ind w:left="0"/>
        <w:jc w:val="right"/>
      </w:pPr>
      <w:r>
        <w:rPr>
          <w:u w:val="none"/>
        </w:rPr>
        <w:lastRenderedPageBreak/>
        <w:tab/>
      </w:r>
      <w:r>
        <w:rPr>
          <w:u w:val="none"/>
        </w:rPr>
        <w:tab/>
      </w:r>
      <w:r>
        <w:rPr>
          <w:u w:val="none"/>
        </w:rPr>
        <w:tab/>
      </w:r>
      <w:r>
        <w:rPr>
          <w:u w:val="none"/>
        </w:rPr>
        <w:tab/>
      </w:r>
      <w:r>
        <w:rPr>
          <w:u w:val="none"/>
        </w:rPr>
        <w:tab/>
      </w:r>
      <w:r>
        <w:rPr>
          <w:u w:val="none"/>
        </w:rPr>
        <w:tab/>
      </w:r>
      <w:r>
        <w:rPr>
          <w:u w:val="none"/>
        </w:rPr>
        <w:tab/>
      </w:r>
      <w:r>
        <w:rPr>
          <w:u w:val="none"/>
        </w:rPr>
        <w:tab/>
      </w:r>
      <w:r>
        <w:rPr>
          <w:u w:val="none"/>
        </w:rPr>
        <w:tab/>
      </w:r>
      <w:r>
        <w:rPr>
          <w:b/>
          <w:bCs/>
        </w:rPr>
        <w:t>ANNEXURE – V</w:t>
      </w:r>
      <w:r>
        <w:rPr>
          <w:u w:val="none"/>
        </w:rPr>
        <w:t xml:space="preserve"> (contd.)</w:t>
      </w:r>
    </w:p>
    <w:p w14:paraId="268330A1" w14:textId="77777777" w:rsidR="00D67D29" w:rsidRPr="009A4AFE" w:rsidRDefault="001A0730">
      <w:pPr>
        <w:pStyle w:val="Heading3"/>
        <w:ind w:left="0"/>
        <w:rPr>
          <w:sz w:val="24"/>
          <w:szCs w:val="28"/>
        </w:rPr>
      </w:pPr>
      <w:r w:rsidRPr="009A4AFE">
        <w:rPr>
          <w:sz w:val="24"/>
          <w:szCs w:val="28"/>
          <w:u w:val="none"/>
        </w:rPr>
        <w:t xml:space="preserve">Was there </w:t>
      </w:r>
      <w:r w:rsidRPr="009A4AFE">
        <w:rPr>
          <w:b/>
          <w:bCs/>
          <w:sz w:val="24"/>
          <w:szCs w:val="28"/>
          <w:u w:val="none"/>
        </w:rPr>
        <w:t>significant use</w:t>
      </w:r>
      <w:r w:rsidRPr="009A4AFE">
        <w:rPr>
          <w:sz w:val="24"/>
          <w:szCs w:val="28"/>
          <w:u w:val="none"/>
        </w:rPr>
        <w:t xml:space="preserve"> of IIT Bhubaneswar infrastructure, </w:t>
      </w:r>
    </w:p>
    <w:p w14:paraId="11ED4E15" w14:textId="77777777" w:rsidR="00D67D29" w:rsidRDefault="001A0730">
      <w:pPr>
        <w:pStyle w:val="Heading3"/>
        <w:ind w:left="0"/>
      </w:pPr>
      <w:r w:rsidRPr="009A4AFE">
        <w:rPr>
          <w:sz w:val="24"/>
          <w:szCs w:val="28"/>
          <w:u w:val="none"/>
        </w:rPr>
        <w:t>as defined in the Intellectual Property Policy of IIT Bhubaneswar?</w:t>
      </w:r>
      <w:r w:rsidRPr="009A4AFE">
        <w:rPr>
          <w:sz w:val="24"/>
          <w:szCs w:val="28"/>
          <w:u w:val="none"/>
        </w:rPr>
        <w:tab/>
      </w:r>
    </w:p>
    <w:p w14:paraId="57D93AF1" w14:textId="11C2ECE7" w:rsidR="00D67D29" w:rsidRPr="007659D4" w:rsidRDefault="0099497A" w:rsidP="0099497A">
      <w:pPr>
        <w:pStyle w:val="NormalWeb"/>
        <w:spacing w:before="0" w:beforeAutospacing="0" w:after="0" w:afterAutospacing="0"/>
        <w:jc w:val="both"/>
      </w:pPr>
      <w:r w:rsidRPr="007659D4">
        <w:t>Yes, the invention was conceived, developed, and experimentally validated using laboratories, equipment, and research facilities available at IIT Bhubaneswar</w:t>
      </w:r>
      <w:r w:rsidR="00766348" w:rsidRPr="007659D4">
        <w:t xml:space="preserve">. </w:t>
      </w:r>
    </w:p>
    <w:p w14:paraId="62BBD2CC" w14:textId="77777777" w:rsidR="00D67D29" w:rsidRPr="009A4AFE" w:rsidRDefault="00D67D29">
      <w:pPr>
        <w:rPr>
          <w:b/>
          <w:sz w:val="24"/>
          <w:szCs w:val="22"/>
        </w:rPr>
      </w:pPr>
    </w:p>
    <w:p w14:paraId="5A92BF2A" w14:textId="1A1BA8E2" w:rsidR="00D67D29" w:rsidRPr="009A4AFE" w:rsidRDefault="001A0730">
      <w:pPr>
        <w:pStyle w:val="Heading2"/>
        <w:rPr>
          <w:sz w:val="24"/>
          <w:szCs w:val="22"/>
        </w:rPr>
      </w:pPr>
      <w:r w:rsidRPr="009A4AFE">
        <w:rPr>
          <w:sz w:val="24"/>
          <w:szCs w:val="22"/>
        </w:rPr>
        <w:t>Information for</w:t>
      </w:r>
      <w:r w:rsidR="0099497A">
        <w:rPr>
          <w:sz w:val="24"/>
          <w:szCs w:val="22"/>
        </w:rPr>
        <w:t xml:space="preserve"> the</w:t>
      </w:r>
      <w:r w:rsidRPr="009A4AFE">
        <w:rPr>
          <w:sz w:val="24"/>
          <w:szCs w:val="22"/>
        </w:rPr>
        <w:t xml:space="preserve"> protection of IPR: Conception and Disclosure</w:t>
      </w:r>
    </w:p>
    <w:p w14:paraId="4ABC8D0B" w14:textId="77777777" w:rsidR="00D67D29" w:rsidRDefault="00D67D29">
      <w:pPr>
        <w:jc w:val="center"/>
      </w:pPr>
    </w:p>
    <w:tbl>
      <w:tblPr>
        <w:tblW w:w="0" w:type="auto"/>
        <w:tblInd w:w="-5" w:type="dxa"/>
        <w:tblLayout w:type="fixed"/>
        <w:tblLook w:val="0000" w:firstRow="0" w:lastRow="0" w:firstColumn="0" w:lastColumn="0" w:noHBand="0" w:noVBand="0"/>
      </w:tblPr>
      <w:tblGrid>
        <w:gridCol w:w="4904"/>
        <w:gridCol w:w="1397"/>
        <w:gridCol w:w="3285"/>
      </w:tblGrid>
      <w:tr w:rsidR="00D67D29" w:rsidRPr="009A4AFE" w14:paraId="1C190077" w14:textId="77777777">
        <w:tc>
          <w:tcPr>
            <w:tcW w:w="4904" w:type="dxa"/>
            <w:tcBorders>
              <w:top w:val="single" w:sz="4" w:space="0" w:color="000000"/>
              <w:left w:val="single" w:sz="4" w:space="0" w:color="000000"/>
              <w:bottom w:val="single" w:sz="4" w:space="0" w:color="000000"/>
            </w:tcBorders>
          </w:tcPr>
          <w:p w14:paraId="3E7BB038" w14:textId="0C8A64FB" w:rsidR="00D67D29" w:rsidRPr="009A4AFE" w:rsidRDefault="001A0730">
            <w:pPr>
              <w:rPr>
                <w:sz w:val="24"/>
                <w:szCs w:val="22"/>
              </w:rPr>
            </w:pPr>
            <w:r w:rsidRPr="009A4AFE">
              <w:rPr>
                <w:sz w:val="24"/>
                <w:szCs w:val="22"/>
              </w:rPr>
              <w:t>(</w:t>
            </w:r>
            <w:r w:rsidRPr="009A4AFE">
              <w:rPr>
                <w:i/>
                <w:iCs/>
                <w:sz w:val="24"/>
                <w:szCs w:val="22"/>
              </w:rPr>
              <w:t>accurate data is required</w:t>
            </w:r>
            <w:r w:rsidR="007659D4">
              <w:rPr>
                <w:i/>
                <w:iCs/>
                <w:sz w:val="24"/>
                <w:szCs w:val="22"/>
              </w:rPr>
              <w:t>,</w:t>
            </w:r>
            <w:r w:rsidRPr="009A4AFE">
              <w:rPr>
                <w:i/>
                <w:iCs/>
                <w:sz w:val="24"/>
                <w:szCs w:val="22"/>
              </w:rPr>
              <w:t xml:space="preserve"> as prior disclosure may affect</w:t>
            </w:r>
            <w:r w:rsidR="0099497A">
              <w:rPr>
                <w:i/>
                <w:iCs/>
                <w:sz w:val="24"/>
                <w:szCs w:val="22"/>
              </w:rPr>
              <w:t xml:space="preserve"> the</w:t>
            </w:r>
            <w:r w:rsidRPr="009A4AFE">
              <w:rPr>
                <w:i/>
                <w:iCs/>
                <w:sz w:val="24"/>
                <w:szCs w:val="22"/>
              </w:rPr>
              <w:t xml:space="preserve"> possibility of obtaining patent rights</w:t>
            </w:r>
            <w:r w:rsidRPr="009A4AFE">
              <w:rPr>
                <w:sz w:val="24"/>
                <w:szCs w:val="22"/>
              </w:rPr>
              <w:t>)</w:t>
            </w:r>
          </w:p>
        </w:tc>
        <w:tc>
          <w:tcPr>
            <w:tcW w:w="1397" w:type="dxa"/>
            <w:tcBorders>
              <w:top w:val="single" w:sz="4" w:space="0" w:color="000000"/>
              <w:left w:val="single" w:sz="4" w:space="0" w:color="000000"/>
              <w:bottom w:val="single" w:sz="4" w:space="0" w:color="000000"/>
            </w:tcBorders>
          </w:tcPr>
          <w:p w14:paraId="2A242A4A" w14:textId="77777777" w:rsidR="00D67D29" w:rsidRPr="009A4AFE" w:rsidRDefault="001A0730">
            <w:pPr>
              <w:jc w:val="center"/>
              <w:rPr>
                <w:sz w:val="24"/>
                <w:szCs w:val="22"/>
              </w:rPr>
            </w:pPr>
            <w:r w:rsidRPr="009A4AFE">
              <w:rPr>
                <w:sz w:val="24"/>
                <w:szCs w:val="22"/>
              </w:rPr>
              <w:t>Date</w:t>
            </w:r>
          </w:p>
        </w:tc>
        <w:tc>
          <w:tcPr>
            <w:tcW w:w="3285" w:type="dxa"/>
            <w:tcBorders>
              <w:top w:val="single" w:sz="4" w:space="0" w:color="000000"/>
              <w:left w:val="single" w:sz="4" w:space="0" w:color="000000"/>
              <w:bottom w:val="single" w:sz="4" w:space="0" w:color="000000"/>
              <w:right w:val="single" w:sz="4" w:space="0" w:color="000000"/>
            </w:tcBorders>
          </w:tcPr>
          <w:p w14:paraId="48771979" w14:textId="77777777" w:rsidR="00D67D29" w:rsidRPr="009A4AFE" w:rsidRDefault="001A0730">
            <w:pPr>
              <w:jc w:val="center"/>
              <w:rPr>
                <w:sz w:val="24"/>
                <w:szCs w:val="22"/>
              </w:rPr>
            </w:pPr>
            <w:r w:rsidRPr="009A4AFE">
              <w:rPr>
                <w:sz w:val="24"/>
                <w:szCs w:val="22"/>
              </w:rPr>
              <w:t>References/Comments</w:t>
            </w:r>
          </w:p>
        </w:tc>
      </w:tr>
      <w:tr w:rsidR="00D67D29" w:rsidRPr="009A4AFE" w14:paraId="45AE42CB" w14:textId="77777777">
        <w:tc>
          <w:tcPr>
            <w:tcW w:w="4904" w:type="dxa"/>
            <w:tcBorders>
              <w:top w:val="single" w:sz="4" w:space="0" w:color="000000"/>
              <w:left w:val="single" w:sz="4" w:space="0" w:color="000000"/>
              <w:bottom w:val="single" w:sz="4" w:space="0" w:color="000000"/>
            </w:tcBorders>
          </w:tcPr>
          <w:p w14:paraId="06338FFA" w14:textId="77777777" w:rsidR="00D67D29" w:rsidRPr="009A4AFE" w:rsidRDefault="00D67D29">
            <w:pPr>
              <w:snapToGrid w:val="0"/>
              <w:rPr>
                <w:sz w:val="24"/>
                <w:szCs w:val="22"/>
              </w:rPr>
            </w:pPr>
          </w:p>
          <w:p w14:paraId="03272CE3" w14:textId="77777777" w:rsidR="00D67D29" w:rsidRPr="009A4AFE" w:rsidRDefault="001A0730">
            <w:pPr>
              <w:rPr>
                <w:sz w:val="24"/>
                <w:szCs w:val="22"/>
              </w:rPr>
            </w:pPr>
            <w:r w:rsidRPr="009A4AFE">
              <w:rPr>
                <w:sz w:val="24"/>
                <w:szCs w:val="22"/>
              </w:rPr>
              <w:t xml:space="preserve">Date of conception of the invention. Has this date been documented? If so, where and how? </w:t>
            </w:r>
          </w:p>
          <w:p w14:paraId="10F1A362" w14:textId="77777777" w:rsidR="00D67D29" w:rsidRPr="009A4AFE" w:rsidRDefault="00D67D29">
            <w:pPr>
              <w:rPr>
                <w:sz w:val="24"/>
                <w:szCs w:val="22"/>
              </w:rPr>
            </w:pPr>
          </w:p>
        </w:tc>
        <w:tc>
          <w:tcPr>
            <w:tcW w:w="1397" w:type="dxa"/>
            <w:tcBorders>
              <w:top w:val="single" w:sz="4" w:space="0" w:color="000000"/>
              <w:left w:val="single" w:sz="4" w:space="0" w:color="000000"/>
              <w:bottom w:val="single" w:sz="4" w:space="0" w:color="000000"/>
            </w:tcBorders>
          </w:tcPr>
          <w:p w14:paraId="2115B2CF" w14:textId="54083C4F" w:rsidR="00D67D29" w:rsidRPr="007659D4" w:rsidRDefault="00766348">
            <w:pPr>
              <w:jc w:val="center"/>
              <w:rPr>
                <w:color w:val="1F497D" w:themeColor="text2"/>
                <w:sz w:val="24"/>
                <w:szCs w:val="22"/>
              </w:rPr>
            </w:pPr>
            <w:r w:rsidRPr="007659D4">
              <w:rPr>
                <w:color w:val="1F497D" w:themeColor="text2"/>
                <w:sz w:val="24"/>
                <w:szCs w:val="22"/>
              </w:rPr>
              <w:t>July 2025</w:t>
            </w:r>
          </w:p>
        </w:tc>
        <w:tc>
          <w:tcPr>
            <w:tcW w:w="3285" w:type="dxa"/>
            <w:tcBorders>
              <w:top w:val="single" w:sz="4" w:space="0" w:color="000000"/>
              <w:left w:val="single" w:sz="4" w:space="0" w:color="000000"/>
              <w:bottom w:val="single" w:sz="4" w:space="0" w:color="000000"/>
              <w:right w:val="single" w:sz="4" w:space="0" w:color="000000"/>
            </w:tcBorders>
          </w:tcPr>
          <w:p w14:paraId="58796F43" w14:textId="0DD488B2" w:rsidR="00D67D29" w:rsidRPr="007659D4" w:rsidRDefault="00766348">
            <w:pPr>
              <w:snapToGrid w:val="0"/>
              <w:rPr>
                <w:color w:val="1F497D" w:themeColor="text2"/>
                <w:sz w:val="24"/>
                <w:szCs w:val="22"/>
              </w:rPr>
            </w:pPr>
            <w:r w:rsidRPr="007659D4">
              <w:rPr>
                <w:color w:val="1F497D" w:themeColor="text2"/>
                <w:sz w:val="24"/>
                <w:szCs w:val="22"/>
              </w:rPr>
              <w:t>The conception bega</w:t>
            </w:r>
            <w:r w:rsidR="007659D4" w:rsidRPr="007659D4">
              <w:rPr>
                <w:color w:val="1F497D" w:themeColor="text2"/>
                <w:sz w:val="24"/>
                <w:szCs w:val="22"/>
              </w:rPr>
              <w:t>n</w:t>
            </w:r>
            <w:r w:rsidRPr="007659D4">
              <w:rPr>
                <w:color w:val="1F497D" w:themeColor="text2"/>
                <w:sz w:val="24"/>
                <w:szCs w:val="22"/>
              </w:rPr>
              <w:t xml:space="preserve"> with the PG thesis of the first inventor of this invention</w:t>
            </w:r>
          </w:p>
        </w:tc>
      </w:tr>
      <w:tr w:rsidR="00D67D29" w:rsidRPr="009A4AFE" w14:paraId="6BE54372" w14:textId="77777777">
        <w:tc>
          <w:tcPr>
            <w:tcW w:w="4904" w:type="dxa"/>
            <w:tcBorders>
              <w:top w:val="single" w:sz="4" w:space="0" w:color="000000"/>
              <w:left w:val="single" w:sz="4" w:space="0" w:color="000000"/>
              <w:bottom w:val="single" w:sz="4" w:space="0" w:color="000000"/>
            </w:tcBorders>
          </w:tcPr>
          <w:p w14:paraId="49453D56" w14:textId="5A7E2A44" w:rsidR="00D67D29" w:rsidRPr="009A4AFE" w:rsidRDefault="001A0730">
            <w:pPr>
              <w:rPr>
                <w:sz w:val="24"/>
                <w:szCs w:val="22"/>
              </w:rPr>
            </w:pPr>
            <w:r w:rsidRPr="009A4AFE">
              <w:rPr>
                <w:sz w:val="24"/>
                <w:szCs w:val="22"/>
              </w:rPr>
              <w:t xml:space="preserve">Has this been presented at seminars/ discussions other than those </w:t>
            </w:r>
            <w:r w:rsidR="0099497A">
              <w:rPr>
                <w:sz w:val="24"/>
                <w:szCs w:val="22"/>
              </w:rPr>
              <w:t>that</w:t>
            </w:r>
            <w:r w:rsidRPr="009A4AFE">
              <w:rPr>
                <w:sz w:val="24"/>
                <w:szCs w:val="22"/>
              </w:rPr>
              <w:t xml:space="preserve"> form the requirement for the degree program of the student</w:t>
            </w:r>
          </w:p>
        </w:tc>
        <w:tc>
          <w:tcPr>
            <w:tcW w:w="1397" w:type="dxa"/>
            <w:tcBorders>
              <w:top w:val="single" w:sz="4" w:space="0" w:color="000000"/>
              <w:left w:val="single" w:sz="4" w:space="0" w:color="000000"/>
              <w:bottom w:val="single" w:sz="4" w:space="0" w:color="000000"/>
            </w:tcBorders>
          </w:tcPr>
          <w:p w14:paraId="004EF30C" w14:textId="6FCF7169" w:rsidR="00D67D29" w:rsidRPr="007659D4" w:rsidRDefault="00D67D29">
            <w:pPr>
              <w:jc w:val="center"/>
              <w:rPr>
                <w:color w:val="1F497D" w:themeColor="text2"/>
                <w:sz w:val="24"/>
                <w:szCs w:val="22"/>
              </w:rPr>
            </w:pPr>
          </w:p>
        </w:tc>
        <w:tc>
          <w:tcPr>
            <w:tcW w:w="3285" w:type="dxa"/>
            <w:tcBorders>
              <w:top w:val="single" w:sz="4" w:space="0" w:color="000000"/>
              <w:left w:val="single" w:sz="4" w:space="0" w:color="000000"/>
              <w:bottom w:val="single" w:sz="4" w:space="0" w:color="000000"/>
              <w:right w:val="single" w:sz="4" w:space="0" w:color="000000"/>
            </w:tcBorders>
          </w:tcPr>
          <w:p w14:paraId="6FCECEED" w14:textId="78E7586A" w:rsidR="00D67D29" w:rsidRPr="007659D4" w:rsidRDefault="00766348">
            <w:pPr>
              <w:snapToGrid w:val="0"/>
              <w:rPr>
                <w:color w:val="1F497D" w:themeColor="text2"/>
                <w:sz w:val="24"/>
                <w:szCs w:val="22"/>
              </w:rPr>
            </w:pPr>
            <w:r w:rsidRPr="007659D4">
              <w:rPr>
                <w:color w:val="1F497D" w:themeColor="text2"/>
                <w:sz w:val="24"/>
                <w:szCs w:val="22"/>
              </w:rPr>
              <w:t>Not Applicable</w:t>
            </w:r>
          </w:p>
        </w:tc>
      </w:tr>
      <w:tr w:rsidR="00D67D29" w:rsidRPr="009A4AFE" w14:paraId="27E9FBD7" w14:textId="77777777">
        <w:tc>
          <w:tcPr>
            <w:tcW w:w="4904" w:type="dxa"/>
            <w:tcBorders>
              <w:top w:val="single" w:sz="4" w:space="0" w:color="000000"/>
              <w:left w:val="single" w:sz="4" w:space="0" w:color="000000"/>
              <w:bottom w:val="single" w:sz="4" w:space="0" w:color="000000"/>
            </w:tcBorders>
          </w:tcPr>
          <w:p w14:paraId="55596379" w14:textId="2C172BA6" w:rsidR="00D67D29" w:rsidRPr="009A4AFE" w:rsidRDefault="001A0730">
            <w:pPr>
              <w:rPr>
                <w:sz w:val="24"/>
                <w:szCs w:val="22"/>
              </w:rPr>
            </w:pPr>
            <w:r w:rsidRPr="009A4AFE">
              <w:rPr>
                <w:sz w:val="24"/>
                <w:szCs w:val="22"/>
              </w:rPr>
              <w:t xml:space="preserve">Please provide the anticipated date of submission for publication or communication for presentation at </w:t>
            </w:r>
            <w:r w:rsidR="0099497A">
              <w:rPr>
                <w:sz w:val="24"/>
                <w:szCs w:val="22"/>
              </w:rPr>
              <w:t xml:space="preserve">a </w:t>
            </w:r>
            <w:r w:rsidRPr="009A4AFE">
              <w:rPr>
                <w:sz w:val="24"/>
                <w:szCs w:val="22"/>
              </w:rPr>
              <w:t>seminar/conference</w:t>
            </w:r>
            <w:r w:rsidR="0099497A">
              <w:rPr>
                <w:sz w:val="24"/>
                <w:szCs w:val="22"/>
              </w:rPr>
              <w:t>,</w:t>
            </w:r>
            <w:r w:rsidRPr="009A4AFE">
              <w:rPr>
                <w:sz w:val="24"/>
                <w:szCs w:val="22"/>
              </w:rPr>
              <w:t xml:space="preserve"> etc. (should not be earlier than 1 month from this date)</w:t>
            </w:r>
          </w:p>
        </w:tc>
        <w:tc>
          <w:tcPr>
            <w:tcW w:w="1397" w:type="dxa"/>
            <w:tcBorders>
              <w:top w:val="single" w:sz="4" w:space="0" w:color="000000"/>
              <w:left w:val="single" w:sz="4" w:space="0" w:color="000000"/>
              <w:bottom w:val="single" w:sz="4" w:space="0" w:color="000000"/>
            </w:tcBorders>
          </w:tcPr>
          <w:p w14:paraId="614A0AEC" w14:textId="61EB2F4B" w:rsidR="00D67D29" w:rsidRPr="007659D4" w:rsidRDefault="00766348">
            <w:pPr>
              <w:snapToGrid w:val="0"/>
              <w:jc w:val="center"/>
              <w:rPr>
                <w:color w:val="1F497D" w:themeColor="text2"/>
                <w:sz w:val="24"/>
                <w:szCs w:val="22"/>
              </w:rPr>
            </w:pPr>
            <w:r w:rsidRPr="007659D4">
              <w:rPr>
                <w:color w:val="1F497D" w:themeColor="text2"/>
                <w:sz w:val="24"/>
                <w:szCs w:val="22"/>
              </w:rPr>
              <w:t>18 July 2026</w:t>
            </w:r>
          </w:p>
        </w:tc>
        <w:tc>
          <w:tcPr>
            <w:tcW w:w="3285" w:type="dxa"/>
            <w:tcBorders>
              <w:top w:val="single" w:sz="4" w:space="0" w:color="000000"/>
              <w:left w:val="single" w:sz="4" w:space="0" w:color="000000"/>
              <w:bottom w:val="single" w:sz="4" w:space="0" w:color="000000"/>
              <w:right w:val="single" w:sz="4" w:space="0" w:color="000000"/>
            </w:tcBorders>
          </w:tcPr>
          <w:p w14:paraId="7091E423" w14:textId="75543017" w:rsidR="00D67D29" w:rsidRPr="007659D4" w:rsidRDefault="00766348">
            <w:pPr>
              <w:snapToGrid w:val="0"/>
              <w:rPr>
                <w:color w:val="1F497D" w:themeColor="text2"/>
                <w:sz w:val="24"/>
                <w:szCs w:val="22"/>
              </w:rPr>
            </w:pPr>
            <w:r w:rsidRPr="007659D4">
              <w:rPr>
                <w:color w:val="1F497D" w:themeColor="text2"/>
                <w:sz w:val="24"/>
                <w:szCs w:val="22"/>
              </w:rPr>
              <w:t xml:space="preserve">A research article </w:t>
            </w:r>
            <w:r w:rsidR="007659D4" w:rsidRPr="007659D4">
              <w:rPr>
                <w:color w:val="1F497D" w:themeColor="text2"/>
                <w:sz w:val="24"/>
                <w:szCs w:val="22"/>
              </w:rPr>
              <w:t>related to the invention has been submitted</w:t>
            </w:r>
            <w:r w:rsidRPr="007659D4">
              <w:rPr>
                <w:color w:val="1F497D" w:themeColor="text2"/>
                <w:sz w:val="24"/>
                <w:szCs w:val="22"/>
              </w:rPr>
              <w:t>.</w:t>
            </w:r>
          </w:p>
        </w:tc>
      </w:tr>
      <w:tr w:rsidR="00D67D29" w:rsidRPr="009A4AFE" w14:paraId="48B3801B" w14:textId="77777777">
        <w:tc>
          <w:tcPr>
            <w:tcW w:w="4904" w:type="dxa"/>
            <w:tcBorders>
              <w:top w:val="single" w:sz="4" w:space="0" w:color="000000"/>
              <w:left w:val="single" w:sz="4" w:space="0" w:color="000000"/>
              <w:bottom w:val="single" w:sz="4" w:space="0" w:color="000000"/>
            </w:tcBorders>
          </w:tcPr>
          <w:p w14:paraId="566F3AF3" w14:textId="77777777" w:rsidR="00D67D29" w:rsidRPr="009A4AFE" w:rsidRDefault="001A0730">
            <w:pPr>
              <w:rPr>
                <w:sz w:val="24"/>
                <w:szCs w:val="22"/>
              </w:rPr>
            </w:pPr>
            <w:r w:rsidRPr="009A4AFE">
              <w:rPr>
                <w:sz w:val="24"/>
                <w:szCs w:val="22"/>
              </w:rPr>
              <w:t xml:space="preserve">Has the invention been reduced to practice? </w:t>
            </w:r>
          </w:p>
        </w:tc>
        <w:tc>
          <w:tcPr>
            <w:tcW w:w="1397" w:type="dxa"/>
            <w:tcBorders>
              <w:top w:val="single" w:sz="4" w:space="0" w:color="000000"/>
              <w:left w:val="single" w:sz="4" w:space="0" w:color="000000"/>
              <w:bottom w:val="single" w:sz="4" w:space="0" w:color="000000"/>
            </w:tcBorders>
          </w:tcPr>
          <w:p w14:paraId="04355FF0" w14:textId="44B71BBD" w:rsidR="00D67D29" w:rsidRPr="007659D4" w:rsidRDefault="00766348">
            <w:pPr>
              <w:jc w:val="center"/>
              <w:rPr>
                <w:color w:val="1F497D" w:themeColor="text2"/>
                <w:sz w:val="24"/>
                <w:szCs w:val="22"/>
              </w:rPr>
            </w:pPr>
            <w:r w:rsidRPr="007659D4">
              <w:rPr>
                <w:color w:val="1F497D" w:themeColor="text2"/>
                <w:sz w:val="24"/>
                <w:szCs w:val="22"/>
              </w:rPr>
              <w:t>April 2026</w:t>
            </w:r>
          </w:p>
        </w:tc>
        <w:tc>
          <w:tcPr>
            <w:tcW w:w="3285" w:type="dxa"/>
            <w:tcBorders>
              <w:top w:val="single" w:sz="4" w:space="0" w:color="000000"/>
              <w:left w:val="single" w:sz="4" w:space="0" w:color="000000"/>
              <w:bottom w:val="single" w:sz="4" w:space="0" w:color="000000"/>
              <w:right w:val="single" w:sz="4" w:space="0" w:color="000000"/>
            </w:tcBorders>
          </w:tcPr>
          <w:p w14:paraId="0EAE1DA2" w14:textId="7874FEDC" w:rsidR="00D67D29" w:rsidRPr="007659D4" w:rsidRDefault="0045039B" w:rsidP="0045039B">
            <w:pPr>
              <w:pStyle w:val="NormalWeb"/>
              <w:spacing w:before="0" w:beforeAutospacing="0" w:after="0" w:afterAutospacing="0"/>
              <w:jc w:val="both"/>
              <w:rPr>
                <w:color w:val="1F497D" w:themeColor="text2"/>
                <w:szCs w:val="22"/>
              </w:rPr>
            </w:pPr>
            <w:r w:rsidRPr="007659D4">
              <w:rPr>
                <w:color w:val="1F497D" w:themeColor="text2"/>
              </w:rPr>
              <w:t>The invention has been experimentally validated through laboratory investigations and scaled crash barrier testing</w:t>
            </w:r>
          </w:p>
        </w:tc>
      </w:tr>
    </w:tbl>
    <w:p w14:paraId="294664C0" w14:textId="77777777" w:rsidR="00D67D29" w:rsidRDefault="00D67D29"/>
    <w:p w14:paraId="0C93E488" w14:textId="40DEABFE" w:rsidR="00D67D29" w:rsidRPr="009A4AFE" w:rsidRDefault="001A0730">
      <w:pPr>
        <w:autoSpaceDE w:val="0"/>
        <w:jc w:val="both"/>
        <w:rPr>
          <w:sz w:val="24"/>
          <w:szCs w:val="22"/>
        </w:rPr>
      </w:pPr>
      <w:r w:rsidRPr="009A4AFE">
        <w:rPr>
          <w:sz w:val="24"/>
          <w:szCs w:val="22"/>
        </w:rPr>
        <w:t xml:space="preserve">I/we declare that all statements made herein are true to the best of </w:t>
      </w:r>
      <w:r w:rsidR="0099497A">
        <w:rPr>
          <w:sz w:val="24"/>
          <w:szCs w:val="22"/>
        </w:rPr>
        <w:t>my</w:t>
      </w:r>
      <w:r w:rsidRPr="009A4AFE">
        <w:rPr>
          <w:sz w:val="24"/>
          <w:szCs w:val="22"/>
        </w:rPr>
        <w:t xml:space="preserve">/our knowledge. </w:t>
      </w:r>
    </w:p>
    <w:p w14:paraId="20B2F386" w14:textId="77777777" w:rsidR="00D67D29" w:rsidRPr="009A4AFE" w:rsidRDefault="00D67D29">
      <w:pPr>
        <w:autoSpaceDE w:val="0"/>
        <w:jc w:val="both"/>
        <w:rPr>
          <w:sz w:val="24"/>
          <w:szCs w:val="22"/>
        </w:rPr>
      </w:pPr>
    </w:p>
    <w:p w14:paraId="0C35256A" w14:textId="7858AA26" w:rsidR="00D67D29" w:rsidRPr="009A4AFE" w:rsidRDefault="001A0730">
      <w:pPr>
        <w:autoSpaceDE w:val="0"/>
        <w:jc w:val="both"/>
        <w:rPr>
          <w:sz w:val="24"/>
          <w:szCs w:val="22"/>
        </w:rPr>
      </w:pPr>
      <w:r w:rsidRPr="009A4AFE">
        <w:rPr>
          <w:sz w:val="24"/>
          <w:szCs w:val="22"/>
        </w:rPr>
        <w:t>I/we hereby agree to assign all right, title</w:t>
      </w:r>
      <w:r w:rsidR="0045039B">
        <w:rPr>
          <w:sz w:val="24"/>
          <w:szCs w:val="22"/>
        </w:rPr>
        <w:t xml:space="preserve">, and interest to IIT Bhubaneswar, agree to execute all documents as requested, assign to IIT Bhubaneswar our rights in any patent filed on this invention, and </w:t>
      </w:r>
      <w:r w:rsidRPr="009A4AFE">
        <w:rPr>
          <w:sz w:val="24"/>
          <w:szCs w:val="22"/>
        </w:rPr>
        <w:t xml:space="preserve">cooperate in the protection of this invention and its subsequent </w:t>
      </w:r>
      <w:r w:rsidR="0045039B">
        <w:rPr>
          <w:sz w:val="24"/>
          <w:szCs w:val="22"/>
        </w:rPr>
        <w:t>commercialization</w:t>
      </w:r>
      <w:r w:rsidRPr="009A4AFE">
        <w:rPr>
          <w:sz w:val="24"/>
          <w:szCs w:val="22"/>
        </w:rPr>
        <w:t xml:space="preserve">. IIT Bhubaneswar will share any royalty income derived from the invention with the inventor(s) </w:t>
      </w:r>
      <w:r w:rsidR="0099497A">
        <w:rPr>
          <w:sz w:val="24"/>
          <w:szCs w:val="22"/>
        </w:rPr>
        <w:t>in accordance with</w:t>
      </w:r>
      <w:r w:rsidRPr="009A4AFE">
        <w:rPr>
          <w:sz w:val="24"/>
          <w:szCs w:val="22"/>
        </w:rPr>
        <w:t xml:space="preserve"> the IPR policy in force. </w:t>
      </w:r>
    </w:p>
    <w:p w14:paraId="6DE8FCCA" w14:textId="77777777" w:rsidR="00D67D29" w:rsidRPr="009A4AFE" w:rsidRDefault="00D67D29">
      <w:pPr>
        <w:autoSpaceDE w:val="0"/>
        <w:rPr>
          <w:sz w:val="24"/>
          <w:szCs w:val="22"/>
        </w:rPr>
      </w:pPr>
    </w:p>
    <w:p w14:paraId="1E36D4CF" w14:textId="77777777" w:rsidR="00D67D29" w:rsidRPr="009A4AFE" w:rsidRDefault="00D67D29">
      <w:pPr>
        <w:autoSpaceDE w:val="0"/>
        <w:rPr>
          <w:sz w:val="24"/>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390EBE" w14:paraId="7C2D86E5" w14:textId="77777777" w:rsidTr="00390EBE">
        <w:tc>
          <w:tcPr>
            <w:tcW w:w="3116" w:type="dxa"/>
            <w:vAlign w:val="center"/>
          </w:tcPr>
          <w:p w14:paraId="230767D4" w14:textId="0EC223F6" w:rsidR="00390EBE" w:rsidRPr="00390EBE" w:rsidRDefault="005E33E0" w:rsidP="00390EBE">
            <w:pPr>
              <w:autoSpaceDE w:val="0"/>
              <w:jc w:val="center"/>
              <w:rPr>
                <w:rFonts w:ascii="Times New Roman" w:hAnsi="Times New Roman" w:cs="Times New Roman"/>
                <w:sz w:val="24"/>
                <w:szCs w:val="22"/>
              </w:rPr>
            </w:pPr>
            <w:r>
              <w:rPr>
                <w:rFonts w:ascii="Times New Roman" w:hAnsi="Times New Roman" w:cs="Times New Roman"/>
                <w:noProof/>
                <w:sz w:val="24"/>
                <w:szCs w:val="22"/>
              </w:rPr>
              <w:drawing>
                <wp:inline distT="0" distB="0" distL="0" distR="0" wp14:anchorId="48EA455F" wp14:editId="4A006693">
                  <wp:extent cx="1111885" cy="540000"/>
                  <wp:effectExtent l="0" t="0" r="0" b="0"/>
                  <wp:docPr id="55019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93223" name="Picture 550193223"/>
                          <pic:cNvPicPr/>
                        </pic:nvPicPr>
                        <pic:blipFill rotWithShape="1">
                          <a:blip r:embed="rId25" cstate="print">
                            <a:extLst>
                              <a:ext uri="{28A0092B-C50C-407E-A947-70E740481C1C}">
                                <a14:useLocalDpi xmlns:a14="http://schemas.microsoft.com/office/drawing/2010/main" val="0"/>
                              </a:ext>
                            </a:extLst>
                          </a:blip>
                          <a:srcRect l="-672" t="12685" r="5077" b="13912"/>
                          <a:stretch>
                            <a:fillRect/>
                          </a:stretch>
                        </pic:blipFill>
                        <pic:spPr bwMode="auto">
                          <a:xfrm rot="10800000" flipH="1" flipV="1">
                            <a:off x="0" y="0"/>
                            <a:ext cx="1197019" cy="581346"/>
                          </a:xfrm>
                          <a:prstGeom prst="rect">
                            <a:avLst/>
                          </a:prstGeom>
                          <a:ln>
                            <a:noFill/>
                          </a:ln>
                          <a:extLst>
                            <a:ext uri="{53640926-AAD7-44D8-BBD7-CCE9431645EC}">
                              <a14:shadowObscured xmlns:a14="http://schemas.microsoft.com/office/drawing/2010/main"/>
                            </a:ext>
                          </a:extLst>
                        </pic:spPr>
                      </pic:pic>
                    </a:graphicData>
                  </a:graphic>
                </wp:inline>
              </w:drawing>
            </w:r>
          </w:p>
        </w:tc>
        <w:tc>
          <w:tcPr>
            <w:tcW w:w="3117" w:type="dxa"/>
            <w:vAlign w:val="center"/>
          </w:tcPr>
          <w:p w14:paraId="6E26E789" w14:textId="52D92BB2"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16/07/2026</w:t>
            </w:r>
          </w:p>
        </w:tc>
        <w:tc>
          <w:tcPr>
            <w:tcW w:w="3117" w:type="dxa"/>
            <w:vAlign w:val="center"/>
          </w:tcPr>
          <w:p w14:paraId="658D6376" w14:textId="6D17A2FF"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School of Infrastructure, IIT Bhubaneswar, Khordha, Odisha, 752050</w:t>
            </w:r>
          </w:p>
        </w:tc>
      </w:tr>
      <w:tr w:rsidR="00390EBE" w14:paraId="18FEF0A2" w14:textId="77777777" w:rsidTr="00390EBE">
        <w:tc>
          <w:tcPr>
            <w:tcW w:w="3116" w:type="dxa"/>
            <w:vAlign w:val="center"/>
          </w:tcPr>
          <w:p w14:paraId="24E6826F" w14:textId="0C18A9B3"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Inventor’s signature</w:t>
            </w:r>
          </w:p>
        </w:tc>
        <w:tc>
          <w:tcPr>
            <w:tcW w:w="3117" w:type="dxa"/>
            <w:vAlign w:val="center"/>
          </w:tcPr>
          <w:p w14:paraId="3A26B185" w14:textId="6F8A71AC"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Date</w:t>
            </w:r>
          </w:p>
        </w:tc>
        <w:tc>
          <w:tcPr>
            <w:tcW w:w="3117" w:type="dxa"/>
            <w:vAlign w:val="center"/>
          </w:tcPr>
          <w:p w14:paraId="797502F2" w14:textId="292E7996"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Place</w:t>
            </w:r>
          </w:p>
        </w:tc>
      </w:tr>
      <w:tr w:rsidR="00390EBE" w14:paraId="2A0EADFA" w14:textId="77777777" w:rsidTr="00390EBE">
        <w:tc>
          <w:tcPr>
            <w:tcW w:w="3116" w:type="dxa"/>
            <w:vAlign w:val="center"/>
          </w:tcPr>
          <w:p w14:paraId="1DB4B8FA" w14:textId="440E16F7" w:rsidR="00390EBE" w:rsidRPr="00390EBE" w:rsidRDefault="00C435A4" w:rsidP="00390EBE">
            <w:pPr>
              <w:autoSpaceDE w:val="0"/>
              <w:jc w:val="center"/>
              <w:rPr>
                <w:rFonts w:ascii="Times New Roman" w:hAnsi="Times New Roman" w:cs="Times New Roman"/>
                <w:sz w:val="24"/>
                <w:szCs w:val="22"/>
              </w:rPr>
            </w:pPr>
            <w:r w:rsidRPr="0045039B">
              <w:rPr>
                <w:rFonts w:ascii="Times New Roman" w:hAnsi="Times New Roman" w:cs="Times New Roman"/>
                <w:color w:val="1F497D" w:themeColor="text2"/>
                <w:sz w:val="24"/>
                <w:szCs w:val="22"/>
              </w:rPr>
              <w:t>Anush K Chandrappa</w:t>
            </w:r>
          </w:p>
        </w:tc>
        <w:tc>
          <w:tcPr>
            <w:tcW w:w="3117" w:type="dxa"/>
            <w:vAlign w:val="center"/>
          </w:tcPr>
          <w:p w14:paraId="39290AFD" w14:textId="70925077"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16/07/2026</w:t>
            </w:r>
          </w:p>
        </w:tc>
        <w:tc>
          <w:tcPr>
            <w:tcW w:w="3117" w:type="dxa"/>
            <w:vAlign w:val="center"/>
          </w:tcPr>
          <w:p w14:paraId="76976BC7" w14:textId="0AF7BDAD"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 xml:space="preserve">School of Infrastructure, IIT Bhubaneswar, Khordha, </w:t>
            </w:r>
            <w:r w:rsidRPr="00390EBE">
              <w:rPr>
                <w:rFonts w:ascii="Times New Roman" w:hAnsi="Times New Roman" w:cs="Times New Roman"/>
                <w:color w:val="1F497D" w:themeColor="text2"/>
                <w:sz w:val="24"/>
                <w:szCs w:val="22"/>
              </w:rPr>
              <w:lastRenderedPageBreak/>
              <w:t>Odisha, 752050</w:t>
            </w:r>
          </w:p>
        </w:tc>
      </w:tr>
      <w:tr w:rsidR="00390EBE" w14:paraId="0D6EEBFB" w14:textId="77777777" w:rsidTr="00390EBE">
        <w:tc>
          <w:tcPr>
            <w:tcW w:w="3116" w:type="dxa"/>
            <w:vAlign w:val="center"/>
          </w:tcPr>
          <w:p w14:paraId="7FB58CB3" w14:textId="2932E9B5"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lastRenderedPageBreak/>
              <w:t>Inventor’s signature</w:t>
            </w:r>
          </w:p>
        </w:tc>
        <w:tc>
          <w:tcPr>
            <w:tcW w:w="3117" w:type="dxa"/>
            <w:vAlign w:val="center"/>
          </w:tcPr>
          <w:p w14:paraId="72E39A19" w14:textId="2D37D423"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Date</w:t>
            </w:r>
          </w:p>
        </w:tc>
        <w:tc>
          <w:tcPr>
            <w:tcW w:w="3117" w:type="dxa"/>
            <w:vAlign w:val="center"/>
          </w:tcPr>
          <w:p w14:paraId="209BA0A7" w14:textId="76FB48A7"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Place</w:t>
            </w:r>
          </w:p>
        </w:tc>
      </w:tr>
      <w:tr w:rsidR="00390EBE" w14:paraId="248D0E50" w14:textId="77777777" w:rsidTr="00390EBE">
        <w:tc>
          <w:tcPr>
            <w:tcW w:w="3116" w:type="dxa"/>
            <w:vAlign w:val="center"/>
          </w:tcPr>
          <w:p w14:paraId="7F95C609" w14:textId="3C1A1059" w:rsidR="00390EBE" w:rsidRPr="00390EBE" w:rsidRDefault="00390EBE" w:rsidP="00390EBE">
            <w:pPr>
              <w:autoSpaceDE w:val="0"/>
              <w:jc w:val="center"/>
              <w:rPr>
                <w:rFonts w:ascii="Times New Roman" w:hAnsi="Times New Roman" w:cs="Times New Roman"/>
                <w:sz w:val="24"/>
                <w:szCs w:val="22"/>
              </w:rPr>
            </w:pPr>
            <w:r>
              <w:rPr>
                <w:rFonts w:ascii="Times New Roman" w:hAnsi="Times New Roman" w:cs="Times New Roman"/>
                <w:noProof/>
                <w:sz w:val="24"/>
                <w:szCs w:val="22"/>
                <w:lang w:val="en-IN" w:eastAsia="en-IN"/>
              </w:rPr>
              <w:drawing>
                <wp:inline distT="0" distB="0" distL="0" distR="0" wp14:anchorId="4EF20B2F" wp14:editId="5130C67A">
                  <wp:extent cx="1190625" cy="675640"/>
                  <wp:effectExtent l="0" t="0" r="9525" b="0"/>
                  <wp:docPr id="912800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0548" name="Picture 912800548"/>
                          <pic:cNvPicPr/>
                        </pic:nvPicPr>
                        <pic:blipFill>
                          <a:blip r:embed="rId26" cstate="print">
                            <a:extLst>
                              <a:ext uri="{28A0092B-C50C-407E-A947-70E740481C1C}">
                                <a14:useLocalDpi xmlns:a14="http://schemas.microsoft.com/office/drawing/2010/main" val="0"/>
                              </a:ext>
                            </a:extLst>
                          </a:blip>
                          <a:stretch>
                            <a:fillRect/>
                          </a:stretch>
                        </pic:blipFill>
                        <pic:spPr>
                          <a:xfrm rot="10800000" flipH="1" flipV="1">
                            <a:off x="0" y="0"/>
                            <a:ext cx="1249088" cy="708816"/>
                          </a:xfrm>
                          <a:prstGeom prst="rect">
                            <a:avLst/>
                          </a:prstGeom>
                        </pic:spPr>
                      </pic:pic>
                    </a:graphicData>
                  </a:graphic>
                </wp:inline>
              </w:drawing>
            </w:r>
          </w:p>
        </w:tc>
        <w:tc>
          <w:tcPr>
            <w:tcW w:w="3117" w:type="dxa"/>
            <w:vAlign w:val="center"/>
          </w:tcPr>
          <w:p w14:paraId="2FDB42FA" w14:textId="706E31DD"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16/07/2026</w:t>
            </w:r>
          </w:p>
        </w:tc>
        <w:tc>
          <w:tcPr>
            <w:tcW w:w="3117" w:type="dxa"/>
            <w:vAlign w:val="center"/>
          </w:tcPr>
          <w:p w14:paraId="09A54678" w14:textId="5D34595B"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School of Infrastructure, IIT Bhubaneswar, Khordha, Odisha, 752050</w:t>
            </w:r>
          </w:p>
        </w:tc>
      </w:tr>
      <w:tr w:rsidR="00390EBE" w14:paraId="71DBDB8A" w14:textId="77777777" w:rsidTr="00390EBE">
        <w:tc>
          <w:tcPr>
            <w:tcW w:w="3116" w:type="dxa"/>
            <w:vAlign w:val="center"/>
          </w:tcPr>
          <w:p w14:paraId="799D0802" w14:textId="213C88A4"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Inventor’s signature</w:t>
            </w:r>
          </w:p>
        </w:tc>
        <w:tc>
          <w:tcPr>
            <w:tcW w:w="3117" w:type="dxa"/>
            <w:vAlign w:val="center"/>
          </w:tcPr>
          <w:p w14:paraId="184928A5" w14:textId="51D217E8"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Date</w:t>
            </w:r>
          </w:p>
        </w:tc>
        <w:tc>
          <w:tcPr>
            <w:tcW w:w="3117" w:type="dxa"/>
            <w:vAlign w:val="center"/>
          </w:tcPr>
          <w:p w14:paraId="49A8F56B" w14:textId="211F34B8"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Place</w:t>
            </w:r>
          </w:p>
        </w:tc>
      </w:tr>
      <w:tr w:rsidR="00390EBE" w14:paraId="0B0226F5" w14:textId="77777777" w:rsidTr="00390EBE">
        <w:tc>
          <w:tcPr>
            <w:tcW w:w="3116" w:type="dxa"/>
            <w:vAlign w:val="center"/>
          </w:tcPr>
          <w:p w14:paraId="1A823CE3" w14:textId="2AD98E99" w:rsidR="00390EBE" w:rsidRPr="00390EBE" w:rsidRDefault="00C435A4" w:rsidP="00390EBE">
            <w:pPr>
              <w:autoSpaceDE w:val="0"/>
              <w:jc w:val="center"/>
              <w:rPr>
                <w:rFonts w:ascii="Times New Roman" w:hAnsi="Times New Roman" w:cs="Times New Roman"/>
                <w:sz w:val="24"/>
                <w:szCs w:val="22"/>
              </w:rPr>
            </w:pPr>
            <w:r w:rsidRPr="0045039B">
              <w:rPr>
                <w:rFonts w:ascii="Times New Roman" w:hAnsi="Times New Roman" w:cs="Times New Roman"/>
                <w:color w:val="1F497D" w:themeColor="text2"/>
                <w:sz w:val="24"/>
                <w:szCs w:val="22"/>
              </w:rPr>
              <w:t>Dinakar Pasla</w:t>
            </w:r>
          </w:p>
        </w:tc>
        <w:tc>
          <w:tcPr>
            <w:tcW w:w="3117" w:type="dxa"/>
            <w:vAlign w:val="center"/>
          </w:tcPr>
          <w:p w14:paraId="11669EC5" w14:textId="4E7BE232"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16/07/2026</w:t>
            </w:r>
          </w:p>
        </w:tc>
        <w:tc>
          <w:tcPr>
            <w:tcW w:w="3117" w:type="dxa"/>
            <w:vAlign w:val="center"/>
          </w:tcPr>
          <w:p w14:paraId="28E597ED" w14:textId="3C54EB26"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color w:val="1F497D" w:themeColor="text2"/>
                <w:sz w:val="24"/>
                <w:szCs w:val="22"/>
              </w:rPr>
              <w:t>School of Infrastructure, IIT Bhubaneswar, Khordha, Odisha, 752050</w:t>
            </w:r>
          </w:p>
        </w:tc>
      </w:tr>
      <w:tr w:rsidR="00390EBE" w14:paraId="614651F2" w14:textId="77777777" w:rsidTr="00390EBE">
        <w:tc>
          <w:tcPr>
            <w:tcW w:w="3116" w:type="dxa"/>
            <w:vAlign w:val="center"/>
          </w:tcPr>
          <w:p w14:paraId="6C9D3FE5" w14:textId="2A52C4C9"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Inventor’s signature</w:t>
            </w:r>
          </w:p>
        </w:tc>
        <w:tc>
          <w:tcPr>
            <w:tcW w:w="3117" w:type="dxa"/>
            <w:vAlign w:val="center"/>
          </w:tcPr>
          <w:p w14:paraId="67A92B8D" w14:textId="03EC0D48"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Date</w:t>
            </w:r>
          </w:p>
        </w:tc>
        <w:tc>
          <w:tcPr>
            <w:tcW w:w="3117" w:type="dxa"/>
            <w:vAlign w:val="center"/>
          </w:tcPr>
          <w:p w14:paraId="5FF8A7B2" w14:textId="453628AC" w:rsidR="00390EBE" w:rsidRPr="00390EBE" w:rsidRDefault="00390EBE" w:rsidP="00390EBE">
            <w:pPr>
              <w:autoSpaceDE w:val="0"/>
              <w:jc w:val="center"/>
              <w:rPr>
                <w:rFonts w:ascii="Times New Roman" w:hAnsi="Times New Roman" w:cs="Times New Roman"/>
                <w:sz w:val="24"/>
                <w:szCs w:val="22"/>
              </w:rPr>
            </w:pPr>
            <w:r w:rsidRPr="00390EBE">
              <w:rPr>
                <w:rFonts w:ascii="Times New Roman" w:hAnsi="Times New Roman" w:cs="Times New Roman"/>
                <w:sz w:val="24"/>
                <w:szCs w:val="22"/>
                <w:lang w:val="fr-CH"/>
              </w:rPr>
              <w:t>Place</w:t>
            </w:r>
          </w:p>
        </w:tc>
      </w:tr>
    </w:tbl>
    <w:p w14:paraId="388ED3C1" w14:textId="2E23E892" w:rsidR="00D67D29" w:rsidRPr="009A4AFE" w:rsidRDefault="00D67D29">
      <w:pPr>
        <w:autoSpaceDE w:val="0"/>
        <w:rPr>
          <w:sz w:val="24"/>
          <w:szCs w:val="22"/>
        </w:rPr>
      </w:pPr>
    </w:p>
    <w:p w14:paraId="2655A35E" w14:textId="77777777" w:rsidR="00D67D29" w:rsidRDefault="00D67D29">
      <w:pPr>
        <w:pageBreakBefore/>
        <w:autoSpaceDE w:val="0"/>
      </w:pPr>
    </w:p>
    <w:p w14:paraId="5FA290C4" w14:textId="681B3F66" w:rsidR="00D67D29" w:rsidRDefault="001A0730" w:rsidP="007659D4">
      <w:pPr>
        <w:autoSpaceDE w:val="0"/>
        <w:jc w:val="right"/>
      </w:pPr>
      <w:r>
        <w:tab/>
      </w:r>
      <w:r>
        <w:tab/>
      </w:r>
      <w:r>
        <w:tab/>
      </w:r>
      <w:r>
        <w:tab/>
      </w:r>
      <w:r>
        <w:tab/>
      </w:r>
      <w:r>
        <w:tab/>
      </w:r>
      <w:r>
        <w:tab/>
      </w:r>
      <w:r>
        <w:tab/>
      </w:r>
      <w:r>
        <w:tab/>
      </w:r>
      <w:r>
        <w:rPr>
          <w:b/>
          <w:bCs/>
          <w:u w:val="single"/>
        </w:rPr>
        <w:t>ANNEXURE – V</w:t>
      </w:r>
      <w:r>
        <w:t xml:space="preserve"> (</w:t>
      </w:r>
      <w:proofErr w:type="spellStart"/>
      <w:r>
        <w:t>contd</w:t>
      </w:r>
      <w:proofErr w:type="spellEnd"/>
      <w:r>
        <w:t>)</w:t>
      </w:r>
    </w:p>
    <w:p w14:paraId="7A989DA5" w14:textId="77777777" w:rsidR="00D67D29" w:rsidRPr="009A4AFE" w:rsidRDefault="001A0730">
      <w:pPr>
        <w:autoSpaceDE w:val="0"/>
        <w:rPr>
          <w:sz w:val="24"/>
          <w:szCs w:val="22"/>
        </w:rPr>
      </w:pPr>
      <w:r w:rsidRPr="009A4AFE">
        <w:rPr>
          <w:b/>
          <w:bCs/>
          <w:sz w:val="24"/>
          <w:szCs w:val="22"/>
        </w:rPr>
        <w:t>Notes:</w:t>
      </w:r>
    </w:p>
    <w:p w14:paraId="4BE4B91A" w14:textId="77777777" w:rsidR="00D67D29" w:rsidRPr="009A4AFE" w:rsidRDefault="00D67D29">
      <w:pPr>
        <w:autoSpaceDE w:val="0"/>
        <w:rPr>
          <w:b/>
          <w:bCs/>
          <w:sz w:val="24"/>
          <w:szCs w:val="22"/>
        </w:rPr>
      </w:pPr>
    </w:p>
    <w:p w14:paraId="209E0585" w14:textId="77777777" w:rsidR="00D67D29" w:rsidRPr="009A4AFE" w:rsidRDefault="001A0730">
      <w:pPr>
        <w:autoSpaceDE w:val="0"/>
        <w:jc w:val="both"/>
        <w:rPr>
          <w:sz w:val="24"/>
          <w:szCs w:val="22"/>
        </w:rPr>
      </w:pPr>
      <w:r w:rsidRPr="009A4AFE">
        <w:rPr>
          <w:sz w:val="24"/>
          <w:szCs w:val="22"/>
        </w:rPr>
        <w:t>The Invention and Technology Disclosure form must be submitted for each potentially patentable invention that has been conceived or reduced to practice with:</w:t>
      </w:r>
    </w:p>
    <w:p w14:paraId="69468872" w14:textId="77777777" w:rsidR="00D67D29" w:rsidRPr="009A4AFE" w:rsidRDefault="001A0730">
      <w:pPr>
        <w:numPr>
          <w:ilvl w:val="0"/>
          <w:numId w:val="3"/>
        </w:numPr>
        <w:autoSpaceDE w:val="0"/>
        <w:jc w:val="both"/>
        <w:rPr>
          <w:sz w:val="24"/>
          <w:szCs w:val="22"/>
        </w:rPr>
      </w:pPr>
      <w:r w:rsidRPr="009A4AFE">
        <w:rPr>
          <w:sz w:val="24"/>
          <w:szCs w:val="22"/>
        </w:rPr>
        <w:t>significant use of Institute Resources</w:t>
      </w:r>
    </w:p>
    <w:p w14:paraId="51ED620B" w14:textId="77777777" w:rsidR="00D67D29" w:rsidRPr="009A4AFE" w:rsidRDefault="001A0730">
      <w:pPr>
        <w:autoSpaceDE w:val="0"/>
        <w:ind w:left="360"/>
        <w:jc w:val="both"/>
        <w:rPr>
          <w:sz w:val="24"/>
          <w:szCs w:val="22"/>
        </w:rPr>
      </w:pPr>
      <w:r w:rsidRPr="009A4AFE">
        <w:rPr>
          <w:sz w:val="24"/>
          <w:szCs w:val="22"/>
        </w:rPr>
        <w:t xml:space="preserve">or </w:t>
      </w:r>
      <w:r w:rsidRPr="009A4AFE">
        <w:rPr>
          <w:sz w:val="24"/>
          <w:szCs w:val="22"/>
        </w:rPr>
        <w:tab/>
        <w:t>(ii)</w:t>
      </w:r>
      <w:r w:rsidRPr="009A4AFE">
        <w:rPr>
          <w:sz w:val="24"/>
          <w:szCs w:val="22"/>
        </w:rPr>
        <w:tab/>
        <w:t>sponsored research grants and contracts</w:t>
      </w:r>
    </w:p>
    <w:p w14:paraId="1AD717AA" w14:textId="77777777" w:rsidR="00D67D29" w:rsidRPr="009A4AFE" w:rsidRDefault="00D67D29">
      <w:pPr>
        <w:autoSpaceDE w:val="0"/>
        <w:jc w:val="both"/>
        <w:rPr>
          <w:sz w:val="24"/>
          <w:szCs w:val="22"/>
        </w:rPr>
      </w:pPr>
    </w:p>
    <w:p w14:paraId="48B39C2A" w14:textId="77777777" w:rsidR="00D67D29" w:rsidRPr="009A4AFE" w:rsidRDefault="001A0730">
      <w:pPr>
        <w:autoSpaceDE w:val="0"/>
        <w:jc w:val="both"/>
        <w:rPr>
          <w:sz w:val="24"/>
          <w:szCs w:val="22"/>
        </w:rPr>
      </w:pPr>
      <w:r w:rsidRPr="009A4AFE">
        <w:rPr>
          <w:sz w:val="24"/>
          <w:szCs w:val="22"/>
        </w:rPr>
        <w:t>This is a legally important document as it:</w:t>
      </w:r>
    </w:p>
    <w:p w14:paraId="2D7AD512" w14:textId="77777777" w:rsidR="00D67D29" w:rsidRPr="009A4AFE" w:rsidRDefault="00D67D29">
      <w:pPr>
        <w:autoSpaceDE w:val="0"/>
        <w:jc w:val="both"/>
        <w:rPr>
          <w:sz w:val="24"/>
          <w:szCs w:val="22"/>
        </w:rPr>
      </w:pPr>
    </w:p>
    <w:p w14:paraId="5C4CD6E6" w14:textId="77777777" w:rsidR="00D67D29" w:rsidRPr="009A4AFE" w:rsidRDefault="001A0730">
      <w:pPr>
        <w:numPr>
          <w:ilvl w:val="0"/>
          <w:numId w:val="1"/>
        </w:numPr>
        <w:autoSpaceDE w:val="0"/>
        <w:jc w:val="both"/>
        <w:rPr>
          <w:sz w:val="24"/>
          <w:szCs w:val="22"/>
        </w:rPr>
      </w:pPr>
      <w:r w:rsidRPr="009A4AFE">
        <w:rPr>
          <w:sz w:val="24"/>
          <w:szCs w:val="22"/>
        </w:rPr>
        <w:t>Provides the basis for a determination of patentability and for drafting a patent application</w:t>
      </w:r>
    </w:p>
    <w:p w14:paraId="0ADD1AB6" w14:textId="77777777" w:rsidR="00D67D29" w:rsidRPr="009A4AFE" w:rsidRDefault="001A0730">
      <w:pPr>
        <w:autoSpaceDE w:val="0"/>
        <w:ind w:left="330"/>
        <w:jc w:val="both"/>
        <w:rPr>
          <w:sz w:val="24"/>
          <w:szCs w:val="22"/>
        </w:rPr>
      </w:pPr>
      <w:r w:rsidRPr="009A4AFE">
        <w:rPr>
          <w:sz w:val="24"/>
          <w:szCs w:val="22"/>
          <w:u w:val="single"/>
        </w:rPr>
        <w:t>or</w:t>
      </w:r>
    </w:p>
    <w:p w14:paraId="5F5673D5" w14:textId="7EEAA202" w:rsidR="00D67D29" w:rsidRPr="009A4AFE" w:rsidRDefault="001A0730">
      <w:pPr>
        <w:numPr>
          <w:ilvl w:val="0"/>
          <w:numId w:val="1"/>
        </w:numPr>
        <w:autoSpaceDE w:val="0"/>
        <w:jc w:val="both"/>
        <w:rPr>
          <w:sz w:val="24"/>
          <w:szCs w:val="22"/>
        </w:rPr>
      </w:pPr>
      <w:r w:rsidRPr="009A4AFE">
        <w:rPr>
          <w:sz w:val="24"/>
          <w:szCs w:val="22"/>
        </w:rPr>
        <w:t>Is vital to establish a claim in cases where the invention is at the conception stage</w:t>
      </w:r>
      <w:r w:rsidR="007659D4">
        <w:rPr>
          <w:sz w:val="24"/>
          <w:szCs w:val="22"/>
        </w:rPr>
        <w:t>,</w:t>
      </w:r>
      <w:r w:rsidRPr="009A4AFE">
        <w:rPr>
          <w:sz w:val="24"/>
          <w:szCs w:val="22"/>
        </w:rPr>
        <w:t xml:space="preserve"> and the inventors wish to enter into </w:t>
      </w:r>
      <w:r w:rsidR="007659D4">
        <w:rPr>
          <w:sz w:val="24"/>
          <w:szCs w:val="22"/>
        </w:rPr>
        <w:t xml:space="preserve">an </w:t>
      </w:r>
      <w:r w:rsidRPr="009A4AFE">
        <w:rPr>
          <w:sz w:val="24"/>
          <w:szCs w:val="22"/>
        </w:rPr>
        <w:t>agreement with third parties to obtain support for reduction to practice and/or further development prior to patenting</w:t>
      </w:r>
    </w:p>
    <w:p w14:paraId="12A6A9AB" w14:textId="77777777" w:rsidR="00D67D29" w:rsidRDefault="00D67D29">
      <w:pPr>
        <w:autoSpaceDE w:val="0"/>
        <w:jc w:val="both"/>
      </w:pPr>
    </w:p>
    <w:p w14:paraId="1EC7BF31" w14:textId="77777777" w:rsidR="00D67D29" w:rsidRPr="009A4AFE" w:rsidRDefault="001A0730">
      <w:pPr>
        <w:autoSpaceDE w:val="0"/>
        <w:rPr>
          <w:sz w:val="24"/>
          <w:szCs w:val="22"/>
        </w:rPr>
      </w:pPr>
      <w:r w:rsidRPr="009A4AFE">
        <w:rPr>
          <w:b/>
          <w:bCs/>
          <w:sz w:val="24"/>
          <w:szCs w:val="22"/>
          <w:u w:val="single"/>
        </w:rPr>
        <w:t>Please prepare the document with due care.</w:t>
      </w:r>
    </w:p>
    <w:p w14:paraId="6FFE8BDF" w14:textId="77777777" w:rsidR="00D67D29" w:rsidRPr="009A4AFE" w:rsidRDefault="00D67D29">
      <w:pPr>
        <w:autoSpaceDE w:val="0"/>
        <w:rPr>
          <w:b/>
          <w:bCs/>
          <w:sz w:val="24"/>
          <w:szCs w:val="22"/>
        </w:rPr>
      </w:pPr>
    </w:p>
    <w:p w14:paraId="1348D862" w14:textId="2798F362" w:rsidR="00D67D29" w:rsidRPr="009A4AFE" w:rsidRDefault="001A0730" w:rsidP="007659D4">
      <w:pPr>
        <w:pStyle w:val="BodyText2"/>
      </w:pPr>
      <w:r w:rsidRPr="009A4AFE">
        <w:t>A patentable invention must not be obvious to a person with average skills in that particular technology. In addition</w:t>
      </w:r>
      <w:r w:rsidR="007659D4">
        <w:t>,</w:t>
      </w:r>
      <w:r w:rsidRPr="009A4AFE">
        <w:t xml:space="preserve"> it must not have been described in a printed publication or be available in the public domain anywhere prior to filing. </w:t>
      </w:r>
    </w:p>
    <w:p w14:paraId="6CA1F081" w14:textId="77777777" w:rsidR="00D67D29" w:rsidRPr="009A4AFE" w:rsidRDefault="00D67D29">
      <w:pPr>
        <w:autoSpaceDE w:val="0"/>
        <w:jc w:val="both"/>
        <w:rPr>
          <w:sz w:val="28"/>
          <w:szCs w:val="28"/>
        </w:rPr>
      </w:pPr>
    </w:p>
    <w:p w14:paraId="1B947AF4" w14:textId="0AC4E09E" w:rsidR="00D67D29" w:rsidRPr="009A4AFE" w:rsidRDefault="001A0730">
      <w:pPr>
        <w:autoSpaceDE w:val="0"/>
        <w:jc w:val="both"/>
        <w:rPr>
          <w:sz w:val="24"/>
          <w:szCs w:val="22"/>
        </w:rPr>
      </w:pPr>
      <w:r w:rsidRPr="009A4AFE">
        <w:rPr>
          <w:sz w:val="24"/>
          <w:szCs w:val="22"/>
        </w:rPr>
        <w:t xml:space="preserve">A patent confers the right upon an inventor to commercially exploit an invention for a limited period of time. Patents can be lost </w:t>
      </w:r>
      <w:r w:rsidR="007659D4">
        <w:rPr>
          <w:sz w:val="24"/>
          <w:szCs w:val="22"/>
        </w:rPr>
        <w:t>through disclosure of an invention's details to the public before filing a patent application</w:t>
      </w:r>
      <w:r w:rsidRPr="009A4AFE">
        <w:rPr>
          <w:sz w:val="24"/>
          <w:szCs w:val="22"/>
        </w:rPr>
        <w:t>; they are thus not automatic rights, unlike copyright. To obtain a patent, the proposed invention shou</w:t>
      </w:r>
      <w:r w:rsidR="00EB0333" w:rsidRPr="009A4AFE">
        <w:rPr>
          <w:sz w:val="24"/>
          <w:szCs w:val="22"/>
        </w:rPr>
        <w:t>ld be novel (not published else</w:t>
      </w:r>
      <w:r w:rsidRPr="009A4AFE">
        <w:rPr>
          <w:sz w:val="24"/>
          <w:szCs w:val="22"/>
        </w:rPr>
        <w:t>where), inventive (not obvious to persons familiar with the state of the art) and industrially applicable (should have utility). Once the patent is sealed, the patentee can sue for damages anyone who attempts to exploit the patented invention without the consent of the patentee.</w:t>
      </w:r>
    </w:p>
    <w:p w14:paraId="2A3DA04F" w14:textId="77777777" w:rsidR="00D67D29" w:rsidRPr="009A4AFE" w:rsidRDefault="00D67D29">
      <w:pPr>
        <w:autoSpaceDE w:val="0"/>
        <w:jc w:val="both"/>
        <w:rPr>
          <w:sz w:val="24"/>
          <w:szCs w:val="22"/>
        </w:rPr>
      </w:pPr>
    </w:p>
    <w:p w14:paraId="193BBCFC" w14:textId="58BC5C5F" w:rsidR="00D67D29" w:rsidRPr="009A4AFE" w:rsidRDefault="001A0730">
      <w:pPr>
        <w:autoSpaceDE w:val="0"/>
        <w:jc w:val="both"/>
        <w:rPr>
          <w:sz w:val="24"/>
          <w:szCs w:val="22"/>
        </w:rPr>
      </w:pPr>
      <w:r w:rsidRPr="009A4AFE">
        <w:rPr>
          <w:sz w:val="24"/>
          <w:szCs w:val="22"/>
        </w:rPr>
        <w:t xml:space="preserve">Examples of patentable innovations </w:t>
      </w:r>
      <w:r w:rsidR="007659D4">
        <w:rPr>
          <w:sz w:val="24"/>
          <w:szCs w:val="22"/>
        </w:rPr>
        <w:t>are provided</w:t>
      </w:r>
      <w:r w:rsidRPr="009A4AFE">
        <w:rPr>
          <w:sz w:val="24"/>
          <w:szCs w:val="22"/>
        </w:rPr>
        <w:t xml:space="preserve"> in the IPR </w:t>
      </w:r>
      <w:hyperlink r:id="rId27" w:history="1">
        <w:r w:rsidRPr="009A4AFE">
          <w:rPr>
            <w:rStyle w:val="Hyperlink"/>
            <w:color w:val="000000"/>
            <w:sz w:val="24"/>
            <w:szCs w:val="22"/>
            <w:u w:val="none"/>
          </w:rPr>
          <w:t>policy document</w:t>
        </w:r>
      </w:hyperlink>
      <w:r w:rsidRPr="009A4AFE">
        <w:rPr>
          <w:color w:val="000000"/>
          <w:sz w:val="24"/>
          <w:szCs w:val="22"/>
        </w:rPr>
        <w:t>.</w:t>
      </w:r>
      <w:r w:rsidRPr="009A4AFE">
        <w:rPr>
          <w:sz w:val="24"/>
          <w:szCs w:val="22"/>
        </w:rPr>
        <w:t xml:space="preserve"> If for some reason patenting cannot be resorted to for an innovation, it can be protected to a limited extent by restricting the publication of information about it (secrecy).</w:t>
      </w:r>
    </w:p>
    <w:p w14:paraId="23CDD190" w14:textId="77777777" w:rsidR="00D67D29" w:rsidRPr="009A4AFE" w:rsidRDefault="00D67D29">
      <w:pPr>
        <w:autoSpaceDE w:val="0"/>
        <w:rPr>
          <w:sz w:val="24"/>
          <w:szCs w:val="22"/>
        </w:rPr>
      </w:pPr>
    </w:p>
    <w:p w14:paraId="29ED35C4" w14:textId="77777777" w:rsidR="00D67D29" w:rsidRPr="009A4AFE" w:rsidRDefault="001A0730">
      <w:pPr>
        <w:autoSpaceDE w:val="0"/>
        <w:rPr>
          <w:sz w:val="24"/>
          <w:szCs w:val="22"/>
        </w:rPr>
      </w:pPr>
      <w:r w:rsidRPr="009A4AFE">
        <w:rPr>
          <w:sz w:val="24"/>
          <w:szCs w:val="22"/>
        </w:rPr>
        <w:t>Please submit the completed disclosure form to:</w:t>
      </w:r>
    </w:p>
    <w:p w14:paraId="0C345960" w14:textId="77777777" w:rsidR="00D67D29" w:rsidRPr="009A4AFE" w:rsidRDefault="00D67D29">
      <w:pPr>
        <w:autoSpaceDE w:val="0"/>
        <w:rPr>
          <w:sz w:val="24"/>
          <w:szCs w:val="22"/>
        </w:rPr>
      </w:pPr>
    </w:p>
    <w:p w14:paraId="4F55820E" w14:textId="77777777" w:rsidR="00D67D29" w:rsidRPr="009A4AFE" w:rsidRDefault="00D67D29">
      <w:pPr>
        <w:autoSpaceDE w:val="0"/>
        <w:rPr>
          <w:sz w:val="24"/>
          <w:szCs w:val="22"/>
        </w:rPr>
      </w:pPr>
    </w:p>
    <w:p w14:paraId="1E6B262F" w14:textId="77777777" w:rsidR="00D67D29" w:rsidRPr="009A4AFE" w:rsidRDefault="001A0730">
      <w:pPr>
        <w:autoSpaceDE w:val="0"/>
        <w:jc w:val="center"/>
        <w:rPr>
          <w:sz w:val="24"/>
          <w:szCs w:val="22"/>
        </w:rPr>
      </w:pPr>
      <w:r w:rsidRPr="009A4AFE">
        <w:rPr>
          <w:b/>
          <w:bCs/>
          <w:sz w:val="24"/>
          <w:szCs w:val="22"/>
        </w:rPr>
        <w:t>Professor-in-Charge (IPR)</w:t>
      </w:r>
    </w:p>
    <w:p w14:paraId="0FA49D69" w14:textId="77777777" w:rsidR="00D67D29" w:rsidRPr="009A4AFE" w:rsidRDefault="001A0730">
      <w:pPr>
        <w:autoSpaceDE w:val="0"/>
        <w:jc w:val="center"/>
        <w:rPr>
          <w:sz w:val="24"/>
          <w:szCs w:val="22"/>
        </w:rPr>
      </w:pPr>
      <w:r w:rsidRPr="009A4AFE">
        <w:rPr>
          <w:b/>
          <w:bCs/>
          <w:sz w:val="24"/>
          <w:szCs w:val="22"/>
        </w:rPr>
        <w:t>IIT Bhubaneswar</w:t>
      </w:r>
    </w:p>
    <w:p w14:paraId="393791CC" w14:textId="77777777" w:rsidR="00D67D29" w:rsidRDefault="00D67D29">
      <w:pPr>
        <w:autoSpaceDE w:val="0"/>
        <w:rPr>
          <w:b/>
          <w:bCs/>
        </w:rPr>
      </w:pPr>
    </w:p>
    <w:p w14:paraId="23E111FB" w14:textId="77777777" w:rsidR="00D67D29" w:rsidRDefault="00D67D29">
      <w:pPr>
        <w:autoSpaceDE w:val="0"/>
      </w:pPr>
    </w:p>
    <w:p w14:paraId="0C7B9FFB" w14:textId="77777777" w:rsidR="00D67D29" w:rsidRDefault="00D67D29">
      <w:pPr>
        <w:autoSpaceDE w:val="0"/>
      </w:pPr>
    </w:p>
    <w:p w14:paraId="7DB512D5" w14:textId="77777777" w:rsidR="00D67D29" w:rsidRDefault="00D67D29">
      <w:pPr>
        <w:autoSpaceDE w:val="0"/>
      </w:pPr>
    </w:p>
    <w:p w14:paraId="26A06D7E" w14:textId="77777777" w:rsidR="00D67D29" w:rsidRDefault="00D67D29">
      <w:pPr>
        <w:autoSpaceDE w:val="0"/>
      </w:pPr>
    </w:p>
    <w:p w14:paraId="739534D7" w14:textId="77777777" w:rsidR="00D67D29" w:rsidRDefault="00D67D29">
      <w:pPr>
        <w:autoSpaceDE w:val="0"/>
      </w:pPr>
    </w:p>
    <w:p w14:paraId="3E19138B" w14:textId="77777777" w:rsidR="00D67D29" w:rsidRDefault="00D67D29">
      <w:pPr>
        <w:autoSpaceDE w:val="0"/>
      </w:pPr>
    </w:p>
    <w:p w14:paraId="630F83A6" w14:textId="77777777" w:rsidR="00D67D29" w:rsidRDefault="00D67D29">
      <w:pPr>
        <w:autoSpaceDE w:val="0"/>
      </w:pPr>
    </w:p>
    <w:p w14:paraId="653A746F" w14:textId="77777777" w:rsidR="001A0730" w:rsidRDefault="001A0730">
      <w:pPr>
        <w:autoSpaceDE w:val="0"/>
      </w:pPr>
    </w:p>
    <w:sectPr w:rsidR="001A0730" w:rsidSect="00D67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hit Devanagari">
    <w:altName w:val="Times New Roman"/>
    <w:panose1 w:val="00000000000000000000"/>
    <w:charset w:val="00"/>
    <w:family w:val="roman"/>
    <w:notTrueType/>
    <w:pitch w:val="default"/>
  </w:font>
  <w:font w:name="Kalinga">
    <w:altName w:val="Segoe UI"/>
    <w:charset w:val="00"/>
    <w:family w:val="swiss"/>
    <w:pitch w:val="variable"/>
    <w:sig w:usb0="0008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6"/>
    <w:lvl w:ilvl="0">
      <w:start w:val="1"/>
      <w:numFmt w:val="lowerLetter"/>
      <w:lvlText w:val="(%1)"/>
      <w:lvlJc w:val="left"/>
      <w:pPr>
        <w:tabs>
          <w:tab w:val="num" w:pos="1080"/>
        </w:tabs>
        <w:ind w:left="1080" w:hanging="360"/>
      </w:pPr>
      <w:rPr>
        <w:rFonts w:hint="default"/>
      </w:rPr>
    </w:lvl>
  </w:abstractNum>
  <w:abstractNum w:abstractNumId="1" w15:restartNumberingAfterBreak="0">
    <w:nsid w:val="00000003"/>
    <w:multiLevelType w:val="singleLevel"/>
    <w:tmpl w:val="4009000F"/>
    <w:lvl w:ilvl="0">
      <w:start w:val="1"/>
      <w:numFmt w:val="decimal"/>
      <w:lvlText w:val="%1."/>
      <w:lvlJc w:val="left"/>
      <w:pPr>
        <w:ind w:left="1440" w:hanging="360"/>
      </w:pPr>
      <w:rPr>
        <w:rFonts w:hint="default"/>
        <w:i w:val="0"/>
        <w:iCs w:val="0"/>
        <w:sz w:val="24"/>
        <w:szCs w:val="24"/>
      </w:rPr>
    </w:lvl>
  </w:abstractNum>
  <w:abstractNum w:abstractNumId="2" w15:restartNumberingAfterBreak="0">
    <w:nsid w:val="00000004"/>
    <w:multiLevelType w:val="singleLevel"/>
    <w:tmpl w:val="00000004"/>
    <w:name w:val="WW8Num9"/>
    <w:lvl w:ilvl="0">
      <w:start w:val="1"/>
      <w:numFmt w:val="lowerRoman"/>
      <w:lvlText w:val="(%1)"/>
      <w:lvlJc w:val="left"/>
      <w:pPr>
        <w:tabs>
          <w:tab w:val="num" w:pos="1440"/>
        </w:tabs>
        <w:ind w:left="1440" w:hanging="720"/>
      </w:pPr>
      <w:rPr>
        <w:rFonts w:hint="default"/>
      </w:rPr>
    </w:lvl>
  </w:abstractNum>
  <w:abstractNum w:abstractNumId="3" w15:restartNumberingAfterBreak="0">
    <w:nsid w:val="00000005"/>
    <w:multiLevelType w:val="multilevel"/>
    <w:tmpl w:val="00000005"/>
    <w:name w:val="WW8Num10"/>
    <w:lvl w:ilvl="0">
      <w:start w:val="1"/>
      <w:numFmt w:val="decimal"/>
      <w:lvlText w:val="%1."/>
      <w:lvlJc w:val="left"/>
      <w:pPr>
        <w:tabs>
          <w:tab w:val="num" w:pos="0"/>
        </w:tabs>
        <w:ind w:left="45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1">
      <w:start w:val="1"/>
      <w:numFmt w:val="decimal"/>
      <w:lvlText w:val="%1.%2"/>
      <w:lvlJc w:val="left"/>
      <w:pPr>
        <w:tabs>
          <w:tab w:val="num" w:pos="720"/>
        </w:tabs>
        <w:ind w:left="803"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2">
      <w:start w:val="1"/>
      <w:numFmt w:val="lowerRoman"/>
      <w:lvlText w:val="%3"/>
      <w:lvlJc w:val="left"/>
      <w:pPr>
        <w:tabs>
          <w:tab w:val="num" w:pos="0"/>
        </w:tabs>
        <w:ind w:left="153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3">
      <w:start w:val="1"/>
      <w:numFmt w:val="decimal"/>
      <w:lvlText w:val="%4"/>
      <w:lvlJc w:val="left"/>
      <w:pPr>
        <w:tabs>
          <w:tab w:val="num" w:pos="0"/>
        </w:tabs>
        <w:ind w:left="225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4">
      <w:start w:val="1"/>
      <w:numFmt w:val="lowerLetter"/>
      <w:lvlText w:val="%5"/>
      <w:lvlJc w:val="left"/>
      <w:pPr>
        <w:tabs>
          <w:tab w:val="num" w:pos="0"/>
        </w:tabs>
        <w:ind w:left="297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5">
      <w:start w:val="1"/>
      <w:numFmt w:val="lowerRoman"/>
      <w:lvlText w:val="%6"/>
      <w:lvlJc w:val="left"/>
      <w:pPr>
        <w:tabs>
          <w:tab w:val="num" w:pos="0"/>
        </w:tabs>
        <w:ind w:left="369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6">
      <w:start w:val="1"/>
      <w:numFmt w:val="decimal"/>
      <w:lvlText w:val="%7"/>
      <w:lvlJc w:val="left"/>
      <w:pPr>
        <w:tabs>
          <w:tab w:val="num" w:pos="0"/>
        </w:tabs>
        <w:ind w:left="441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7">
      <w:start w:val="1"/>
      <w:numFmt w:val="lowerLetter"/>
      <w:lvlText w:val="%8"/>
      <w:lvlJc w:val="left"/>
      <w:pPr>
        <w:tabs>
          <w:tab w:val="num" w:pos="0"/>
        </w:tabs>
        <w:ind w:left="513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lvl w:ilvl="8">
      <w:start w:val="1"/>
      <w:numFmt w:val="lowerRoman"/>
      <w:lvlText w:val="%9"/>
      <w:lvlJc w:val="left"/>
      <w:pPr>
        <w:tabs>
          <w:tab w:val="num" w:pos="0"/>
        </w:tabs>
        <w:ind w:left="5858" w:firstLine="0"/>
      </w:pPr>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lvl>
  </w:abstractNum>
  <w:abstractNum w:abstractNumId="4" w15:restartNumberingAfterBreak="0">
    <w:nsid w:val="00000006"/>
    <w:multiLevelType w:val="singleLevel"/>
    <w:tmpl w:val="00000006"/>
    <w:name w:val="WW8Num17"/>
    <w:lvl w:ilvl="0">
      <w:start w:val="1"/>
      <w:numFmt w:val="lowerLetter"/>
      <w:lvlText w:val="(%1)"/>
      <w:lvlJc w:val="left"/>
      <w:pPr>
        <w:tabs>
          <w:tab w:val="num" w:pos="720"/>
        </w:tabs>
        <w:ind w:left="720" w:hanging="360"/>
      </w:pPr>
      <w:rPr>
        <w:rFonts w:hint="default"/>
      </w:rPr>
    </w:lvl>
  </w:abstractNum>
  <w:abstractNum w:abstractNumId="5" w15:restartNumberingAfterBreak="0">
    <w:nsid w:val="00000007"/>
    <w:multiLevelType w:val="singleLevel"/>
    <w:tmpl w:val="00000007"/>
    <w:name w:val="WW8Num27"/>
    <w:lvl w:ilvl="0">
      <w:start w:val="1"/>
      <w:numFmt w:val="lowerLetter"/>
      <w:lvlText w:val="(%1)"/>
      <w:lvlJc w:val="left"/>
      <w:pPr>
        <w:tabs>
          <w:tab w:val="num" w:pos="1080"/>
        </w:tabs>
        <w:ind w:left="1080" w:hanging="720"/>
      </w:pPr>
      <w:rPr>
        <w:rFonts w:hint="default"/>
        <w:i/>
        <w:iCs/>
        <w:sz w:val="16"/>
        <w:szCs w:val="16"/>
      </w:rPr>
    </w:lvl>
  </w:abstractNum>
  <w:abstractNum w:abstractNumId="6" w15:restartNumberingAfterBreak="0">
    <w:nsid w:val="01F40C1C"/>
    <w:multiLevelType w:val="hybridMultilevel"/>
    <w:tmpl w:val="68B8E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AF1FC3"/>
    <w:multiLevelType w:val="hybridMultilevel"/>
    <w:tmpl w:val="7374C7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444423B"/>
    <w:multiLevelType w:val="multilevel"/>
    <w:tmpl w:val="D10A11E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83E9C"/>
    <w:multiLevelType w:val="hybridMultilevel"/>
    <w:tmpl w:val="A35A489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A6D2E02"/>
    <w:multiLevelType w:val="hybridMultilevel"/>
    <w:tmpl w:val="35BA81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D75A58"/>
    <w:multiLevelType w:val="hybridMultilevel"/>
    <w:tmpl w:val="63DC65F0"/>
    <w:lvl w:ilvl="0" w:tplc="316EA16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76419C"/>
    <w:multiLevelType w:val="hybridMultilevel"/>
    <w:tmpl w:val="2B56FC9C"/>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29D3496"/>
    <w:multiLevelType w:val="hybridMultilevel"/>
    <w:tmpl w:val="1B26FF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2A0318C"/>
    <w:multiLevelType w:val="hybridMultilevel"/>
    <w:tmpl w:val="70A629DA"/>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53021C"/>
    <w:multiLevelType w:val="hybridMultilevel"/>
    <w:tmpl w:val="46BAD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DC96E86"/>
    <w:multiLevelType w:val="hybridMultilevel"/>
    <w:tmpl w:val="C9EABD1A"/>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DED4570"/>
    <w:multiLevelType w:val="hybridMultilevel"/>
    <w:tmpl w:val="3E62C6FC"/>
    <w:lvl w:ilvl="0" w:tplc="40090019">
      <w:start w:val="1"/>
      <w:numFmt w:val="lowerLetter"/>
      <w:lvlText w:val="%1."/>
      <w:lvlJc w:val="left"/>
      <w:pPr>
        <w:ind w:left="1429" w:hanging="360"/>
      </w:pPr>
    </w:lvl>
    <w:lvl w:ilvl="1" w:tplc="40090019" w:tentative="1">
      <w:start w:val="1"/>
      <w:numFmt w:val="lowerLetter"/>
      <w:lvlText w:val="%2."/>
      <w:lvlJc w:val="left"/>
      <w:pPr>
        <w:ind w:left="2149" w:hanging="360"/>
      </w:pPr>
    </w:lvl>
    <w:lvl w:ilvl="2" w:tplc="4009001B" w:tentative="1">
      <w:start w:val="1"/>
      <w:numFmt w:val="lowerRoman"/>
      <w:lvlText w:val="%3."/>
      <w:lvlJc w:val="right"/>
      <w:pPr>
        <w:ind w:left="2869" w:hanging="180"/>
      </w:pPr>
    </w:lvl>
    <w:lvl w:ilvl="3" w:tplc="4009000F" w:tentative="1">
      <w:start w:val="1"/>
      <w:numFmt w:val="decimal"/>
      <w:lvlText w:val="%4."/>
      <w:lvlJc w:val="left"/>
      <w:pPr>
        <w:ind w:left="3589" w:hanging="360"/>
      </w:pPr>
    </w:lvl>
    <w:lvl w:ilvl="4" w:tplc="40090019" w:tentative="1">
      <w:start w:val="1"/>
      <w:numFmt w:val="lowerLetter"/>
      <w:lvlText w:val="%5."/>
      <w:lvlJc w:val="left"/>
      <w:pPr>
        <w:ind w:left="4309" w:hanging="360"/>
      </w:pPr>
    </w:lvl>
    <w:lvl w:ilvl="5" w:tplc="4009001B" w:tentative="1">
      <w:start w:val="1"/>
      <w:numFmt w:val="lowerRoman"/>
      <w:lvlText w:val="%6."/>
      <w:lvlJc w:val="right"/>
      <w:pPr>
        <w:ind w:left="5029" w:hanging="180"/>
      </w:pPr>
    </w:lvl>
    <w:lvl w:ilvl="6" w:tplc="4009000F" w:tentative="1">
      <w:start w:val="1"/>
      <w:numFmt w:val="decimal"/>
      <w:lvlText w:val="%7."/>
      <w:lvlJc w:val="left"/>
      <w:pPr>
        <w:ind w:left="5749" w:hanging="360"/>
      </w:pPr>
    </w:lvl>
    <w:lvl w:ilvl="7" w:tplc="40090019" w:tentative="1">
      <w:start w:val="1"/>
      <w:numFmt w:val="lowerLetter"/>
      <w:lvlText w:val="%8."/>
      <w:lvlJc w:val="left"/>
      <w:pPr>
        <w:ind w:left="6469" w:hanging="360"/>
      </w:pPr>
    </w:lvl>
    <w:lvl w:ilvl="8" w:tplc="4009001B" w:tentative="1">
      <w:start w:val="1"/>
      <w:numFmt w:val="lowerRoman"/>
      <w:lvlText w:val="%9."/>
      <w:lvlJc w:val="right"/>
      <w:pPr>
        <w:ind w:left="7189" w:hanging="180"/>
      </w:pPr>
    </w:lvl>
  </w:abstractNum>
  <w:abstractNum w:abstractNumId="18" w15:restartNumberingAfterBreak="0">
    <w:nsid w:val="21CD6737"/>
    <w:multiLevelType w:val="hybridMultilevel"/>
    <w:tmpl w:val="FBE068A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1CE1DED"/>
    <w:multiLevelType w:val="multilevel"/>
    <w:tmpl w:val="0D389CA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D2562C"/>
    <w:multiLevelType w:val="hybridMultilevel"/>
    <w:tmpl w:val="21D40C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2D6415F3"/>
    <w:multiLevelType w:val="hybridMultilevel"/>
    <w:tmpl w:val="95BCD7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42F2AC9"/>
    <w:multiLevelType w:val="multilevel"/>
    <w:tmpl w:val="2FC4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8C4A1B"/>
    <w:multiLevelType w:val="multilevel"/>
    <w:tmpl w:val="4A2AA678"/>
    <w:lvl w:ilvl="0">
      <w:start w:val="1"/>
      <w:numFmt w:val="lowerRoman"/>
      <w:lvlText w:val="%1."/>
      <w:lvlJc w:val="right"/>
      <w:pPr>
        <w:tabs>
          <w:tab w:val="num" w:pos="720"/>
        </w:tabs>
        <w:ind w:left="720" w:hanging="360"/>
      </w:pPr>
      <w:rPr>
        <w:rFonts w:hint="default"/>
        <w:sz w:val="20"/>
      </w:rPr>
    </w:lvl>
    <w:lvl w:ilvl="1">
      <w:start w:val="1"/>
      <w:numFmt w:val="decimal"/>
      <w:lvlText w:val="%2."/>
      <w:lvlJc w:val="left"/>
      <w:pPr>
        <w:ind w:left="36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B58B8"/>
    <w:multiLevelType w:val="hybridMultilevel"/>
    <w:tmpl w:val="227EA276"/>
    <w:lvl w:ilvl="0" w:tplc="EA2057C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C1E6377"/>
    <w:multiLevelType w:val="hybridMultilevel"/>
    <w:tmpl w:val="64824D00"/>
    <w:lvl w:ilvl="0" w:tplc="40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48E1FB4"/>
    <w:multiLevelType w:val="hybridMultilevel"/>
    <w:tmpl w:val="C4581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9FE2868"/>
    <w:multiLevelType w:val="hybridMultilevel"/>
    <w:tmpl w:val="BB426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251CD0"/>
    <w:multiLevelType w:val="hybridMultilevel"/>
    <w:tmpl w:val="086C79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4622A8"/>
    <w:multiLevelType w:val="hybridMultilevel"/>
    <w:tmpl w:val="D63A22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164795F"/>
    <w:multiLevelType w:val="multilevel"/>
    <w:tmpl w:val="4A2AA678"/>
    <w:lvl w:ilvl="0">
      <w:start w:val="1"/>
      <w:numFmt w:val="lowerRoman"/>
      <w:lvlText w:val="%1."/>
      <w:lvlJc w:val="right"/>
      <w:pPr>
        <w:tabs>
          <w:tab w:val="num" w:pos="720"/>
        </w:tabs>
        <w:ind w:left="720" w:hanging="360"/>
      </w:pPr>
      <w:rPr>
        <w:rFonts w:hint="default"/>
        <w:sz w:val="20"/>
      </w:rPr>
    </w:lvl>
    <w:lvl w:ilvl="1">
      <w:start w:val="1"/>
      <w:numFmt w:val="decimal"/>
      <w:lvlText w:val="%2."/>
      <w:lvlJc w:val="left"/>
      <w:pPr>
        <w:ind w:left="360" w:hanging="360"/>
      </w:pPr>
      <w:rPr>
        <w:rFonts w:hint="default"/>
        <w:b/>
        <w:bCs/>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923028"/>
    <w:multiLevelType w:val="multilevel"/>
    <w:tmpl w:val="6FE4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909CE"/>
    <w:multiLevelType w:val="multilevel"/>
    <w:tmpl w:val="78C0E8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AA6F52"/>
    <w:multiLevelType w:val="hybridMultilevel"/>
    <w:tmpl w:val="E0105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9972449"/>
    <w:multiLevelType w:val="multilevel"/>
    <w:tmpl w:val="9AD672C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B2705F"/>
    <w:multiLevelType w:val="multilevel"/>
    <w:tmpl w:val="9CAE2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4F1292"/>
    <w:multiLevelType w:val="multilevel"/>
    <w:tmpl w:val="62E08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8E63F2"/>
    <w:multiLevelType w:val="hybridMultilevel"/>
    <w:tmpl w:val="0FDE05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11370337">
    <w:abstractNumId w:val="0"/>
  </w:num>
  <w:num w:numId="2" w16cid:durableId="1134104299">
    <w:abstractNumId w:val="1"/>
  </w:num>
  <w:num w:numId="3" w16cid:durableId="13459749">
    <w:abstractNumId w:val="2"/>
  </w:num>
  <w:num w:numId="4" w16cid:durableId="1234272132">
    <w:abstractNumId w:val="3"/>
  </w:num>
  <w:num w:numId="5" w16cid:durableId="1292125488">
    <w:abstractNumId w:val="4"/>
  </w:num>
  <w:num w:numId="6" w16cid:durableId="145513911">
    <w:abstractNumId w:val="5"/>
  </w:num>
  <w:num w:numId="7" w16cid:durableId="1303660502">
    <w:abstractNumId w:val="20"/>
  </w:num>
  <w:num w:numId="8" w16cid:durableId="1458139576">
    <w:abstractNumId w:val="21"/>
  </w:num>
  <w:num w:numId="9" w16cid:durableId="638730359">
    <w:abstractNumId w:val="26"/>
  </w:num>
  <w:num w:numId="10" w16cid:durableId="55977853">
    <w:abstractNumId w:val="37"/>
  </w:num>
  <w:num w:numId="11" w16cid:durableId="1533105712">
    <w:abstractNumId w:val="15"/>
  </w:num>
  <w:num w:numId="12" w16cid:durableId="1325816503">
    <w:abstractNumId w:val="7"/>
  </w:num>
  <w:num w:numId="13" w16cid:durableId="2365300">
    <w:abstractNumId w:val="27"/>
  </w:num>
  <w:num w:numId="14" w16cid:durableId="1780641938">
    <w:abstractNumId w:val="28"/>
  </w:num>
  <w:num w:numId="15" w16cid:durableId="516314763">
    <w:abstractNumId w:val="6"/>
  </w:num>
  <w:num w:numId="16" w16cid:durableId="1492864045">
    <w:abstractNumId w:val="29"/>
  </w:num>
  <w:num w:numId="17" w16cid:durableId="1489587528">
    <w:abstractNumId w:val="12"/>
  </w:num>
  <w:num w:numId="18" w16cid:durableId="369886530">
    <w:abstractNumId w:val="18"/>
  </w:num>
  <w:num w:numId="19" w16cid:durableId="112788781">
    <w:abstractNumId w:val="13"/>
  </w:num>
  <w:num w:numId="20" w16cid:durableId="1632860970">
    <w:abstractNumId w:val="33"/>
  </w:num>
  <w:num w:numId="21" w16cid:durableId="1284531187">
    <w:abstractNumId w:val="35"/>
  </w:num>
  <w:num w:numId="22" w16cid:durableId="964848077">
    <w:abstractNumId w:val="31"/>
  </w:num>
  <w:num w:numId="23" w16cid:durableId="1820416547">
    <w:abstractNumId w:val="32"/>
  </w:num>
  <w:num w:numId="24" w16cid:durableId="78645744">
    <w:abstractNumId w:val="30"/>
  </w:num>
  <w:num w:numId="25" w16cid:durableId="1392534183">
    <w:abstractNumId w:val="22"/>
  </w:num>
  <w:num w:numId="26" w16cid:durableId="1046181984">
    <w:abstractNumId w:val="34"/>
  </w:num>
  <w:num w:numId="27" w16cid:durableId="156312063">
    <w:abstractNumId w:val="36"/>
  </w:num>
  <w:num w:numId="28" w16cid:durableId="1638367072">
    <w:abstractNumId w:val="10"/>
  </w:num>
  <w:num w:numId="29" w16cid:durableId="1532257360">
    <w:abstractNumId w:val="11"/>
  </w:num>
  <w:num w:numId="30" w16cid:durableId="790631214">
    <w:abstractNumId w:val="9"/>
  </w:num>
  <w:num w:numId="31" w16cid:durableId="738478822">
    <w:abstractNumId w:val="14"/>
  </w:num>
  <w:num w:numId="32" w16cid:durableId="1951232642">
    <w:abstractNumId w:val="25"/>
  </w:num>
  <w:num w:numId="33" w16cid:durableId="477499175">
    <w:abstractNumId w:val="16"/>
  </w:num>
  <w:num w:numId="34" w16cid:durableId="1836994177">
    <w:abstractNumId w:val="19"/>
  </w:num>
  <w:num w:numId="35" w16cid:durableId="739643776">
    <w:abstractNumId w:val="8"/>
  </w:num>
  <w:num w:numId="36" w16cid:durableId="1155875074">
    <w:abstractNumId w:val="23"/>
  </w:num>
  <w:num w:numId="37" w16cid:durableId="1561283394">
    <w:abstractNumId w:val="17"/>
  </w:num>
  <w:num w:numId="38" w16cid:durableId="49428118">
    <w:abstractNumId w:val="24"/>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39C0"/>
    <w:rsid w:val="00013BB5"/>
    <w:rsid w:val="0002767F"/>
    <w:rsid w:val="0003544E"/>
    <w:rsid w:val="00052D4F"/>
    <w:rsid w:val="0005686C"/>
    <w:rsid w:val="000658F1"/>
    <w:rsid w:val="000A7570"/>
    <w:rsid w:val="000B4E1C"/>
    <w:rsid w:val="000D47EB"/>
    <w:rsid w:val="0014277A"/>
    <w:rsid w:val="001A0730"/>
    <w:rsid w:val="001A0DAC"/>
    <w:rsid w:val="001B35A3"/>
    <w:rsid w:val="0021790D"/>
    <w:rsid w:val="0022176A"/>
    <w:rsid w:val="002742D4"/>
    <w:rsid w:val="00284FC4"/>
    <w:rsid w:val="002C39C0"/>
    <w:rsid w:val="002D667A"/>
    <w:rsid w:val="002F1526"/>
    <w:rsid w:val="003109E6"/>
    <w:rsid w:val="00315A6D"/>
    <w:rsid w:val="003402D5"/>
    <w:rsid w:val="00352489"/>
    <w:rsid w:val="00353DEB"/>
    <w:rsid w:val="0036092E"/>
    <w:rsid w:val="00372427"/>
    <w:rsid w:val="00376BA8"/>
    <w:rsid w:val="00390EBE"/>
    <w:rsid w:val="003D60DB"/>
    <w:rsid w:val="003E4F92"/>
    <w:rsid w:val="003F6D9F"/>
    <w:rsid w:val="0045039B"/>
    <w:rsid w:val="0048668B"/>
    <w:rsid w:val="0049239F"/>
    <w:rsid w:val="004A41BE"/>
    <w:rsid w:val="004B7644"/>
    <w:rsid w:val="004C0EAD"/>
    <w:rsid w:val="004C2737"/>
    <w:rsid w:val="004E59A9"/>
    <w:rsid w:val="0050148E"/>
    <w:rsid w:val="0051424A"/>
    <w:rsid w:val="005265B8"/>
    <w:rsid w:val="0054388C"/>
    <w:rsid w:val="005B414C"/>
    <w:rsid w:val="005E33E0"/>
    <w:rsid w:val="006101A2"/>
    <w:rsid w:val="0061495E"/>
    <w:rsid w:val="00614CD2"/>
    <w:rsid w:val="00637B5F"/>
    <w:rsid w:val="006466B3"/>
    <w:rsid w:val="00692BF4"/>
    <w:rsid w:val="006A2171"/>
    <w:rsid w:val="006D7D9A"/>
    <w:rsid w:val="006F28C9"/>
    <w:rsid w:val="006F7A74"/>
    <w:rsid w:val="00757E80"/>
    <w:rsid w:val="007659D4"/>
    <w:rsid w:val="00766348"/>
    <w:rsid w:val="007B2FEB"/>
    <w:rsid w:val="007D7B06"/>
    <w:rsid w:val="007E3C93"/>
    <w:rsid w:val="008260C0"/>
    <w:rsid w:val="00881FDE"/>
    <w:rsid w:val="0088515A"/>
    <w:rsid w:val="00895804"/>
    <w:rsid w:val="008A4824"/>
    <w:rsid w:val="00904D2E"/>
    <w:rsid w:val="00915B13"/>
    <w:rsid w:val="009208D6"/>
    <w:rsid w:val="00924D7F"/>
    <w:rsid w:val="00925ED7"/>
    <w:rsid w:val="00956C16"/>
    <w:rsid w:val="009651D9"/>
    <w:rsid w:val="009701A2"/>
    <w:rsid w:val="0099497A"/>
    <w:rsid w:val="009A4AFE"/>
    <w:rsid w:val="009D6F6E"/>
    <w:rsid w:val="009E20B9"/>
    <w:rsid w:val="00A14C20"/>
    <w:rsid w:val="00A3432F"/>
    <w:rsid w:val="00A5155E"/>
    <w:rsid w:val="00A53B0B"/>
    <w:rsid w:val="00A57A1D"/>
    <w:rsid w:val="00A663B7"/>
    <w:rsid w:val="00A67D11"/>
    <w:rsid w:val="00A70036"/>
    <w:rsid w:val="00A761DB"/>
    <w:rsid w:val="00AB79ED"/>
    <w:rsid w:val="00AC4536"/>
    <w:rsid w:val="00AE4EED"/>
    <w:rsid w:val="00AE7B9E"/>
    <w:rsid w:val="00B27168"/>
    <w:rsid w:val="00B3441F"/>
    <w:rsid w:val="00B421CC"/>
    <w:rsid w:val="00B87FD4"/>
    <w:rsid w:val="00B95B85"/>
    <w:rsid w:val="00BE1912"/>
    <w:rsid w:val="00BE35AB"/>
    <w:rsid w:val="00BE596B"/>
    <w:rsid w:val="00C435A4"/>
    <w:rsid w:val="00C5245B"/>
    <w:rsid w:val="00C5793F"/>
    <w:rsid w:val="00C93D53"/>
    <w:rsid w:val="00CB3962"/>
    <w:rsid w:val="00CF6829"/>
    <w:rsid w:val="00D21EBB"/>
    <w:rsid w:val="00D36554"/>
    <w:rsid w:val="00D532EF"/>
    <w:rsid w:val="00D67D29"/>
    <w:rsid w:val="00DB32DD"/>
    <w:rsid w:val="00DC37B5"/>
    <w:rsid w:val="00DD0718"/>
    <w:rsid w:val="00E00B89"/>
    <w:rsid w:val="00E01218"/>
    <w:rsid w:val="00E05394"/>
    <w:rsid w:val="00E113F5"/>
    <w:rsid w:val="00E1319C"/>
    <w:rsid w:val="00E16772"/>
    <w:rsid w:val="00E5093F"/>
    <w:rsid w:val="00E71E34"/>
    <w:rsid w:val="00E84E86"/>
    <w:rsid w:val="00E86C45"/>
    <w:rsid w:val="00EB0333"/>
    <w:rsid w:val="00EE34CA"/>
    <w:rsid w:val="00EE720E"/>
    <w:rsid w:val="00F051E3"/>
    <w:rsid w:val="00F31D6D"/>
    <w:rsid w:val="00F379D5"/>
    <w:rsid w:val="00F5113C"/>
    <w:rsid w:val="00F8741E"/>
    <w:rsid w:val="00F939C7"/>
    <w:rsid w:val="00FE3B8E"/>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D6ABEEE"/>
  <w15:docId w15:val="{2202986F-D94E-47B2-A79E-8EF821206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D29"/>
    <w:pPr>
      <w:suppressAutoHyphens/>
    </w:pPr>
    <w:rPr>
      <w:rFonts w:ascii="Arial" w:hAnsi="Arial" w:cs="Arial"/>
      <w:sz w:val="22"/>
      <w:lang w:val="en-US" w:eastAsia="zh-CN"/>
    </w:rPr>
  </w:style>
  <w:style w:type="paragraph" w:styleId="Heading1">
    <w:name w:val="heading 1"/>
    <w:basedOn w:val="Normal"/>
    <w:next w:val="Normal"/>
    <w:qFormat/>
    <w:rsid w:val="00D67D29"/>
    <w:pPr>
      <w:keepNext/>
      <w:tabs>
        <w:tab w:val="num" w:pos="0"/>
      </w:tabs>
      <w:jc w:val="center"/>
      <w:outlineLvl w:val="0"/>
    </w:pPr>
    <w:rPr>
      <w:b/>
      <w:bCs/>
      <w:sz w:val="28"/>
    </w:rPr>
  </w:style>
  <w:style w:type="paragraph" w:styleId="Heading2">
    <w:name w:val="heading 2"/>
    <w:basedOn w:val="Normal"/>
    <w:next w:val="Normal"/>
    <w:qFormat/>
    <w:rsid w:val="00D67D29"/>
    <w:pPr>
      <w:keepNext/>
      <w:tabs>
        <w:tab w:val="num" w:pos="0"/>
      </w:tabs>
      <w:outlineLvl w:val="1"/>
    </w:pPr>
    <w:rPr>
      <w:b/>
      <w:bCs/>
    </w:rPr>
  </w:style>
  <w:style w:type="paragraph" w:styleId="Heading3">
    <w:name w:val="heading 3"/>
    <w:basedOn w:val="Normal"/>
    <w:next w:val="Normal"/>
    <w:qFormat/>
    <w:rsid w:val="00D67D29"/>
    <w:pPr>
      <w:keepNext/>
      <w:tabs>
        <w:tab w:val="num" w:pos="0"/>
      </w:tabs>
      <w:autoSpaceDE w:val="0"/>
      <w:ind w:left="360"/>
      <w:outlineLvl w:val="2"/>
    </w:pPr>
    <w:rPr>
      <w:szCs w:val="24"/>
      <w:u w:val="single"/>
    </w:rPr>
  </w:style>
  <w:style w:type="paragraph" w:styleId="Heading4">
    <w:name w:val="heading 4"/>
    <w:basedOn w:val="Normal"/>
    <w:next w:val="Normal"/>
    <w:qFormat/>
    <w:rsid w:val="00D67D29"/>
    <w:pPr>
      <w:keepNext/>
      <w:tabs>
        <w:tab w:val="num" w:pos="0"/>
      </w:tabs>
      <w:jc w:val="center"/>
      <w:outlineLvl w:val="3"/>
    </w:pPr>
    <w:rPr>
      <w:b/>
      <w:b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D67D29"/>
    <w:rPr>
      <w:rFonts w:hint="default"/>
    </w:rPr>
  </w:style>
  <w:style w:type="character" w:customStyle="1" w:styleId="WW8Num1z1">
    <w:name w:val="WW8Num1z1"/>
    <w:rsid w:val="00D67D29"/>
  </w:style>
  <w:style w:type="character" w:customStyle="1" w:styleId="WW8Num1z2">
    <w:name w:val="WW8Num1z2"/>
    <w:rsid w:val="00D67D29"/>
  </w:style>
  <w:style w:type="character" w:customStyle="1" w:styleId="WW8Num1z3">
    <w:name w:val="WW8Num1z3"/>
    <w:rsid w:val="00D67D29"/>
  </w:style>
  <w:style w:type="character" w:customStyle="1" w:styleId="WW8Num1z4">
    <w:name w:val="WW8Num1z4"/>
    <w:rsid w:val="00D67D29"/>
  </w:style>
  <w:style w:type="character" w:customStyle="1" w:styleId="WW8Num1z5">
    <w:name w:val="WW8Num1z5"/>
    <w:rsid w:val="00D67D29"/>
  </w:style>
  <w:style w:type="character" w:customStyle="1" w:styleId="WW8Num1z6">
    <w:name w:val="WW8Num1z6"/>
    <w:rsid w:val="00D67D29"/>
  </w:style>
  <w:style w:type="character" w:customStyle="1" w:styleId="WW8Num1z7">
    <w:name w:val="WW8Num1z7"/>
    <w:rsid w:val="00D67D29"/>
  </w:style>
  <w:style w:type="character" w:customStyle="1" w:styleId="WW8Num1z8">
    <w:name w:val="WW8Num1z8"/>
    <w:rsid w:val="00D67D29"/>
  </w:style>
  <w:style w:type="character" w:customStyle="1" w:styleId="WW8Num2z0">
    <w:name w:val="WW8Num2z0"/>
    <w:rsid w:val="00D67D29"/>
    <w:rPr>
      <w:rFonts w:hint="default"/>
    </w:rPr>
  </w:style>
  <w:style w:type="character" w:customStyle="1" w:styleId="WW8Num2z1">
    <w:name w:val="WW8Num2z1"/>
    <w:rsid w:val="00D67D29"/>
  </w:style>
  <w:style w:type="character" w:customStyle="1" w:styleId="WW8Num2z2">
    <w:name w:val="WW8Num2z2"/>
    <w:rsid w:val="00D67D29"/>
  </w:style>
  <w:style w:type="character" w:customStyle="1" w:styleId="WW8Num2z3">
    <w:name w:val="WW8Num2z3"/>
    <w:rsid w:val="00D67D29"/>
  </w:style>
  <w:style w:type="character" w:customStyle="1" w:styleId="WW8Num2z4">
    <w:name w:val="WW8Num2z4"/>
    <w:rsid w:val="00D67D29"/>
  </w:style>
  <w:style w:type="character" w:customStyle="1" w:styleId="WW8Num2z5">
    <w:name w:val="WW8Num2z5"/>
    <w:rsid w:val="00D67D29"/>
  </w:style>
  <w:style w:type="character" w:customStyle="1" w:styleId="WW8Num2z6">
    <w:name w:val="WW8Num2z6"/>
    <w:rsid w:val="00D67D29"/>
  </w:style>
  <w:style w:type="character" w:customStyle="1" w:styleId="WW8Num2z7">
    <w:name w:val="WW8Num2z7"/>
    <w:rsid w:val="00D67D29"/>
  </w:style>
  <w:style w:type="character" w:customStyle="1" w:styleId="WW8Num2z8">
    <w:name w:val="WW8Num2z8"/>
    <w:rsid w:val="00D67D29"/>
  </w:style>
  <w:style w:type="character" w:customStyle="1" w:styleId="WW8Num3z0">
    <w:name w:val="WW8Num3z0"/>
    <w:rsid w:val="00D67D29"/>
    <w:rPr>
      <w:rFonts w:hint="default"/>
    </w:rPr>
  </w:style>
  <w:style w:type="character" w:customStyle="1" w:styleId="WW8Num3z2">
    <w:name w:val="WW8Num3z2"/>
    <w:rsid w:val="00D67D29"/>
  </w:style>
  <w:style w:type="character" w:customStyle="1" w:styleId="WW8Num3z3">
    <w:name w:val="WW8Num3z3"/>
    <w:rsid w:val="00D67D29"/>
  </w:style>
  <w:style w:type="character" w:customStyle="1" w:styleId="WW8Num3z4">
    <w:name w:val="WW8Num3z4"/>
    <w:rsid w:val="00D67D29"/>
  </w:style>
  <w:style w:type="character" w:customStyle="1" w:styleId="WW8Num3z5">
    <w:name w:val="WW8Num3z5"/>
    <w:rsid w:val="00D67D29"/>
  </w:style>
  <w:style w:type="character" w:customStyle="1" w:styleId="WW8Num3z6">
    <w:name w:val="WW8Num3z6"/>
    <w:rsid w:val="00D67D29"/>
  </w:style>
  <w:style w:type="character" w:customStyle="1" w:styleId="WW8Num3z7">
    <w:name w:val="WW8Num3z7"/>
    <w:rsid w:val="00D67D29"/>
  </w:style>
  <w:style w:type="character" w:customStyle="1" w:styleId="WW8Num3z8">
    <w:name w:val="WW8Num3z8"/>
    <w:rsid w:val="00D67D29"/>
  </w:style>
  <w:style w:type="character" w:customStyle="1" w:styleId="WW8Num4z0">
    <w:name w:val="WW8Num4z0"/>
    <w:rsid w:val="00D67D29"/>
    <w:rPr>
      <w:rFonts w:hint="default"/>
    </w:rPr>
  </w:style>
  <w:style w:type="character" w:customStyle="1" w:styleId="WW8Num4z1">
    <w:name w:val="WW8Num4z1"/>
    <w:rsid w:val="00D67D29"/>
  </w:style>
  <w:style w:type="character" w:customStyle="1" w:styleId="WW8Num4z2">
    <w:name w:val="WW8Num4z2"/>
    <w:rsid w:val="00D67D29"/>
  </w:style>
  <w:style w:type="character" w:customStyle="1" w:styleId="WW8Num4z3">
    <w:name w:val="WW8Num4z3"/>
    <w:rsid w:val="00D67D29"/>
  </w:style>
  <w:style w:type="character" w:customStyle="1" w:styleId="WW8Num4z4">
    <w:name w:val="WW8Num4z4"/>
    <w:rsid w:val="00D67D29"/>
  </w:style>
  <w:style w:type="character" w:customStyle="1" w:styleId="WW8Num4z5">
    <w:name w:val="WW8Num4z5"/>
    <w:rsid w:val="00D67D29"/>
  </w:style>
  <w:style w:type="character" w:customStyle="1" w:styleId="WW8Num4z6">
    <w:name w:val="WW8Num4z6"/>
    <w:rsid w:val="00D67D29"/>
  </w:style>
  <w:style w:type="character" w:customStyle="1" w:styleId="WW8Num4z7">
    <w:name w:val="WW8Num4z7"/>
    <w:rsid w:val="00D67D29"/>
  </w:style>
  <w:style w:type="character" w:customStyle="1" w:styleId="WW8Num4z8">
    <w:name w:val="WW8Num4z8"/>
    <w:rsid w:val="00D67D29"/>
  </w:style>
  <w:style w:type="character" w:customStyle="1" w:styleId="WW8Num5z0">
    <w:name w:val="WW8Num5z0"/>
    <w:rsid w:val="00D67D29"/>
    <w:rPr>
      <w:rFonts w:hint="default"/>
    </w:rPr>
  </w:style>
  <w:style w:type="character" w:customStyle="1" w:styleId="WW8Num5z1">
    <w:name w:val="WW8Num5z1"/>
    <w:rsid w:val="00D67D29"/>
  </w:style>
  <w:style w:type="character" w:customStyle="1" w:styleId="WW8Num5z2">
    <w:name w:val="WW8Num5z2"/>
    <w:rsid w:val="00D67D29"/>
  </w:style>
  <w:style w:type="character" w:customStyle="1" w:styleId="WW8Num5z3">
    <w:name w:val="WW8Num5z3"/>
    <w:rsid w:val="00D67D29"/>
  </w:style>
  <w:style w:type="character" w:customStyle="1" w:styleId="WW8Num5z4">
    <w:name w:val="WW8Num5z4"/>
    <w:rsid w:val="00D67D29"/>
  </w:style>
  <w:style w:type="character" w:customStyle="1" w:styleId="WW8Num5z5">
    <w:name w:val="WW8Num5z5"/>
    <w:rsid w:val="00D67D29"/>
  </w:style>
  <w:style w:type="character" w:customStyle="1" w:styleId="WW8Num5z6">
    <w:name w:val="WW8Num5z6"/>
    <w:rsid w:val="00D67D29"/>
  </w:style>
  <w:style w:type="character" w:customStyle="1" w:styleId="WW8Num5z7">
    <w:name w:val="WW8Num5z7"/>
    <w:rsid w:val="00D67D29"/>
  </w:style>
  <w:style w:type="character" w:customStyle="1" w:styleId="WW8Num5z8">
    <w:name w:val="WW8Num5z8"/>
    <w:rsid w:val="00D67D29"/>
  </w:style>
  <w:style w:type="character" w:customStyle="1" w:styleId="WW8Num6z0">
    <w:name w:val="WW8Num6z0"/>
    <w:rsid w:val="00D67D29"/>
    <w:rPr>
      <w:rFonts w:hint="default"/>
    </w:rPr>
  </w:style>
  <w:style w:type="character" w:customStyle="1" w:styleId="WW8Num6z1">
    <w:name w:val="WW8Num6z1"/>
    <w:rsid w:val="00D67D29"/>
  </w:style>
  <w:style w:type="character" w:customStyle="1" w:styleId="WW8Num6z2">
    <w:name w:val="WW8Num6z2"/>
    <w:rsid w:val="00D67D29"/>
  </w:style>
  <w:style w:type="character" w:customStyle="1" w:styleId="WW8Num6z3">
    <w:name w:val="WW8Num6z3"/>
    <w:rsid w:val="00D67D29"/>
  </w:style>
  <w:style w:type="character" w:customStyle="1" w:styleId="WW8Num6z4">
    <w:name w:val="WW8Num6z4"/>
    <w:rsid w:val="00D67D29"/>
  </w:style>
  <w:style w:type="character" w:customStyle="1" w:styleId="WW8Num6z5">
    <w:name w:val="WW8Num6z5"/>
    <w:rsid w:val="00D67D29"/>
  </w:style>
  <w:style w:type="character" w:customStyle="1" w:styleId="WW8Num6z6">
    <w:name w:val="WW8Num6z6"/>
    <w:rsid w:val="00D67D29"/>
  </w:style>
  <w:style w:type="character" w:customStyle="1" w:styleId="WW8Num6z7">
    <w:name w:val="WW8Num6z7"/>
    <w:rsid w:val="00D67D29"/>
  </w:style>
  <w:style w:type="character" w:customStyle="1" w:styleId="WW8Num6z8">
    <w:name w:val="WW8Num6z8"/>
    <w:rsid w:val="00D67D29"/>
  </w:style>
  <w:style w:type="character" w:customStyle="1" w:styleId="WW8Num7z0">
    <w:name w:val="WW8Num7z0"/>
    <w:rsid w:val="00D67D29"/>
    <w:rPr>
      <w:rFonts w:ascii="Symbol" w:hAnsi="Symbol" w:cs="Symbol" w:hint="default"/>
    </w:rPr>
  </w:style>
  <w:style w:type="character" w:customStyle="1" w:styleId="WW8Num7z1">
    <w:name w:val="WW8Num7z1"/>
    <w:rsid w:val="00D67D29"/>
    <w:rPr>
      <w:rFonts w:ascii="Courier New" w:hAnsi="Courier New" w:cs="Courier New" w:hint="default"/>
    </w:rPr>
  </w:style>
  <w:style w:type="character" w:customStyle="1" w:styleId="WW8Num7z2">
    <w:name w:val="WW8Num7z2"/>
    <w:rsid w:val="00D67D29"/>
    <w:rPr>
      <w:rFonts w:ascii="Wingdings" w:hAnsi="Wingdings" w:cs="Wingdings" w:hint="default"/>
    </w:rPr>
  </w:style>
  <w:style w:type="character" w:customStyle="1" w:styleId="WW8Num8z0">
    <w:name w:val="WW8Num8z0"/>
    <w:rsid w:val="00D67D29"/>
    <w:rPr>
      <w:rFonts w:hint="default"/>
      <w:i w:val="0"/>
      <w:iCs w:val="0"/>
      <w:sz w:val="16"/>
      <w:szCs w:val="16"/>
    </w:rPr>
  </w:style>
  <w:style w:type="character" w:customStyle="1" w:styleId="WW8Num8z1">
    <w:name w:val="WW8Num8z1"/>
    <w:rsid w:val="00D67D29"/>
  </w:style>
  <w:style w:type="character" w:customStyle="1" w:styleId="WW8Num8z2">
    <w:name w:val="WW8Num8z2"/>
    <w:rsid w:val="00D67D29"/>
  </w:style>
  <w:style w:type="character" w:customStyle="1" w:styleId="WW8Num8z3">
    <w:name w:val="WW8Num8z3"/>
    <w:rsid w:val="00D67D29"/>
  </w:style>
  <w:style w:type="character" w:customStyle="1" w:styleId="WW8Num8z4">
    <w:name w:val="WW8Num8z4"/>
    <w:rsid w:val="00D67D29"/>
  </w:style>
  <w:style w:type="character" w:customStyle="1" w:styleId="WW8Num8z5">
    <w:name w:val="WW8Num8z5"/>
    <w:rsid w:val="00D67D29"/>
  </w:style>
  <w:style w:type="character" w:customStyle="1" w:styleId="WW8Num8z6">
    <w:name w:val="WW8Num8z6"/>
    <w:rsid w:val="00D67D29"/>
  </w:style>
  <w:style w:type="character" w:customStyle="1" w:styleId="WW8Num8z7">
    <w:name w:val="WW8Num8z7"/>
    <w:rsid w:val="00D67D29"/>
  </w:style>
  <w:style w:type="character" w:customStyle="1" w:styleId="WW8Num8z8">
    <w:name w:val="WW8Num8z8"/>
    <w:rsid w:val="00D67D29"/>
  </w:style>
  <w:style w:type="character" w:customStyle="1" w:styleId="WW8Num9z0">
    <w:name w:val="WW8Num9z0"/>
    <w:rsid w:val="00D67D29"/>
    <w:rPr>
      <w:rFonts w:hint="default"/>
    </w:rPr>
  </w:style>
  <w:style w:type="character" w:customStyle="1" w:styleId="WW8Num9z1">
    <w:name w:val="WW8Num9z1"/>
    <w:rsid w:val="00D67D29"/>
  </w:style>
  <w:style w:type="character" w:customStyle="1" w:styleId="WW8Num9z2">
    <w:name w:val="WW8Num9z2"/>
    <w:rsid w:val="00D67D29"/>
  </w:style>
  <w:style w:type="character" w:customStyle="1" w:styleId="WW8Num9z3">
    <w:name w:val="WW8Num9z3"/>
    <w:rsid w:val="00D67D29"/>
  </w:style>
  <w:style w:type="character" w:customStyle="1" w:styleId="WW8Num9z4">
    <w:name w:val="WW8Num9z4"/>
    <w:rsid w:val="00D67D29"/>
  </w:style>
  <w:style w:type="character" w:customStyle="1" w:styleId="WW8Num9z5">
    <w:name w:val="WW8Num9z5"/>
    <w:rsid w:val="00D67D29"/>
  </w:style>
  <w:style w:type="character" w:customStyle="1" w:styleId="WW8Num9z6">
    <w:name w:val="WW8Num9z6"/>
    <w:rsid w:val="00D67D29"/>
  </w:style>
  <w:style w:type="character" w:customStyle="1" w:styleId="WW8Num9z7">
    <w:name w:val="WW8Num9z7"/>
    <w:rsid w:val="00D67D29"/>
  </w:style>
  <w:style w:type="character" w:customStyle="1" w:styleId="WW8Num9z8">
    <w:name w:val="WW8Num9z8"/>
    <w:rsid w:val="00D67D29"/>
  </w:style>
  <w:style w:type="character" w:customStyle="1" w:styleId="WW8Num10z0">
    <w:name w:val="WW8Num10z0"/>
    <w:rsid w:val="00D67D29"/>
    <w:rPr>
      <w:rFonts w:ascii="Times New Roman" w:eastAsia="Times New Roman" w:hAnsi="Times New Roman" w:cs="Times New Roman"/>
      <w:b w:val="0"/>
      <w:i w:val="0"/>
      <w:strike w:val="0"/>
      <w:dstrike w:val="0"/>
      <w:color w:val="000000"/>
      <w:position w:val="0"/>
      <w:sz w:val="24"/>
      <w:szCs w:val="24"/>
      <w:u w:val="none" w:color="000000"/>
      <w:shd w:val="clear" w:color="auto" w:fill="auto"/>
      <w:vertAlign w:val="baseline"/>
    </w:rPr>
  </w:style>
  <w:style w:type="character" w:customStyle="1" w:styleId="WW8Num11z0">
    <w:name w:val="WW8Num11z0"/>
    <w:rsid w:val="00D67D29"/>
  </w:style>
  <w:style w:type="character" w:customStyle="1" w:styleId="WW8Num11z1">
    <w:name w:val="WW8Num11z1"/>
    <w:rsid w:val="00D67D29"/>
  </w:style>
  <w:style w:type="character" w:customStyle="1" w:styleId="WW8Num11z2">
    <w:name w:val="WW8Num11z2"/>
    <w:rsid w:val="00D67D29"/>
  </w:style>
  <w:style w:type="character" w:customStyle="1" w:styleId="WW8Num11z3">
    <w:name w:val="WW8Num11z3"/>
    <w:rsid w:val="00D67D29"/>
  </w:style>
  <w:style w:type="character" w:customStyle="1" w:styleId="WW8Num11z4">
    <w:name w:val="WW8Num11z4"/>
    <w:rsid w:val="00D67D29"/>
  </w:style>
  <w:style w:type="character" w:customStyle="1" w:styleId="WW8Num11z5">
    <w:name w:val="WW8Num11z5"/>
    <w:rsid w:val="00D67D29"/>
  </w:style>
  <w:style w:type="character" w:customStyle="1" w:styleId="WW8Num11z6">
    <w:name w:val="WW8Num11z6"/>
    <w:rsid w:val="00D67D29"/>
  </w:style>
  <w:style w:type="character" w:customStyle="1" w:styleId="WW8Num11z7">
    <w:name w:val="WW8Num11z7"/>
    <w:rsid w:val="00D67D29"/>
  </w:style>
  <w:style w:type="character" w:customStyle="1" w:styleId="WW8Num11z8">
    <w:name w:val="WW8Num11z8"/>
    <w:rsid w:val="00D67D29"/>
  </w:style>
  <w:style w:type="character" w:customStyle="1" w:styleId="WW8Num12z0">
    <w:name w:val="WW8Num12z0"/>
    <w:rsid w:val="00D67D29"/>
    <w:rPr>
      <w:rFonts w:ascii="Symbol" w:hAnsi="Symbol" w:cs="Symbol" w:hint="default"/>
    </w:rPr>
  </w:style>
  <w:style w:type="character" w:customStyle="1" w:styleId="WW8Num12z1">
    <w:name w:val="WW8Num12z1"/>
    <w:rsid w:val="00D67D29"/>
    <w:rPr>
      <w:rFonts w:ascii="Courier New" w:hAnsi="Courier New" w:cs="Courier New" w:hint="default"/>
    </w:rPr>
  </w:style>
  <w:style w:type="character" w:customStyle="1" w:styleId="WW8Num12z2">
    <w:name w:val="WW8Num12z2"/>
    <w:rsid w:val="00D67D29"/>
    <w:rPr>
      <w:rFonts w:ascii="Wingdings" w:hAnsi="Wingdings" w:cs="Wingdings" w:hint="default"/>
    </w:rPr>
  </w:style>
  <w:style w:type="character" w:customStyle="1" w:styleId="WW8Num13z0">
    <w:name w:val="WW8Num13z0"/>
    <w:rsid w:val="00D67D29"/>
    <w:rPr>
      <w:rFonts w:hint="default"/>
    </w:rPr>
  </w:style>
  <w:style w:type="character" w:customStyle="1" w:styleId="WW8Num13z1">
    <w:name w:val="WW8Num13z1"/>
    <w:rsid w:val="00D67D29"/>
  </w:style>
  <w:style w:type="character" w:customStyle="1" w:styleId="WW8Num13z2">
    <w:name w:val="WW8Num13z2"/>
    <w:rsid w:val="00D67D29"/>
  </w:style>
  <w:style w:type="character" w:customStyle="1" w:styleId="WW8Num13z3">
    <w:name w:val="WW8Num13z3"/>
    <w:rsid w:val="00D67D29"/>
  </w:style>
  <w:style w:type="character" w:customStyle="1" w:styleId="WW8Num13z4">
    <w:name w:val="WW8Num13z4"/>
    <w:rsid w:val="00D67D29"/>
  </w:style>
  <w:style w:type="character" w:customStyle="1" w:styleId="WW8Num13z5">
    <w:name w:val="WW8Num13z5"/>
    <w:rsid w:val="00D67D29"/>
  </w:style>
  <w:style w:type="character" w:customStyle="1" w:styleId="WW8Num13z6">
    <w:name w:val="WW8Num13z6"/>
    <w:rsid w:val="00D67D29"/>
  </w:style>
  <w:style w:type="character" w:customStyle="1" w:styleId="WW8Num13z7">
    <w:name w:val="WW8Num13z7"/>
    <w:rsid w:val="00D67D29"/>
  </w:style>
  <w:style w:type="character" w:customStyle="1" w:styleId="WW8Num13z8">
    <w:name w:val="WW8Num13z8"/>
    <w:rsid w:val="00D67D29"/>
  </w:style>
  <w:style w:type="character" w:customStyle="1" w:styleId="WW8Num14z0">
    <w:name w:val="WW8Num14z0"/>
    <w:rsid w:val="00D67D29"/>
    <w:rPr>
      <w:rFonts w:hint="default"/>
    </w:rPr>
  </w:style>
  <w:style w:type="character" w:customStyle="1" w:styleId="WW8Num14z1">
    <w:name w:val="WW8Num14z1"/>
    <w:rsid w:val="00D67D29"/>
  </w:style>
  <w:style w:type="character" w:customStyle="1" w:styleId="WW8Num14z2">
    <w:name w:val="WW8Num14z2"/>
    <w:rsid w:val="00D67D29"/>
  </w:style>
  <w:style w:type="character" w:customStyle="1" w:styleId="WW8Num14z3">
    <w:name w:val="WW8Num14z3"/>
    <w:rsid w:val="00D67D29"/>
  </w:style>
  <w:style w:type="character" w:customStyle="1" w:styleId="WW8Num14z4">
    <w:name w:val="WW8Num14z4"/>
    <w:rsid w:val="00D67D29"/>
  </w:style>
  <w:style w:type="character" w:customStyle="1" w:styleId="WW8Num14z5">
    <w:name w:val="WW8Num14z5"/>
    <w:rsid w:val="00D67D29"/>
  </w:style>
  <w:style w:type="character" w:customStyle="1" w:styleId="WW8Num14z6">
    <w:name w:val="WW8Num14z6"/>
    <w:rsid w:val="00D67D29"/>
  </w:style>
  <w:style w:type="character" w:customStyle="1" w:styleId="WW8Num14z7">
    <w:name w:val="WW8Num14z7"/>
    <w:rsid w:val="00D67D29"/>
  </w:style>
  <w:style w:type="character" w:customStyle="1" w:styleId="WW8Num14z8">
    <w:name w:val="WW8Num14z8"/>
    <w:rsid w:val="00D67D29"/>
  </w:style>
  <w:style w:type="character" w:customStyle="1" w:styleId="WW8Num15z0">
    <w:name w:val="WW8Num15z0"/>
    <w:rsid w:val="00D67D29"/>
    <w:rPr>
      <w:rFonts w:hint="default"/>
    </w:rPr>
  </w:style>
  <w:style w:type="character" w:customStyle="1" w:styleId="WW8Num15z1">
    <w:name w:val="WW8Num15z1"/>
    <w:rsid w:val="00D67D29"/>
  </w:style>
  <w:style w:type="character" w:customStyle="1" w:styleId="WW8Num15z2">
    <w:name w:val="WW8Num15z2"/>
    <w:rsid w:val="00D67D29"/>
  </w:style>
  <w:style w:type="character" w:customStyle="1" w:styleId="WW8Num15z3">
    <w:name w:val="WW8Num15z3"/>
    <w:rsid w:val="00D67D29"/>
  </w:style>
  <w:style w:type="character" w:customStyle="1" w:styleId="WW8Num15z4">
    <w:name w:val="WW8Num15z4"/>
    <w:rsid w:val="00D67D29"/>
  </w:style>
  <w:style w:type="character" w:customStyle="1" w:styleId="WW8Num15z5">
    <w:name w:val="WW8Num15z5"/>
    <w:rsid w:val="00D67D29"/>
  </w:style>
  <w:style w:type="character" w:customStyle="1" w:styleId="WW8Num15z6">
    <w:name w:val="WW8Num15z6"/>
    <w:rsid w:val="00D67D29"/>
  </w:style>
  <w:style w:type="character" w:customStyle="1" w:styleId="WW8Num15z7">
    <w:name w:val="WW8Num15z7"/>
    <w:rsid w:val="00D67D29"/>
  </w:style>
  <w:style w:type="character" w:customStyle="1" w:styleId="WW8Num15z8">
    <w:name w:val="WW8Num15z8"/>
    <w:rsid w:val="00D67D29"/>
  </w:style>
  <w:style w:type="character" w:customStyle="1" w:styleId="WW8Num16z0">
    <w:name w:val="WW8Num16z0"/>
    <w:rsid w:val="00D67D29"/>
    <w:rPr>
      <w:rFonts w:ascii="Symbol" w:hAnsi="Symbol" w:cs="Symbol" w:hint="default"/>
    </w:rPr>
  </w:style>
  <w:style w:type="character" w:customStyle="1" w:styleId="WW8Num16z1">
    <w:name w:val="WW8Num16z1"/>
    <w:rsid w:val="00D67D29"/>
    <w:rPr>
      <w:rFonts w:ascii="Courier New" w:hAnsi="Courier New" w:cs="Courier New" w:hint="default"/>
    </w:rPr>
  </w:style>
  <w:style w:type="character" w:customStyle="1" w:styleId="WW8Num16z2">
    <w:name w:val="WW8Num16z2"/>
    <w:rsid w:val="00D67D29"/>
    <w:rPr>
      <w:rFonts w:ascii="Wingdings" w:hAnsi="Wingdings" w:cs="Wingdings" w:hint="default"/>
    </w:rPr>
  </w:style>
  <w:style w:type="character" w:customStyle="1" w:styleId="WW8Num17z0">
    <w:name w:val="WW8Num17z0"/>
    <w:rsid w:val="00D67D29"/>
    <w:rPr>
      <w:rFonts w:hint="default"/>
    </w:rPr>
  </w:style>
  <w:style w:type="character" w:customStyle="1" w:styleId="WW8Num17z1">
    <w:name w:val="WW8Num17z1"/>
    <w:rsid w:val="00D67D29"/>
  </w:style>
  <w:style w:type="character" w:customStyle="1" w:styleId="WW8Num17z2">
    <w:name w:val="WW8Num17z2"/>
    <w:rsid w:val="00D67D29"/>
  </w:style>
  <w:style w:type="character" w:customStyle="1" w:styleId="WW8Num17z3">
    <w:name w:val="WW8Num17z3"/>
    <w:rsid w:val="00D67D29"/>
  </w:style>
  <w:style w:type="character" w:customStyle="1" w:styleId="WW8Num17z4">
    <w:name w:val="WW8Num17z4"/>
    <w:rsid w:val="00D67D29"/>
  </w:style>
  <w:style w:type="character" w:customStyle="1" w:styleId="WW8Num17z5">
    <w:name w:val="WW8Num17z5"/>
    <w:rsid w:val="00D67D29"/>
  </w:style>
  <w:style w:type="character" w:customStyle="1" w:styleId="WW8Num17z6">
    <w:name w:val="WW8Num17z6"/>
    <w:rsid w:val="00D67D29"/>
  </w:style>
  <w:style w:type="character" w:customStyle="1" w:styleId="WW8Num17z7">
    <w:name w:val="WW8Num17z7"/>
    <w:rsid w:val="00D67D29"/>
  </w:style>
  <w:style w:type="character" w:customStyle="1" w:styleId="WW8Num17z8">
    <w:name w:val="WW8Num17z8"/>
    <w:rsid w:val="00D67D29"/>
  </w:style>
  <w:style w:type="character" w:customStyle="1" w:styleId="WW8Num18z0">
    <w:name w:val="WW8Num18z0"/>
    <w:rsid w:val="00D67D29"/>
    <w:rPr>
      <w:rFonts w:ascii="Wingdings" w:hAnsi="Wingdings" w:cs="Wingdings" w:hint="default"/>
    </w:rPr>
  </w:style>
  <w:style w:type="character" w:customStyle="1" w:styleId="WW8Num18z1">
    <w:name w:val="WW8Num18z1"/>
    <w:rsid w:val="00D67D29"/>
    <w:rPr>
      <w:rFonts w:ascii="Courier New" w:hAnsi="Courier New" w:cs="Courier New" w:hint="default"/>
    </w:rPr>
  </w:style>
  <w:style w:type="character" w:customStyle="1" w:styleId="WW8Num18z3">
    <w:name w:val="WW8Num18z3"/>
    <w:rsid w:val="00D67D29"/>
    <w:rPr>
      <w:rFonts w:ascii="Symbol" w:hAnsi="Symbol" w:cs="Symbol" w:hint="default"/>
    </w:rPr>
  </w:style>
  <w:style w:type="character" w:customStyle="1" w:styleId="WW8Num19z0">
    <w:name w:val="WW8Num19z0"/>
    <w:rsid w:val="00D67D29"/>
    <w:rPr>
      <w:rFonts w:ascii="Wingdings" w:hAnsi="Wingdings" w:cs="Wingdings" w:hint="default"/>
    </w:rPr>
  </w:style>
  <w:style w:type="character" w:customStyle="1" w:styleId="WW8Num19z1">
    <w:name w:val="WW8Num19z1"/>
    <w:rsid w:val="00D67D29"/>
    <w:rPr>
      <w:rFonts w:ascii="Courier New" w:hAnsi="Courier New" w:cs="Courier New" w:hint="default"/>
    </w:rPr>
  </w:style>
  <w:style w:type="character" w:customStyle="1" w:styleId="WW8Num19z3">
    <w:name w:val="WW8Num19z3"/>
    <w:rsid w:val="00D67D29"/>
    <w:rPr>
      <w:rFonts w:ascii="Symbol" w:hAnsi="Symbol" w:cs="Symbol" w:hint="default"/>
    </w:rPr>
  </w:style>
  <w:style w:type="character" w:customStyle="1" w:styleId="WW8Num20z0">
    <w:name w:val="WW8Num20z0"/>
    <w:rsid w:val="00D67D29"/>
    <w:rPr>
      <w:rFonts w:ascii="Symbol" w:hAnsi="Symbol" w:cs="Symbol" w:hint="default"/>
    </w:rPr>
  </w:style>
  <w:style w:type="character" w:customStyle="1" w:styleId="WW8Num20z1">
    <w:name w:val="WW8Num20z1"/>
    <w:rsid w:val="00D67D29"/>
    <w:rPr>
      <w:rFonts w:ascii="Courier New" w:hAnsi="Courier New" w:cs="Courier New" w:hint="default"/>
    </w:rPr>
  </w:style>
  <w:style w:type="character" w:customStyle="1" w:styleId="WW8Num20z2">
    <w:name w:val="WW8Num20z2"/>
    <w:rsid w:val="00D67D29"/>
    <w:rPr>
      <w:rFonts w:ascii="Wingdings" w:hAnsi="Wingdings" w:cs="Wingdings" w:hint="default"/>
    </w:rPr>
  </w:style>
  <w:style w:type="character" w:customStyle="1" w:styleId="WW8Num21z0">
    <w:name w:val="WW8Num21z0"/>
    <w:rsid w:val="00D67D29"/>
    <w:rPr>
      <w:rFonts w:hint="default"/>
    </w:rPr>
  </w:style>
  <w:style w:type="character" w:customStyle="1" w:styleId="WW8Num21z1">
    <w:name w:val="WW8Num21z1"/>
    <w:rsid w:val="00D67D29"/>
  </w:style>
  <w:style w:type="character" w:customStyle="1" w:styleId="WW8Num21z2">
    <w:name w:val="WW8Num21z2"/>
    <w:rsid w:val="00D67D29"/>
  </w:style>
  <w:style w:type="character" w:customStyle="1" w:styleId="WW8Num21z3">
    <w:name w:val="WW8Num21z3"/>
    <w:rsid w:val="00D67D29"/>
  </w:style>
  <w:style w:type="character" w:customStyle="1" w:styleId="WW8Num21z4">
    <w:name w:val="WW8Num21z4"/>
    <w:rsid w:val="00D67D29"/>
  </w:style>
  <w:style w:type="character" w:customStyle="1" w:styleId="WW8Num21z5">
    <w:name w:val="WW8Num21z5"/>
    <w:rsid w:val="00D67D29"/>
  </w:style>
  <w:style w:type="character" w:customStyle="1" w:styleId="WW8Num21z6">
    <w:name w:val="WW8Num21z6"/>
    <w:rsid w:val="00D67D29"/>
  </w:style>
  <w:style w:type="character" w:customStyle="1" w:styleId="WW8Num21z7">
    <w:name w:val="WW8Num21z7"/>
    <w:rsid w:val="00D67D29"/>
  </w:style>
  <w:style w:type="character" w:customStyle="1" w:styleId="WW8Num21z8">
    <w:name w:val="WW8Num21z8"/>
    <w:rsid w:val="00D67D29"/>
  </w:style>
  <w:style w:type="character" w:customStyle="1" w:styleId="WW8Num22z0">
    <w:name w:val="WW8Num22z0"/>
    <w:rsid w:val="00D67D29"/>
    <w:rPr>
      <w:rFonts w:ascii="Symbol" w:hAnsi="Symbol" w:cs="Symbol" w:hint="default"/>
    </w:rPr>
  </w:style>
  <w:style w:type="character" w:customStyle="1" w:styleId="WW8Num22z1">
    <w:name w:val="WW8Num22z1"/>
    <w:rsid w:val="00D67D29"/>
    <w:rPr>
      <w:rFonts w:ascii="Courier New" w:hAnsi="Courier New" w:cs="Courier New" w:hint="default"/>
    </w:rPr>
  </w:style>
  <w:style w:type="character" w:customStyle="1" w:styleId="WW8Num22z2">
    <w:name w:val="WW8Num22z2"/>
    <w:rsid w:val="00D67D29"/>
    <w:rPr>
      <w:rFonts w:ascii="Wingdings" w:hAnsi="Wingdings" w:cs="Wingdings" w:hint="default"/>
    </w:rPr>
  </w:style>
  <w:style w:type="character" w:customStyle="1" w:styleId="WW8Num23z0">
    <w:name w:val="WW8Num23z0"/>
    <w:rsid w:val="00D67D29"/>
    <w:rPr>
      <w:rFonts w:hint="default"/>
    </w:rPr>
  </w:style>
  <w:style w:type="character" w:customStyle="1" w:styleId="WW8Num23z1">
    <w:name w:val="WW8Num23z1"/>
    <w:rsid w:val="00D67D29"/>
  </w:style>
  <w:style w:type="character" w:customStyle="1" w:styleId="WW8Num23z2">
    <w:name w:val="WW8Num23z2"/>
    <w:rsid w:val="00D67D29"/>
  </w:style>
  <w:style w:type="character" w:customStyle="1" w:styleId="WW8Num23z3">
    <w:name w:val="WW8Num23z3"/>
    <w:rsid w:val="00D67D29"/>
  </w:style>
  <w:style w:type="character" w:customStyle="1" w:styleId="WW8Num23z4">
    <w:name w:val="WW8Num23z4"/>
    <w:rsid w:val="00D67D29"/>
  </w:style>
  <w:style w:type="character" w:customStyle="1" w:styleId="WW8Num23z5">
    <w:name w:val="WW8Num23z5"/>
    <w:rsid w:val="00D67D29"/>
  </w:style>
  <w:style w:type="character" w:customStyle="1" w:styleId="WW8Num23z6">
    <w:name w:val="WW8Num23z6"/>
    <w:rsid w:val="00D67D29"/>
  </w:style>
  <w:style w:type="character" w:customStyle="1" w:styleId="WW8Num23z7">
    <w:name w:val="WW8Num23z7"/>
    <w:rsid w:val="00D67D29"/>
  </w:style>
  <w:style w:type="character" w:customStyle="1" w:styleId="WW8Num23z8">
    <w:name w:val="WW8Num23z8"/>
    <w:rsid w:val="00D67D29"/>
  </w:style>
  <w:style w:type="character" w:customStyle="1" w:styleId="WW8Num24z0">
    <w:name w:val="WW8Num24z0"/>
    <w:rsid w:val="00D67D29"/>
    <w:rPr>
      <w:rFonts w:ascii="Symbol" w:hAnsi="Symbol" w:cs="Symbol" w:hint="default"/>
    </w:rPr>
  </w:style>
  <w:style w:type="character" w:customStyle="1" w:styleId="WW8Num24z1">
    <w:name w:val="WW8Num24z1"/>
    <w:rsid w:val="00D67D29"/>
    <w:rPr>
      <w:rFonts w:ascii="Courier New" w:hAnsi="Courier New" w:cs="Courier New" w:hint="default"/>
    </w:rPr>
  </w:style>
  <w:style w:type="character" w:customStyle="1" w:styleId="WW8Num24z2">
    <w:name w:val="WW8Num24z2"/>
    <w:rsid w:val="00D67D29"/>
    <w:rPr>
      <w:rFonts w:ascii="Wingdings" w:hAnsi="Wingdings" w:cs="Wingdings" w:hint="default"/>
    </w:rPr>
  </w:style>
  <w:style w:type="character" w:customStyle="1" w:styleId="WW8Num25z0">
    <w:name w:val="WW8Num25z0"/>
    <w:rsid w:val="00D67D29"/>
    <w:rPr>
      <w:rFonts w:hint="default"/>
    </w:rPr>
  </w:style>
  <w:style w:type="character" w:customStyle="1" w:styleId="WW8Num25z1">
    <w:name w:val="WW8Num25z1"/>
    <w:rsid w:val="00D67D29"/>
  </w:style>
  <w:style w:type="character" w:customStyle="1" w:styleId="WW8Num25z2">
    <w:name w:val="WW8Num25z2"/>
    <w:rsid w:val="00D67D29"/>
  </w:style>
  <w:style w:type="character" w:customStyle="1" w:styleId="WW8Num25z3">
    <w:name w:val="WW8Num25z3"/>
    <w:rsid w:val="00D67D29"/>
  </w:style>
  <w:style w:type="character" w:customStyle="1" w:styleId="WW8Num25z4">
    <w:name w:val="WW8Num25z4"/>
    <w:rsid w:val="00D67D29"/>
  </w:style>
  <w:style w:type="character" w:customStyle="1" w:styleId="WW8Num25z5">
    <w:name w:val="WW8Num25z5"/>
    <w:rsid w:val="00D67D29"/>
  </w:style>
  <w:style w:type="character" w:customStyle="1" w:styleId="WW8Num25z6">
    <w:name w:val="WW8Num25z6"/>
    <w:rsid w:val="00D67D29"/>
  </w:style>
  <w:style w:type="character" w:customStyle="1" w:styleId="WW8Num25z7">
    <w:name w:val="WW8Num25z7"/>
    <w:rsid w:val="00D67D29"/>
  </w:style>
  <w:style w:type="character" w:customStyle="1" w:styleId="WW8Num25z8">
    <w:name w:val="WW8Num25z8"/>
    <w:rsid w:val="00D67D29"/>
  </w:style>
  <w:style w:type="character" w:customStyle="1" w:styleId="WW8Num26z0">
    <w:name w:val="WW8Num26z0"/>
    <w:rsid w:val="00D67D29"/>
    <w:rPr>
      <w:rFonts w:ascii="Symbol" w:hAnsi="Symbol" w:cs="Symbol" w:hint="default"/>
    </w:rPr>
  </w:style>
  <w:style w:type="character" w:customStyle="1" w:styleId="WW8Num26z1">
    <w:name w:val="WW8Num26z1"/>
    <w:rsid w:val="00D67D29"/>
    <w:rPr>
      <w:rFonts w:ascii="Courier New" w:hAnsi="Courier New" w:cs="Courier New" w:hint="default"/>
    </w:rPr>
  </w:style>
  <w:style w:type="character" w:customStyle="1" w:styleId="WW8Num26z2">
    <w:name w:val="WW8Num26z2"/>
    <w:rsid w:val="00D67D29"/>
    <w:rPr>
      <w:rFonts w:ascii="Wingdings" w:hAnsi="Wingdings" w:cs="Wingdings" w:hint="default"/>
    </w:rPr>
  </w:style>
  <w:style w:type="character" w:customStyle="1" w:styleId="WW8Num27z0">
    <w:name w:val="WW8Num27z0"/>
    <w:rsid w:val="00D67D29"/>
    <w:rPr>
      <w:rFonts w:hint="default"/>
      <w:i/>
      <w:iCs/>
      <w:sz w:val="16"/>
      <w:szCs w:val="16"/>
    </w:rPr>
  </w:style>
  <w:style w:type="character" w:customStyle="1" w:styleId="WW8Num27z1">
    <w:name w:val="WW8Num27z1"/>
    <w:rsid w:val="00D67D29"/>
  </w:style>
  <w:style w:type="character" w:customStyle="1" w:styleId="WW8Num27z2">
    <w:name w:val="WW8Num27z2"/>
    <w:rsid w:val="00D67D29"/>
  </w:style>
  <w:style w:type="character" w:customStyle="1" w:styleId="WW8Num27z3">
    <w:name w:val="WW8Num27z3"/>
    <w:rsid w:val="00D67D29"/>
  </w:style>
  <w:style w:type="character" w:customStyle="1" w:styleId="WW8Num27z4">
    <w:name w:val="WW8Num27z4"/>
    <w:rsid w:val="00D67D29"/>
  </w:style>
  <w:style w:type="character" w:customStyle="1" w:styleId="WW8Num27z5">
    <w:name w:val="WW8Num27z5"/>
    <w:rsid w:val="00D67D29"/>
  </w:style>
  <w:style w:type="character" w:customStyle="1" w:styleId="WW8Num27z6">
    <w:name w:val="WW8Num27z6"/>
    <w:rsid w:val="00D67D29"/>
  </w:style>
  <w:style w:type="character" w:customStyle="1" w:styleId="WW8Num27z7">
    <w:name w:val="WW8Num27z7"/>
    <w:rsid w:val="00D67D29"/>
  </w:style>
  <w:style w:type="character" w:customStyle="1" w:styleId="WW8Num27z8">
    <w:name w:val="WW8Num27z8"/>
    <w:rsid w:val="00D67D29"/>
  </w:style>
  <w:style w:type="character" w:styleId="Hyperlink">
    <w:name w:val="Hyperlink"/>
    <w:uiPriority w:val="99"/>
    <w:rsid w:val="00D67D29"/>
    <w:rPr>
      <w:color w:val="0000FF"/>
      <w:u w:val="single"/>
    </w:rPr>
  </w:style>
  <w:style w:type="character" w:customStyle="1" w:styleId="ListParagraphChar">
    <w:name w:val="List Paragraph Char"/>
    <w:rsid w:val="00D67D29"/>
    <w:rPr>
      <w:rFonts w:ascii="Calibri" w:eastAsia="Calibri" w:hAnsi="Calibri" w:cs="Calibri"/>
      <w:color w:val="000000"/>
      <w:sz w:val="22"/>
      <w:szCs w:val="22"/>
    </w:rPr>
  </w:style>
  <w:style w:type="character" w:customStyle="1" w:styleId="patent-bibdata-value">
    <w:name w:val="patent-bibdata-value"/>
    <w:rsid w:val="00D67D29"/>
  </w:style>
  <w:style w:type="character" w:customStyle="1" w:styleId="apple-converted-space">
    <w:name w:val="apple-converted-space"/>
    <w:rsid w:val="00D67D29"/>
  </w:style>
  <w:style w:type="character" w:customStyle="1" w:styleId="BalloonTextChar">
    <w:name w:val="Balloon Text Char"/>
    <w:rsid w:val="00D67D29"/>
    <w:rPr>
      <w:rFonts w:ascii="Segoe UI" w:hAnsi="Segoe UI" w:cs="Segoe UI"/>
      <w:sz w:val="18"/>
      <w:szCs w:val="18"/>
    </w:rPr>
  </w:style>
  <w:style w:type="paragraph" w:customStyle="1" w:styleId="Heading">
    <w:name w:val="Heading"/>
    <w:basedOn w:val="Normal"/>
    <w:next w:val="BodyText"/>
    <w:rsid w:val="00D67D29"/>
    <w:pPr>
      <w:jc w:val="center"/>
    </w:pPr>
    <w:rPr>
      <w:b/>
      <w:bCs/>
      <w:sz w:val="24"/>
    </w:rPr>
  </w:style>
  <w:style w:type="paragraph" w:styleId="BodyText">
    <w:name w:val="Body Text"/>
    <w:basedOn w:val="Normal"/>
    <w:rsid w:val="00D67D29"/>
    <w:pPr>
      <w:spacing w:after="140" w:line="276" w:lineRule="auto"/>
    </w:pPr>
  </w:style>
  <w:style w:type="paragraph" w:styleId="List">
    <w:name w:val="List"/>
    <w:basedOn w:val="BodyText"/>
    <w:rsid w:val="00D67D29"/>
    <w:rPr>
      <w:rFonts w:cs="Lohit Devanagari"/>
    </w:rPr>
  </w:style>
  <w:style w:type="paragraph" w:styleId="Caption">
    <w:name w:val="caption"/>
    <w:basedOn w:val="Normal"/>
    <w:uiPriority w:val="35"/>
    <w:qFormat/>
    <w:rsid w:val="00D67D29"/>
    <w:pPr>
      <w:suppressLineNumbers/>
      <w:spacing w:before="120" w:after="120"/>
    </w:pPr>
    <w:rPr>
      <w:rFonts w:cs="Lohit Devanagari"/>
      <w:i/>
      <w:iCs/>
      <w:sz w:val="24"/>
      <w:szCs w:val="24"/>
    </w:rPr>
  </w:style>
  <w:style w:type="paragraph" w:customStyle="1" w:styleId="Index">
    <w:name w:val="Index"/>
    <w:basedOn w:val="Normal"/>
    <w:rsid w:val="00D67D29"/>
    <w:pPr>
      <w:suppressLineNumbers/>
    </w:pPr>
    <w:rPr>
      <w:rFonts w:cs="Lohit Devanagari"/>
    </w:rPr>
  </w:style>
  <w:style w:type="paragraph" w:styleId="BodyTextIndent">
    <w:name w:val="Body Text Indent"/>
    <w:basedOn w:val="Normal"/>
    <w:rsid w:val="00D67D29"/>
    <w:pPr>
      <w:autoSpaceDE w:val="0"/>
      <w:ind w:left="2200" w:hanging="2200"/>
    </w:pPr>
  </w:style>
  <w:style w:type="paragraph" w:styleId="ListParagraph">
    <w:name w:val="List Paragraph"/>
    <w:basedOn w:val="Normal"/>
    <w:uiPriority w:val="34"/>
    <w:qFormat/>
    <w:rsid w:val="00D67D29"/>
    <w:pPr>
      <w:spacing w:after="160" w:line="256" w:lineRule="auto"/>
      <w:ind w:left="720"/>
      <w:contextualSpacing/>
    </w:pPr>
    <w:rPr>
      <w:rFonts w:ascii="Calibri" w:eastAsia="Calibri" w:hAnsi="Calibri" w:cs="Times New Roman"/>
      <w:color w:val="000000"/>
      <w:szCs w:val="22"/>
    </w:rPr>
  </w:style>
  <w:style w:type="paragraph" w:styleId="BalloonText">
    <w:name w:val="Balloon Text"/>
    <w:basedOn w:val="Normal"/>
    <w:rsid w:val="00D67D29"/>
    <w:rPr>
      <w:rFonts w:ascii="Segoe UI" w:hAnsi="Segoe UI" w:cs="Times New Roman"/>
      <w:sz w:val="18"/>
      <w:szCs w:val="18"/>
    </w:rPr>
  </w:style>
  <w:style w:type="paragraph" w:customStyle="1" w:styleId="TableContents">
    <w:name w:val="Table Contents"/>
    <w:basedOn w:val="Normal"/>
    <w:rsid w:val="00D67D29"/>
    <w:pPr>
      <w:suppressLineNumbers/>
    </w:pPr>
  </w:style>
  <w:style w:type="paragraph" w:customStyle="1" w:styleId="TableHeading">
    <w:name w:val="Table Heading"/>
    <w:basedOn w:val="TableContents"/>
    <w:rsid w:val="00D67D29"/>
    <w:pPr>
      <w:jc w:val="center"/>
    </w:pPr>
    <w:rPr>
      <w:b/>
      <w:bCs/>
    </w:rPr>
  </w:style>
  <w:style w:type="character" w:customStyle="1" w:styleId="UnresolvedMention1">
    <w:name w:val="Unresolved Mention1"/>
    <w:basedOn w:val="DefaultParagraphFont"/>
    <w:uiPriority w:val="99"/>
    <w:semiHidden/>
    <w:unhideWhenUsed/>
    <w:rsid w:val="005265B8"/>
    <w:rPr>
      <w:color w:val="605E5C"/>
      <w:shd w:val="clear" w:color="auto" w:fill="E1DFDD"/>
    </w:rPr>
  </w:style>
  <w:style w:type="table" w:customStyle="1" w:styleId="PlainTable21">
    <w:name w:val="Plain Table 21"/>
    <w:basedOn w:val="TableNormal"/>
    <w:uiPriority w:val="42"/>
    <w:rsid w:val="006101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title-text">
    <w:name w:val="title-text"/>
    <w:basedOn w:val="DefaultParagraphFont"/>
    <w:rsid w:val="00AB79ED"/>
  </w:style>
  <w:style w:type="paragraph" w:styleId="NormalWeb">
    <w:name w:val="Normal (Web)"/>
    <w:basedOn w:val="Normal"/>
    <w:uiPriority w:val="99"/>
    <w:unhideWhenUsed/>
    <w:rsid w:val="00AE4EED"/>
    <w:pPr>
      <w:suppressAutoHyphens w:val="0"/>
      <w:spacing w:before="100" w:beforeAutospacing="1" w:after="100" w:afterAutospacing="1"/>
    </w:pPr>
    <w:rPr>
      <w:rFonts w:ascii="Times New Roman" w:hAnsi="Times New Roman" w:cs="Times New Roman"/>
      <w:sz w:val="24"/>
      <w:szCs w:val="24"/>
      <w:lang w:val="en-IN" w:eastAsia="en-IN"/>
    </w:rPr>
  </w:style>
  <w:style w:type="character" w:customStyle="1" w:styleId="UnresolvedMention2">
    <w:name w:val="Unresolved Mention2"/>
    <w:basedOn w:val="DefaultParagraphFont"/>
    <w:uiPriority w:val="99"/>
    <w:semiHidden/>
    <w:unhideWhenUsed/>
    <w:rsid w:val="00AE4EED"/>
    <w:rPr>
      <w:color w:val="605E5C"/>
      <w:shd w:val="clear" w:color="auto" w:fill="E1DFDD"/>
    </w:rPr>
  </w:style>
  <w:style w:type="table" w:styleId="TableGrid">
    <w:name w:val="Table Grid"/>
    <w:basedOn w:val="TableNormal"/>
    <w:uiPriority w:val="39"/>
    <w:rsid w:val="00390E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B4E1C"/>
    <w:rPr>
      <w:sz w:val="16"/>
      <w:szCs w:val="16"/>
    </w:rPr>
  </w:style>
  <w:style w:type="paragraph" w:styleId="CommentText">
    <w:name w:val="annotation text"/>
    <w:basedOn w:val="Normal"/>
    <w:link w:val="CommentTextChar"/>
    <w:uiPriority w:val="99"/>
    <w:unhideWhenUsed/>
    <w:rsid w:val="000B4E1C"/>
    <w:rPr>
      <w:sz w:val="20"/>
    </w:rPr>
  </w:style>
  <w:style w:type="character" w:customStyle="1" w:styleId="CommentTextChar">
    <w:name w:val="Comment Text Char"/>
    <w:basedOn w:val="DefaultParagraphFont"/>
    <w:link w:val="CommentText"/>
    <w:uiPriority w:val="99"/>
    <w:rsid w:val="000B4E1C"/>
    <w:rPr>
      <w:rFonts w:ascii="Arial" w:hAnsi="Arial" w:cs="Arial"/>
      <w:lang w:val="en-US" w:eastAsia="zh-CN"/>
    </w:rPr>
  </w:style>
  <w:style w:type="paragraph" w:styleId="CommentSubject">
    <w:name w:val="annotation subject"/>
    <w:basedOn w:val="CommentText"/>
    <w:next w:val="CommentText"/>
    <w:link w:val="CommentSubjectChar"/>
    <w:uiPriority w:val="99"/>
    <w:semiHidden/>
    <w:unhideWhenUsed/>
    <w:rsid w:val="000B4E1C"/>
    <w:rPr>
      <w:b/>
      <w:bCs/>
    </w:rPr>
  </w:style>
  <w:style w:type="character" w:customStyle="1" w:styleId="CommentSubjectChar">
    <w:name w:val="Comment Subject Char"/>
    <w:basedOn w:val="CommentTextChar"/>
    <w:link w:val="CommentSubject"/>
    <w:uiPriority w:val="99"/>
    <w:semiHidden/>
    <w:rsid w:val="000B4E1C"/>
    <w:rPr>
      <w:rFonts w:ascii="Arial" w:hAnsi="Arial" w:cs="Arial"/>
      <w:b/>
      <w:bCs/>
      <w:lang w:val="en-US" w:eastAsia="zh-CN"/>
    </w:rPr>
  </w:style>
  <w:style w:type="paragraph" w:styleId="Revision">
    <w:name w:val="Revision"/>
    <w:hidden/>
    <w:uiPriority w:val="99"/>
    <w:semiHidden/>
    <w:rsid w:val="0051424A"/>
    <w:rPr>
      <w:rFonts w:ascii="Arial" w:hAnsi="Arial" w:cs="Arial"/>
      <w:sz w:val="22"/>
      <w:lang w:val="en-US" w:eastAsia="zh-CN"/>
    </w:rPr>
  </w:style>
  <w:style w:type="paragraph" w:styleId="BodyText2">
    <w:name w:val="Body Text 2"/>
    <w:basedOn w:val="Normal"/>
    <w:link w:val="BodyText2Char"/>
    <w:uiPriority w:val="99"/>
    <w:unhideWhenUsed/>
    <w:rsid w:val="007659D4"/>
    <w:pPr>
      <w:autoSpaceDE w:val="0"/>
      <w:jc w:val="both"/>
    </w:pPr>
    <w:rPr>
      <w:sz w:val="24"/>
      <w:szCs w:val="22"/>
    </w:rPr>
  </w:style>
  <w:style w:type="character" w:customStyle="1" w:styleId="BodyText2Char">
    <w:name w:val="Body Text 2 Char"/>
    <w:basedOn w:val="DefaultParagraphFont"/>
    <w:link w:val="BodyText2"/>
    <w:uiPriority w:val="99"/>
    <w:rsid w:val="007659D4"/>
    <w:rPr>
      <w:rFonts w:ascii="Arial" w:hAnsi="Arial" w:cs="Arial"/>
      <w:sz w:val="24"/>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oleObject" Target="embeddings/oleObject7.bin"/><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5"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9.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24" Type="http://schemas.openxmlformats.org/officeDocument/2006/relationships/chart" Target="charts/chart3.xml"/><Relationship Id="rId5" Type="http://schemas.openxmlformats.org/officeDocument/2006/relationships/image" Target="media/image1.emf"/><Relationship Id="rId15" Type="http://schemas.openxmlformats.org/officeDocument/2006/relationships/image" Target="media/image6.emf"/><Relationship Id="rId23" Type="http://schemas.openxmlformats.org/officeDocument/2006/relationships/chart" Target="charts/chart2.xml"/><Relationship Id="rId28" Type="http://schemas.openxmlformats.org/officeDocument/2006/relationships/fontTable" Target="fontTable.xml"/><Relationship Id="rId10" Type="http://schemas.openxmlformats.org/officeDocument/2006/relationships/oleObject" Target="embeddings/oleObject3.bin"/><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chart" Target="charts/chart1.xml"/><Relationship Id="rId27" Type="http://schemas.openxmlformats.org/officeDocument/2006/relationships/hyperlink" Target="http://www.geocities.com/debasis_bhattacharya/policy.html"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Al-Amir%20Article\AL-AMIR'S%20RESULT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Al-Amir%20Article\AL-AMIR'S%20RESUL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D:\Al-Amir%20Article\AL-AMIR'S%20RESUL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096062992125983"/>
          <c:y val="5.0925925925925923E-2"/>
          <c:w val="0.72450240594925641"/>
          <c:h val="0.80226049868766403"/>
        </c:manualLayout>
      </c:layout>
      <c:barChart>
        <c:barDir val="col"/>
        <c:grouping val="clustered"/>
        <c:varyColors val="0"/>
        <c:ser>
          <c:idx val="0"/>
          <c:order val="0"/>
          <c:tx>
            <c:v>Wet Density</c:v>
          </c:tx>
          <c:spPr>
            <a:pattFill prst="lgCheck">
              <a:fgClr>
                <a:schemeClr val="tx1"/>
              </a:fgClr>
              <a:bgClr>
                <a:schemeClr val="bg1"/>
              </a:bgClr>
            </a:pattFill>
            <a:ln>
              <a:solidFill>
                <a:schemeClr val="tx1"/>
              </a:solidFill>
            </a:ln>
          </c:spPr>
          <c:invertIfNegative val="0"/>
          <c:errBars>
            <c:errBarType val="both"/>
            <c:errValType val="cust"/>
            <c:noEndCap val="0"/>
            <c:plus>
              <c:numRef>
                <c:f>Density!$C$17:$C$21</c:f>
                <c:numCache>
                  <c:formatCode>General</c:formatCode>
                  <c:ptCount val="5"/>
                  <c:pt idx="0">
                    <c:v>14.1</c:v>
                  </c:pt>
                  <c:pt idx="1">
                    <c:v>13.5</c:v>
                  </c:pt>
                  <c:pt idx="2">
                    <c:v>11.8</c:v>
                  </c:pt>
                  <c:pt idx="3">
                    <c:v>11.6</c:v>
                  </c:pt>
                  <c:pt idx="4">
                    <c:v>10.5</c:v>
                  </c:pt>
                </c:numCache>
              </c:numRef>
            </c:plus>
            <c:minus>
              <c:numRef>
                <c:f>Density!$C$17:$C$21</c:f>
                <c:numCache>
                  <c:formatCode>General</c:formatCode>
                  <c:ptCount val="5"/>
                  <c:pt idx="0">
                    <c:v>14.1</c:v>
                  </c:pt>
                  <c:pt idx="1">
                    <c:v>13.5</c:v>
                  </c:pt>
                  <c:pt idx="2">
                    <c:v>11.8</c:v>
                  </c:pt>
                  <c:pt idx="3">
                    <c:v>11.6</c:v>
                  </c:pt>
                  <c:pt idx="4">
                    <c:v>10.5</c:v>
                  </c:pt>
                </c:numCache>
              </c:numRef>
            </c:minus>
            <c:spPr>
              <a:ln>
                <a:solidFill>
                  <a:srgbClr val="C00000"/>
                </a:solidFill>
              </a:ln>
            </c:spPr>
          </c:errBars>
          <c:cat>
            <c:strRef>
              <c:f>Density!$A$17:$A$21</c:f>
              <c:strCache>
                <c:ptCount val="5"/>
                <c:pt idx="0">
                  <c:v>NWC</c:v>
                </c:pt>
                <c:pt idx="1">
                  <c:v>LWC00</c:v>
                </c:pt>
                <c:pt idx="2">
                  <c:v>LWC05</c:v>
                </c:pt>
                <c:pt idx="3">
                  <c:v>LWC10</c:v>
                </c:pt>
                <c:pt idx="4">
                  <c:v>LWC15</c:v>
                </c:pt>
              </c:strCache>
            </c:strRef>
          </c:cat>
          <c:val>
            <c:numRef>
              <c:f>Density!$B$17:$B$21</c:f>
              <c:numCache>
                <c:formatCode>General</c:formatCode>
                <c:ptCount val="5"/>
                <c:pt idx="0">
                  <c:v>2466</c:v>
                </c:pt>
                <c:pt idx="1">
                  <c:v>1885</c:v>
                </c:pt>
                <c:pt idx="2">
                  <c:v>1923</c:v>
                </c:pt>
                <c:pt idx="3">
                  <c:v>1951</c:v>
                </c:pt>
                <c:pt idx="4">
                  <c:v>1987</c:v>
                </c:pt>
              </c:numCache>
            </c:numRef>
          </c:val>
          <c:extLst>
            <c:ext xmlns:c16="http://schemas.microsoft.com/office/drawing/2014/chart" uri="{C3380CC4-5D6E-409C-BE32-E72D297353CC}">
              <c16:uniqueId val="{00000000-CCF2-4A78-9CAF-1C9768FC9BDB}"/>
            </c:ext>
          </c:extLst>
        </c:ser>
        <c:dLbls>
          <c:showLegendKey val="0"/>
          <c:showVal val="0"/>
          <c:showCatName val="0"/>
          <c:showSerName val="0"/>
          <c:showPercent val="0"/>
          <c:showBubbleSize val="0"/>
        </c:dLbls>
        <c:gapWidth val="150"/>
        <c:axId val="145211392"/>
        <c:axId val="145213312"/>
      </c:barChart>
      <c:barChart>
        <c:barDir val="col"/>
        <c:grouping val="clustered"/>
        <c:varyColors val="0"/>
        <c:ser>
          <c:idx val="1"/>
          <c:order val="1"/>
          <c:tx>
            <c:v>Slump</c:v>
          </c:tx>
          <c:spPr>
            <a:pattFill prst="ltDnDiag">
              <a:fgClr>
                <a:schemeClr val="tx1"/>
              </a:fgClr>
              <a:bgClr>
                <a:schemeClr val="bg1"/>
              </a:bgClr>
            </a:pattFill>
            <a:ln>
              <a:solidFill>
                <a:schemeClr val="tx1"/>
              </a:solidFill>
            </a:ln>
          </c:spPr>
          <c:invertIfNegative val="0"/>
          <c:val>
            <c:numRef>
              <c:f>Density!$D$17:$D$21</c:f>
              <c:numCache>
                <c:formatCode>General</c:formatCode>
                <c:ptCount val="5"/>
                <c:pt idx="0">
                  <c:v>130</c:v>
                </c:pt>
                <c:pt idx="1">
                  <c:v>165</c:v>
                </c:pt>
                <c:pt idx="2">
                  <c:v>120</c:v>
                </c:pt>
                <c:pt idx="3">
                  <c:v>112</c:v>
                </c:pt>
                <c:pt idx="4">
                  <c:v>87</c:v>
                </c:pt>
              </c:numCache>
            </c:numRef>
          </c:val>
          <c:extLst>
            <c:ext xmlns:c16="http://schemas.microsoft.com/office/drawing/2014/chart" uri="{C3380CC4-5D6E-409C-BE32-E72D297353CC}">
              <c16:uniqueId val="{00000001-CCF2-4A78-9CAF-1C9768FC9BDB}"/>
            </c:ext>
          </c:extLst>
        </c:ser>
        <c:dLbls>
          <c:showLegendKey val="0"/>
          <c:showVal val="0"/>
          <c:showCatName val="0"/>
          <c:showSerName val="0"/>
          <c:showPercent val="0"/>
          <c:showBubbleSize val="0"/>
        </c:dLbls>
        <c:gapWidth val="500"/>
        <c:overlap val="-100"/>
        <c:axId val="145217408"/>
        <c:axId val="145215488"/>
      </c:barChart>
      <c:catAx>
        <c:axId val="145211392"/>
        <c:scaling>
          <c:orientation val="minMax"/>
        </c:scaling>
        <c:delete val="0"/>
        <c:axPos val="b"/>
        <c:title>
          <c:tx>
            <c:rich>
              <a:bodyPr/>
              <a:lstStyle/>
              <a:p>
                <a:pPr>
                  <a:defRPr/>
                </a:pPr>
                <a:r>
                  <a:rPr lang="en-US"/>
                  <a:t>Mixture ID</a:t>
                </a:r>
              </a:p>
            </c:rich>
          </c:tx>
          <c:overlay val="0"/>
        </c:title>
        <c:numFmt formatCode="General" sourceLinked="0"/>
        <c:majorTickMark val="out"/>
        <c:minorTickMark val="none"/>
        <c:tickLblPos val="nextTo"/>
        <c:spPr>
          <a:ln>
            <a:solidFill>
              <a:schemeClr val="tx1"/>
            </a:solidFill>
          </a:ln>
        </c:spPr>
        <c:crossAx val="145213312"/>
        <c:crosses val="autoZero"/>
        <c:auto val="1"/>
        <c:lblAlgn val="ctr"/>
        <c:lblOffset val="100"/>
        <c:noMultiLvlLbl val="0"/>
      </c:catAx>
      <c:valAx>
        <c:axId val="145213312"/>
        <c:scaling>
          <c:orientation val="minMax"/>
        </c:scaling>
        <c:delete val="0"/>
        <c:axPos val="l"/>
        <c:majorGridlines/>
        <c:title>
          <c:tx>
            <c:rich>
              <a:bodyPr rot="-5400000" vert="horz"/>
              <a:lstStyle/>
              <a:p>
                <a:pPr>
                  <a:defRPr/>
                </a:pPr>
                <a:r>
                  <a:rPr lang="en-US"/>
                  <a:t>Wet</a:t>
                </a:r>
                <a:r>
                  <a:rPr lang="en-US" baseline="0"/>
                  <a:t> Density, kg/cu.m</a:t>
                </a:r>
                <a:endParaRPr lang="en-US"/>
              </a:p>
            </c:rich>
          </c:tx>
          <c:layout>
            <c:manualLayout>
              <c:xMode val="edge"/>
              <c:yMode val="edge"/>
              <c:x val="1.8188611840186633E-3"/>
              <c:y val="0.23725585083114611"/>
            </c:manualLayout>
          </c:layout>
          <c:overlay val="0"/>
        </c:title>
        <c:numFmt formatCode="General" sourceLinked="1"/>
        <c:majorTickMark val="out"/>
        <c:minorTickMark val="none"/>
        <c:tickLblPos val="nextTo"/>
        <c:spPr>
          <a:ln>
            <a:solidFill>
              <a:schemeClr val="tx1"/>
            </a:solidFill>
          </a:ln>
        </c:spPr>
        <c:crossAx val="145211392"/>
        <c:crosses val="autoZero"/>
        <c:crossBetween val="between"/>
      </c:valAx>
      <c:valAx>
        <c:axId val="145215488"/>
        <c:scaling>
          <c:orientation val="minMax"/>
        </c:scaling>
        <c:delete val="0"/>
        <c:axPos val="r"/>
        <c:title>
          <c:tx>
            <c:rich>
              <a:bodyPr rot="-5400000" vert="horz"/>
              <a:lstStyle/>
              <a:p>
                <a:pPr>
                  <a:defRPr/>
                </a:pPr>
                <a:r>
                  <a:rPr lang="en-US"/>
                  <a:t>Slump,</a:t>
                </a:r>
                <a:r>
                  <a:rPr lang="en-US" baseline="0"/>
                  <a:t> mm</a:t>
                </a:r>
                <a:endParaRPr lang="en-US"/>
              </a:p>
            </c:rich>
          </c:tx>
          <c:layout>
            <c:manualLayout>
              <c:xMode val="edge"/>
              <c:yMode val="edge"/>
              <c:x val="0.95739391951006125"/>
              <c:y val="0.29918279746281717"/>
            </c:manualLayout>
          </c:layout>
          <c:overlay val="0"/>
        </c:title>
        <c:numFmt formatCode="General" sourceLinked="1"/>
        <c:majorTickMark val="out"/>
        <c:minorTickMark val="none"/>
        <c:tickLblPos val="nextTo"/>
        <c:crossAx val="145217408"/>
        <c:crosses val="max"/>
        <c:crossBetween val="between"/>
      </c:valAx>
      <c:catAx>
        <c:axId val="145217408"/>
        <c:scaling>
          <c:orientation val="minMax"/>
        </c:scaling>
        <c:delete val="1"/>
        <c:axPos val="b"/>
        <c:majorTickMark val="out"/>
        <c:minorTickMark val="none"/>
        <c:tickLblPos val="nextTo"/>
        <c:crossAx val="145215488"/>
        <c:crosses val="autoZero"/>
        <c:auto val="1"/>
        <c:lblAlgn val="ctr"/>
        <c:lblOffset val="100"/>
        <c:noMultiLvlLbl val="0"/>
      </c:catAx>
      <c:spPr>
        <a:ln>
          <a:solidFill>
            <a:schemeClr val="tx1"/>
          </a:solidFill>
        </a:ln>
      </c:spPr>
    </c:plotArea>
    <c:legend>
      <c:legendPos val="t"/>
      <c:layout>
        <c:manualLayout>
          <c:xMode val="edge"/>
          <c:yMode val="edge"/>
          <c:x val="0.44949074074074075"/>
          <c:y val="0.14930555555555555"/>
          <c:w val="0.38199547973170023"/>
          <c:h val="7.0625546806649175E-2"/>
        </c:manualLayout>
      </c:layout>
      <c:overlay val="0"/>
      <c:spPr>
        <a:solidFill>
          <a:schemeClr val="bg1"/>
        </a:solidFill>
      </c:spPr>
      <c:txPr>
        <a:bodyPr/>
        <a:lstStyle/>
        <a:p>
          <a:pPr>
            <a:defRPr b="1"/>
          </a:pPr>
          <a:endParaRPr lang="en-US"/>
        </a:p>
      </c:txPr>
    </c:legend>
    <c:plotVisOnly val="1"/>
    <c:dispBlanksAs val="gap"/>
    <c:showDLblsOverMax val="0"/>
  </c:chart>
  <c:spPr>
    <a:ln>
      <a:noFill/>
    </a:ln>
  </c:spPr>
  <c:txPr>
    <a:bodyPr/>
    <a:lstStyle/>
    <a:p>
      <a:pPr>
        <a:defRPr sz="1200">
          <a:latin typeface="Tahoma" pitchFamily="34" charset="0"/>
          <a:ea typeface="Tahoma" pitchFamily="34" charset="0"/>
          <a:cs typeface="Tahoma"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562729658792651"/>
          <c:y val="5.0925925925925923E-2"/>
          <c:w val="0.84381714785651796"/>
          <c:h val="0.75596420239136786"/>
        </c:manualLayout>
      </c:layout>
      <c:barChart>
        <c:barDir val="col"/>
        <c:grouping val="clustered"/>
        <c:varyColors val="0"/>
        <c:ser>
          <c:idx val="0"/>
          <c:order val="0"/>
          <c:spPr>
            <a:pattFill prst="ltDnDiag">
              <a:fgClr>
                <a:schemeClr val="tx1"/>
              </a:fgClr>
              <a:bgClr>
                <a:schemeClr val="bg1"/>
              </a:bgClr>
            </a:pattFill>
            <a:ln>
              <a:solidFill>
                <a:schemeClr val="tx1"/>
              </a:solidFill>
            </a:ln>
          </c:spPr>
          <c:invertIfNegative val="0"/>
          <c:errBars>
            <c:errBarType val="both"/>
            <c:errValType val="cust"/>
            <c:noEndCap val="0"/>
            <c:plus>
              <c:numRef>
                <c:f>CS!$D$21:$D$25</c:f>
                <c:numCache>
                  <c:formatCode>General</c:formatCode>
                  <c:ptCount val="5"/>
                  <c:pt idx="0">
                    <c:v>0.92</c:v>
                  </c:pt>
                  <c:pt idx="1">
                    <c:v>2.72</c:v>
                  </c:pt>
                  <c:pt idx="2">
                    <c:v>1.8</c:v>
                  </c:pt>
                  <c:pt idx="3">
                    <c:v>2.52</c:v>
                  </c:pt>
                  <c:pt idx="4">
                    <c:v>2.02</c:v>
                  </c:pt>
                </c:numCache>
              </c:numRef>
            </c:plus>
            <c:minus>
              <c:numRef>
                <c:f>CS!$D$21:$D$25</c:f>
                <c:numCache>
                  <c:formatCode>General</c:formatCode>
                  <c:ptCount val="5"/>
                  <c:pt idx="0">
                    <c:v>0.92</c:v>
                  </c:pt>
                  <c:pt idx="1">
                    <c:v>2.72</c:v>
                  </c:pt>
                  <c:pt idx="2">
                    <c:v>1.8</c:v>
                  </c:pt>
                  <c:pt idx="3">
                    <c:v>2.52</c:v>
                  </c:pt>
                  <c:pt idx="4">
                    <c:v>2.02</c:v>
                  </c:pt>
                </c:numCache>
              </c:numRef>
            </c:minus>
            <c:spPr>
              <a:ln w="28575">
                <a:solidFill>
                  <a:srgbClr val="C00000"/>
                </a:solidFill>
              </a:ln>
            </c:spPr>
          </c:errBars>
          <c:cat>
            <c:strRef>
              <c:f>CS!$A$21:$A$25</c:f>
              <c:strCache>
                <c:ptCount val="5"/>
                <c:pt idx="0">
                  <c:v>NWC </c:v>
                </c:pt>
                <c:pt idx="1">
                  <c:v>LWC00</c:v>
                </c:pt>
                <c:pt idx="2">
                  <c:v>LWC05</c:v>
                </c:pt>
                <c:pt idx="3">
                  <c:v>LWC10</c:v>
                </c:pt>
                <c:pt idx="4">
                  <c:v>LWC15</c:v>
                </c:pt>
              </c:strCache>
            </c:strRef>
          </c:cat>
          <c:val>
            <c:numRef>
              <c:f>CS!$B$21:$B$25</c:f>
              <c:numCache>
                <c:formatCode>General</c:formatCode>
                <c:ptCount val="5"/>
                <c:pt idx="0">
                  <c:v>49.62</c:v>
                </c:pt>
                <c:pt idx="1">
                  <c:v>51.1</c:v>
                </c:pt>
                <c:pt idx="2">
                  <c:v>53.7</c:v>
                </c:pt>
                <c:pt idx="3">
                  <c:v>56.8</c:v>
                </c:pt>
                <c:pt idx="4">
                  <c:v>55.4</c:v>
                </c:pt>
              </c:numCache>
            </c:numRef>
          </c:val>
          <c:extLst>
            <c:ext xmlns:c16="http://schemas.microsoft.com/office/drawing/2014/chart" uri="{C3380CC4-5D6E-409C-BE32-E72D297353CC}">
              <c16:uniqueId val="{00000000-DAB2-4B10-8B47-AD28B7B71C70}"/>
            </c:ext>
          </c:extLst>
        </c:ser>
        <c:dLbls>
          <c:showLegendKey val="0"/>
          <c:showVal val="0"/>
          <c:showCatName val="0"/>
          <c:showSerName val="0"/>
          <c:showPercent val="0"/>
          <c:showBubbleSize val="0"/>
        </c:dLbls>
        <c:gapWidth val="150"/>
        <c:axId val="227565568"/>
        <c:axId val="227567488"/>
      </c:barChart>
      <c:catAx>
        <c:axId val="227565568"/>
        <c:scaling>
          <c:orientation val="minMax"/>
        </c:scaling>
        <c:delete val="0"/>
        <c:axPos val="b"/>
        <c:title>
          <c:tx>
            <c:rich>
              <a:bodyPr/>
              <a:lstStyle/>
              <a:p>
                <a:pPr>
                  <a:defRPr/>
                </a:pPr>
                <a:r>
                  <a:rPr lang="en-US"/>
                  <a:t>Mixture ID</a:t>
                </a:r>
              </a:p>
            </c:rich>
          </c:tx>
          <c:layout>
            <c:manualLayout>
              <c:xMode val="edge"/>
              <c:yMode val="edge"/>
              <c:x val="0.4234525371828522"/>
              <c:y val="0.93055555555555558"/>
            </c:manualLayout>
          </c:layout>
          <c:overlay val="0"/>
        </c:title>
        <c:numFmt formatCode="General" sourceLinked="0"/>
        <c:majorTickMark val="out"/>
        <c:minorTickMark val="none"/>
        <c:tickLblPos val="nextTo"/>
        <c:spPr>
          <a:ln>
            <a:solidFill>
              <a:schemeClr val="tx1"/>
            </a:solidFill>
          </a:ln>
        </c:spPr>
        <c:crossAx val="227567488"/>
        <c:crosses val="autoZero"/>
        <c:auto val="1"/>
        <c:lblAlgn val="ctr"/>
        <c:lblOffset val="100"/>
        <c:noMultiLvlLbl val="0"/>
      </c:catAx>
      <c:valAx>
        <c:axId val="227567488"/>
        <c:scaling>
          <c:orientation val="minMax"/>
          <c:min val="40"/>
        </c:scaling>
        <c:delete val="0"/>
        <c:axPos val="l"/>
        <c:majorGridlines/>
        <c:title>
          <c:tx>
            <c:rich>
              <a:bodyPr rot="-5400000" vert="horz"/>
              <a:lstStyle/>
              <a:p>
                <a:pPr>
                  <a:defRPr/>
                </a:pPr>
                <a:r>
                  <a:rPr lang="en-US"/>
                  <a:t>Compressive Strength, MPa</a:t>
                </a:r>
              </a:p>
            </c:rich>
          </c:tx>
          <c:layout>
            <c:manualLayout>
              <c:xMode val="edge"/>
              <c:yMode val="edge"/>
              <c:x val="1.3888888888888889E-3"/>
              <c:y val="3.3514508603091284E-2"/>
            </c:manualLayout>
          </c:layout>
          <c:overlay val="0"/>
        </c:title>
        <c:numFmt formatCode="General" sourceLinked="1"/>
        <c:majorTickMark val="out"/>
        <c:minorTickMark val="none"/>
        <c:tickLblPos val="nextTo"/>
        <c:spPr>
          <a:ln>
            <a:solidFill>
              <a:schemeClr val="tx1"/>
            </a:solidFill>
          </a:ln>
        </c:spPr>
        <c:crossAx val="227565568"/>
        <c:crosses val="autoZero"/>
        <c:crossBetween val="between"/>
      </c:valAx>
      <c:spPr>
        <a:ln>
          <a:solidFill>
            <a:schemeClr val="tx1"/>
          </a:solidFill>
        </a:ln>
      </c:spPr>
    </c:plotArea>
    <c:plotVisOnly val="1"/>
    <c:dispBlanksAs val="gap"/>
    <c:showDLblsOverMax val="0"/>
  </c:chart>
  <c:spPr>
    <a:ln>
      <a:noFill/>
    </a:ln>
  </c:spPr>
  <c:txPr>
    <a:bodyPr/>
    <a:lstStyle/>
    <a:p>
      <a:pPr>
        <a:defRPr sz="1200">
          <a:latin typeface="Tahoma" pitchFamily="34" charset="0"/>
          <a:ea typeface="Tahoma" pitchFamily="34" charset="0"/>
          <a:cs typeface="Tahoma" pitchFamily="34"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2377551764362787"/>
          <c:y val="5.0925925925925923E-2"/>
          <c:w val="0.84566892680081651"/>
          <c:h val="0.75596420239136786"/>
        </c:manualLayout>
      </c:layout>
      <c:barChart>
        <c:barDir val="col"/>
        <c:grouping val="clustered"/>
        <c:varyColors val="0"/>
        <c:ser>
          <c:idx val="0"/>
          <c:order val="0"/>
          <c:spPr>
            <a:pattFill prst="ltDnDiag">
              <a:fgClr>
                <a:schemeClr val="tx1"/>
              </a:fgClr>
              <a:bgClr>
                <a:schemeClr val="bg1"/>
              </a:bgClr>
            </a:pattFill>
            <a:ln>
              <a:solidFill>
                <a:schemeClr val="tx1"/>
              </a:solidFill>
            </a:ln>
          </c:spPr>
          <c:invertIfNegative val="0"/>
          <c:errBars>
            <c:errBarType val="both"/>
            <c:errValType val="cust"/>
            <c:noEndCap val="0"/>
            <c:plus>
              <c:numRef>
                <c:f>STS!$C$18:$C$22</c:f>
                <c:numCache>
                  <c:formatCode>General</c:formatCode>
                  <c:ptCount val="5"/>
                  <c:pt idx="0">
                    <c:v>0.08</c:v>
                  </c:pt>
                  <c:pt idx="1">
                    <c:v>0.11</c:v>
                  </c:pt>
                  <c:pt idx="2">
                    <c:v>0.12</c:v>
                  </c:pt>
                  <c:pt idx="3">
                    <c:v>0.2</c:v>
                  </c:pt>
                  <c:pt idx="4">
                    <c:v>0.15</c:v>
                  </c:pt>
                </c:numCache>
              </c:numRef>
            </c:plus>
            <c:minus>
              <c:numRef>
                <c:f>STS!$C$18:$C$22</c:f>
                <c:numCache>
                  <c:formatCode>General</c:formatCode>
                  <c:ptCount val="5"/>
                  <c:pt idx="0">
                    <c:v>0.08</c:v>
                  </c:pt>
                  <c:pt idx="1">
                    <c:v>0.11</c:v>
                  </c:pt>
                  <c:pt idx="2">
                    <c:v>0.12</c:v>
                  </c:pt>
                  <c:pt idx="3">
                    <c:v>0.2</c:v>
                  </c:pt>
                  <c:pt idx="4">
                    <c:v>0.15</c:v>
                  </c:pt>
                </c:numCache>
              </c:numRef>
            </c:minus>
            <c:spPr>
              <a:ln w="28575">
                <a:solidFill>
                  <a:srgbClr val="C00000"/>
                </a:solidFill>
              </a:ln>
            </c:spPr>
          </c:errBars>
          <c:cat>
            <c:strRef>
              <c:f>CS!$A$21:$A$25</c:f>
              <c:strCache>
                <c:ptCount val="5"/>
                <c:pt idx="0">
                  <c:v>NWC </c:v>
                </c:pt>
                <c:pt idx="1">
                  <c:v>LWC00</c:v>
                </c:pt>
                <c:pt idx="2">
                  <c:v>LWC05</c:v>
                </c:pt>
                <c:pt idx="3">
                  <c:v>LWC10</c:v>
                </c:pt>
                <c:pt idx="4">
                  <c:v>LWC15</c:v>
                </c:pt>
              </c:strCache>
            </c:strRef>
          </c:cat>
          <c:val>
            <c:numRef>
              <c:f>STS!$B$18:$B$22</c:f>
              <c:numCache>
                <c:formatCode>General</c:formatCode>
                <c:ptCount val="5"/>
                <c:pt idx="0">
                  <c:v>4.32</c:v>
                </c:pt>
                <c:pt idx="1">
                  <c:v>3.36</c:v>
                </c:pt>
                <c:pt idx="2">
                  <c:v>4.7699999999999996</c:v>
                </c:pt>
                <c:pt idx="3">
                  <c:v>5.92</c:v>
                </c:pt>
                <c:pt idx="4">
                  <c:v>7.6</c:v>
                </c:pt>
              </c:numCache>
            </c:numRef>
          </c:val>
          <c:extLst>
            <c:ext xmlns:c16="http://schemas.microsoft.com/office/drawing/2014/chart" uri="{C3380CC4-5D6E-409C-BE32-E72D297353CC}">
              <c16:uniqueId val="{00000000-7736-4395-AE1E-44F30E933545}"/>
            </c:ext>
          </c:extLst>
        </c:ser>
        <c:dLbls>
          <c:showLegendKey val="0"/>
          <c:showVal val="0"/>
          <c:showCatName val="0"/>
          <c:showSerName val="0"/>
          <c:showPercent val="0"/>
          <c:showBubbleSize val="0"/>
        </c:dLbls>
        <c:gapWidth val="150"/>
        <c:axId val="227621504"/>
        <c:axId val="227648256"/>
      </c:barChart>
      <c:catAx>
        <c:axId val="227621504"/>
        <c:scaling>
          <c:orientation val="minMax"/>
        </c:scaling>
        <c:delete val="0"/>
        <c:axPos val="b"/>
        <c:title>
          <c:tx>
            <c:rich>
              <a:bodyPr/>
              <a:lstStyle/>
              <a:p>
                <a:pPr>
                  <a:defRPr/>
                </a:pPr>
                <a:r>
                  <a:rPr lang="en-US"/>
                  <a:t>Mixture ID</a:t>
                </a:r>
              </a:p>
            </c:rich>
          </c:tx>
          <c:layout>
            <c:manualLayout>
              <c:xMode val="edge"/>
              <c:yMode val="edge"/>
              <c:x val="0.4234525371828522"/>
              <c:y val="0.93055555555555558"/>
            </c:manualLayout>
          </c:layout>
          <c:overlay val="0"/>
        </c:title>
        <c:numFmt formatCode="General" sourceLinked="0"/>
        <c:majorTickMark val="out"/>
        <c:minorTickMark val="none"/>
        <c:tickLblPos val="nextTo"/>
        <c:spPr>
          <a:ln>
            <a:solidFill>
              <a:schemeClr val="tx1"/>
            </a:solidFill>
          </a:ln>
        </c:spPr>
        <c:crossAx val="227648256"/>
        <c:crosses val="autoZero"/>
        <c:auto val="1"/>
        <c:lblAlgn val="ctr"/>
        <c:lblOffset val="100"/>
        <c:noMultiLvlLbl val="0"/>
      </c:catAx>
      <c:valAx>
        <c:axId val="227648256"/>
        <c:scaling>
          <c:orientation val="minMax"/>
          <c:max val="8"/>
          <c:min val="0"/>
        </c:scaling>
        <c:delete val="0"/>
        <c:axPos val="l"/>
        <c:majorGridlines/>
        <c:title>
          <c:tx>
            <c:rich>
              <a:bodyPr rot="-5400000" vert="horz"/>
              <a:lstStyle/>
              <a:p>
                <a:pPr>
                  <a:defRPr/>
                </a:pPr>
                <a:r>
                  <a:rPr lang="en-US"/>
                  <a:t>Splitting Tensile Strength, MPa</a:t>
                </a:r>
              </a:p>
            </c:rich>
          </c:tx>
          <c:layout>
            <c:manualLayout>
              <c:xMode val="edge"/>
              <c:yMode val="edge"/>
              <c:x val="1.388903218544972E-3"/>
              <c:y val="9.8329323417906095E-2"/>
            </c:manualLayout>
          </c:layout>
          <c:overlay val="0"/>
        </c:title>
        <c:numFmt formatCode="General" sourceLinked="1"/>
        <c:majorTickMark val="out"/>
        <c:minorTickMark val="none"/>
        <c:tickLblPos val="nextTo"/>
        <c:spPr>
          <a:ln>
            <a:solidFill>
              <a:schemeClr val="tx1"/>
            </a:solidFill>
          </a:ln>
        </c:spPr>
        <c:crossAx val="227621504"/>
        <c:crosses val="autoZero"/>
        <c:crossBetween val="between"/>
        <c:majorUnit val="2"/>
      </c:valAx>
      <c:spPr>
        <a:ln>
          <a:solidFill>
            <a:schemeClr val="tx1"/>
          </a:solidFill>
        </a:ln>
      </c:spPr>
    </c:plotArea>
    <c:plotVisOnly val="1"/>
    <c:dispBlanksAs val="gap"/>
    <c:showDLblsOverMax val="0"/>
  </c:chart>
  <c:spPr>
    <a:ln>
      <a:noFill/>
    </a:ln>
  </c:spPr>
  <c:txPr>
    <a:bodyPr/>
    <a:lstStyle/>
    <a:p>
      <a:pPr>
        <a:defRPr sz="1200">
          <a:latin typeface="Tahoma" pitchFamily="34" charset="0"/>
          <a:ea typeface="Tahoma" pitchFamily="34" charset="0"/>
          <a:cs typeface="Tahoma" pitchFamily="34"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cdr:x>
      <cdr:y>0.85659</cdr:y>
    </cdr:from>
    <cdr:to>
      <cdr:x>0.1124</cdr:x>
      <cdr:y>1</cdr:y>
    </cdr:to>
    <cdr:sp macro="" textlink="">
      <cdr:nvSpPr>
        <cdr:cNvPr id="2" name="Text Box 1"/>
        <cdr:cNvSpPr txBox="1"/>
      </cdr:nvSpPr>
      <cdr:spPr>
        <a:xfrm xmlns:a="http://schemas.openxmlformats.org/drawingml/2006/main">
          <a:off x="0" y="2349796"/>
          <a:ext cx="616689" cy="393404"/>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a:latin typeface="Tahoma" pitchFamily="34" charset="0"/>
              <a:ea typeface="Tahoma" pitchFamily="34" charset="0"/>
              <a:cs typeface="Tahoma" pitchFamily="34" charset="0"/>
            </a:rPr>
            <a:t>(a)</a:t>
          </a:r>
        </a:p>
      </cdr:txBody>
    </cdr:sp>
  </cdr:relSizeAnchor>
</c:userShapes>
</file>

<file path=word/drawings/drawing2.xml><?xml version="1.0" encoding="utf-8"?>
<c:userShapes xmlns:c="http://schemas.openxmlformats.org/drawingml/2006/chart">
  <cdr:relSizeAnchor xmlns:cdr="http://schemas.openxmlformats.org/drawingml/2006/chartDrawing">
    <cdr:from>
      <cdr:x>0.00969</cdr:x>
      <cdr:y>0.85659</cdr:y>
    </cdr:from>
    <cdr:to>
      <cdr:x>0.1376</cdr:x>
      <cdr:y>1</cdr:y>
    </cdr:to>
    <cdr:sp macro="" textlink="">
      <cdr:nvSpPr>
        <cdr:cNvPr id="2" name="Text Box 1"/>
        <cdr:cNvSpPr txBox="1"/>
      </cdr:nvSpPr>
      <cdr:spPr>
        <a:xfrm xmlns:a="http://schemas.openxmlformats.org/drawingml/2006/main">
          <a:off x="53163" y="2402958"/>
          <a:ext cx="701749" cy="393405"/>
        </a:xfrm>
        <a:prstGeom xmlns:a="http://schemas.openxmlformats.org/drawingml/2006/main" prst="rect">
          <a:avLst/>
        </a:prstGeom>
      </cdr:spPr>
      <cdr:txBody>
        <a:bodyPr xmlns:a="http://schemas.openxmlformats.org/drawingml/2006/main" vertOverflow="clip" wrap="square" rtlCol="0"/>
        <a:lstStyle xmlns:a="http://schemas.openxmlformats.org/drawingml/2006/main"/>
        <a:p xmlns:a="http://schemas.openxmlformats.org/drawingml/2006/main">
          <a:r>
            <a:rPr lang="en-US" sz="1200">
              <a:latin typeface="Tahoma" pitchFamily="34" charset="0"/>
              <a:ea typeface="Tahoma" pitchFamily="34" charset="0"/>
              <a:cs typeface="Tahoma" pitchFamily="34" charset="0"/>
            </a:rPr>
            <a:t>(b)</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745</TotalTime>
  <Pages>1</Pages>
  <Words>5215</Words>
  <Characters>29730</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Indian Institute of Technology, Kharagpur</vt:lpstr>
    </vt:vector>
  </TitlesOfParts>
  <Company>Hewlett-Packard</Company>
  <LinksUpToDate>false</LinksUpToDate>
  <CharactersWithSpaces>34876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Indian Institute of Technology, Kharagpur</dc:title>
  <dc:creator>NANOCERAMICS</dc:creator>
  <cp:lastModifiedBy>Pratik Kanungo</cp:lastModifiedBy>
  <cp:revision>41</cp:revision>
  <cp:lastPrinted>2021-06-23T05:39:00Z</cp:lastPrinted>
  <dcterms:created xsi:type="dcterms:W3CDTF">2024-04-26T09:08:00Z</dcterms:created>
  <dcterms:modified xsi:type="dcterms:W3CDTF">2026-07-20T09:25:00Z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_Grammarly_42___1">
    <vt:lpwstr>__Grammarly_42___1</vt:lpwstr>
  </property>
  <property fmtid="{D5CDD505-2E9C-101B-9397-08002B2CF9AE}" pid="3" name="__Grammarly_42____i">
    <vt:lpwstr>__Grammarly_42____i</vt:lpwstr>
  </property>
  <property fmtid="{D5CDD505-2E9C-101B-9397-08002B2CF9AE}" pid="4" name="GrammarlyDocumentId">
    <vt:lpwstr>70fe75e8-71e8-4800-855c-845785e2c0aa</vt:lpwstr>
  </property>
</Properties>
</file>