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8633" w14:textId="3059F695" w:rsidR="00651E0A" w:rsidRPr="003522C0" w:rsidRDefault="00E240C1" w:rsidP="003522C0">
      <w:pPr>
        <w:pStyle w:val="Heading"/>
      </w:pPr>
      <w:r>
        <w:rPr>
          <w:color w:val="FF6600"/>
        </w:rPr>
        <w:t>Not to exceed one page</w:t>
      </w:r>
    </w:p>
    <w:p w14:paraId="21324219" w14:textId="77777777" w:rsidR="00651E0A" w:rsidRDefault="00E240C1">
      <w:pPr>
        <w:autoSpaceDE w:val="0"/>
        <w:jc w:val="right"/>
      </w:pPr>
      <w:r>
        <w:rPr>
          <w:b/>
          <w:bCs/>
          <w:u w:val="single"/>
        </w:rPr>
        <w:t>ANNEXURE – V (A)</w:t>
      </w:r>
    </w:p>
    <w:p w14:paraId="4CE0BCF8" w14:textId="77777777" w:rsidR="00651E0A" w:rsidRDefault="00651E0A">
      <w:pPr>
        <w:autoSpaceDE w:val="0"/>
        <w:rPr>
          <w:b/>
          <w:bCs/>
          <w:u w:val="single"/>
        </w:rPr>
      </w:pPr>
    </w:p>
    <w:p w14:paraId="55192AC4" w14:textId="609AC9C9" w:rsidR="00B93354" w:rsidRPr="00E12F92" w:rsidRDefault="00E240C1" w:rsidP="004D0C44">
      <w:pPr>
        <w:suppressAutoHyphens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 xml:space="preserve">Title of the Invention: </w:t>
      </w:r>
      <w:r w:rsidR="00BD4767" w:rsidRPr="00BD4767">
        <w:rPr>
          <w:b/>
          <w:bCs/>
          <w:color w:val="1F497D" w:themeColor="text2"/>
          <w:lang w:val="en-IN" w:eastAsia="en-IN"/>
        </w:rPr>
        <w:t>Novel Concrete Composition for Impact Energy Dissipating Crash Barriers.</w:t>
      </w:r>
    </w:p>
    <w:p w14:paraId="77185272" w14:textId="418A8622" w:rsidR="00651E0A" w:rsidRDefault="00651E0A" w:rsidP="00B93354">
      <w:pPr>
        <w:rPr>
          <w:b/>
          <w:bCs/>
        </w:rPr>
      </w:pPr>
    </w:p>
    <w:p w14:paraId="7B1FDAE5" w14:textId="77777777" w:rsidR="00651E0A" w:rsidRDefault="00E240C1">
      <w:pPr>
        <w:autoSpaceDE w:val="0"/>
      </w:pPr>
      <w:r>
        <w:rPr>
          <w:b/>
          <w:bCs/>
        </w:rPr>
        <w:t>Inventor(s):</w:t>
      </w:r>
    </w:p>
    <w:tbl>
      <w:tblPr>
        <w:tblStyle w:val="TableGrid"/>
        <w:tblW w:w="8055" w:type="dxa"/>
        <w:jc w:val="center"/>
        <w:tblLayout w:type="fixed"/>
        <w:tblLook w:val="0000" w:firstRow="0" w:lastRow="0" w:firstColumn="0" w:lastColumn="0" w:noHBand="0" w:noVBand="0"/>
      </w:tblPr>
      <w:tblGrid>
        <w:gridCol w:w="2013"/>
        <w:gridCol w:w="2014"/>
        <w:gridCol w:w="2014"/>
        <w:gridCol w:w="2014"/>
      </w:tblGrid>
      <w:tr w:rsidR="00826EA7" w14:paraId="386C9F0B" w14:textId="77777777" w:rsidTr="003522C0">
        <w:trPr>
          <w:trHeight w:val="433"/>
          <w:jc w:val="center"/>
        </w:trPr>
        <w:tc>
          <w:tcPr>
            <w:tcW w:w="2013" w:type="dxa"/>
          </w:tcPr>
          <w:p w14:paraId="6A19BE81" w14:textId="55D7B78A" w:rsidR="00826EA7" w:rsidRDefault="00826EA7" w:rsidP="00CC598D">
            <w:bookmarkStart w:id="0" w:name="_Hlk62566847"/>
            <w:r>
              <w:rPr>
                <w:bCs/>
              </w:rPr>
              <w:t xml:space="preserve">Name: </w:t>
            </w:r>
            <w:r w:rsidRPr="001A551E">
              <w:rPr>
                <w:bCs/>
              </w:rPr>
              <w:t>Mr. Al-</w:t>
            </w:r>
            <w:r w:rsidRPr="001A551E">
              <w:rPr>
                <w:bCs/>
                <w:color w:val="1F497D" w:themeColor="text2"/>
              </w:rPr>
              <w:t>Amir Haruna Saleh</w:t>
            </w:r>
          </w:p>
        </w:tc>
        <w:tc>
          <w:tcPr>
            <w:tcW w:w="2014" w:type="dxa"/>
          </w:tcPr>
          <w:p w14:paraId="27153651" w14:textId="208D8497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Name: </w:t>
            </w:r>
            <w:r w:rsidRPr="001A551E">
              <w:rPr>
                <w:bCs/>
                <w:color w:val="1F497D" w:themeColor="text2"/>
              </w:rPr>
              <w:t>Mr. Pratik Kanungo</w:t>
            </w:r>
          </w:p>
        </w:tc>
        <w:tc>
          <w:tcPr>
            <w:tcW w:w="2014" w:type="dxa"/>
          </w:tcPr>
          <w:p w14:paraId="1337A310" w14:textId="4364A52B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Name: </w:t>
            </w:r>
            <w:r w:rsidRPr="001A551E">
              <w:rPr>
                <w:bCs/>
                <w:color w:val="1F497D" w:themeColor="text2"/>
              </w:rPr>
              <w:t>Dr. Anush Konayakanahalli Chandrappa</w:t>
            </w:r>
          </w:p>
        </w:tc>
        <w:tc>
          <w:tcPr>
            <w:tcW w:w="2014" w:type="dxa"/>
          </w:tcPr>
          <w:p w14:paraId="7D26071C" w14:textId="50C169EC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Name: </w:t>
            </w:r>
            <w:r w:rsidRPr="001A551E">
              <w:rPr>
                <w:bCs/>
                <w:color w:val="1F497D" w:themeColor="text2"/>
              </w:rPr>
              <w:t>Prof. Dinakar Pasla</w:t>
            </w:r>
          </w:p>
        </w:tc>
      </w:tr>
      <w:tr w:rsidR="00826EA7" w14:paraId="66162687" w14:textId="77777777" w:rsidTr="003522C0">
        <w:trPr>
          <w:trHeight w:val="433"/>
          <w:jc w:val="center"/>
        </w:trPr>
        <w:tc>
          <w:tcPr>
            <w:tcW w:w="2013" w:type="dxa"/>
          </w:tcPr>
          <w:p w14:paraId="3A1E2BFC" w14:textId="3906E7A1" w:rsidR="00826EA7" w:rsidRDefault="00826EA7" w:rsidP="00CC598D">
            <w:r>
              <w:rPr>
                <w:bCs/>
              </w:rPr>
              <w:t xml:space="preserve">Position: </w:t>
            </w:r>
            <w:r w:rsidRPr="001A551E">
              <w:rPr>
                <w:bCs/>
                <w:color w:val="1F497D" w:themeColor="text2"/>
              </w:rPr>
              <w:t>Post-Graduate student</w:t>
            </w:r>
          </w:p>
        </w:tc>
        <w:tc>
          <w:tcPr>
            <w:tcW w:w="2014" w:type="dxa"/>
          </w:tcPr>
          <w:p w14:paraId="49F0E060" w14:textId="70246A0C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>Position:</w:t>
            </w:r>
            <w:r w:rsidRPr="001A551E">
              <w:rPr>
                <w:bCs/>
                <w:color w:val="1F497D" w:themeColor="text2"/>
              </w:rPr>
              <w:t xml:space="preserve"> Research Scholar</w:t>
            </w:r>
          </w:p>
        </w:tc>
        <w:tc>
          <w:tcPr>
            <w:tcW w:w="2014" w:type="dxa"/>
          </w:tcPr>
          <w:p w14:paraId="77C550B8" w14:textId="203916A1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Position: </w:t>
            </w:r>
            <w:r w:rsidRPr="001A551E">
              <w:rPr>
                <w:bCs/>
                <w:color w:val="1F497D" w:themeColor="text2"/>
              </w:rPr>
              <w:t>Associate Professor</w:t>
            </w:r>
          </w:p>
        </w:tc>
        <w:tc>
          <w:tcPr>
            <w:tcW w:w="2014" w:type="dxa"/>
          </w:tcPr>
          <w:p w14:paraId="0A96972D" w14:textId="788D6AF5" w:rsidR="00826EA7" w:rsidRDefault="00826EA7" w:rsidP="001A551E">
            <w:pPr>
              <w:tabs>
                <w:tab w:val="right" w:pos="1798"/>
              </w:tabs>
              <w:rPr>
                <w:bCs/>
              </w:rPr>
            </w:pPr>
            <w:r>
              <w:rPr>
                <w:bCs/>
              </w:rPr>
              <w:t xml:space="preserve">Position: </w:t>
            </w:r>
            <w:r w:rsidRPr="001A551E">
              <w:rPr>
                <w:bCs/>
                <w:color w:val="1F497D" w:themeColor="text2"/>
              </w:rPr>
              <w:t>Professor</w:t>
            </w:r>
          </w:p>
        </w:tc>
      </w:tr>
      <w:tr w:rsidR="00826EA7" w14:paraId="24848970" w14:textId="77777777" w:rsidTr="003522C0">
        <w:trPr>
          <w:trHeight w:val="866"/>
          <w:jc w:val="center"/>
        </w:trPr>
        <w:tc>
          <w:tcPr>
            <w:tcW w:w="2013" w:type="dxa"/>
          </w:tcPr>
          <w:p w14:paraId="7AD0E9EC" w14:textId="5F8A3895" w:rsidR="00826EA7" w:rsidRDefault="00826EA7" w:rsidP="00CC598D">
            <w:r>
              <w:rPr>
                <w:bCs/>
              </w:rPr>
              <w:t xml:space="preserve">Department: </w:t>
            </w:r>
            <w:r w:rsidRPr="001A551E">
              <w:rPr>
                <w:bCs/>
                <w:color w:val="1F497D" w:themeColor="text2"/>
              </w:rPr>
              <w:t>School of Infrastructure</w:t>
            </w:r>
          </w:p>
        </w:tc>
        <w:tc>
          <w:tcPr>
            <w:tcW w:w="2014" w:type="dxa"/>
          </w:tcPr>
          <w:p w14:paraId="050A0C69" w14:textId="40053C5B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Department: </w:t>
            </w:r>
            <w:r w:rsidRPr="001A551E">
              <w:rPr>
                <w:bCs/>
                <w:color w:val="1F497D" w:themeColor="text2"/>
              </w:rPr>
              <w:t>School of Infrastructure</w:t>
            </w:r>
          </w:p>
        </w:tc>
        <w:tc>
          <w:tcPr>
            <w:tcW w:w="2014" w:type="dxa"/>
          </w:tcPr>
          <w:p w14:paraId="640A1B92" w14:textId="4D112A17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Department: </w:t>
            </w:r>
            <w:r w:rsidRPr="001A551E">
              <w:rPr>
                <w:bCs/>
                <w:color w:val="1F497D" w:themeColor="text2"/>
              </w:rPr>
              <w:t>School of Infrastructure</w:t>
            </w:r>
          </w:p>
        </w:tc>
        <w:tc>
          <w:tcPr>
            <w:tcW w:w="2014" w:type="dxa"/>
          </w:tcPr>
          <w:p w14:paraId="7DAE0A4F" w14:textId="34F92DF0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Department: </w:t>
            </w:r>
            <w:r w:rsidRPr="001A551E">
              <w:rPr>
                <w:bCs/>
                <w:color w:val="1F497D" w:themeColor="text2"/>
              </w:rPr>
              <w:t>School of Infrastructure</w:t>
            </w:r>
          </w:p>
        </w:tc>
      </w:tr>
      <w:tr w:rsidR="00826EA7" w14:paraId="18D39FD7" w14:textId="77777777" w:rsidTr="003522C0">
        <w:trPr>
          <w:trHeight w:val="433"/>
          <w:jc w:val="center"/>
        </w:trPr>
        <w:tc>
          <w:tcPr>
            <w:tcW w:w="2013" w:type="dxa"/>
          </w:tcPr>
          <w:p w14:paraId="0B995ED7" w14:textId="51845714" w:rsidR="00826EA7" w:rsidRDefault="00826EA7" w:rsidP="00CC598D">
            <w:r>
              <w:rPr>
                <w:bCs/>
              </w:rPr>
              <w:t xml:space="preserve">Phone: </w:t>
            </w:r>
            <w:r w:rsidRPr="001A551E">
              <w:rPr>
                <w:bCs/>
                <w:color w:val="1F497D" w:themeColor="text2"/>
              </w:rPr>
              <w:t>+234-8137781806</w:t>
            </w:r>
          </w:p>
        </w:tc>
        <w:tc>
          <w:tcPr>
            <w:tcW w:w="2014" w:type="dxa"/>
          </w:tcPr>
          <w:p w14:paraId="025051D1" w14:textId="23E93B6A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Phone: </w:t>
            </w:r>
            <w:r w:rsidRPr="001A551E">
              <w:rPr>
                <w:bCs/>
                <w:color w:val="1F497D" w:themeColor="text2"/>
              </w:rPr>
              <w:t>+91-9668653751</w:t>
            </w:r>
          </w:p>
        </w:tc>
        <w:tc>
          <w:tcPr>
            <w:tcW w:w="2014" w:type="dxa"/>
          </w:tcPr>
          <w:p w14:paraId="48628A96" w14:textId="5E93338B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Phone: </w:t>
            </w:r>
            <w:r w:rsidRPr="001A551E">
              <w:rPr>
                <w:bCs/>
                <w:color w:val="1F497D" w:themeColor="text2"/>
              </w:rPr>
              <w:t>+91-6284654627</w:t>
            </w:r>
          </w:p>
        </w:tc>
        <w:tc>
          <w:tcPr>
            <w:tcW w:w="2014" w:type="dxa"/>
          </w:tcPr>
          <w:p w14:paraId="427CF90D" w14:textId="4BB8FEBE" w:rsidR="00826EA7" w:rsidRDefault="00826EA7" w:rsidP="00CC598D">
            <w:pPr>
              <w:rPr>
                <w:bCs/>
              </w:rPr>
            </w:pPr>
            <w:r>
              <w:rPr>
                <w:bCs/>
              </w:rPr>
              <w:t xml:space="preserve">Phone: </w:t>
            </w:r>
            <w:r w:rsidRPr="001A551E">
              <w:rPr>
                <w:bCs/>
                <w:color w:val="1F497D" w:themeColor="text2"/>
              </w:rPr>
              <w:t>+91-9556297825</w:t>
            </w:r>
          </w:p>
        </w:tc>
      </w:tr>
      <w:tr w:rsidR="00826EA7" w:rsidRPr="0090213C" w14:paraId="0FF98853" w14:textId="77777777" w:rsidTr="003522C0">
        <w:trPr>
          <w:trHeight w:val="921"/>
          <w:jc w:val="center"/>
        </w:trPr>
        <w:tc>
          <w:tcPr>
            <w:tcW w:w="2013" w:type="dxa"/>
          </w:tcPr>
          <w:p w14:paraId="09A7C284" w14:textId="6BE3E580" w:rsidR="00826EA7" w:rsidRPr="0090213C" w:rsidRDefault="00826EA7" w:rsidP="00CC598D">
            <w:pPr>
              <w:rPr>
                <w:lang w:val="fr-CH"/>
              </w:rPr>
            </w:pPr>
            <w:proofErr w:type="gramStart"/>
            <w:r w:rsidRPr="0090213C">
              <w:rPr>
                <w:bCs/>
                <w:lang w:val="fr-CH"/>
              </w:rPr>
              <w:t>E-mail:</w:t>
            </w:r>
            <w:proofErr w:type="gramEnd"/>
            <w:r w:rsidRPr="0090213C">
              <w:rPr>
                <w:bCs/>
                <w:lang w:val="fr-CH"/>
              </w:rPr>
              <w:t xml:space="preserve"> </w:t>
            </w:r>
            <w:r w:rsidRPr="001A551E">
              <w:rPr>
                <w:bCs/>
                <w:color w:val="1F497D" w:themeColor="text2"/>
              </w:rPr>
              <w:t>24SE06013@iitbbs.ac.in</w:t>
            </w:r>
          </w:p>
        </w:tc>
        <w:tc>
          <w:tcPr>
            <w:tcW w:w="2014" w:type="dxa"/>
          </w:tcPr>
          <w:p w14:paraId="0BF18AE9" w14:textId="45990881" w:rsidR="00826EA7" w:rsidRPr="0090213C" w:rsidRDefault="00826EA7" w:rsidP="00CC598D">
            <w:pPr>
              <w:rPr>
                <w:bCs/>
                <w:lang w:val="fr-CH"/>
              </w:rPr>
            </w:pPr>
            <w:proofErr w:type="gramStart"/>
            <w:r w:rsidRPr="0090213C">
              <w:rPr>
                <w:bCs/>
                <w:lang w:val="fr-CH"/>
              </w:rPr>
              <w:t>E-mail:</w:t>
            </w:r>
            <w:proofErr w:type="gramEnd"/>
            <w:r w:rsidRPr="0090213C">
              <w:rPr>
                <w:bCs/>
                <w:lang w:val="fr-CH"/>
              </w:rPr>
              <w:t xml:space="preserve"> </w:t>
            </w:r>
            <w:r w:rsidRPr="001A551E">
              <w:rPr>
                <w:bCs/>
                <w:color w:val="1F497D" w:themeColor="text2"/>
              </w:rPr>
              <w:t>A23CE09018@iitbbs.ac.in</w:t>
            </w:r>
          </w:p>
        </w:tc>
        <w:tc>
          <w:tcPr>
            <w:tcW w:w="2014" w:type="dxa"/>
          </w:tcPr>
          <w:p w14:paraId="42005D08" w14:textId="738BDD15" w:rsidR="00826EA7" w:rsidRPr="0090213C" w:rsidRDefault="00826EA7" w:rsidP="00CC598D">
            <w:pPr>
              <w:rPr>
                <w:bCs/>
                <w:lang w:val="fr-CH"/>
              </w:rPr>
            </w:pPr>
            <w:r w:rsidRPr="0090213C">
              <w:rPr>
                <w:bCs/>
                <w:lang w:val="fr-CH"/>
              </w:rPr>
              <w:t xml:space="preserve">E-mail: </w:t>
            </w:r>
            <w:r w:rsidRPr="001A551E">
              <w:rPr>
                <w:bCs/>
                <w:color w:val="1F497D" w:themeColor="text2"/>
              </w:rPr>
              <w:t>akc@iitbbs.ac.in</w:t>
            </w:r>
          </w:p>
        </w:tc>
        <w:tc>
          <w:tcPr>
            <w:tcW w:w="2014" w:type="dxa"/>
          </w:tcPr>
          <w:p w14:paraId="1A0BFE40" w14:textId="72364325" w:rsidR="00826EA7" w:rsidRDefault="00826EA7" w:rsidP="00CC598D">
            <w:pPr>
              <w:rPr>
                <w:bCs/>
                <w:lang w:val="fr-CH"/>
              </w:rPr>
            </w:pPr>
            <w:r w:rsidRPr="0090213C">
              <w:rPr>
                <w:bCs/>
                <w:lang w:val="fr-CH"/>
              </w:rPr>
              <w:t xml:space="preserve">E-mail: </w:t>
            </w:r>
            <w:r w:rsidRPr="001A551E">
              <w:rPr>
                <w:bCs/>
                <w:color w:val="1F497D" w:themeColor="text2"/>
              </w:rPr>
              <w:t>pdinakar@iitbbs.ac.in</w:t>
            </w:r>
          </w:p>
          <w:p w14:paraId="5DD0C4BD" w14:textId="5D0F6F38" w:rsidR="00826EA7" w:rsidRPr="001A551E" w:rsidRDefault="00826EA7" w:rsidP="001A551E">
            <w:pPr>
              <w:jc w:val="center"/>
              <w:rPr>
                <w:lang w:val="fr-CH"/>
              </w:rPr>
            </w:pPr>
          </w:p>
        </w:tc>
      </w:tr>
    </w:tbl>
    <w:bookmarkEnd w:id="0"/>
    <w:p w14:paraId="7FEB969F" w14:textId="79E63CDE" w:rsidR="00651E0A" w:rsidRPr="003522C0" w:rsidRDefault="00E240C1">
      <w:pPr>
        <w:jc w:val="both"/>
        <w:rPr>
          <w:szCs w:val="22"/>
        </w:rPr>
      </w:pPr>
      <w:r>
        <w:rPr>
          <w:b/>
          <w:bCs/>
        </w:rPr>
        <w:t xml:space="preserve">Brief Description of the Invention </w:t>
      </w:r>
      <w:r>
        <w:rPr>
          <w:i/>
          <w:iCs/>
        </w:rPr>
        <w:t>(not more than 100 words</w:t>
      </w:r>
      <w:r>
        <w:t>)</w:t>
      </w:r>
      <w:r>
        <w:rPr>
          <w:b/>
          <w:bCs/>
        </w:rPr>
        <w:t xml:space="preserve">: </w:t>
      </w:r>
    </w:p>
    <w:p w14:paraId="69D27F84" w14:textId="06557DBC" w:rsidR="001A551E" w:rsidRPr="003522C0" w:rsidRDefault="001A551E">
      <w:pPr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t xml:space="preserve">The invention relates to a novel structural lightweight concrete composition incorporating sintered fly ash aggregates, ground granulated </w:t>
      </w:r>
      <w:r>
        <w:rPr>
          <w:color w:val="1F497D" w:themeColor="text2"/>
          <w:szCs w:val="28"/>
        </w:rPr>
        <w:t>blast-furnace slag, and hooked-end steel fibers for impact-resistant crash-barrier</w:t>
      </w:r>
      <w:r w:rsidRPr="001A551E">
        <w:rPr>
          <w:color w:val="1F497D" w:themeColor="text2"/>
          <w:szCs w:val="28"/>
        </w:rPr>
        <w:t xml:space="preserve"> applications. The developed material exhibits reduced density, enhanced ductility, superior impact energy absorption, controlled deformation and reduced fragmentation while maintaining structural-grade strength. The invention further provides an energy-dissipating crash barrier system </w:t>
      </w:r>
      <w:r w:rsidR="00D061C8">
        <w:rPr>
          <w:color w:val="1F497D" w:themeColor="text2"/>
          <w:szCs w:val="28"/>
        </w:rPr>
        <w:t>that reduces</w:t>
      </w:r>
      <w:r w:rsidRPr="001A551E">
        <w:rPr>
          <w:color w:val="1F497D" w:themeColor="text2"/>
          <w:szCs w:val="28"/>
        </w:rPr>
        <w:t xml:space="preserve"> force transmission and occupant deceleration during vehicular collisions. The technology promotes </w:t>
      </w:r>
      <w:r>
        <w:rPr>
          <w:color w:val="1F497D" w:themeColor="text2"/>
          <w:szCs w:val="28"/>
        </w:rPr>
        <w:t xml:space="preserve">the sustainable </w:t>
      </w:r>
      <w:r w:rsidR="00D061C8">
        <w:rPr>
          <w:color w:val="1F497D" w:themeColor="text2"/>
          <w:szCs w:val="28"/>
        </w:rPr>
        <w:t>utilization</w:t>
      </w:r>
      <w:r>
        <w:rPr>
          <w:color w:val="1F497D" w:themeColor="text2"/>
          <w:szCs w:val="28"/>
        </w:rPr>
        <w:t xml:space="preserve"> of industrial by-products, reduces dependence on natural aggregates, and offers significant potential for transportation infrastructure, protective structures,</w:t>
      </w:r>
      <w:r w:rsidRPr="001A551E">
        <w:rPr>
          <w:color w:val="1F497D" w:themeColor="text2"/>
          <w:szCs w:val="28"/>
        </w:rPr>
        <w:t xml:space="preserve"> and precast impact-resistant applications.</w:t>
      </w:r>
    </w:p>
    <w:p w14:paraId="341A3F3E" w14:textId="6C54524D" w:rsidR="00651E0A" w:rsidRDefault="00E240C1" w:rsidP="003522C0">
      <w:pPr>
        <w:pStyle w:val="BodyTextIndent"/>
        <w:ind w:left="0" w:firstLine="0"/>
        <w:jc w:val="both"/>
      </w:pPr>
      <w:r>
        <w:rPr>
          <w:b/>
          <w:bCs/>
        </w:rPr>
        <w:t xml:space="preserve">Novelty: </w:t>
      </w:r>
    </w:p>
    <w:p w14:paraId="23FCFE30" w14:textId="7E63B6DD" w:rsidR="001A551E" w:rsidRPr="001A551E" w:rsidRDefault="001A551E" w:rsidP="001A551E">
      <w:pPr>
        <w:pStyle w:val="ListParagraph"/>
        <w:numPr>
          <w:ilvl w:val="0"/>
          <w:numId w:val="13"/>
        </w:numPr>
        <w:ind w:left="567" w:hanging="567"/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t>First known application of steel fibe</w:t>
      </w:r>
      <w:r w:rsidR="00D061C8">
        <w:rPr>
          <w:color w:val="1F497D" w:themeColor="text2"/>
          <w:szCs w:val="28"/>
        </w:rPr>
        <w:t>r</w:t>
      </w:r>
      <w:r w:rsidRPr="001A551E">
        <w:rPr>
          <w:color w:val="1F497D" w:themeColor="text2"/>
          <w:szCs w:val="28"/>
        </w:rPr>
        <w:t xml:space="preserve"> reinforced sintered fly ash lightweight concrete specifically for crash barrier applications. </w:t>
      </w:r>
    </w:p>
    <w:p w14:paraId="246645B5" w14:textId="54EFB166" w:rsidR="001A551E" w:rsidRPr="001A551E" w:rsidRDefault="001A551E" w:rsidP="001A551E">
      <w:pPr>
        <w:pStyle w:val="ListParagraph"/>
        <w:numPr>
          <w:ilvl w:val="0"/>
          <w:numId w:val="13"/>
        </w:numPr>
        <w:ind w:left="567" w:hanging="567"/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t>Novel combination of Sintered Fly Ash Aggregate (SFA), Hooked-End Steel Fib</w:t>
      </w:r>
      <w:r w:rsidR="00D061C8">
        <w:rPr>
          <w:color w:val="1F497D" w:themeColor="text2"/>
          <w:szCs w:val="28"/>
        </w:rPr>
        <w:t>er</w:t>
      </w:r>
      <w:r w:rsidRPr="001A551E">
        <w:rPr>
          <w:color w:val="1F497D" w:themeColor="text2"/>
          <w:szCs w:val="28"/>
        </w:rPr>
        <w:t>s, Ground Granulated Blast Furnace Slag (GGBS), for developing an impact-resistant, lightweight structural concrete system.</w:t>
      </w:r>
    </w:p>
    <w:p w14:paraId="083F2981" w14:textId="349C9F83" w:rsidR="001A551E" w:rsidRPr="001A551E" w:rsidRDefault="001A551E" w:rsidP="001A551E">
      <w:pPr>
        <w:pStyle w:val="ListParagraph"/>
        <w:numPr>
          <w:ilvl w:val="0"/>
          <w:numId w:val="13"/>
        </w:numPr>
        <w:ind w:left="567" w:hanging="567"/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t>Development of</w:t>
      </w:r>
      <w:r w:rsidR="00826EA7">
        <w:rPr>
          <w:color w:val="1F497D" w:themeColor="text2"/>
          <w:szCs w:val="28"/>
        </w:rPr>
        <w:t xml:space="preserve"> </w:t>
      </w:r>
      <w:r w:rsidRPr="001A551E">
        <w:rPr>
          <w:color w:val="1F497D" w:themeColor="text2"/>
          <w:szCs w:val="28"/>
        </w:rPr>
        <w:t xml:space="preserve">energy dissipating rigid barrier material exhibiting enhanced impact </w:t>
      </w:r>
      <w:r w:rsidR="00826EA7">
        <w:rPr>
          <w:color w:val="1F497D" w:themeColor="text2"/>
          <w:szCs w:val="28"/>
        </w:rPr>
        <w:t>dissipating capacity</w:t>
      </w:r>
      <w:r w:rsidRPr="001A551E">
        <w:rPr>
          <w:color w:val="1F497D" w:themeColor="text2"/>
          <w:szCs w:val="28"/>
        </w:rPr>
        <w:t xml:space="preserve">, reduced fragmentation, improved post-cracking integrity, </w:t>
      </w:r>
      <w:r>
        <w:rPr>
          <w:color w:val="1F497D" w:themeColor="text2"/>
          <w:szCs w:val="28"/>
        </w:rPr>
        <w:t xml:space="preserve">and </w:t>
      </w:r>
      <w:r w:rsidRPr="001A551E">
        <w:rPr>
          <w:color w:val="1F497D" w:themeColor="text2"/>
          <w:szCs w:val="28"/>
        </w:rPr>
        <w:t xml:space="preserve">reduced occupant force transmission. </w:t>
      </w:r>
    </w:p>
    <w:p w14:paraId="3B0D50E6" w14:textId="7EF6D23A" w:rsidR="001A551E" w:rsidRDefault="001A551E" w:rsidP="001A551E">
      <w:pPr>
        <w:pStyle w:val="ListParagraph"/>
        <w:numPr>
          <w:ilvl w:val="0"/>
          <w:numId w:val="13"/>
        </w:numPr>
        <w:ind w:left="567" w:hanging="567"/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t xml:space="preserve">Simultaneous achievement of structural-grade strength, lightweight characteristics, superior energy absorption, </w:t>
      </w:r>
      <w:r>
        <w:rPr>
          <w:color w:val="1F497D" w:themeColor="text2"/>
          <w:szCs w:val="28"/>
        </w:rPr>
        <w:t xml:space="preserve">and </w:t>
      </w:r>
      <w:r w:rsidRPr="001A551E">
        <w:rPr>
          <w:color w:val="1F497D" w:themeColor="text2"/>
          <w:szCs w:val="28"/>
        </w:rPr>
        <w:t>sustainability.</w:t>
      </w:r>
    </w:p>
    <w:p w14:paraId="0548F036" w14:textId="22E59DFF" w:rsidR="00651E0A" w:rsidRDefault="00E240C1">
      <w:pPr>
        <w:autoSpaceDE w:val="0"/>
        <w:rPr>
          <w:b/>
          <w:bCs/>
        </w:rPr>
      </w:pPr>
      <w:r>
        <w:rPr>
          <w:b/>
          <w:bCs/>
        </w:rPr>
        <w:t xml:space="preserve">Inventiveness: </w:t>
      </w:r>
    </w:p>
    <w:p w14:paraId="286102DC" w14:textId="5DEB10A2" w:rsidR="001A551E" w:rsidRPr="003522C0" w:rsidRDefault="001A551E" w:rsidP="003522C0">
      <w:pPr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t>The invention overcomes the conventional perception that lightweight concrete is unsuitable for crash barrier applications due to its lower stiffness and impact resistance.</w:t>
      </w:r>
      <w:r>
        <w:rPr>
          <w:color w:val="1F497D" w:themeColor="text2"/>
          <w:szCs w:val="28"/>
        </w:rPr>
        <w:t xml:space="preserve"> </w:t>
      </w:r>
      <w:r w:rsidRPr="001A551E">
        <w:rPr>
          <w:color w:val="1F497D" w:themeColor="text2"/>
          <w:szCs w:val="28"/>
        </w:rPr>
        <w:t>The synergistic interaction among porous sintered fly ash aggregates, steel fib</w:t>
      </w:r>
      <w:r w:rsidR="00D061C8">
        <w:rPr>
          <w:color w:val="1F497D" w:themeColor="text2"/>
          <w:szCs w:val="28"/>
        </w:rPr>
        <w:t>er</w:t>
      </w:r>
      <w:r w:rsidRPr="001A551E">
        <w:rPr>
          <w:color w:val="1F497D" w:themeColor="text2"/>
          <w:szCs w:val="28"/>
        </w:rPr>
        <w:t xml:space="preserve"> crack-bridging mechanisms and matrix enhancement through GGBS results in unexpected improvements in</w:t>
      </w:r>
      <w:r>
        <w:rPr>
          <w:color w:val="1F497D" w:themeColor="text2"/>
          <w:szCs w:val="28"/>
        </w:rPr>
        <w:t xml:space="preserve"> </w:t>
      </w:r>
      <w:r w:rsidRPr="001A551E">
        <w:rPr>
          <w:color w:val="1F497D" w:themeColor="text2"/>
          <w:szCs w:val="28"/>
        </w:rPr>
        <w:t xml:space="preserve">impact energy absorption, ductility, post-cracking behaviour, </w:t>
      </w:r>
      <w:r>
        <w:rPr>
          <w:color w:val="1F497D" w:themeColor="text2"/>
          <w:szCs w:val="28"/>
        </w:rPr>
        <w:t xml:space="preserve">and </w:t>
      </w:r>
      <w:r w:rsidRPr="001A551E">
        <w:rPr>
          <w:color w:val="1F497D" w:themeColor="text2"/>
          <w:szCs w:val="28"/>
        </w:rPr>
        <w:t>fragmentation resistance. Such combined performance cannot be reasonably predicted from existing technologies and therefore demonstrates significant inventive merit.</w:t>
      </w:r>
    </w:p>
    <w:p w14:paraId="5A33FF23" w14:textId="18C55357" w:rsidR="00651E0A" w:rsidRDefault="00E240C1">
      <w:pPr>
        <w:autoSpaceDE w:val="0"/>
      </w:pPr>
      <w:r>
        <w:rPr>
          <w:b/>
          <w:bCs/>
        </w:rPr>
        <w:t>List Probable Users:</w:t>
      </w:r>
    </w:p>
    <w:p w14:paraId="164884C0" w14:textId="075BDC7E" w:rsidR="001A551E" w:rsidRPr="001A551E" w:rsidRDefault="001A551E" w:rsidP="001A551E">
      <w:pPr>
        <w:pStyle w:val="ListParagraph"/>
        <w:numPr>
          <w:ilvl w:val="0"/>
          <w:numId w:val="19"/>
        </w:numPr>
        <w:ind w:left="567" w:hanging="567"/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lastRenderedPageBreak/>
        <w:t>Government Agencies</w:t>
      </w:r>
    </w:p>
    <w:p w14:paraId="771965BB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Ministry of Road Transport and Highways (MoRTH) </w:t>
      </w:r>
    </w:p>
    <w:p w14:paraId="2460A8AD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National Highways Authority of India (NHAI) </w:t>
      </w:r>
    </w:p>
    <w:p w14:paraId="2B33C47F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State Public Works Departments (PWDs) </w:t>
      </w:r>
    </w:p>
    <w:p w14:paraId="7C061932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National High Speed Rail Corporation Ltd. </w:t>
      </w:r>
    </w:p>
    <w:p w14:paraId="110183EF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Metro Rail Corporations </w:t>
      </w:r>
    </w:p>
    <w:p w14:paraId="022F298A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Airport Authority of India </w:t>
      </w:r>
    </w:p>
    <w:p w14:paraId="0BAE6C90" w14:textId="77777777" w:rsidR="001A551E" w:rsidRPr="001A551E" w:rsidRDefault="001A551E" w:rsidP="001A551E">
      <w:pPr>
        <w:pStyle w:val="ListParagraph"/>
        <w:numPr>
          <w:ilvl w:val="0"/>
          <w:numId w:val="19"/>
        </w:numPr>
        <w:ind w:left="567" w:hanging="567"/>
        <w:jc w:val="both"/>
        <w:rPr>
          <w:color w:val="1F497D" w:themeColor="text2"/>
          <w:szCs w:val="28"/>
        </w:rPr>
      </w:pPr>
      <w:r w:rsidRPr="001A551E">
        <w:rPr>
          <w:color w:val="1F497D" w:themeColor="text2"/>
          <w:szCs w:val="28"/>
        </w:rPr>
        <w:t>Industries</w:t>
      </w:r>
    </w:p>
    <w:p w14:paraId="3D8789A2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Precast concrete manufacturers </w:t>
      </w:r>
    </w:p>
    <w:p w14:paraId="13B7E3F8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Crash barrier manufacturers </w:t>
      </w:r>
    </w:p>
    <w:p w14:paraId="10B16BF3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Infrastructure construction companies </w:t>
      </w:r>
    </w:p>
    <w:p w14:paraId="01870E5E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Bridge construction agencies </w:t>
      </w:r>
    </w:p>
    <w:p w14:paraId="353ECB65" w14:textId="77777777" w:rsidR="001A551E" w:rsidRPr="00D061C8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Defence infrastructure agencies </w:t>
      </w:r>
    </w:p>
    <w:p w14:paraId="450DB1B7" w14:textId="77777777" w:rsidR="001A551E" w:rsidRDefault="001A551E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 w:rsidRPr="00D061C8">
        <w:rPr>
          <w:color w:val="1F497D" w:themeColor="text2"/>
          <w:lang w:val="en-IN"/>
        </w:rPr>
        <w:t xml:space="preserve">Smart city development agencies </w:t>
      </w:r>
    </w:p>
    <w:p w14:paraId="76AFF006" w14:textId="115B401A" w:rsidR="00DC274B" w:rsidRPr="00D061C8" w:rsidRDefault="00DC274B" w:rsidP="00D061C8">
      <w:pPr>
        <w:pStyle w:val="ListParagraph"/>
        <w:numPr>
          <w:ilvl w:val="0"/>
          <w:numId w:val="20"/>
        </w:numPr>
        <w:autoSpaceDE w:val="0"/>
        <w:rPr>
          <w:color w:val="1F497D" w:themeColor="text2"/>
          <w:lang w:val="en-IN"/>
        </w:rPr>
      </w:pPr>
      <w:r>
        <w:rPr>
          <w:color w:val="1F497D" w:themeColor="text2"/>
          <w:lang w:val="en-IN"/>
        </w:rPr>
        <w:t>Agencies involved in</w:t>
      </w:r>
      <w:r w:rsidR="00BD4767">
        <w:rPr>
          <w:color w:val="1F497D" w:themeColor="text2"/>
          <w:lang w:val="en-IN"/>
        </w:rPr>
        <w:t xml:space="preserve"> the</w:t>
      </w:r>
      <w:r>
        <w:rPr>
          <w:color w:val="1F497D" w:themeColor="text2"/>
          <w:lang w:val="en-IN"/>
        </w:rPr>
        <w:t xml:space="preserve"> generation of fly ash</w:t>
      </w:r>
    </w:p>
    <w:p w14:paraId="1AC7C0D1" w14:textId="329F1C98" w:rsidR="00651E0A" w:rsidRDefault="00E240C1" w:rsidP="00D061C8">
      <w:pPr>
        <w:pStyle w:val="ListParagraph"/>
        <w:numPr>
          <w:ilvl w:val="0"/>
          <w:numId w:val="23"/>
        </w:numPr>
        <w:autoSpaceDE w:val="0"/>
      </w:pPr>
      <w:r w:rsidRPr="00D061C8">
        <w:rPr>
          <w:b/>
          <w:bCs/>
        </w:rPr>
        <w:t>Patent search facilities used:-</w:t>
      </w:r>
    </w:p>
    <w:p w14:paraId="334D5522" w14:textId="77777777" w:rsidR="00D061C8" w:rsidRPr="00D061C8" w:rsidRDefault="00D061C8" w:rsidP="00D061C8">
      <w:pPr>
        <w:jc w:val="both"/>
        <w:rPr>
          <w:color w:val="1F497D" w:themeColor="text2"/>
          <w:szCs w:val="28"/>
        </w:rPr>
      </w:pPr>
      <w:r w:rsidRPr="00D061C8">
        <w:rPr>
          <w:color w:val="1F497D" w:themeColor="text2"/>
          <w:szCs w:val="28"/>
        </w:rPr>
        <w:t>The following patent databases and literature repositories were consulted:</w:t>
      </w:r>
    </w:p>
    <w:p w14:paraId="38C7D643" w14:textId="77777777" w:rsidR="00D061C8" w:rsidRPr="00D061C8" w:rsidRDefault="00D061C8" w:rsidP="00D061C8">
      <w:pPr>
        <w:numPr>
          <w:ilvl w:val="0"/>
          <w:numId w:val="22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Google Patents </w:t>
      </w:r>
    </w:p>
    <w:p w14:paraId="217A80DE" w14:textId="77777777" w:rsidR="00D061C8" w:rsidRPr="00D061C8" w:rsidRDefault="00D061C8" w:rsidP="00D061C8">
      <w:pPr>
        <w:numPr>
          <w:ilvl w:val="0"/>
          <w:numId w:val="22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Espacenet </w:t>
      </w:r>
    </w:p>
    <w:p w14:paraId="73AE7BDE" w14:textId="77777777" w:rsidR="00D061C8" w:rsidRPr="00D061C8" w:rsidRDefault="00D061C8" w:rsidP="00D061C8">
      <w:pPr>
        <w:numPr>
          <w:ilvl w:val="0"/>
          <w:numId w:val="22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Indian Patent Advanced Search System (InPASS) </w:t>
      </w:r>
    </w:p>
    <w:p w14:paraId="07D2EED6" w14:textId="77777777" w:rsidR="00D061C8" w:rsidRPr="00D061C8" w:rsidRDefault="00D061C8" w:rsidP="00D061C8">
      <w:pPr>
        <w:numPr>
          <w:ilvl w:val="0"/>
          <w:numId w:val="22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Google Scholar </w:t>
      </w:r>
    </w:p>
    <w:p w14:paraId="42212C88" w14:textId="77777777" w:rsidR="00D061C8" w:rsidRPr="00D061C8" w:rsidRDefault="00D061C8" w:rsidP="00D061C8">
      <w:pPr>
        <w:numPr>
          <w:ilvl w:val="0"/>
          <w:numId w:val="22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Scopus </w:t>
      </w:r>
    </w:p>
    <w:p w14:paraId="0DB63E5E" w14:textId="77777777" w:rsidR="00D061C8" w:rsidRPr="00D061C8" w:rsidRDefault="00D061C8" w:rsidP="00D061C8">
      <w:pPr>
        <w:numPr>
          <w:ilvl w:val="0"/>
          <w:numId w:val="22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ScienceDirect </w:t>
      </w:r>
    </w:p>
    <w:p w14:paraId="7245121C" w14:textId="60048D02" w:rsidR="00651E0A" w:rsidRPr="00D061C8" w:rsidRDefault="00D061C8" w:rsidP="00D061C8">
      <w:pPr>
        <w:numPr>
          <w:ilvl w:val="0"/>
          <w:numId w:val="22"/>
        </w:numPr>
        <w:suppressAutoHyphens w:val="0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>Web of Science</w:t>
      </w:r>
    </w:p>
    <w:p w14:paraId="5ED4B7CD" w14:textId="77777777" w:rsidR="008840D2" w:rsidRPr="00D061C8" w:rsidRDefault="00E240C1" w:rsidP="00D061C8">
      <w:pPr>
        <w:pStyle w:val="ListParagraph"/>
        <w:numPr>
          <w:ilvl w:val="0"/>
          <w:numId w:val="23"/>
        </w:numPr>
        <w:autoSpaceDE w:val="0"/>
      </w:pPr>
      <w:r w:rsidRPr="00D061C8">
        <w:rPr>
          <w:b/>
          <w:bCs/>
        </w:rPr>
        <w:t>Key words used before search (maximum 10):</w:t>
      </w:r>
    </w:p>
    <w:p w14:paraId="22B57BE2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Crash Barrier Concrete </w:t>
      </w:r>
    </w:p>
    <w:p w14:paraId="275E6272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Impact Resistant Concrete </w:t>
      </w:r>
    </w:p>
    <w:p w14:paraId="6AF384FB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Lightweight Aggregate Concrete </w:t>
      </w:r>
    </w:p>
    <w:p w14:paraId="1B417BA9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Steel Fibre Reinforced Concrete </w:t>
      </w:r>
    </w:p>
    <w:p w14:paraId="3A31BA37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Sintered Fly Ash Aggregate </w:t>
      </w:r>
    </w:p>
    <w:p w14:paraId="20C1B62F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Energy Absorbing Barrier </w:t>
      </w:r>
    </w:p>
    <w:p w14:paraId="4276F99F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Sustainable Crash Barrier </w:t>
      </w:r>
    </w:p>
    <w:p w14:paraId="69532CB7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Fibre Reinforced Lightweight Concrete </w:t>
      </w:r>
    </w:p>
    <w:p w14:paraId="36E74E29" w14:textId="77777777" w:rsidR="00D061C8" w:rsidRPr="00D061C8" w:rsidRDefault="00D061C8" w:rsidP="00D061C8">
      <w:pPr>
        <w:numPr>
          <w:ilvl w:val="0"/>
          <w:numId w:val="25"/>
        </w:numPr>
        <w:suppressAutoHyphens w:val="0"/>
        <w:spacing w:after="100" w:afterAutospacing="1"/>
        <w:rPr>
          <w:color w:val="1F497D" w:themeColor="text2"/>
          <w:lang w:val="en-IN" w:eastAsia="en-IN"/>
        </w:rPr>
      </w:pPr>
      <w:r w:rsidRPr="00D061C8">
        <w:rPr>
          <w:color w:val="1F497D" w:themeColor="text2"/>
          <w:lang w:val="en-IN" w:eastAsia="en-IN"/>
        </w:rPr>
        <w:t xml:space="preserve">Highway Safety Barrier </w:t>
      </w:r>
    </w:p>
    <w:p w14:paraId="18CB7733" w14:textId="32E3E852" w:rsidR="00651E0A" w:rsidRPr="003522C0" w:rsidRDefault="00D061C8" w:rsidP="003522C0">
      <w:pPr>
        <w:numPr>
          <w:ilvl w:val="0"/>
          <w:numId w:val="25"/>
        </w:numPr>
        <w:suppressAutoHyphens w:val="0"/>
        <w:autoSpaceDE w:val="0"/>
        <w:spacing w:after="100" w:afterAutospacing="1"/>
        <w:rPr>
          <w:b/>
          <w:bCs/>
        </w:rPr>
      </w:pPr>
      <w:r w:rsidRPr="003522C0">
        <w:rPr>
          <w:color w:val="1F497D" w:themeColor="text2"/>
          <w:lang w:val="en-IN" w:eastAsia="en-IN"/>
        </w:rPr>
        <w:t xml:space="preserve">Impact Dissipating Concrete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E37" w14:paraId="03D29501" w14:textId="77777777" w:rsidTr="000C104B">
        <w:tc>
          <w:tcPr>
            <w:tcW w:w="3116" w:type="dxa"/>
            <w:vAlign w:val="center"/>
          </w:tcPr>
          <w:p w14:paraId="35953C2E" w14:textId="0B737C46" w:rsidR="00607E37" w:rsidRPr="00390EBE" w:rsidRDefault="00187E82" w:rsidP="000C104B">
            <w:pPr>
              <w:autoSpaceDE w:val="0"/>
              <w:jc w:val="center"/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4EEF00CF" wp14:editId="3B656798">
                  <wp:extent cx="1060450" cy="658368"/>
                  <wp:effectExtent l="0" t="0" r="6350" b="8890"/>
                  <wp:docPr id="1929741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137" cy="666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93284C8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>16/07/2026</w:t>
            </w:r>
          </w:p>
        </w:tc>
        <w:tc>
          <w:tcPr>
            <w:tcW w:w="3117" w:type="dxa"/>
            <w:vAlign w:val="center"/>
          </w:tcPr>
          <w:p w14:paraId="621CBEDA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>School of Infrastructure, IIT Bhubaneswar, Khordha, Odisha, 752050</w:t>
            </w:r>
          </w:p>
        </w:tc>
      </w:tr>
      <w:tr w:rsidR="00607E37" w14:paraId="24585433" w14:textId="77777777" w:rsidTr="000C104B">
        <w:tc>
          <w:tcPr>
            <w:tcW w:w="3116" w:type="dxa"/>
            <w:vAlign w:val="center"/>
          </w:tcPr>
          <w:p w14:paraId="40AAF8BE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Inventor’s signature</w:t>
            </w:r>
          </w:p>
        </w:tc>
        <w:tc>
          <w:tcPr>
            <w:tcW w:w="3117" w:type="dxa"/>
            <w:vAlign w:val="center"/>
          </w:tcPr>
          <w:p w14:paraId="7A155F65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Date</w:t>
            </w:r>
          </w:p>
        </w:tc>
        <w:tc>
          <w:tcPr>
            <w:tcW w:w="3117" w:type="dxa"/>
            <w:vAlign w:val="center"/>
          </w:tcPr>
          <w:p w14:paraId="20F9A5BF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Place</w:t>
            </w:r>
          </w:p>
        </w:tc>
      </w:tr>
      <w:tr w:rsidR="00607E37" w14:paraId="16CBE770" w14:textId="77777777" w:rsidTr="000C104B">
        <w:tc>
          <w:tcPr>
            <w:tcW w:w="3116" w:type="dxa"/>
            <w:vAlign w:val="center"/>
          </w:tcPr>
          <w:p w14:paraId="6BA2EAC3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45039B">
              <w:rPr>
                <w:color w:val="1F497D" w:themeColor="text2"/>
                <w:szCs w:val="22"/>
              </w:rPr>
              <w:t>Anush K Chandrappa</w:t>
            </w:r>
          </w:p>
        </w:tc>
        <w:tc>
          <w:tcPr>
            <w:tcW w:w="3117" w:type="dxa"/>
            <w:vAlign w:val="center"/>
          </w:tcPr>
          <w:p w14:paraId="64152A8E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>16/07/2026</w:t>
            </w:r>
          </w:p>
        </w:tc>
        <w:tc>
          <w:tcPr>
            <w:tcW w:w="3117" w:type="dxa"/>
            <w:vAlign w:val="center"/>
          </w:tcPr>
          <w:p w14:paraId="1B0E8332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>School of Infrastructure, IIT Bhubaneswar, Khordha, Odisha, 752050</w:t>
            </w:r>
          </w:p>
        </w:tc>
      </w:tr>
      <w:tr w:rsidR="00607E37" w14:paraId="2526DD3F" w14:textId="77777777" w:rsidTr="000C104B">
        <w:tc>
          <w:tcPr>
            <w:tcW w:w="3116" w:type="dxa"/>
            <w:vAlign w:val="center"/>
          </w:tcPr>
          <w:p w14:paraId="277A7819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Inventor’s signature</w:t>
            </w:r>
          </w:p>
        </w:tc>
        <w:tc>
          <w:tcPr>
            <w:tcW w:w="3117" w:type="dxa"/>
            <w:vAlign w:val="center"/>
          </w:tcPr>
          <w:p w14:paraId="205E2AB4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Date</w:t>
            </w:r>
          </w:p>
        </w:tc>
        <w:tc>
          <w:tcPr>
            <w:tcW w:w="3117" w:type="dxa"/>
            <w:vAlign w:val="center"/>
          </w:tcPr>
          <w:p w14:paraId="57990A24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Place</w:t>
            </w:r>
          </w:p>
        </w:tc>
      </w:tr>
      <w:tr w:rsidR="00607E37" w14:paraId="6FA74279" w14:textId="77777777" w:rsidTr="000C104B">
        <w:tc>
          <w:tcPr>
            <w:tcW w:w="3116" w:type="dxa"/>
            <w:vAlign w:val="center"/>
          </w:tcPr>
          <w:p w14:paraId="5F028F61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>
              <w:rPr>
                <w:noProof/>
                <w:szCs w:val="22"/>
                <w:lang w:val="en-IN" w:eastAsia="en-IN"/>
              </w:rPr>
              <w:drawing>
                <wp:inline distT="0" distB="0" distL="0" distR="0" wp14:anchorId="41EA4A72" wp14:editId="5436BF45">
                  <wp:extent cx="1190625" cy="675640"/>
                  <wp:effectExtent l="0" t="0" r="9525" b="0"/>
                  <wp:docPr id="912800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800548" name="Picture 91280054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249088" cy="70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00435FBF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>16/07/2026</w:t>
            </w:r>
          </w:p>
        </w:tc>
        <w:tc>
          <w:tcPr>
            <w:tcW w:w="3117" w:type="dxa"/>
            <w:vAlign w:val="center"/>
          </w:tcPr>
          <w:p w14:paraId="33BCDE41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>School of Infrastructure, IIT Bhubaneswar, Khordha, Odisha, 752050</w:t>
            </w:r>
          </w:p>
        </w:tc>
      </w:tr>
      <w:tr w:rsidR="00607E37" w14:paraId="7DB4F4E3" w14:textId="77777777" w:rsidTr="000C104B">
        <w:tc>
          <w:tcPr>
            <w:tcW w:w="3116" w:type="dxa"/>
            <w:vAlign w:val="center"/>
          </w:tcPr>
          <w:p w14:paraId="7EAE0288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Inventor’s signature</w:t>
            </w:r>
          </w:p>
        </w:tc>
        <w:tc>
          <w:tcPr>
            <w:tcW w:w="3117" w:type="dxa"/>
            <w:vAlign w:val="center"/>
          </w:tcPr>
          <w:p w14:paraId="74A40EDE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Date</w:t>
            </w:r>
          </w:p>
        </w:tc>
        <w:tc>
          <w:tcPr>
            <w:tcW w:w="3117" w:type="dxa"/>
            <w:vAlign w:val="center"/>
          </w:tcPr>
          <w:p w14:paraId="54DB5767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Place</w:t>
            </w:r>
          </w:p>
        </w:tc>
      </w:tr>
      <w:tr w:rsidR="00607E37" w14:paraId="2193FA80" w14:textId="77777777" w:rsidTr="000C104B">
        <w:tc>
          <w:tcPr>
            <w:tcW w:w="3116" w:type="dxa"/>
            <w:vAlign w:val="center"/>
          </w:tcPr>
          <w:p w14:paraId="2223ACF1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45039B">
              <w:rPr>
                <w:color w:val="1F497D" w:themeColor="text2"/>
                <w:szCs w:val="22"/>
              </w:rPr>
              <w:t>Dinakar Pasla</w:t>
            </w:r>
          </w:p>
        </w:tc>
        <w:tc>
          <w:tcPr>
            <w:tcW w:w="3117" w:type="dxa"/>
            <w:vAlign w:val="center"/>
          </w:tcPr>
          <w:p w14:paraId="4DAE526C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>16/07/2026</w:t>
            </w:r>
          </w:p>
        </w:tc>
        <w:tc>
          <w:tcPr>
            <w:tcW w:w="3117" w:type="dxa"/>
            <w:vAlign w:val="center"/>
          </w:tcPr>
          <w:p w14:paraId="339CCDE8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color w:val="1F497D" w:themeColor="text2"/>
                <w:szCs w:val="22"/>
              </w:rPr>
              <w:t xml:space="preserve">School of Infrastructure, IIT Bhubaneswar, Khordha, </w:t>
            </w:r>
            <w:r w:rsidRPr="00390EBE">
              <w:rPr>
                <w:color w:val="1F497D" w:themeColor="text2"/>
                <w:szCs w:val="22"/>
              </w:rPr>
              <w:lastRenderedPageBreak/>
              <w:t>Odisha, 752050</w:t>
            </w:r>
          </w:p>
        </w:tc>
      </w:tr>
      <w:tr w:rsidR="00607E37" w14:paraId="16E7490E" w14:textId="77777777" w:rsidTr="000C104B">
        <w:tc>
          <w:tcPr>
            <w:tcW w:w="3116" w:type="dxa"/>
            <w:vAlign w:val="center"/>
          </w:tcPr>
          <w:p w14:paraId="44FDC356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lastRenderedPageBreak/>
              <w:t>Inventor’s signature</w:t>
            </w:r>
          </w:p>
        </w:tc>
        <w:tc>
          <w:tcPr>
            <w:tcW w:w="3117" w:type="dxa"/>
            <w:vAlign w:val="center"/>
          </w:tcPr>
          <w:p w14:paraId="563B94FB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Date</w:t>
            </w:r>
          </w:p>
        </w:tc>
        <w:tc>
          <w:tcPr>
            <w:tcW w:w="3117" w:type="dxa"/>
            <w:vAlign w:val="center"/>
          </w:tcPr>
          <w:p w14:paraId="46CF39C0" w14:textId="77777777" w:rsidR="00607E37" w:rsidRPr="00390EBE" w:rsidRDefault="00607E37" w:rsidP="000C104B">
            <w:pPr>
              <w:autoSpaceDE w:val="0"/>
              <w:jc w:val="center"/>
              <w:rPr>
                <w:szCs w:val="22"/>
              </w:rPr>
            </w:pPr>
            <w:r w:rsidRPr="00390EBE">
              <w:rPr>
                <w:szCs w:val="22"/>
                <w:lang w:val="fr-CH"/>
              </w:rPr>
              <w:t>Place</w:t>
            </w:r>
          </w:p>
        </w:tc>
      </w:tr>
    </w:tbl>
    <w:p w14:paraId="2A205623" w14:textId="77777777" w:rsidR="00607E37" w:rsidRDefault="00607E37" w:rsidP="00607E37">
      <w:pPr>
        <w:autoSpaceDE w:val="0"/>
      </w:pPr>
    </w:p>
    <w:p w14:paraId="6E3EDD7B" w14:textId="501C4302" w:rsidR="00651E0A" w:rsidRDefault="00E240C1">
      <w:pPr>
        <w:autoSpaceDE w:val="0"/>
      </w:pPr>
      <w:r>
        <w:t>______________________________________________________________________________</w:t>
      </w:r>
    </w:p>
    <w:p w14:paraId="7CC3AC58" w14:textId="1390D086" w:rsidR="00E240C1" w:rsidRDefault="00E240C1">
      <w:pPr>
        <w:autoSpaceDE w:val="0"/>
        <w:jc w:val="center"/>
      </w:pPr>
      <w:r>
        <w:t>Signature of the Inventor(s) with date</w:t>
      </w:r>
    </w:p>
    <w:p w14:paraId="214E28FB" w14:textId="64243099" w:rsidR="00546F04" w:rsidRDefault="00546F04">
      <w:pPr>
        <w:autoSpaceDE w:val="0"/>
        <w:jc w:val="center"/>
      </w:pPr>
    </w:p>
    <w:p w14:paraId="05FEA781" w14:textId="2E2FCC60" w:rsidR="00546F04" w:rsidRDefault="00546F04">
      <w:pPr>
        <w:autoSpaceDE w:val="0"/>
        <w:jc w:val="center"/>
      </w:pPr>
    </w:p>
    <w:p w14:paraId="156CB3A4" w14:textId="77777777" w:rsidR="00546F04" w:rsidRDefault="00546F04">
      <w:pPr>
        <w:autoSpaceDE w:val="0"/>
        <w:jc w:val="center"/>
      </w:pPr>
    </w:p>
    <w:p w14:paraId="063461C4" w14:textId="7795E214" w:rsidR="00546F04" w:rsidRDefault="00546F04">
      <w:pPr>
        <w:autoSpaceDE w:val="0"/>
        <w:jc w:val="center"/>
      </w:pPr>
    </w:p>
    <w:p w14:paraId="22973EBF" w14:textId="6337E966" w:rsidR="00546F04" w:rsidRDefault="00546F04">
      <w:pPr>
        <w:autoSpaceDE w:val="0"/>
        <w:jc w:val="center"/>
      </w:pPr>
    </w:p>
    <w:sectPr w:rsidR="00546F04" w:rsidSect="00BF0173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altName w:val="Segoe UI"/>
    <w:charset w:val="00"/>
    <w:family w:val="swiss"/>
    <w:pitch w:val="variable"/>
    <w:sig w:usb0="0008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  <w:bCs/>
      </w:rPr>
    </w:lvl>
  </w:abstractNum>
  <w:abstractNum w:abstractNumId="2" w15:restartNumberingAfterBreak="0">
    <w:nsid w:val="025C3628"/>
    <w:multiLevelType w:val="hybridMultilevel"/>
    <w:tmpl w:val="4490938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058B1"/>
    <w:multiLevelType w:val="hybridMultilevel"/>
    <w:tmpl w:val="9CD2B9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E935FB"/>
    <w:multiLevelType w:val="multilevel"/>
    <w:tmpl w:val="448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5A9B"/>
    <w:multiLevelType w:val="multilevel"/>
    <w:tmpl w:val="5D6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2053F"/>
    <w:multiLevelType w:val="hybridMultilevel"/>
    <w:tmpl w:val="EEF262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5455EA"/>
    <w:multiLevelType w:val="hybridMultilevel"/>
    <w:tmpl w:val="960A94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9314D"/>
    <w:multiLevelType w:val="hybridMultilevel"/>
    <w:tmpl w:val="3992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A0443"/>
    <w:multiLevelType w:val="hybridMultilevel"/>
    <w:tmpl w:val="90B025E0"/>
    <w:lvl w:ilvl="0" w:tplc="845C1D92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 w:themeColor="text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671B9"/>
    <w:multiLevelType w:val="hybridMultilevel"/>
    <w:tmpl w:val="28884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D1B19"/>
    <w:multiLevelType w:val="multilevel"/>
    <w:tmpl w:val="8C98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01B56"/>
    <w:multiLevelType w:val="multilevel"/>
    <w:tmpl w:val="D09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8129C"/>
    <w:multiLevelType w:val="hybridMultilevel"/>
    <w:tmpl w:val="274CD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903FB"/>
    <w:multiLevelType w:val="multilevel"/>
    <w:tmpl w:val="CEE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A47AC"/>
    <w:multiLevelType w:val="multilevel"/>
    <w:tmpl w:val="C25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37478"/>
    <w:multiLevelType w:val="multilevel"/>
    <w:tmpl w:val="D33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435FD"/>
    <w:multiLevelType w:val="hybridMultilevel"/>
    <w:tmpl w:val="BDEA2DC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8243C9"/>
    <w:multiLevelType w:val="multilevel"/>
    <w:tmpl w:val="69E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551CB"/>
    <w:multiLevelType w:val="multilevel"/>
    <w:tmpl w:val="258A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D0A27"/>
    <w:multiLevelType w:val="hybridMultilevel"/>
    <w:tmpl w:val="745080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0454FF"/>
    <w:multiLevelType w:val="multilevel"/>
    <w:tmpl w:val="E9A2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9429C"/>
    <w:multiLevelType w:val="multilevel"/>
    <w:tmpl w:val="347E45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525575"/>
    <w:multiLevelType w:val="multilevel"/>
    <w:tmpl w:val="63843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E96399"/>
    <w:multiLevelType w:val="hybridMultilevel"/>
    <w:tmpl w:val="E8C677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348514">
    <w:abstractNumId w:val="0"/>
  </w:num>
  <w:num w:numId="2" w16cid:durableId="221064438">
    <w:abstractNumId w:val="1"/>
  </w:num>
  <w:num w:numId="3" w16cid:durableId="1104034014">
    <w:abstractNumId w:val="6"/>
  </w:num>
  <w:num w:numId="4" w16cid:durableId="1793786224">
    <w:abstractNumId w:val="3"/>
  </w:num>
  <w:num w:numId="5" w16cid:durableId="294725166">
    <w:abstractNumId w:val="8"/>
  </w:num>
  <w:num w:numId="6" w16cid:durableId="1644773151">
    <w:abstractNumId w:val="20"/>
  </w:num>
  <w:num w:numId="7" w16cid:durableId="1969697971">
    <w:abstractNumId w:val="11"/>
  </w:num>
  <w:num w:numId="8" w16cid:durableId="819350706">
    <w:abstractNumId w:val="12"/>
  </w:num>
  <w:num w:numId="9" w16cid:durableId="17126510">
    <w:abstractNumId w:val="23"/>
  </w:num>
  <w:num w:numId="10" w16cid:durableId="625083526">
    <w:abstractNumId w:val="15"/>
  </w:num>
  <w:num w:numId="11" w16cid:durableId="191501992">
    <w:abstractNumId w:val="22"/>
  </w:num>
  <w:num w:numId="12" w16cid:durableId="899629091">
    <w:abstractNumId w:val="18"/>
  </w:num>
  <w:num w:numId="13" w16cid:durableId="1047684107">
    <w:abstractNumId w:val="7"/>
  </w:num>
  <w:num w:numId="14" w16cid:durableId="685450600">
    <w:abstractNumId w:val="21"/>
  </w:num>
  <w:num w:numId="15" w16cid:durableId="1422532448">
    <w:abstractNumId w:val="13"/>
  </w:num>
  <w:num w:numId="16" w16cid:durableId="631404015">
    <w:abstractNumId w:val="16"/>
  </w:num>
  <w:num w:numId="17" w16cid:durableId="1888955326">
    <w:abstractNumId w:val="5"/>
  </w:num>
  <w:num w:numId="18" w16cid:durableId="2078936602">
    <w:abstractNumId w:val="4"/>
  </w:num>
  <w:num w:numId="19" w16cid:durableId="1009482223">
    <w:abstractNumId w:val="9"/>
  </w:num>
  <w:num w:numId="20" w16cid:durableId="1484739323">
    <w:abstractNumId w:val="10"/>
  </w:num>
  <w:num w:numId="21" w16cid:durableId="256911407">
    <w:abstractNumId w:val="14"/>
  </w:num>
  <w:num w:numId="22" w16cid:durableId="1505709383">
    <w:abstractNumId w:val="17"/>
  </w:num>
  <w:num w:numId="23" w16cid:durableId="789130264">
    <w:abstractNumId w:val="2"/>
  </w:num>
  <w:num w:numId="24" w16cid:durableId="2066558752">
    <w:abstractNumId w:val="19"/>
  </w:num>
  <w:num w:numId="25" w16cid:durableId="3294059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6933"/>
    <w:rsid w:val="000D0873"/>
    <w:rsid w:val="000E6933"/>
    <w:rsid w:val="0011115F"/>
    <w:rsid w:val="00176360"/>
    <w:rsid w:val="00187E82"/>
    <w:rsid w:val="001A551E"/>
    <w:rsid w:val="002A4737"/>
    <w:rsid w:val="002F1526"/>
    <w:rsid w:val="003500CA"/>
    <w:rsid w:val="003522C0"/>
    <w:rsid w:val="003A0B9E"/>
    <w:rsid w:val="004829C8"/>
    <w:rsid w:val="00482DAD"/>
    <w:rsid w:val="004A4E92"/>
    <w:rsid w:val="004B4648"/>
    <w:rsid w:val="004D0C44"/>
    <w:rsid w:val="00546F04"/>
    <w:rsid w:val="0059028B"/>
    <w:rsid w:val="005B1F71"/>
    <w:rsid w:val="005F02A4"/>
    <w:rsid w:val="00607E37"/>
    <w:rsid w:val="00651E0A"/>
    <w:rsid w:val="006F28C9"/>
    <w:rsid w:val="0070173D"/>
    <w:rsid w:val="00826EA7"/>
    <w:rsid w:val="0084204D"/>
    <w:rsid w:val="008840D2"/>
    <w:rsid w:val="00961064"/>
    <w:rsid w:val="00A37548"/>
    <w:rsid w:val="00A43534"/>
    <w:rsid w:val="00AB2E9B"/>
    <w:rsid w:val="00B93354"/>
    <w:rsid w:val="00BD4767"/>
    <w:rsid w:val="00BF0173"/>
    <w:rsid w:val="00C11AC7"/>
    <w:rsid w:val="00C905B0"/>
    <w:rsid w:val="00CA7BA1"/>
    <w:rsid w:val="00CC598D"/>
    <w:rsid w:val="00CE1E53"/>
    <w:rsid w:val="00D061C8"/>
    <w:rsid w:val="00DC274B"/>
    <w:rsid w:val="00E16772"/>
    <w:rsid w:val="00E240C1"/>
    <w:rsid w:val="00E81AC8"/>
    <w:rsid w:val="00EA0DBB"/>
    <w:rsid w:val="00EA5D09"/>
    <w:rsid w:val="00EE5C1D"/>
    <w:rsid w:val="00F071C6"/>
    <w:rsid w:val="00F54E2D"/>
    <w:rsid w:val="00F64A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546B1E4"/>
  <w15:docId w15:val="{DD3AB9F5-D859-40B5-8577-424D7D0E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173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rsid w:val="00BF0173"/>
    <w:pPr>
      <w:keepNext/>
      <w:numPr>
        <w:numId w:val="1"/>
      </w:numPr>
      <w:ind w:left="8640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rsid w:val="00BF0173"/>
    <w:pPr>
      <w:keepNext/>
      <w:numPr>
        <w:ilvl w:val="1"/>
        <w:numId w:val="1"/>
      </w:numPr>
      <w:ind w:left="8640"/>
      <w:outlineLvl w:val="1"/>
    </w:pPr>
    <w:rPr>
      <w:sz w:val="36"/>
    </w:rPr>
  </w:style>
  <w:style w:type="paragraph" w:styleId="Heading3">
    <w:name w:val="heading 3"/>
    <w:basedOn w:val="Normal"/>
    <w:next w:val="Normal"/>
    <w:qFormat/>
    <w:rsid w:val="00BF0173"/>
    <w:pPr>
      <w:keepNext/>
      <w:numPr>
        <w:ilvl w:val="2"/>
        <w:numId w:val="1"/>
      </w:numPr>
      <w:jc w:val="center"/>
      <w:outlineLvl w:val="2"/>
    </w:pPr>
    <w:rPr>
      <w:rFonts w:ascii="Verdana" w:hAnsi="Verdana" w:cs="Verdana"/>
      <w:b/>
      <w:bCs/>
      <w:caps/>
    </w:rPr>
  </w:style>
  <w:style w:type="paragraph" w:styleId="Heading4">
    <w:name w:val="heading 4"/>
    <w:basedOn w:val="Normal"/>
    <w:next w:val="Normal"/>
    <w:qFormat/>
    <w:rsid w:val="00BF0173"/>
    <w:pPr>
      <w:keepNext/>
      <w:numPr>
        <w:ilvl w:val="3"/>
        <w:numId w:val="1"/>
      </w:numPr>
      <w:jc w:val="both"/>
      <w:outlineLvl w:val="3"/>
    </w:pPr>
    <w:rPr>
      <w:rFonts w:ascii="Verdana" w:hAnsi="Verdana" w:cs="Verdana"/>
      <w:sz w:val="52"/>
    </w:rPr>
  </w:style>
  <w:style w:type="paragraph" w:styleId="Heading5">
    <w:name w:val="heading 5"/>
    <w:basedOn w:val="Normal"/>
    <w:next w:val="Normal"/>
    <w:qFormat/>
    <w:rsid w:val="00BF0173"/>
    <w:pPr>
      <w:keepNext/>
      <w:numPr>
        <w:ilvl w:val="4"/>
        <w:numId w:val="1"/>
      </w:numPr>
      <w:outlineLvl w:val="4"/>
    </w:pPr>
    <w:rPr>
      <w:b/>
      <w:bCs/>
      <w:caps/>
      <w:sz w:val="4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BF0173"/>
    <w:rPr>
      <w:rFonts w:hint="default"/>
    </w:rPr>
  </w:style>
  <w:style w:type="character" w:customStyle="1" w:styleId="WW8Num1z1">
    <w:name w:val="WW8Num1z1"/>
    <w:rsid w:val="00BF0173"/>
  </w:style>
  <w:style w:type="character" w:customStyle="1" w:styleId="WW8Num1z2">
    <w:name w:val="WW8Num1z2"/>
    <w:rsid w:val="00BF0173"/>
  </w:style>
  <w:style w:type="character" w:customStyle="1" w:styleId="WW8Num1z3">
    <w:name w:val="WW8Num1z3"/>
    <w:rsid w:val="00BF0173"/>
  </w:style>
  <w:style w:type="character" w:customStyle="1" w:styleId="WW8Num1z4">
    <w:name w:val="WW8Num1z4"/>
    <w:rsid w:val="00BF0173"/>
  </w:style>
  <w:style w:type="character" w:customStyle="1" w:styleId="WW8Num1z5">
    <w:name w:val="WW8Num1z5"/>
    <w:rsid w:val="00BF0173"/>
  </w:style>
  <w:style w:type="character" w:customStyle="1" w:styleId="WW8Num1z6">
    <w:name w:val="WW8Num1z6"/>
    <w:rsid w:val="00BF0173"/>
  </w:style>
  <w:style w:type="character" w:customStyle="1" w:styleId="WW8Num1z7">
    <w:name w:val="WW8Num1z7"/>
    <w:rsid w:val="00BF0173"/>
  </w:style>
  <w:style w:type="character" w:customStyle="1" w:styleId="WW8Num1z8">
    <w:name w:val="WW8Num1z8"/>
    <w:rsid w:val="00BF0173"/>
  </w:style>
  <w:style w:type="character" w:customStyle="1" w:styleId="WW8Num2z0">
    <w:name w:val="WW8Num2z0"/>
    <w:rsid w:val="00BF0173"/>
    <w:rPr>
      <w:rFonts w:ascii="Symbol" w:hAnsi="Symbol" w:cs="Symbol" w:hint="default"/>
    </w:rPr>
  </w:style>
  <w:style w:type="character" w:customStyle="1" w:styleId="WW8Num2z1">
    <w:name w:val="WW8Num2z1"/>
    <w:rsid w:val="00BF0173"/>
    <w:rPr>
      <w:rFonts w:ascii="Courier New" w:hAnsi="Courier New" w:cs="Courier New" w:hint="default"/>
    </w:rPr>
  </w:style>
  <w:style w:type="character" w:customStyle="1" w:styleId="WW8Num2z2">
    <w:name w:val="WW8Num2z2"/>
    <w:rsid w:val="00BF0173"/>
    <w:rPr>
      <w:rFonts w:ascii="Wingdings" w:hAnsi="Wingdings" w:cs="Wingdings" w:hint="default"/>
    </w:rPr>
  </w:style>
  <w:style w:type="character" w:customStyle="1" w:styleId="WW8Num3z0">
    <w:name w:val="WW8Num3z0"/>
    <w:rsid w:val="00BF0173"/>
    <w:rPr>
      <w:rFonts w:hint="default"/>
      <w:b/>
      <w:bCs/>
    </w:rPr>
  </w:style>
  <w:style w:type="character" w:customStyle="1" w:styleId="WW8Num3z1">
    <w:name w:val="WW8Num3z1"/>
    <w:rsid w:val="00BF0173"/>
  </w:style>
  <w:style w:type="character" w:customStyle="1" w:styleId="WW8Num3z2">
    <w:name w:val="WW8Num3z2"/>
    <w:rsid w:val="00BF0173"/>
  </w:style>
  <w:style w:type="character" w:customStyle="1" w:styleId="WW8Num3z3">
    <w:name w:val="WW8Num3z3"/>
    <w:rsid w:val="00BF0173"/>
  </w:style>
  <w:style w:type="character" w:customStyle="1" w:styleId="WW8Num3z4">
    <w:name w:val="WW8Num3z4"/>
    <w:rsid w:val="00BF0173"/>
  </w:style>
  <w:style w:type="character" w:customStyle="1" w:styleId="WW8Num3z5">
    <w:name w:val="WW8Num3z5"/>
    <w:rsid w:val="00BF0173"/>
  </w:style>
  <w:style w:type="character" w:customStyle="1" w:styleId="WW8Num3z6">
    <w:name w:val="WW8Num3z6"/>
    <w:rsid w:val="00BF0173"/>
  </w:style>
  <w:style w:type="character" w:customStyle="1" w:styleId="WW8Num3z7">
    <w:name w:val="WW8Num3z7"/>
    <w:rsid w:val="00BF0173"/>
  </w:style>
  <w:style w:type="character" w:customStyle="1" w:styleId="WW8Num3z8">
    <w:name w:val="WW8Num3z8"/>
    <w:rsid w:val="00BF0173"/>
  </w:style>
  <w:style w:type="character" w:styleId="Hyperlink">
    <w:name w:val="Hyperlink"/>
    <w:rsid w:val="00BF0173"/>
    <w:rPr>
      <w:color w:val="0563C1"/>
      <w:u w:val="single"/>
    </w:rPr>
  </w:style>
  <w:style w:type="character" w:customStyle="1" w:styleId="BodyTextIndentChar">
    <w:name w:val="Body Text Indent Char"/>
    <w:basedOn w:val="DefaultParagraphFont"/>
    <w:rsid w:val="00BF0173"/>
    <w:rPr>
      <w:rFonts w:ascii="Arial" w:hAnsi="Arial" w:cs="Arial"/>
      <w:sz w:val="22"/>
    </w:rPr>
  </w:style>
  <w:style w:type="paragraph" w:customStyle="1" w:styleId="Heading">
    <w:name w:val="Heading"/>
    <w:basedOn w:val="Normal"/>
    <w:next w:val="BodyText"/>
    <w:rsid w:val="00BF0173"/>
    <w:pPr>
      <w:autoSpaceDE w:val="0"/>
      <w:jc w:val="center"/>
    </w:pPr>
    <w:rPr>
      <w:b/>
      <w:bCs/>
      <w:caps/>
      <w:u w:val="single"/>
    </w:rPr>
  </w:style>
  <w:style w:type="paragraph" w:styleId="BodyText">
    <w:name w:val="Body Text"/>
    <w:basedOn w:val="Normal"/>
    <w:rsid w:val="00BF0173"/>
    <w:pPr>
      <w:spacing w:after="140" w:line="276" w:lineRule="auto"/>
    </w:pPr>
  </w:style>
  <w:style w:type="paragraph" w:styleId="List">
    <w:name w:val="List"/>
    <w:basedOn w:val="BodyText"/>
    <w:rsid w:val="00BF0173"/>
    <w:rPr>
      <w:rFonts w:cs="Lohit Devanagari"/>
    </w:rPr>
  </w:style>
  <w:style w:type="paragraph" w:styleId="Caption">
    <w:name w:val="caption"/>
    <w:basedOn w:val="Normal"/>
    <w:qFormat/>
    <w:rsid w:val="00BF0173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rsid w:val="00BF0173"/>
    <w:pPr>
      <w:suppressLineNumbers/>
    </w:pPr>
    <w:rPr>
      <w:rFonts w:cs="Lohit Devanagari"/>
    </w:rPr>
  </w:style>
  <w:style w:type="paragraph" w:styleId="BodyTextIndent">
    <w:name w:val="Body Text Indent"/>
    <w:basedOn w:val="Normal"/>
    <w:rsid w:val="00BF0173"/>
    <w:pPr>
      <w:autoSpaceDE w:val="0"/>
      <w:ind w:left="2200" w:hanging="2200"/>
    </w:pPr>
    <w:rPr>
      <w:rFonts w:ascii="Arial" w:hAnsi="Arial" w:cs="Arial"/>
      <w:sz w:val="22"/>
      <w:szCs w:val="20"/>
    </w:rPr>
  </w:style>
  <w:style w:type="paragraph" w:customStyle="1" w:styleId="TableContents">
    <w:name w:val="Table Contents"/>
    <w:basedOn w:val="Normal"/>
    <w:rsid w:val="00BF0173"/>
    <w:pPr>
      <w:suppressLineNumbers/>
    </w:pPr>
  </w:style>
  <w:style w:type="paragraph" w:customStyle="1" w:styleId="TableHeading">
    <w:name w:val="Table Heading"/>
    <w:basedOn w:val="TableContents"/>
    <w:rsid w:val="00BF0173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8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873"/>
    <w:rPr>
      <w:rFonts w:ascii="Segoe UI" w:hAnsi="Segoe UI" w:cs="Segoe UI"/>
      <w:sz w:val="18"/>
      <w:szCs w:val="18"/>
      <w:lang w:val="en-US" w:eastAsia="zh-CN"/>
    </w:rPr>
  </w:style>
  <w:style w:type="paragraph" w:styleId="ListParagraph">
    <w:name w:val="List Paragraph"/>
    <w:basedOn w:val="Normal"/>
    <w:uiPriority w:val="34"/>
    <w:qFormat/>
    <w:rsid w:val="00CE1E53"/>
    <w:pPr>
      <w:ind w:left="720"/>
      <w:contextualSpacing/>
    </w:pPr>
  </w:style>
  <w:style w:type="table" w:customStyle="1" w:styleId="PlainTable21">
    <w:name w:val="Plain Table 21"/>
    <w:basedOn w:val="TableNormal"/>
    <w:uiPriority w:val="42"/>
    <w:rsid w:val="00B9335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lfld-title">
    <w:name w:val="hlfld-title"/>
    <w:basedOn w:val="DefaultParagraphFont"/>
    <w:rsid w:val="00C905B0"/>
  </w:style>
  <w:style w:type="table" w:customStyle="1" w:styleId="TableGridLight1">
    <w:name w:val="Table Grid Light1"/>
    <w:basedOn w:val="TableNormal"/>
    <w:uiPriority w:val="40"/>
    <w:rsid w:val="00CA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CA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-text">
    <w:name w:val="title-text"/>
    <w:basedOn w:val="DefaultParagraphFont"/>
    <w:rsid w:val="0059028B"/>
  </w:style>
  <w:style w:type="paragraph" w:customStyle="1" w:styleId="pdq2pgselectionanchorcontainer">
    <w:name w:val="pdq2pg_selectionanchorcontainer"/>
    <w:basedOn w:val="Normal"/>
    <w:rsid w:val="00D061C8"/>
    <w:pPr>
      <w:suppressAutoHyphens w:val="0"/>
      <w:spacing w:before="100" w:beforeAutospacing="1" w:after="100" w:afterAutospacing="1"/>
    </w:pPr>
    <w:rPr>
      <w:lang w:val="en-IN" w:eastAsia="en-IN"/>
    </w:rPr>
  </w:style>
  <w:style w:type="paragraph" w:styleId="Revision">
    <w:name w:val="Revision"/>
    <w:hidden/>
    <w:uiPriority w:val="99"/>
    <w:semiHidden/>
    <w:rsid w:val="003522C0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ANNEXURE – V (A)</vt:lpstr>
    </vt:vector>
  </TitlesOfParts>
  <Company>Hewlett-Packard</Company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ANNEXURE – V (A)</dc:title>
  <dc:creator>ashis panda</dc:creator>
  <cp:lastModifiedBy>Pratik Kanungo</cp:lastModifiedBy>
  <cp:revision>10</cp:revision>
  <cp:lastPrinted>2021-06-23T05:50:00Z</cp:lastPrinted>
  <dcterms:created xsi:type="dcterms:W3CDTF">2024-04-26T09:10:00Z</dcterms:created>
  <dcterms:modified xsi:type="dcterms:W3CDTF">2026-07-20T06:23:00Z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_Grammarly_42___1">
    <vt:lpwstr>__Grammarly_42___1</vt:lpwstr>
  </property>
  <property fmtid="{D5CDD505-2E9C-101B-9397-08002B2CF9AE}" pid="3" name="__Grammarly_42____i">
    <vt:lpwstr>__Grammarly_42____i</vt:lpwstr>
  </property>
  <property fmtid="{D5CDD505-2E9C-101B-9397-08002B2CF9AE}" pid="4" name="GrammarlyDocumentId">
    <vt:lpwstr>3d4b391e-c1fc-4534-a814-25fffe75be65</vt:lpwstr>
  </property>
</Properties>
</file>