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Task: Adversarial Robustness Framework Upgrade</w:t>
      </w:r>
    </w:p>
    <w:p>
      <w:pPr>
        <w:spacing w:after="120"/>
        <w:jc w:val="left"/>
      </w:pPr>
      <w:r>
        <w:t xml:space="preserve">This document tracks the progress of upgrading the project to a research-grade adversarial robustness evaluation framework.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Phase 1: Codebase Audit &amp; Setup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Explore current file structure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Locate </w:t>
      </w:r>
      <w:r>
        <w:rPr>
          <w:color w:val="0563C1"/>
          <w:u w:val="single"/>
        </w:rPr>
        <w:t xml:space="preserve">train_model.py</w:t>
      </w:r>
      <w:r>
        <w:t xml:space="preserve"> and understanding data flow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Install dependencies (</w:t>
      </w:r>
      <w:r>
        <w:rPr>
          <w:rFonts w:ascii="Courier New" w:cs="Courier New" w:eastAsia="Courier New" w:hAnsi="Courier New"/>
          <w:shd w:fill="F1F5F9" w:color="auto" w:val="clear"/>
        </w:rPr>
        <w:t xml:space="preserve">adversarial-robustness-toolbox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torch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Phase 2: Core Attack Framework Implementation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Create </w:t>
      </w:r>
      <w:r>
        <w:rPr>
          <w:color w:val="0563C1"/>
          <w:u w:val="single"/>
        </w:rPr>
        <w:t xml:space="preserve">src/adversarial/adversarial_evaluation.py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Implement data loading &amp; model wrapping (ART)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Implement Black-box attack generation (HopSkipJump)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Implement Surrogate Model training (PyTorch)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Implement White-box transfer attacks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Phase 3: Integration &amp; Testing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Modify training script to export clean test sets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Run initial vulnerability assessment (Baseline ASR)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Implement defense layers (Ensemble, Thresholding)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Measure defense effectiveness (ASR reduction)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Phase 4: Advanced Research &amp; Reporting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Implement SHAP Stability Monitoring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Adversarial Training (Applied to evaluation logic)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Final Comparative Analysis &amp; Walkthrough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Phase 5: Codebase Cleanup &amp; Optimization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Delete redundant directories (New folder, Research_Antigravity, Documentations)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Remove redundant data files (models/X_test_sample.csv)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Final verification of core system functionality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Phase 6: Research Rigor &amp; Statistical Validation (Audit Fixes)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Fix Surrogate Data Leakage (Anti-leakage training)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Implement Feature Clipping (Realistic constraints)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Add Perturbation Norm Analysis (L2/Linf)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Report Robust Accuracy &amp; ASR with high budget (max_iter=50)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Formalized Threat Modeling and Security Logging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2026-02-12T13:51:16.647Z</dcterms:created>
  <dcterms:modified xsi:type="dcterms:W3CDTF">2026-02-12T13:51:16.647Z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