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A4AF1" w14:textId="459E2C35" w:rsidR="00573C39" w:rsidRPr="00D4207D" w:rsidRDefault="00573C39" w:rsidP="00ED653B">
      <w:pPr>
        <w:pStyle w:val="Heading1"/>
        <w:rPr>
          <w:u w:val="single"/>
        </w:rPr>
      </w:pPr>
      <w:r>
        <w:t xml:space="preserve"> </w:t>
      </w:r>
      <w:r w:rsidRPr="00D4207D">
        <w:rPr>
          <w:u w:val="single"/>
        </w:rPr>
        <w:t>Research Report</w:t>
      </w:r>
    </w:p>
    <w:p w14:paraId="3F29E89A" w14:textId="77ADD964" w:rsidR="00573C39" w:rsidRDefault="00573C39" w:rsidP="00ED653B">
      <w:pPr>
        <w:pStyle w:val="Heading1"/>
      </w:pPr>
      <w:r>
        <w:t xml:space="preserve">Predicting Fish Stock Biomass </w:t>
      </w:r>
      <w:r w:rsidR="00644DD5">
        <w:t xml:space="preserve">Based </w:t>
      </w:r>
      <w:proofErr w:type="gramStart"/>
      <w:r w:rsidR="00644DD5">
        <w:t xml:space="preserve">on </w:t>
      </w:r>
      <w:r>
        <w:t xml:space="preserve"> Sea</w:t>
      </w:r>
      <w:proofErr w:type="gramEnd"/>
      <w:r>
        <w:t xml:space="preserve"> Surface Temperature (SST) and Trawling Effort</w:t>
      </w:r>
    </w:p>
    <w:p w14:paraId="45CD28BF" w14:textId="77777777" w:rsidR="00573C39" w:rsidRDefault="00573C39" w:rsidP="00573C39">
      <w:r>
        <w:t>1. Introduction</w:t>
      </w:r>
    </w:p>
    <w:p w14:paraId="6AA10831" w14:textId="77777777" w:rsidR="00573C39" w:rsidRDefault="00573C39" w:rsidP="00573C39">
      <w:r>
        <w:t>1.1 About United Nations SDG 14</w:t>
      </w:r>
    </w:p>
    <w:p w14:paraId="3EC433B7" w14:textId="77777777" w:rsidR="00573C39" w:rsidRDefault="00573C39" w:rsidP="00573C39">
      <w:r>
        <w:t>Sustainable Development Goal 14 (SDG 14), titled Life Below Water, is one of the 17 global goals adopted in 2015 under the 2030 Agenda for Sustainable Development. It focuses on conserving and sustainably using oceans, seas, and marine resources for sustainable development. Oceans regulate climate, absorb carbon dioxide, generate oxygen, and support immense biodiversity. However, increasing human pressure through overfishing, pollution, and climate change has significantly degraded marine ecosystems. A key component of SDG 14 is Target 14.4, which calls for ending overfishing, eliminating destructive fishing practices, and restoring fish stocks to biologically sustainable levels. The indicator used to measure progress, 14.4.1, tracks the proportion of fish stocks that remain within sustainable biological limits, making biomass estimation and monitoring essential for global sustainability.</w:t>
      </w:r>
    </w:p>
    <w:p w14:paraId="0800CD40" w14:textId="77777777" w:rsidR="00573C39" w:rsidRDefault="00573C39" w:rsidP="00573C39">
      <w:r>
        <w:t>1.2 Problem Statement</w:t>
      </w:r>
    </w:p>
    <w:p w14:paraId="21CEB498" w14:textId="77777777" w:rsidR="00573C39" w:rsidRDefault="00573C39" w:rsidP="00573C39">
      <w:r>
        <w:t>The primary objective of this research is to develop a predictive system capable of estimating annual fish stock biomass using environmental and anthropogenic variables. Specifically, the model uses Sea Surface Temperature (SST) as a climate-related variable and trawling hours as a measure of fishing effort. Since marine ecosystems are inherently seasonal, the model incorporates cyclical encoding to capture monthly and seasonal temperature variations. By integrating these elements, the study aims to create a dynamic forecasting tool that improves fisheries management decisions and supports sustainable harvesting practices aligned with SDG 14 objectives.</w:t>
      </w:r>
    </w:p>
    <w:p w14:paraId="11F2E25E" w14:textId="77777777" w:rsidR="00573C39" w:rsidRDefault="00573C39" w:rsidP="00573C39">
      <w:r>
        <w:t>2. Background and Context</w:t>
      </w:r>
    </w:p>
    <w:p w14:paraId="2DE2FE00" w14:textId="77777777" w:rsidR="00573C39" w:rsidRDefault="00573C39" w:rsidP="00573C39">
      <w:r>
        <w:t>2.1 What is Fish Stock Biomass?</w:t>
      </w:r>
    </w:p>
    <w:p w14:paraId="78371545" w14:textId="77777777" w:rsidR="00573C39" w:rsidRDefault="00573C39" w:rsidP="00573C39">
      <w:r>
        <w:t xml:space="preserve">Fish stock biomass refers to the total mass of a fish population within a defined marine region at a given time. It is a fundamental indicator in fisheries science because it determines the health and reproductive capacity of fish populations. Biomass levels help estimate Maximum Sustainable Yield (MSY), which is the largest catch that can be taken without compromising future stock regeneration. According to the Food and Agriculture Organization, a fish stock is considered biologically sustainable when biomass levels are at </w:t>
      </w:r>
      <w:r>
        <w:lastRenderedPageBreak/>
        <w:t>or above the threshold required to maintain MSY. Declining biomass signals potential overexploitation and ecosystem imbalance.</w:t>
      </w:r>
    </w:p>
    <w:p w14:paraId="7437FF02" w14:textId="77777777" w:rsidR="00573C39" w:rsidRDefault="00573C39" w:rsidP="00573C39">
      <w:r>
        <w:t>2.2 Global Fisheries Crisis</w:t>
      </w:r>
    </w:p>
    <w:p w14:paraId="233EF52D" w14:textId="77777777" w:rsidR="00573C39" w:rsidRDefault="00573C39" w:rsidP="00573C39">
      <w:r>
        <w:t>Global fisheries are experiencing unprecedented stress. Reports from the World Bank and FAO indicate that approximately 35% of global fish stocks are currently overfished, while only a small fraction remains underfished. Overfishing has increased dramatically since the 1970s due to technological advancements in fishing vessels, increased global seafood demand, and weak regulatory enforcement. Illegal, unreported, and unregulated (IUU) fishing further exacerbates the problem. Climate change compounds the crisis by altering ocean temperatures, acidification levels, and species distribution patterns. Without improved predictive management systems, many fisheries risk collapse.</w:t>
      </w:r>
    </w:p>
    <w:p w14:paraId="41508628" w14:textId="77777777" w:rsidR="00573C39" w:rsidRDefault="00573C39" w:rsidP="00573C39">
      <w:r>
        <w:t>2.3 Importance of Fisheries</w:t>
      </w:r>
    </w:p>
    <w:p w14:paraId="493778F5" w14:textId="77777777" w:rsidR="00573C39" w:rsidRDefault="00573C39" w:rsidP="00573C39">
      <w:r>
        <w:t>Fisheries are a cornerstone of global food systems and coastal economies. They provide a primary source of protein for billions of people and create employment opportunities across harvesting, processing, and distribution sectors. In developing nations such as India, fisheries contribute significantly to GDP and rural livelihoods. Sustainable fisheries ensure long-term economic stability, nutritional security, and poverty reduction. Therefore, maintaining healthy biomass levels is not only an environmental issue but also a socio-economic imperative.</w:t>
      </w:r>
    </w:p>
    <w:p w14:paraId="70283355" w14:textId="77777777" w:rsidR="00573C39" w:rsidRDefault="00573C39" w:rsidP="00573C39">
      <w:r>
        <w:t>3. Why This Problem is Required</w:t>
      </w:r>
    </w:p>
    <w:p w14:paraId="51462609" w14:textId="77777777" w:rsidR="00573C39" w:rsidRDefault="00573C39" w:rsidP="00573C39">
      <w:r>
        <w:t>3.1 Lack of Accurate Prediction Systems</w:t>
      </w:r>
    </w:p>
    <w:p w14:paraId="0B2DFF50" w14:textId="77777777" w:rsidR="00573C39" w:rsidRDefault="00573C39" w:rsidP="00573C39">
      <w:r>
        <w:t>Traditional fisheries management systems rely heavily on historical catch data and stock assessment surveys. These approaches often assume stable environmental conditions and linear relationships between variables. However, marine ecosystems are highly dynamic and influenced by fluctuating climatic factors. Static models struggle to predict sudden stock collapses or long-term shifts in species distribution. Consequently, there is an urgent need for adaptive, data-driven models that can respond to environmental variability and provide forward-looking predictions.</w:t>
      </w:r>
    </w:p>
    <w:p w14:paraId="7EA863F2" w14:textId="77777777" w:rsidR="00573C39" w:rsidRDefault="00573C39" w:rsidP="00573C39">
      <w:r>
        <w:t>3.2 Climate Change Impact</w:t>
      </w:r>
    </w:p>
    <w:p w14:paraId="1D0F2A7C" w14:textId="77777777" w:rsidR="00573C39" w:rsidRDefault="00573C39" w:rsidP="00573C39">
      <w:r>
        <w:t>Sea Surface Temperature (SST) plays a critical role in shaping marine ecosystems. Variations in SST influence plankton productivity, fish migration routes, spawning cycles, and larval survival rates. Rising ocean temperatures due to climate change are forcing species to migrate toward cooler waters, disrupting traditional fishing zones. Research indicates that temperature variability can explain a significant portion of fish recruitment fluctuations. Therefore, incorporating SST into predictive models enhances the ability to forecast stock changes under climate stress scenarios.</w:t>
      </w:r>
    </w:p>
    <w:p w14:paraId="69DD9C5A" w14:textId="77777777" w:rsidR="00573C39" w:rsidRDefault="00573C39" w:rsidP="00573C39">
      <w:r>
        <w:t>3.3 Overfishing and Trawling</w:t>
      </w:r>
    </w:p>
    <w:p w14:paraId="75C42992" w14:textId="77777777" w:rsidR="00573C39" w:rsidRDefault="00573C39" w:rsidP="00573C39">
      <w:r>
        <w:lastRenderedPageBreak/>
        <w:t>Trawling is a widely used but ecologically destructive fishing technique involving dragging heavy nets across the seabed. This practice damages benthic habitats, reduces biodiversity, and directly removes large quantities of target and non-target species. Prolonged high trawling intensity leads to habitat degradation and reduced ecosystem resilience. Empirical studies show a strong negative correlation between fishing effort and biomass levels. Integrating trawling hours into predictive models helps quantify human-induced pressure on fish stocks.</w:t>
      </w:r>
    </w:p>
    <w:p w14:paraId="017BB011" w14:textId="77777777" w:rsidR="00573C39" w:rsidRDefault="00573C39" w:rsidP="00573C39">
      <w:r>
        <w:t>3.4 Data Complexity</w:t>
      </w:r>
    </w:p>
    <w:p w14:paraId="011E308E" w14:textId="77777777" w:rsidR="00573C39" w:rsidRDefault="00573C39" w:rsidP="00573C39">
      <w:r>
        <w:t>Marine data presents significant analytical challenges due to its seasonal patterns, non-linear interactions, and multi-factor dependencies. Fish populations respond differently to temperature changes depending on life stage, species, and habitat conditions. Additionally, fishing pressure interacts with environmental stressors in complex ways. These characteristics necessitate advanced modeling approaches such as machine learning algorithms capable of capturing intricate relationships between multiple predictors and biomass outcomes.</w:t>
      </w:r>
    </w:p>
    <w:p w14:paraId="7E3969C9" w14:textId="77777777" w:rsidR="00573C39" w:rsidRDefault="00573C39" w:rsidP="00573C39">
      <w:r>
        <w:t>4. Scientific Motivation</w:t>
      </w:r>
    </w:p>
    <w:p w14:paraId="7B9C442E" w14:textId="77777777" w:rsidR="00573C39" w:rsidRDefault="00573C39" w:rsidP="00573C39">
      <w:r>
        <w:t>4.1 Need for Predictive Modeling</w:t>
      </w:r>
    </w:p>
    <w:p w14:paraId="34F0897B" w14:textId="77777777" w:rsidR="00573C39" w:rsidRDefault="00573C39" w:rsidP="00573C39">
      <w:r>
        <w:t>Modern fisheries management requires accurate forecasting tools to estimate future stock levels, assess collapse risks, and plan sustainable harvest limits. Predictive modeling allows policymakers to shift from reactive to proactive management strategies. Early warning systems based on predictive analytics can prevent ecological disasters and economic losses.</w:t>
      </w:r>
    </w:p>
    <w:p w14:paraId="0AD6F566" w14:textId="77777777" w:rsidR="00573C39" w:rsidRDefault="00573C39" w:rsidP="00573C39">
      <w:r>
        <w:t>4.2 Role of Machine Learning</w:t>
      </w:r>
    </w:p>
    <w:p w14:paraId="739108FE" w14:textId="77777777" w:rsidR="00573C39" w:rsidRDefault="00573C39" w:rsidP="00573C39">
      <w:r>
        <w:t>Machine learning techniques are particularly suitable for fisheries prediction because they can model non-linear relationships and interactions among variables. Algorithms such as Random Forest, Gradient Boosting, and Neural Networks can learn complex patterns from large datasets. Hybrid models that integrate environmental and effort variables have demonstrated improved predictive performance compared to traditional statistical approaches.</w:t>
      </w:r>
    </w:p>
    <w:p w14:paraId="1E12E84B" w14:textId="77777777" w:rsidR="00573C39" w:rsidRDefault="00573C39" w:rsidP="00573C39">
      <w:r>
        <w:t>4.3 Ecosystem-Based Management</w:t>
      </w:r>
    </w:p>
    <w:p w14:paraId="56664E00" w14:textId="77777777" w:rsidR="00573C39" w:rsidRDefault="00573C39" w:rsidP="00573C39">
      <w:r>
        <w:t>Ecosystem-based fisheries management recognizes that fish stocks are influenced by broader environmental and ecological processes. Instead of managing species in isolation, this approach considers climate factors, habitat conditions, and human activities simultaneously. Integrating SST and trawling effort aligns with this holistic framework and supports sustainable resource governance.</w:t>
      </w:r>
    </w:p>
    <w:p w14:paraId="2DCB3E27" w14:textId="77777777" w:rsidR="00573C39" w:rsidRDefault="00573C39" w:rsidP="00573C39">
      <w:r>
        <w:t>5. Key Variables in the Problem</w:t>
      </w:r>
    </w:p>
    <w:p w14:paraId="691C2413" w14:textId="77777777" w:rsidR="00573C39" w:rsidRDefault="00573C39" w:rsidP="00573C39">
      <w:r>
        <w:t>5.1 Sea Surface Temperature (SST)</w:t>
      </w:r>
    </w:p>
    <w:p w14:paraId="77A0D8CC" w14:textId="77777777" w:rsidR="00573C39" w:rsidRDefault="00573C39" w:rsidP="00573C39">
      <w:r>
        <w:lastRenderedPageBreak/>
        <w:t>SST controls marine productivity by influencing nutrient cycling and plankton growth. Many fish species have optimal temperature ranges for spawning and feeding. Deviations from these ranges can lead to migration, reduced fertility, or mortality. Therefore, SST serves as a critical environmental predictor of biomass fluctuations.</w:t>
      </w:r>
    </w:p>
    <w:p w14:paraId="70A9F986" w14:textId="77777777" w:rsidR="00573C39" w:rsidRDefault="00573C39" w:rsidP="00573C39">
      <w:r>
        <w:t>5.2 Trawling Hours</w:t>
      </w:r>
    </w:p>
    <w:p w14:paraId="43D68DC7" w14:textId="77777777" w:rsidR="00573C39" w:rsidRDefault="00573C39" w:rsidP="00573C39">
      <w:r>
        <w:t>Trawling hours represent the intensity of fishing effort applied to a stock. Increased trawling pressure reduces fish abundance and may prevent stock recovery. Measuring fishing effort in hours provides a quantitative metric to assess anthropogenic impact on biomass trends.</w:t>
      </w:r>
    </w:p>
    <w:p w14:paraId="1909EE20" w14:textId="77777777" w:rsidR="00573C39" w:rsidRDefault="00573C39" w:rsidP="00573C39">
      <w:r>
        <w:t>5.3 Seasonal Variability</w:t>
      </w:r>
    </w:p>
    <w:p w14:paraId="2D010B81" w14:textId="77777777" w:rsidR="00573C39" w:rsidRDefault="00573C39" w:rsidP="00573C39">
      <w:r>
        <w:t>Marine ecosystems exhibit strong seasonal cycles driven by temperature changes, monsoon patterns, and ocean currents. For example, summer temperatures often increase productivity in some regions, while winter conditions may suppress breeding. Ignoring seasonality can lead to inaccurate predictions.</w:t>
      </w:r>
    </w:p>
    <w:p w14:paraId="1C233174" w14:textId="77777777" w:rsidR="00573C39" w:rsidRDefault="00573C39" w:rsidP="00573C39">
      <w:r>
        <w:t>6. Why Cyclical Encoding is Required</w:t>
      </w:r>
    </w:p>
    <w:p w14:paraId="0D2CDD99" w14:textId="77777777" w:rsidR="00573C39" w:rsidRDefault="00573C39" w:rsidP="00573C39">
      <w:r>
        <w:t>6.1 Problem with Linear Encoding</w:t>
      </w:r>
    </w:p>
    <w:p w14:paraId="0D3E01BD" w14:textId="77777777" w:rsidR="00573C39" w:rsidRDefault="00573C39" w:rsidP="00573C39">
      <w:r>
        <w:t>Months are cyclical in nature, but linear encoding treats them as sequential integers. This misrepresents the relationship between December (12) and January (1), which are temporally adjacent. Such encoding may distort seasonal patterns in machine learning models.</w:t>
      </w:r>
    </w:p>
    <w:p w14:paraId="1ED56A42" w14:textId="77777777" w:rsidR="00573C39" w:rsidRDefault="00573C39" w:rsidP="00573C39">
      <w:r>
        <w:t>6.2 Solution: Cyclical Encoding</w:t>
      </w:r>
    </w:p>
    <w:p w14:paraId="7C5A1B19" w14:textId="77777777" w:rsidR="00573C39" w:rsidRDefault="00573C39" w:rsidP="00573C39">
      <w:r>
        <w:t>Cyclical encoding transforms months into sine and cosine components using trigonometric functions. This approach preserves periodic continuity and enables models to accurately capture recurring seasonal effects. Incorporating cyclical features significantly enhances prediction performance in time-series environmental data.</w:t>
      </w:r>
    </w:p>
    <w:p w14:paraId="27CE85F8" w14:textId="77777777" w:rsidR="00573C39" w:rsidRDefault="00573C39" w:rsidP="00573C39">
      <w:r>
        <w:t>7. Research Gap</w:t>
      </w:r>
    </w:p>
    <w:p w14:paraId="38F6468C" w14:textId="77777777" w:rsidR="00573C39" w:rsidRDefault="00573C39" w:rsidP="00573C39">
      <w:r>
        <w:t>Most existing fisheries models focus solely on catch data or fishing effort, neglecting environmental variability and seasonality. Few studies integrate climate indicators with anthropogenic variables in a machine learning framework. This research addresses these gaps by combining SST, trawling effort, and cyclical seasonal encoding into a unified predictive system.</w:t>
      </w:r>
    </w:p>
    <w:p w14:paraId="5AFD3F53" w14:textId="77777777" w:rsidR="00573C39" w:rsidRDefault="00573C39" w:rsidP="00573C39">
      <w:r>
        <w:t>8. Real-World Applications</w:t>
      </w:r>
    </w:p>
    <w:p w14:paraId="40734485" w14:textId="77777777" w:rsidR="00573C39" w:rsidRDefault="00573C39" w:rsidP="00573C39">
      <w:r>
        <w:t xml:space="preserve">This predictive model has multiple applications, including setting sustainable fishing quotas, guiding national fisheries policies, supporting climate adaptation strategies, designing marine protected areas, and stabilizing fishing-dependent economies. By </w:t>
      </w:r>
      <w:r>
        <w:lastRenderedPageBreak/>
        <w:t>forecasting biomass trends, governments and stakeholders can make informed decisions to balance ecological sustainability with economic growth.</w:t>
      </w:r>
    </w:p>
    <w:p w14:paraId="21187557" w14:textId="77777777" w:rsidR="00573C39" w:rsidRDefault="00573C39" w:rsidP="00573C39">
      <w:r>
        <w:t>9. Importance for SDG 14</w:t>
      </w:r>
    </w:p>
    <w:p w14:paraId="425A47F9" w14:textId="77777777" w:rsidR="00573C39" w:rsidRDefault="00573C39" w:rsidP="00573C39">
      <w:r>
        <w:t>The model directly supports Target 14.4 by enabling evidence-based fisheries management and monitoring biomass sustainability. It contributes to improved reporting of Indicator 14.4.1 and strengthens global progress toward achieving sustainable marine ecosystems.</w:t>
      </w:r>
    </w:p>
    <w:p w14:paraId="1C87EC3B" w14:textId="77777777" w:rsidR="00573C39" w:rsidRDefault="00573C39" w:rsidP="00573C39">
      <w:r>
        <w:t>10. Problem Significance</w:t>
      </w:r>
    </w:p>
    <w:p w14:paraId="257E65EE" w14:textId="77777777" w:rsidR="00573C39" w:rsidRDefault="00573C39" w:rsidP="00573C39">
      <w:r>
        <w:t>Environmentally, accurate biomass prediction prevents biodiversity loss and ecosystem degradation. Economically, it safeguards fishing industries and ensures long-term profitability. Socially, it protects livelihoods and enhances food security for coastal communities.</w:t>
      </w:r>
    </w:p>
    <w:p w14:paraId="7D1934C6" w14:textId="77777777" w:rsidR="00573C39" w:rsidRDefault="00573C39" w:rsidP="00573C39">
      <w:r>
        <w:t>11. Challenges in Implementation</w:t>
      </w:r>
    </w:p>
    <w:p w14:paraId="4B0A7D8D" w14:textId="77777777" w:rsidR="00573C39" w:rsidRDefault="00573C39" w:rsidP="00573C39">
      <w:r>
        <w:t>Challenges include limited data availability, missing observations, climate uncertainty, and computational complexity. Addressing these issues requires robust preprocessing techniques and continuous data monitoring systems.</w:t>
      </w:r>
    </w:p>
    <w:p w14:paraId="6C7F5A2B" w14:textId="77777777" w:rsidR="00573C39" w:rsidRDefault="00573C39" w:rsidP="00573C39">
      <w:r>
        <w:t>12. Proposed Approach (Conceptual)</w:t>
      </w:r>
    </w:p>
    <w:p w14:paraId="6CB31C8E" w14:textId="77777777" w:rsidR="00573C39" w:rsidRDefault="00573C39" w:rsidP="00573C39">
      <w:r>
        <w:t>The approach includes systematic data collection, preprocessing, feature engineering, cyclical encoding, machine learning model training, validation, and deployment. This structured workflow ensures reliability and scalability of predictions.</w:t>
      </w:r>
    </w:p>
    <w:p w14:paraId="2E5B5405" w14:textId="77777777" w:rsidR="00573C39" w:rsidRDefault="00573C39" w:rsidP="00573C39">
      <w:r>
        <w:t>13. Expected Outcomes</w:t>
      </w:r>
    </w:p>
    <w:p w14:paraId="00B314F8" w14:textId="77777777" w:rsidR="00573C39" w:rsidRDefault="00573C39" w:rsidP="00573C39">
      <w:r>
        <w:t>The expected outcomes include accurate biomass forecasts, early warning systems for stock decline, improved policy decisions, and enhanced sustainability performance under SDG 14.</w:t>
      </w:r>
    </w:p>
    <w:p w14:paraId="713816B4" w14:textId="77777777" w:rsidR="00573C39" w:rsidRDefault="00573C39" w:rsidP="00573C39">
      <w:r>
        <w:t>14. Case Study Example</w:t>
      </w:r>
    </w:p>
    <w:p w14:paraId="0FCBE278" w14:textId="77777777" w:rsidR="00573C39" w:rsidRDefault="00573C39" w:rsidP="00573C39">
      <w:r>
        <w:t>In a scenario where SST rises significantly while trawling intensity remains high, the model would likely predict biomass decline. Such early prediction allows regulatory authorities to impose temporary fishing restrictions and prevent stock collapse.</w:t>
      </w:r>
    </w:p>
    <w:p w14:paraId="1BBBC3FA" w14:textId="77777777" w:rsidR="00573C39" w:rsidRDefault="00573C39" w:rsidP="00573C39">
      <w:r>
        <w:t>15. Impact on Developing Countries</w:t>
      </w:r>
    </w:p>
    <w:p w14:paraId="0D5A1202" w14:textId="77777777" w:rsidR="00573C39" w:rsidRDefault="00573C39" w:rsidP="00573C39">
      <w:r>
        <w:t>For developing nations like India, predictive modeling supports sustainable harvesting, reduces economic risk, and strengthens marine governance systems. It ensures long-term viability of fisheries-dependent communities.</w:t>
      </w:r>
    </w:p>
    <w:p w14:paraId="53719571" w14:textId="77777777" w:rsidR="00573C39" w:rsidRDefault="00573C39" w:rsidP="00573C39">
      <w:r>
        <w:t>16. Ethical Considerations</w:t>
      </w:r>
    </w:p>
    <w:p w14:paraId="477EEB2A" w14:textId="77777777" w:rsidR="00573C39" w:rsidRDefault="00573C39" w:rsidP="00573C39">
      <w:r>
        <w:lastRenderedPageBreak/>
        <w:t>Ethical fisheries management must ensure fair resource access, protect small-scale fishers, and prevent overexploitation. Data-driven systems should promote transparency and equitable decision-making.</w:t>
      </w:r>
    </w:p>
    <w:p w14:paraId="6B107F4D" w14:textId="77777777" w:rsidR="00573C39" w:rsidRDefault="00573C39" w:rsidP="00573C39">
      <w:r>
        <w:t>17. Future Scope</w:t>
      </w:r>
    </w:p>
    <w:p w14:paraId="72F08D07" w14:textId="77777777" w:rsidR="00573C39" w:rsidRDefault="00573C39" w:rsidP="00573C39">
      <w:r>
        <w:t>Future research may integrate satellite-based oceanographic data, real-time monitoring systems, AI-driven adaptive management, and multi-species ecosystem modeling to enhance predictive accuracy.</w:t>
      </w:r>
    </w:p>
    <w:p w14:paraId="115F40A7" w14:textId="77777777" w:rsidR="00573C39" w:rsidRDefault="00573C39" w:rsidP="00573C39">
      <w:r>
        <w:t>18. Conclusion</w:t>
      </w:r>
    </w:p>
    <w:p w14:paraId="0E400AEE" w14:textId="77777777" w:rsidR="00573C39" w:rsidRDefault="00573C39" w:rsidP="00573C39">
      <w:r>
        <w:t>Predicting fish stock biomass using SST and trawling hours is scientifically essential, environmentally critical, and economically valuable. By integrating environmental and anthropogenic factors with advanced machine learning techniques, this research supports sustainable fisheries, climate resilience, and global food security under SDG 14.</w:t>
      </w:r>
    </w:p>
    <w:p w14:paraId="49F01225" w14:textId="77777777" w:rsidR="00573C39" w:rsidRDefault="00573C39" w:rsidP="00573C39">
      <w:r>
        <w:t>19. Key Takeaways</w:t>
      </w:r>
    </w:p>
    <w:p w14:paraId="19F4EC70" w14:textId="77777777" w:rsidR="00573C39" w:rsidRDefault="00573C39" w:rsidP="00573C39">
      <w:r>
        <w:t>Overfishing remains a major global challenge. Temperature significantly influences fish populations, while trawling pressure directly reduces biomass. Incorporating seasonal encoding and machine learning provides a powerful approach to modern fisheries management.</w:t>
      </w:r>
    </w:p>
    <w:p w14:paraId="641F33BE" w14:textId="77777777" w:rsidR="00573C39" w:rsidRDefault="00573C39" w:rsidP="00573C39">
      <w:r>
        <w:t>20. Final Real-World Goal</w:t>
      </w:r>
    </w:p>
    <w:p w14:paraId="3B2FE42D" w14:textId="1C10DC90" w:rsidR="00FF67E0" w:rsidRDefault="00573C39" w:rsidP="00573C39">
      <w:r>
        <w:t>The ultimate goal is to build a comprehensive, data-driven decision-support system capable of predicting fish stock health, guiding sustainable fishing practices, protecting marine ecosystems, and strengthening global food security for future generations.</w:t>
      </w:r>
    </w:p>
    <w:p w14:paraId="63C72092" w14:textId="23B64FC4" w:rsidR="00FF67E0" w:rsidRDefault="00FF67E0" w:rsidP="00FF67E0"/>
    <w:p w14:paraId="2F7D21E6" w14:textId="0B0E999E" w:rsidR="00FF67E0" w:rsidRDefault="00FF67E0" w:rsidP="00FF67E0"/>
    <w:p w14:paraId="769E828B" w14:textId="0E2299F9" w:rsidR="00FF67E0" w:rsidRDefault="00FF67E0" w:rsidP="00FF67E0"/>
    <w:p w14:paraId="55708F07" w14:textId="53224B95" w:rsidR="00BD0315" w:rsidRDefault="00A97CFD" w:rsidP="00FF67E0">
      <w:r>
        <w:br/>
      </w:r>
    </w:p>
    <w:sectPr w:rsidR="00BD03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CC56AA"/>
    <w:multiLevelType w:val="hybridMultilevel"/>
    <w:tmpl w:val="15642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9708681">
    <w:abstractNumId w:val="8"/>
  </w:num>
  <w:num w:numId="2" w16cid:durableId="1187479078">
    <w:abstractNumId w:val="6"/>
  </w:num>
  <w:num w:numId="3" w16cid:durableId="81805623">
    <w:abstractNumId w:val="5"/>
  </w:num>
  <w:num w:numId="4" w16cid:durableId="24521864">
    <w:abstractNumId w:val="4"/>
  </w:num>
  <w:num w:numId="5" w16cid:durableId="1042362292">
    <w:abstractNumId w:val="7"/>
  </w:num>
  <w:num w:numId="6" w16cid:durableId="622153615">
    <w:abstractNumId w:val="3"/>
  </w:num>
  <w:num w:numId="7" w16cid:durableId="1059329272">
    <w:abstractNumId w:val="2"/>
  </w:num>
  <w:num w:numId="8" w16cid:durableId="293485585">
    <w:abstractNumId w:val="1"/>
  </w:num>
  <w:num w:numId="9" w16cid:durableId="680474251">
    <w:abstractNumId w:val="0"/>
  </w:num>
  <w:num w:numId="10" w16cid:durableId="14957963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C39"/>
    <w:rsid w:val="00641DB1"/>
    <w:rsid w:val="00644DD5"/>
    <w:rsid w:val="00717E68"/>
    <w:rsid w:val="009E2492"/>
    <w:rsid w:val="00A74266"/>
    <w:rsid w:val="00A928D3"/>
    <w:rsid w:val="00AA1D8D"/>
    <w:rsid w:val="00B47730"/>
    <w:rsid w:val="00BD0315"/>
    <w:rsid w:val="00CB0664"/>
    <w:rsid w:val="00D4207D"/>
    <w:rsid w:val="00ED653B"/>
    <w:rsid w:val="00FC693F"/>
    <w:rsid w:val="00FF67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637DB"/>
  <w14:defaultImageDpi w14:val="300"/>
  <w15:docId w15:val="{674C9461-7303-43FE-BA68-B39DECA6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1970</Words>
  <Characters>11231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shraddha s methri</cp:lastModifiedBy>
  <cp:revision>10</cp:revision>
  <dcterms:created xsi:type="dcterms:W3CDTF">2026-03-03T03:36:00Z</dcterms:created>
  <dcterms:modified xsi:type="dcterms:W3CDTF">2026-03-03T03:48:00Z</dcterms:modified>
  <cp:category/>
</cp:coreProperties>
</file>