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3) 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Entrada: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OP: Tipo de operacion a realizar.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Force_input: Valor elegido para ingresar.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Entradas de control: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AlU_A_W: Permite que se escriba en el registro A de la ALU.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AlU_B_W: Permite que se escriba en el registro B de la ALU.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ALU_enableOut: Permite que se muestre el valor devuelto de la salida de la ALU.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clk: Clock que oscila entre 0 y 1 en el circuito.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Reg0_W: Permite que escriba el Registro 00.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Reg1_W: Permite que escriba el Registro 01.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Reg2_W: Permite que escriba el Registro 02.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Reg3_W: Permite que escriba el Registro 03.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Reg0_enableOut: Si permite que se muestre la salida del Registro 00.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Reg1_enableOut: Si permite que se muestre la salida del Registro 01.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Reg2_enableOut: Si permite que se muestre la salida del Registro 02.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Reg3_enableOut: Si permite que se muestre la salida del Registro 03.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en_Force_input: Habilita el ingreso del valor de Force_input.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Salida: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N: Si es negativo.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Z: Si es cero.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V: Si hay overflow.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C: Si hay carry/borrow.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 El Display de los registros muestra el valor devuelto almacenado de registro_4bytes_salida.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Los displays de la ALU son para devolver los valores A y B que se guardaron de la entrada.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display para S_debug es el resultado guardado que devuelve nuestra ALU.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Por último, tenemos un display abajo a la derecha que muestra el valor del Force_input o, si está activado el ALU_enableOut, muestra el resultado de S_Debug.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en R2: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 0100 en Force_input, en_Force_Input en 1, Reg2_Write en 1. Cuando el clk este en 1 se guardará el valor.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-3 en R3: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1101 en Force_input, en_Force_Input en 1, Reg3_Write en 1. Cuando el clk este en 1 se guardará el valor.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e) Lo que pensamos que sucede es que cuando el clk está en 1, se van a enviar los registros guardados en el circuito ej_03, y cuando esté en 0 el clk va a usar el valor que devuelve la ALU con los valores que se guardaron con el clk en 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Por lo tanto, está hecho así porque si no estuviera negado, necesitarías 2 flancos ascendentes del clock, para que el valor devuelto por la ALU se guarde en el registro.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