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621C06" w14:textId="77777777" w:rsidR="00C44092" w:rsidRPr="009368D9" w:rsidRDefault="00C44092" w:rsidP="00C44092">
      <w:pPr>
        <w:rPr>
          <w:rFonts w:ascii="Sitka Banner Semibold" w:hAnsi="Sitka Banner Semibold"/>
        </w:rPr>
      </w:pPr>
      <w:r>
        <w:rPr>
          <w:rFonts w:ascii="Sitka Banner Semibold" w:hAnsi="Sitka Banner Semibold"/>
        </w:rPr>
        <w:t>August 10, 2026</w:t>
      </w:r>
    </w:p>
    <w:p w14:paraId="54D9E6B3" w14:textId="77777777" w:rsidR="00C44092" w:rsidRPr="009368D9" w:rsidRDefault="00C44092" w:rsidP="00C44092">
      <w:pPr>
        <w:shd w:val="clear" w:color="auto" w:fill="FFFFFF"/>
        <w:spacing w:line="336" w:lineRule="atLeast"/>
        <w:rPr>
          <w:rFonts w:ascii="Sitka Banner Semibold" w:hAnsi="Sitka Banner Semibold"/>
        </w:rPr>
      </w:pPr>
      <w:r w:rsidRPr="009368D9">
        <w:rPr>
          <w:rFonts w:ascii="Sitka Banner Semibold" w:hAnsi="Sitka Banner Semibold"/>
        </w:rPr>
        <w:t>“</w:t>
      </w:r>
      <w:r w:rsidRPr="00540F30">
        <w:rPr>
          <w:rFonts w:ascii="Sitka Banner Semibold" w:hAnsi="Sitka Banner Semibold"/>
        </w:rPr>
        <w:t>With what should I enter the LORD's presence? With what should I bow before the sovereign God? Should I enter his presence with burnt offerings, with year-old calves? Will the LORD accept a thousand rams, or ten thousand streams of olive oil? Should I give him my firstborn child as payment for my rebellion, my offspring - my own flesh and blood - for my sin? He has told you, O man, what is good, and what the LORD really wants from you: He wants you to promote justice, to be faithful, and to live obediently before your God.”</w:t>
      </w:r>
    </w:p>
    <w:p w14:paraId="467436AC" w14:textId="77777777" w:rsidR="00C44092" w:rsidRPr="009368D9" w:rsidRDefault="00C44092" w:rsidP="00C44092">
      <w:pPr>
        <w:tabs>
          <w:tab w:val="right" w:pos="9360"/>
        </w:tabs>
        <w:rPr>
          <w:rFonts w:ascii="Sitka Banner Semibold" w:hAnsi="Sitka Banner Semibold"/>
        </w:rPr>
      </w:pPr>
      <w:r w:rsidRPr="009368D9">
        <w:rPr>
          <w:rFonts w:ascii="Sitka Banner Semibold" w:hAnsi="Sitka Banner Semibold"/>
        </w:rPr>
        <w:tab/>
      </w:r>
      <w:r>
        <w:rPr>
          <w:rFonts w:ascii="Sitka Banner Semibold" w:hAnsi="Sitka Banner Semibold"/>
        </w:rPr>
        <w:t>Micah</w:t>
      </w:r>
      <w:r w:rsidRPr="009368D9">
        <w:rPr>
          <w:rFonts w:ascii="Sitka Banner Semibold" w:hAnsi="Sitka Banner Semibold"/>
        </w:rPr>
        <w:t xml:space="preserve"> </w:t>
      </w:r>
      <w:r>
        <w:rPr>
          <w:rFonts w:ascii="Sitka Banner Semibold" w:hAnsi="Sitka Banner Semibold"/>
        </w:rPr>
        <w:t>6</w:t>
      </w:r>
      <w:r w:rsidRPr="009368D9">
        <w:rPr>
          <w:rFonts w:ascii="Sitka Banner Semibold" w:hAnsi="Sitka Banner Semibold"/>
        </w:rPr>
        <w:t>:</w:t>
      </w:r>
      <w:r>
        <w:rPr>
          <w:rFonts w:ascii="Sitka Banner Semibold" w:hAnsi="Sitka Banner Semibold"/>
        </w:rPr>
        <w:t>6-8</w:t>
      </w:r>
    </w:p>
    <w:p w14:paraId="73622F8F" w14:textId="77777777" w:rsidR="00C44092" w:rsidRPr="00B105D7" w:rsidRDefault="00C44092" w:rsidP="00C44092">
      <w:pPr>
        <w:tabs>
          <w:tab w:val="right" w:pos="9360"/>
        </w:tabs>
        <w:rPr>
          <w:rFonts w:ascii="Sitka Display" w:eastAsia="FangSong" w:hAnsi="Sitka Display" w:cs="Biome"/>
        </w:rPr>
      </w:pPr>
      <w:r>
        <w:rPr>
          <w:rFonts w:ascii="Sitka Display" w:eastAsia="FangSong" w:hAnsi="Sitka Display" w:cs="Biome"/>
          <w:b/>
          <w:bCs/>
        </w:rPr>
        <w:t xml:space="preserve">Meditation: </w:t>
      </w:r>
      <w:r>
        <w:rPr>
          <w:rFonts w:ascii="Sitka Display" w:eastAsia="FangSong" w:hAnsi="Sitka Display" w:cs="Biome"/>
        </w:rPr>
        <w:t xml:space="preserve">I feel like this one doesn’t need a lot of fluffing up or fluffing out. The context for this chapter is G-d holding Israel accountable for their behavior. He challenges them to defend themselves and asks how He has wronged them (Micah 6:1-3). The theme of the passage above is the same theme that Jesus preached on consistently. It isn’t about the </w:t>
      </w:r>
      <w:proofErr w:type="gramStart"/>
      <w:r>
        <w:rPr>
          <w:rFonts w:ascii="Sitka Display" w:eastAsia="FangSong" w:hAnsi="Sitka Display" w:cs="Biome"/>
        </w:rPr>
        <w:t>actions,</w:t>
      </w:r>
      <w:proofErr w:type="gramEnd"/>
      <w:r>
        <w:rPr>
          <w:rFonts w:ascii="Sitka Display" w:eastAsia="FangSong" w:hAnsi="Sitka Display" w:cs="Biome"/>
        </w:rPr>
        <w:t xml:space="preserve"> it’s about the heart. If you repent and pay for you sins with sacrifice, it means nothing to G-d if there’s no real heart change behind it. The same goes for those who believe in Christ. He </w:t>
      </w:r>
      <w:r>
        <w:rPr>
          <w:rFonts w:ascii="Sitka Display" w:eastAsia="FangSong" w:hAnsi="Sitka Display" w:cs="Biome"/>
          <w:i/>
          <w:iCs/>
        </w:rPr>
        <w:t xml:space="preserve">has </w:t>
      </w:r>
      <w:r>
        <w:rPr>
          <w:rFonts w:ascii="Sitka Display" w:eastAsia="FangSong" w:hAnsi="Sitka Display" w:cs="Biome"/>
        </w:rPr>
        <w:t xml:space="preserve">paid the ultimate sacrifice. He </w:t>
      </w:r>
      <w:r>
        <w:rPr>
          <w:rFonts w:ascii="Sitka Display" w:eastAsia="FangSong" w:hAnsi="Sitka Display" w:cs="Biome"/>
          <w:i/>
          <w:iCs/>
        </w:rPr>
        <w:t xml:space="preserve">has </w:t>
      </w:r>
      <w:r>
        <w:rPr>
          <w:rFonts w:ascii="Sitka Display" w:eastAsia="FangSong" w:hAnsi="Sitka Display" w:cs="Biome"/>
        </w:rPr>
        <w:t xml:space="preserve">paid for </w:t>
      </w:r>
      <w:proofErr w:type="gramStart"/>
      <w:r>
        <w:rPr>
          <w:rFonts w:ascii="Sitka Display" w:eastAsia="FangSong" w:hAnsi="Sitka Display" w:cs="Biome"/>
        </w:rPr>
        <w:t>all of</w:t>
      </w:r>
      <w:proofErr w:type="gramEnd"/>
      <w:r>
        <w:rPr>
          <w:rFonts w:ascii="Sitka Display" w:eastAsia="FangSong" w:hAnsi="Sitka Display" w:cs="Biome"/>
        </w:rPr>
        <w:t xml:space="preserve"> our sins. However, He also makes it very clear that there are those who will claim to know Him whom He will turn away at the gates as strangers. G-d is looking for actual contrition. For a desire to change. This does not mean that you need to be perfect, we are creatures of the flesh and must battle with the desires therein, but are we genuinely grieved by our behavior or do we justify it? Do we decide it’s okay this time because this thing happened or because “it will be the last time?” G-d does not want “I’m sorry.” He doesn’t want sacrifices or your firstborn. He wants you to be the light of the world. To be faithful to Him. To be obedient to Him to the best of your ability. </w:t>
      </w:r>
    </w:p>
    <w:p w14:paraId="18C7814E" w14:textId="77777777" w:rsidR="00C44092" w:rsidRDefault="00C44092" w:rsidP="00C44092">
      <w:pPr>
        <w:tabs>
          <w:tab w:val="right" w:pos="9360"/>
        </w:tabs>
      </w:pPr>
      <w:r>
        <w:rPr>
          <w:rFonts w:ascii="Sitka Display" w:eastAsia="FangSong" w:hAnsi="Sitka Display" w:cs="Biome"/>
          <w:b/>
          <w:bCs/>
        </w:rPr>
        <w:t>Application:</w:t>
      </w:r>
      <w:r>
        <w:rPr>
          <w:rFonts w:ascii="Sitka Display" w:eastAsia="FangSong" w:hAnsi="Sitka Display" w:cs="Biome"/>
        </w:rPr>
        <w:t xml:space="preserve"> Think of an area of repeated sin in your life and meditate on it. Think about why you keep going back to it. We rarely sin for the sake of sinning. We are often running away from something; it could be a feeling of loss, a feeling of hopelessness, feeling angry, or a feeling of worthlessness or futility. The spark could be any number of things. What are you running from and how can you take it to G-d? You don’t even have to start there. You can start here: what runs through your mind when you think of giving it up? Is there an excuse readily at hand? Is there a pang of sadness or fear? Be honest with yourself. Are you truly ready to let G-d into your heart and try to give it up? I am willing to bet that the answer is no. And we can start there. Start by asking G-d to shape your heart to be more like His. “Lord, please help me to want to be better. To want what Your heart wants.” We do not need to do it on our own. He meets us where we are and what he wants is for us to promote justice, be faithful, and to live obediently. He will help us with that. </w:t>
      </w:r>
      <w:proofErr w:type="gramStart"/>
      <w:r>
        <w:rPr>
          <w:rFonts w:ascii="Sitka Display" w:eastAsia="FangSong" w:hAnsi="Sitka Display" w:cs="Biome"/>
        </w:rPr>
        <w:t>So</w:t>
      </w:r>
      <w:proofErr w:type="gramEnd"/>
      <w:r>
        <w:rPr>
          <w:rFonts w:ascii="Sitka Display" w:eastAsia="FangSong" w:hAnsi="Sitka Display" w:cs="Biome"/>
        </w:rPr>
        <w:t xml:space="preserve"> take it to Him. If your heart is having trouble letting go, take that to Him too. Invite Him in to soften your heart. He won’t force it on you. He wants you to want Him. That’s the purpose of </w:t>
      </w:r>
      <w:r>
        <w:rPr>
          <w:rFonts w:ascii="Sitka Display" w:eastAsia="FangSong" w:hAnsi="Sitka Display" w:cs="Biome"/>
        </w:rPr>
        <w:lastRenderedPageBreak/>
        <w:t>free will. Love isn’t love if it’s forced. It must be freely given. So, give your heart to Him to shape into one like His. It isn’t easy, and it needs to be done repeatedly, but He will help show you what you’re running from. He will shepherd your heart into glory. He will help you. He desires you intensely. He loves you deeply.</w:t>
      </w:r>
    </w:p>
    <w:p w14:paraId="3655A9D8" w14:textId="77777777" w:rsidR="0071618C" w:rsidRDefault="0071618C"/>
    <w:sectPr w:rsidR="0071618C" w:rsidSect="00C44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Sitka Display">
    <w:panose1 w:val="00000000000000000000"/>
    <w:charset w:val="00"/>
    <w:family w:val="auto"/>
    <w:pitch w:val="variable"/>
    <w:sig w:usb0="A00002EF" w:usb1="4000204B" w:usb2="00000000" w:usb3="00000000" w:csb0="0000019F" w:csb1="00000000"/>
  </w:font>
  <w:font w:name="FangSong">
    <w:panose1 w:val="02010609060101010101"/>
    <w:charset w:val="86"/>
    <w:family w:val="modern"/>
    <w:pitch w:val="fixed"/>
    <w:sig w:usb0="800002BF" w:usb1="38CF7CFA" w:usb2="00000016" w:usb3="00000000" w:csb0="00040001" w:csb1="00000000"/>
  </w:font>
  <w:font w:name="Biome">
    <w:altName w:val="Sylfaen"/>
    <w:panose1 w:val="020B0503030204020804"/>
    <w:charset w:val="00"/>
    <w:family w:val="swiss"/>
    <w:pitch w:val="variable"/>
    <w:sig w:usb0="A11526FF" w:usb1="8000000A" w:usb2="0001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92"/>
    <w:rsid w:val="004922A1"/>
    <w:rsid w:val="0071618C"/>
    <w:rsid w:val="00A31E6D"/>
    <w:rsid w:val="00C44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7036BC"/>
  <w15:chartTrackingRefBased/>
  <w15:docId w15:val="{D4B1599C-767D-BB41-BA95-AC26B14F0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092"/>
  </w:style>
  <w:style w:type="paragraph" w:styleId="Heading1">
    <w:name w:val="heading 1"/>
    <w:basedOn w:val="Normal"/>
    <w:next w:val="Normal"/>
    <w:link w:val="Heading1Char"/>
    <w:uiPriority w:val="9"/>
    <w:qFormat/>
    <w:rsid w:val="00C44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092"/>
    <w:rPr>
      <w:rFonts w:eastAsiaTheme="majorEastAsia" w:cstheme="majorBidi"/>
      <w:color w:val="272727" w:themeColor="text1" w:themeTint="D8"/>
    </w:rPr>
  </w:style>
  <w:style w:type="paragraph" w:styleId="Title">
    <w:name w:val="Title"/>
    <w:basedOn w:val="Normal"/>
    <w:next w:val="Normal"/>
    <w:link w:val="TitleChar"/>
    <w:uiPriority w:val="10"/>
    <w:qFormat/>
    <w:rsid w:val="00C44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092"/>
    <w:pPr>
      <w:spacing w:before="160"/>
      <w:jc w:val="center"/>
    </w:pPr>
    <w:rPr>
      <w:i/>
      <w:iCs/>
      <w:color w:val="404040" w:themeColor="text1" w:themeTint="BF"/>
    </w:rPr>
  </w:style>
  <w:style w:type="character" w:customStyle="1" w:styleId="QuoteChar">
    <w:name w:val="Quote Char"/>
    <w:basedOn w:val="DefaultParagraphFont"/>
    <w:link w:val="Quote"/>
    <w:uiPriority w:val="29"/>
    <w:rsid w:val="00C44092"/>
    <w:rPr>
      <w:i/>
      <w:iCs/>
      <w:color w:val="404040" w:themeColor="text1" w:themeTint="BF"/>
    </w:rPr>
  </w:style>
  <w:style w:type="paragraph" w:styleId="ListParagraph">
    <w:name w:val="List Paragraph"/>
    <w:basedOn w:val="Normal"/>
    <w:uiPriority w:val="34"/>
    <w:qFormat/>
    <w:rsid w:val="00C44092"/>
    <w:pPr>
      <w:ind w:left="720"/>
      <w:contextualSpacing/>
    </w:pPr>
  </w:style>
  <w:style w:type="character" w:styleId="IntenseEmphasis">
    <w:name w:val="Intense Emphasis"/>
    <w:basedOn w:val="DefaultParagraphFont"/>
    <w:uiPriority w:val="21"/>
    <w:qFormat/>
    <w:rsid w:val="00C44092"/>
    <w:rPr>
      <w:i/>
      <w:iCs/>
      <w:color w:val="0F4761" w:themeColor="accent1" w:themeShade="BF"/>
    </w:rPr>
  </w:style>
  <w:style w:type="paragraph" w:styleId="IntenseQuote">
    <w:name w:val="Intense Quote"/>
    <w:basedOn w:val="Normal"/>
    <w:next w:val="Normal"/>
    <w:link w:val="IntenseQuoteChar"/>
    <w:uiPriority w:val="30"/>
    <w:qFormat/>
    <w:rsid w:val="00C44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092"/>
    <w:rPr>
      <w:i/>
      <w:iCs/>
      <w:color w:val="0F4761" w:themeColor="accent1" w:themeShade="BF"/>
    </w:rPr>
  </w:style>
  <w:style w:type="character" w:styleId="IntenseReference">
    <w:name w:val="Intense Reference"/>
    <w:basedOn w:val="DefaultParagraphFont"/>
    <w:uiPriority w:val="32"/>
    <w:qFormat/>
    <w:rsid w:val="00C440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674</Words>
  <Characters>2791</Characters>
  <Application>Microsoft Office Word</Application>
  <DocSecurity>0</DocSecurity>
  <Lines>39</Lines>
  <Paragraphs>5</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1</cp:revision>
  <dcterms:created xsi:type="dcterms:W3CDTF">2026-08-11T13:20:00Z</dcterms:created>
  <dcterms:modified xsi:type="dcterms:W3CDTF">2026-08-11T13:21:00Z</dcterms:modified>
</cp:coreProperties>
</file>