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6069" w14:textId="5AEB1FF5" w:rsidR="002B7D79" w:rsidRDefault="00004213">
      <w:pPr>
        <w:rPr>
          <w:rFonts w:ascii="Sitka Banner Semibold" w:hAnsi="Sitka Banner Semibold"/>
        </w:rPr>
      </w:pPr>
      <w:r>
        <w:rPr>
          <w:rFonts w:ascii="Sitka Banner Semibold" w:hAnsi="Sitka Banner Semibold"/>
        </w:rPr>
        <w:t>September 20, 2026</w:t>
      </w:r>
    </w:p>
    <w:p w14:paraId="23BE181A" w14:textId="267B5001" w:rsidR="00DF33D8" w:rsidRDefault="00DF33D8" w:rsidP="002B7D79">
      <w:pPr>
        <w:tabs>
          <w:tab w:val="right" w:pos="9360"/>
        </w:tabs>
        <w:rPr>
          <w:rFonts w:ascii="Sitka Banner Semibold" w:hAnsi="Sitka Banner Semibold"/>
        </w:rPr>
      </w:pPr>
      <w:r>
        <w:rPr>
          <w:rFonts w:ascii="Sitka Banner Semibold" w:hAnsi="Sitka Banner Semibold"/>
        </w:rPr>
        <w:t>“</w:t>
      </w:r>
      <w:r w:rsidRPr="00DF33D8">
        <w:rPr>
          <w:rFonts w:ascii="Sitka Banner Semibold" w:hAnsi="Sitka Banner Semibold"/>
        </w:rPr>
        <w:t>For what does it benefit a person if he gains the whole world but forfeits his life? Or what can a person give in exchange for his life?</w:t>
      </w:r>
      <w:r>
        <w:rPr>
          <w:rFonts w:ascii="Sitka Banner Semibold" w:hAnsi="Sitka Banner Semibold"/>
        </w:rPr>
        <w:t>”</w:t>
      </w:r>
    </w:p>
    <w:p w14:paraId="34E78B7B" w14:textId="4BE29678" w:rsidR="002B7D79" w:rsidRDefault="002B7D79" w:rsidP="002B7D79">
      <w:pPr>
        <w:tabs>
          <w:tab w:val="right" w:pos="9360"/>
        </w:tabs>
        <w:rPr>
          <w:rFonts w:ascii="Sitka Banner Semibold" w:hAnsi="Sitka Banner Semibold"/>
        </w:rPr>
      </w:pPr>
      <w:r>
        <w:rPr>
          <w:rFonts w:ascii="Sitka Banner Semibold" w:hAnsi="Sitka Banner Semibold"/>
        </w:rPr>
        <w:tab/>
      </w:r>
      <w:r w:rsidR="00DF33D8">
        <w:rPr>
          <w:rFonts w:ascii="Sitka Banner Semibold" w:hAnsi="Sitka Banner Semibold"/>
        </w:rPr>
        <w:t>Matthew 16:26</w:t>
      </w:r>
    </w:p>
    <w:p w14:paraId="37277C5B" w14:textId="75D6604D" w:rsidR="002B7D79" w:rsidRPr="00DF33D8" w:rsidRDefault="002B7D79" w:rsidP="002B7D79">
      <w:pPr>
        <w:tabs>
          <w:tab w:val="right" w:pos="9360"/>
        </w:tabs>
        <w:rPr>
          <w:rFonts w:ascii="Sitka Display" w:hAnsi="Sitka Display"/>
        </w:rPr>
      </w:pPr>
      <w:r>
        <w:rPr>
          <w:rFonts w:ascii="Sitka Display" w:hAnsi="Sitka Display"/>
          <w:b/>
          <w:bCs/>
        </w:rPr>
        <w:t>Meditation</w:t>
      </w:r>
      <w:r w:rsidR="00DF33D8">
        <w:rPr>
          <w:rFonts w:ascii="Sitka Display" w:hAnsi="Sitka Display"/>
          <w:b/>
          <w:bCs/>
        </w:rPr>
        <w:t>:</w:t>
      </w:r>
      <w:r w:rsidR="005C6BB9">
        <w:rPr>
          <w:rFonts w:ascii="Sitka Display" w:hAnsi="Sitka Display"/>
          <w:b/>
          <w:bCs/>
        </w:rPr>
        <w:t xml:space="preserve"> </w:t>
      </w:r>
      <w:r w:rsidR="005C6BB9">
        <w:rPr>
          <w:rFonts w:ascii="Sitka Display" w:hAnsi="Sitka Display"/>
        </w:rPr>
        <w:t xml:space="preserve">This verse is in the context of </w:t>
      </w:r>
      <w:r w:rsidR="001D411B">
        <w:rPr>
          <w:rFonts w:ascii="Sitka Display" w:hAnsi="Sitka Display"/>
        </w:rPr>
        <w:t>Jesus teaching His disciples what it means to follow him. That one must deny themselves, take up their cross, and that those who lose their lives for His sake will find it.</w:t>
      </w:r>
      <w:r w:rsidR="00686294">
        <w:rPr>
          <w:rFonts w:ascii="Sitka Display" w:hAnsi="Sitka Display"/>
        </w:rPr>
        <w:t xml:space="preserve"> The word used for “life” here is also </w:t>
      </w:r>
      <w:r w:rsidR="00555303">
        <w:rPr>
          <w:rFonts w:ascii="Sitka Display" w:hAnsi="Sitka Display"/>
        </w:rPr>
        <w:t xml:space="preserve">used for “soul” or “spirit.” In other words, you can read this as what does it benefit someone to get the world when they forfeit their soul, or eternal life? </w:t>
      </w:r>
      <w:r w:rsidR="00774EE2">
        <w:rPr>
          <w:rFonts w:ascii="Sitka Display" w:hAnsi="Sitka Display"/>
        </w:rPr>
        <w:t xml:space="preserve">There’s so much to unpack here. How do we forfeit our souls? By not giving them to G-d. What does that look like? Well, what idols do we have? What </w:t>
      </w:r>
      <w:r w:rsidR="000A232A">
        <w:rPr>
          <w:rFonts w:ascii="Sitka Display" w:hAnsi="Sitka Display"/>
        </w:rPr>
        <w:t>sins do we have a hard time letting go? What are we lying to ourselves about that Scripture teaches us the truth about?</w:t>
      </w:r>
      <w:r w:rsidR="00A118C1">
        <w:rPr>
          <w:rFonts w:ascii="Sitka Display" w:hAnsi="Sitka Display"/>
        </w:rPr>
        <w:t xml:space="preserve"> You could have billions that you’ve earned by stepping on others and beating them down into the dirt. You could have </w:t>
      </w:r>
      <w:r w:rsidR="0051557C">
        <w:rPr>
          <w:rFonts w:ascii="Sitka Display" w:hAnsi="Sitka Display"/>
        </w:rPr>
        <w:t>the world’s most well-behaved family but built it on lies, abuse, and fear.</w:t>
      </w:r>
      <w:r w:rsidR="00B2375E">
        <w:rPr>
          <w:rFonts w:ascii="Sitka Display" w:hAnsi="Sitka Display"/>
        </w:rPr>
        <w:t xml:space="preserve"> These things may give you some semblance of happiness sometimes in this life, but when the curtain falls and you’re face-to-face with Jesus, </w:t>
      </w:r>
      <w:r w:rsidR="008A2818">
        <w:rPr>
          <w:rFonts w:ascii="Sitka Display" w:hAnsi="Sitka Display"/>
        </w:rPr>
        <w:t>you’ve exchanged your soul for something temporary.</w:t>
      </w:r>
      <w:r w:rsidR="00DF33D8">
        <w:rPr>
          <w:rFonts w:ascii="Sitka Display" w:hAnsi="Sitka Display"/>
        </w:rPr>
        <w:t xml:space="preserve"> </w:t>
      </w:r>
    </w:p>
    <w:p w14:paraId="5BAB86C0" w14:textId="2DB99D53" w:rsidR="002B7D79" w:rsidRPr="00082DF2" w:rsidRDefault="002B7D79" w:rsidP="002B7D79">
      <w:pPr>
        <w:tabs>
          <w:tab w:val="right" w:pos="9360"/>
        </w:tabs>
        <w:rPr>
          <w:rFonts w:ascii="Sitka Display" w:hAnsi="Sitka Display"/>
        </w:rPr>
      </w:pPr>
      <w:r>
        <w:rPr>
          <w:rFonts w:ascii="Sitka Display" w:hAnsi="Sitka Display"/>
          <w:b/>
          <w:bCs/>
        </w:rPr>
        <w:t>Application</w:t>
      </w:r>
      <w:r w:rsidR="00733B0B">
        <w:rPr>
          <w:rFonts w:ascii="Sitka Display" w:hAnsi="Sitka Display"/>
          <w:b/>
          <w:bCs/>
        </w:rPr>
        <w:t xml:space="preserve">: </w:t>
      </w:r>
      <w:r w:rsidR="00733B0B">
        <w:rPr>
          <w:rFonts w:ascii="Sitka Display" w:hAnsi="Sitka Display"/>
        </w:rPr>
        <w:t xml:space="preserve">I could spend this application section encouraging you to reflect on your shortcomings and </w:t>
      </w:r>
      <w:r w:rsidR="00DF2657">
        <w:rPr>
          <w:rFonts w:ascii="Sitka Display" w:hAnsi="Sitka Display"/>
        </w:rPr>
        <w:t>pointing you towards the areas in your life where you’re putting worldly things over your soul, and that isn’t a bad thing to do. But</w:t>
      </w:r>
      <w:r w:rsidR="00700587">
        <w:rPr>
          <w:rFonts w:ascii="Sitka Display" w:hAnsi="Sitka Display"/>
        </w:rPr>
        <w:t xml:space="preserve"> let’s lean into the reality of yesterday’s verse a bit instead. Is the trade even worth it? What does saving our soul give us? </w:t>
      </w:r>
      <w:r w:rsidR="00FB6480">
        <w:rPr>
          <w:rFonts w:ascii="Sitka Display" w:hAnsi="Sitka Display"/>
        </w:rPr>
        <w:t xml:space="preserve">What might eternity look like? What are we trading away pleasure today for in the future? A G-d who will wipe away every tear. A savior who loves you enough to die for you. Who will likely weep over your soul when you meet Him. </w:t>
      </w:r>
      <w:r w:rsidR="001302AD">
        <w:rPr>
          <w:rFonts w:ascii="Sitka Display" w:hAnsi="Sitka Display"/>
        </w:rPr>
        <w:t>A Father who forgives, who is goodness incarnate, and who loves you beyond measure. If you have kids, G-d loves you more than you have ever loved them. If you don’t</w:t>
      </w:r>
      <w:r w:rsidR="00A85FA6">
        <w:rPr>
          <w:rFonts w:ascii="Sitka Display" w:hAnsi="Sitka Display"/>
        </w:rPr>
        <w:t>,</w:t>
      </w:r>
      <w:r w:rsidR="001302AD">
        <w:rPr>
          <w:rFonts w:ascii="Sitka Display" w:hAnsi="Sitka Display"/>
        </w:rPr>
        <w:t xml:space="preserve"> </w:t>
      </w:r>
      <w:r w:rsidR="00F53C64">
        <w:rPr>
          <w:rFonts w:ascii="Sitka Display" w:hAnsi="Sitka Display"/>
        </w:rPr>
        <w:t xml:space="preserve">He </w:t>
      </w:r>
      <w:r w:rsidR="00A85FA6">
        <w:rPr>
          <w:rFonts w:ascii="Sitka Display" w:hAnsi="Sitka Display"/>
        </w:rPr>
        <w:t>loves you,</w:t>
      </w:r>
      <w:r w:rsidR="00F53C64">
        <w:rPr>
          <w:rFonts w:ascii="Sitka Display" w:hAnsi="Sitka Display"/>
        </w:rPr>
        <w:t xml:space="preserve"> you more than you can even begin to imagine. </w:t>
      </w:r>
      <w:r w:rsidR="00A85FA6">
        <w:rPr>
          <w:rFonts w:ascii="Sitka Display" w:hAnsi="Sitka Display"/>
        </w:rPr>
        <w:t xml:space="preserve">Listen to </w:t>
      </w:r>
      <w:r w:rsidR="00A85FA6">
        <w:rPr>
          <w:rFonts w:ascii="Sitka Display" w:hAnsi="Sitka Display"/>
          <w:i/>
          <w:iCs/>
        </w:rPr>
        <w:t xml:space="preserve">I Can Only Imagine </w:t>
      </w:r>
      <w:r w:rsidR="00A85FA6">
        <w:rPr>
          <w:rFonts w:ascii="Sitka Display" w:hAnsi="Sitka Display"/>
        </w:rPr>
        <w:t>by MercyMe. It makes me really think about what it will be like to sit in His presence for eternity. Spend some time reflecting on who G-d is. On what Scripture says and shows about Him. And spend some time looking into what Heaven is said to look like.</w:t>
      </w:r>
      <w:r w:rsidR="00CD191F">
        <w:rPr>
          <w:rFonts w:ascii="Sitka Display" w:hAnsi="Sitka Display"/>
        </w:rPr>
        <w:t xml:space="preserve"> </w:t>
      </w:r>
      <w:r w:rsidR="0007298E">
        <w:rPr>
          <w:rFonts w:ascii="Sitka Display" w:hAnsi="Sitka Display"/>
        </w:rPr>
        <w:t>Really work that into your mindscape so it’s there every day. So when you’re looking at worldly pleasures or gains, you have a direct comparison</w:t>
      </w:r>
      <w:r w:rsidR="004F61B9">
        <w:rPr>
          <w:rFonts w:ascii="Sitka Display" w:hAnsi="Sitka Display"/>
        </w:rPr>
        <w:t xml:space="preserve"> when it comes time to make a choice between your eternal life or gaining the whole world.</w:t>
      </w:r>
    </w:p>
    <w:sectPr w:rsidR="002B7D79" w:rsidRPr="00082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79"/>
    <w:rsid w:val="00004213"/>
    <w:rsid w:val="00047563"/>
    <w:rsid w:val="0007298E"/>
    <w:rsid w:val="00082DF2"/>
    <w:rsid w:val="000A232A"/>
    <w:rsid w:val="001302AD"/>
    <w:rsid w:val="001D411B"/>
    <w:rsid w:val="00247AFB"/>
    <w:rsid w:val="002B7D79"/>
    <w:rsid w:val="00356BC1"/>
    <w:rsid w:val="003F29B0"/>
    <w:rsid w:val="004F61B9"/>
    <w:rsid w:val="0051557C"/>
    <w:rsid w:val="00555303"/>
    <w:rsid w:val="005C6BB9"/>
    <w:rsid w:val="00686294"/>
    <w:rsid w:val="00700587"/>
    <w:rsid w:val="00733B0B"/>
    <w:rsid w:val="00774EE2"/>
    <w:rsid w:val="008A2818"/>
    <w:rsid w:val="009F6D1A"/>
    <w:rsid w:val="00A118C1"/>
    <w:rsid w:val="00A85FA6"/>
    <w:rsid w:val="00B2375E"/>
    <w:rsid w:val="00CA0024"/>
    <w:rsid w:val="00CD191F"/>
    <w:rsid w:val="00DF2657"/>
    <w:rsid w:val="00DF33D8"/>
    <w:rsid w:val="00F53C64"/>
    <w:rsid w:val="00FB6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E650"/>
  <w15:chartTrackingRefBased/>
  <w15:docId w15:val="{D147560F-991E-4E2A-9D2D-F74A9F0D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79"/>
    <w:rPr>
      <w:rFonts w:eastAsiaTheme="majorEastAsia" w:cstheme="majorBidi"/>
      <w:color w:val="272727" w:themeColor="text1" w:themeTint="D8"/>
    </w:rPr>
  </w:style>
  <w:style w:type="paragraph" w:styleId="Title">
    <w:name w:val="Title"/>
    <w:basedOn w:val="Normal"/>
    <w:next w:val="Normal"/>
    <w:link w:val="TitleChar"/>
    <w:uiPriority w:val="10"/>
    <w:qFormat/>
    <w:rsid w:val="002B7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79"/>
    <w:pPr>
      <w:spacing w:before="160"/>
      <w:jc w:val="center"/>
    </w:pPr>
    <w:rPr>
      <w:i/>
      <w:iCs/>
      <w:color w:val="404040" w:themeColor="text1" w:themeTint="BF"/>
    </w:rPr>
  </w:style>
  <w:style w:type="character" w:customStyle="1" w:styleId="QuoteChar">
    <w:name w:val="Quote Char"/>
    <w:basedOn w:val="DefaultParagraphFont"/>
    <w:link w:val="Quote"/>
    <w:uiPriority w:val="29"/>
    <w:rsid w:val="002B7D79"/>
    <w:rPr>
      <w:i/>
      <w:iCs/>
      <w:color w:val="404040" w:themeColor="text1" w:themeTint="BF"/>
    </w:rPr>
  </w:style>
  <w:style w:type="paragraph" w:styleId="ListParagraph">
    <w:name w:val="List Paragraph"/>
    <w:basedOn w:val="Normal"/>
    <w:uiPriority w:val="34"/>
    <w:qFormat/>
    <w:rsid w:val="002B7D79"/>
    <w:pPr>
      <w:ind w:left="720"/>
      <w:contextualSpacing/>
    </w:pPr>
  </w:style>
  <w:style w:type="character" w:styleId="IntenseEmphasis">
    <w:name w:val="Intense Emphasis"/>
    <w:basedOn w:val="DefaultParagraphFont"/>
    <w:uiPriority w:val="21"/>
    <w:qFormat/>
    <w:rsid w:val="002B7D79"/>
    <w:rPr>
      <w:i/>
      <w:iCs/>
      <w:color w:val="0F4761" w:themeColor="accent1" w:themeShade="BF"/>
    </w:rPr>
  </w:style>
  <w:style w:type="paragraph" w:styleId="IntenseQuote">
    <w:name w:val="Intense Quote"/>
    <w:basedOn w:val="Normal"/>
    <w:next w:val="Normal"/>
    <w:link w:val="IntenseQuoteChar"/>
    <w:uiPriority w:val="30"/>
    <w:qFormat/>
    <w:rsid w:val="002B7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D79"/>
    <w:rPr>
      <w:i/>
      <w:iCs/>
      <w:color w:val="0F4761" w:themeColor="accent1" w:themeShade="BF"/>
    </w:rPr>
  </w:style>
  <w:style w:type="character" w:styleId="IntenseReference">
    <w:name w:val="Intense Reference"/>
    <w:basedOn w:val="DefaultParagraphFont"/>
    <w:uiPriority w:val="32"/>
    <w:qFormat/>
    <w:rsid w:val="002B7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464</Words>
  <Characters>2114</Characters>
  <Application>Microsoft Office Word</Application>
  <DocSecurity>0</DocSecurity>
  <Lines>28</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25</cp:revision>
  <dcterms:created xsi:type="dcterms:W3CDTF">2026-09-20T18:41:00Z</dcterms:created>
  <dcterms:modified xsi:type="dcterms:W3CDTF">2026-09-20T18:58:00Z</dcterms:modified>
</cp:coreProperties>
</file>