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078B" w14:textId="4F91A2FD" w:rsidR="00FE7235" w:rsidRDefault="00A2091F">
      <w:r>
        <w:t>August 26, 2026</w:t>
      </w:r>
    </w:p>
    <w:p w14:paraId="3B438CF0" w14:textId="3B583F34" w:rsidR="00A2091F" w:rsidRDefault="00A2091F" w:rsidP="00A2091F">
      <w:pPr>
        <w:rPr>
          <w:b/>
          <w:bCs/>
        </w:rPr>
      </w:pPr>
      <w:r>
        <w:rPr>
          <w:b/>
          <w:bCs/>
        </w:rPr>
        <w:t>“</w:t>
      </w:r>
      <w:r w:rsidRPr="00A2091F">
        <w:rPr>
          <w:b/>
          <w:bCs/>
        </w:rPr>
        <w:t>The LORD said to Jeremiah:</w:t>
      </w:r>
      <w:r>
        <w:rPr>
          <w:b/>
          <w:bCs/>
        </w:rPr>
        <w:t xml:space="preserve"> </w:t>
      </w:r>
      <w:r w:rsidRPr="00A2091F">
        <w:rPr>
          <w:b/>
          <w:bCs/>
        </w:rPr>
        <w:t>"Stand in the gate of the LORD's temple and proclaim this message: 'Listen, all you people of Judah who have passed through these gates to worship the LORD. Hear what the LORD has to say.</w:t>
      </w:r>
      <w:r>
        <w:rPr>
          <w:b/>
          <w:bCs/>
        </w:rPr>
        <w:t xml:space="preserve"> </w:t>
      </w:r>
      <w:r w:rsidRPr="00A2091F">
        <w:rPr>
          <w:b/>
          <w:bCs/>
        </w:rPr>
        <w:t xml:space="preserve">The LORD God of Israel who rules </w:t>
      </w:r>
      <w:proofErr w:type="spellStart"/>
      <w:r w:rsidRPr="00A2091F">
        <w:rPr>
          <w:b/>
          <w:bCs/>
        </w:rPr>
        <w:t>over all</w:t>
      </w:r>
      <w:proofErr w:type="spellEnd"/>
      <w:r w:rsidRPr="00A2091F">
        <w:rPr>
          <w:b/>
          <w:bCs/>
        </w:rPr>
        <w:t xml:space="preserve"> says: Change the way you have been living and do what is right. If you do, I will allow you to continue to live in this land.</w:t>
      </w:r>
      <w:r>
        <w:rPr>
          <w:b/>
          <w:bCs/>
        </w:rPr>
        <w:t xml:space="preserve"> </w:t>
      </w:r>
      <w:r w:rsidRPr="00A2091F">
        <w:rPr>
          <w:b/>
          <w:bCs/>
        </w:rPr>
        <w:t>Stop putting your confidence in the false belief that says, "We are safe! The temple of the LORD is here! The temple of the LORD is here! The temple of the LORD is here!"</w:t>
      </w:r>
      <w:r>
        <w:rPr>
          <w:b/>
          <w:bCs/>
        </w:rPr>
        <w:t xml:space="preserve"> </w:t>
      </w:r>
      <w:r w:rsidRPr="00A2091F">
        <w:rPr>
          <w:b/>
          <w:bCs/>
        </w:rPr>
        <w:t>You must change the way you have been living and do what is right. You must treat one another fairly.</w:t>
      </w:r>
      <w:r>
        <w:rPr>
          <w:b/>
          <w:bCs/>
        </w:rPr>
        <w:t xml:space="preserve"> </w:t>
      </w:r>
      <w:proofErr w:type="gramStart"/>
      <w:r w:rsidRPr="00A2091F">
        <w:rPr>
          <w:b/>
          <w:bCs/>
        </w:rPr>
        <w:t>Stop</w:t>
      </w:r>
      <w:proofErr w:type="gramEnd"/>
      <w:r w:rsidRPr="00A2091F">
        <w:rPr>
          <w:b/>
          <w:bCs/>
        </w:rPr>
        <w:t xml:space="preserve"> oppressing foreigners who live in your land, children who have lost their fathers, and women who have lost their husbands. Stop killing innocent people in this land. Stop paying allegiance to other gods. That will only bring about your ruin.</w:t>
      </w:r>
      <w:r>
        <w:rPr>
          <w:b/>
          <w:bCs/>
        </w:rPr>
        <w:t xml:space="preserve"> </w:t>
      </w:r>
      <w:r w:rsidRPr="00A2091F">
        <w:rPr>
          <w:b/>
          <w:bCs/>
        </w:rPr>
        <w:t>If you stop doing these things, I will allow you to continue to live in this land which I gave to your ancestors as a lasting possession.</w:t>
      </w:r>
      <w:r>
        <w:rPr>
          <w:b/>
          <w:bCs/>
        </w:rPr>
        <w:t xml:space="preserve"> </w:t>
      </w:r>
      <w:r w:rsidRPr="00A2091F">
        <w:rPr>
          <w:b/>
          <w:bCs/>
        </w:rPr>
        <w:t>But just look at you! You are putting your confidence in a false belief that will not deliver you.</w:t>
      </w:r>
      <w:r>
        <w:rPr>
          <w:b/>
          <w:bCs/>
        </w:rPr>
        <w:t xml:space="preserve"> </w:t>
      </w:r>
      <w:r w:rsidRPr="00A2091F">
        <w:rPr>
          <w:b/>
          <w:bCs/>
        </w:rPr>
        <w:t xml:space="preserve">You steal. You murder. You commit adultery. You lie when you swear </w:t>
      </w:r>
      <w:r w:rsidRPr="00A2091F">
        <w:rPr>
          <w:b/>
          <w:bCs/>
        </w:rPr>
        <w:t>an</w:t>
      </w:r>
      <w:r w:rsidRPr="00A2091F">
        <w:rPr>
          <w:b/>
          <w:bCs/>
        </w:rPr>
        <w:t xml:space="preserve"> oath. You sacrifice to the god Baal. You pay allegiance to other gods whom you have not previously known.</w:t>
      </w:r>
      <w:r w:rsidRPr="00A2091F">
        <w:rPr>
          <w:b/>
          <w:bCs/>
        </w:rPr>
        <w:t xml:space="preserve"> </w:t>
      </w:r>
      <w:r w:rsidRPr="00A2091F">
        <w:rPr>
          <w:b/>
          <w:bCs/>
        </w:rPr>
        <w:t>Then you come and stand in my presence in this temple I have claimed as my own and say, "We are safe!" You think you are so safe that you go on doing all those hateful sins!</w:t>
      </w:r>
      <w:r>
        <w:rPr>
          <w:b/>
          <w:bCs/>
        </w:rPr>
        <w:t>”</w:t>
      </w:r>
    </w:p>
    <w:p w14:paraId="4356B0E3" w14:textId="747F25C4" w:rsidR="00A2091F" w:rsidRDefault="00A2091F" w:rsidP="00A2091F">
      <w:r>
        <w:rPr>
          <w:b/>
          <w:bCs/>
        </w:rPr>
        <w:t xml:space="preserve">Meditation: </w:t>
      </w:r>
      <w:r>
        <w:t xml:space="preserve">I </w:t>
      </w:r>
      <w:r w:rsidR="00E81111">
        <w:t>used</w:t>
      </w:r>
      <w:r>
        <w:t xml:space="preserve"> a </w:t>
      </w:r>
      <w:r>
        <w:rPr>
          <w:i/>
          <w:iCs/>
        </w:rPr>
        <w:t xml:space="preserve">big </w:t>
      </w:r>
      <w:r>
        <w:t xml:space="preserve">chunk </w:t>
      </w:r>
      <w:r w:rsidR="00E81111">
        <w:t xml:space="preserve">of text </w:t>
      </w:r>
      <w:r>
        <w:t xml:space="preserve">today as I thought the context is important. A few things stick out to me here. </w:t>
      </w:r>
      <w:r w:rsidR="00AC375A">
        <w:t>Firstly, G-d mercy. Just a few verses later G-d bemoans the fact that He has provided Judah with several chances and they refuse to repent. Yet, here He is, providing one more. Secondly, the sacrificial offering system was a real payment for sins while also a foreshadowing of Christ. It showed what His sacrifice does for us. And this provides some real context for Paul’s statement about “</w:t>
      </w:r>
      <w:r w:rsidR="00AC375A" w:rsidRPr="00AC375A">
        <w:t>What then? Shall we sin because we are not under law but under grace? Absolutely not!</w:t>
      </w:r>
      <w:r w:rsidR="00AC375A">
        <w:t xml:space="preserve">” (Romans 6:5). </w:t>
      </w:r>
      <w:proofErr w:type="gramStart"/>
      <w:r w:rsidR="00AC375A">
        <w:t>All of</w:t>
      </w:r>
      <w:proofErr w:type="gramEnd"/>
      <w:r w:rsidR="00AC375A">
        <w:t xml:space="preserve"> the animal sacrifices Judah made were nothing to G-d </w:t>
      </w:r>
      <w:proofErr w:type="gramStart"/>
      <w:r w:rsidR="00AC375A">
        <w:t>in light of</w:t>
      </w:r>
      <w:proofErr w:type="gramEnd"/>
      <w:r w:rsidR="00AC375A">
        <w:t xml:space="preserve"> their actions. Their </w:t>
      </w:r>
      <w:r w:rsidR="00AC375A">
        <w:rPr>
          <w:i/>
          <w:iCs/>
        </w:rPr>
        <w:t xml:space="preserve">hearts </w:t>
      </w:r>
      <w:r w:rsidR="00AC375A">
        <w:t>were all in the wrong place. Once again, as in most (if not all) of the prophets, G-d calls out mistreatment of the alien, the orphan, and the widow explicitly (See Deuteronomy 10:19). Even in that same order! He rambles off a massive list of sins that Judah has been committing</w:t>
      </w:r>
      <w:r w:rsidR="00E81111">
        <w:t xml:space="preserve"> and highlights that their sacrifices will not save them. They need to change their ways. That shows us that Christ’s sacrifice while sufficient to pay for all sin is </w:t>
      </w:r>
      <w:r w:rsidR="00E81111">
        <w:rPr>
          <w:i/>
          <w:iCs/>
        </w:rPr>
        <w:t xml:space="preserve">not </w:t>
      </w:r>
      <w:r w:rsidR="00E81111">
        <w:t xml:space="preserve">a license to </w:t>
      </w:r>
      <w:r w:rsidR="00E81111">
        <w:rPr>
          <w:i/>
          <w:iCs/>
        </w:rPr>
        <w:t xml:space="preserve">do </w:t>
      </w:r>
      <w:r w:rsidR="00E81111">
        <w:t xml:space="preserve">all sin. Like the animal sacrifices Judah made. They were sufficient payment for their sins, but when it became </w:t>
      </w:r>
      <w:r w:rsidR="00E81111">
        <w:rPr>
          <w:i/>
          <w:iCs/>
        </w:rPr>
        <w:t xml:space="preserve">an excuse </w:t>
      </w:r>
      <w:r w:rsidR="00E81111">
        <w:t xml:space="preserve">to sin, they stopped serving their purpose and became a tool for evil. Forgiveness is not </w:t>
      </w:r>
      <w:proofErr w:type="gramStart"/>
      <w:r w:rsidR="00E81111">
        <w:t>license</w:t>
      </w:r>
      <w:proofErr w:type="gramEnd"/>
      <w:r w:rsidR="00E81111">
        <w:t xml:space="preserve"> to continue to sin, it is supposed to bring you to repentance, bringing you back to G-d </w:t>
      </w:r>
      <w:proofErr w:type="gramStart"/>
      <w:r w:rsidR="00E81111">
        <w:t>in an effort to</w:t>
      </w:r>
      <w:proofErr w:type="gramEnd"/>
      <w:r w:rsidR="00E81111">
        <w:t xml:space="preserve"> sin no more. </w:t>
      </w:r>
      <w:r w:rsidR="00AC375A">
        <w:t xml:space="preserve">That brings us to the “thirdly:” the order of sins He’s listing. I think it’s fair to say that we most often say what we deem most important first, so what is the order in which G-d puts His grievances? First is how we treat each other. Then is </w:t>
      </w:r>
      <w:r w:rsidR="00AC375A">
        <w:lastRenderedPageBreak/>
        <w:t>the alien, the orphan, and the widow. Then is killing innocents. Then is idolatry. That is very telling. It shows us G-d’s heart. He is a jealous G-d, but His jealousy is overpowered by His love and compassion.</w:t>
      </w:r>
    </w:p>
    <w:p w14:paraId="0C57B1B7" w14:textId="34D95CB2" w:rsidR="00E81111" w:rsidRPr="00E81111" w:rsidRDefault="00E81111" w:rsidP="00A2091F">
      <w:r>
        <w:rPr>
          <w:b/>
          <w:bCs/>
        </w:rPr>
        <w:t xml:space="preserve">Application: </w:t>
      </w:r>
      <w:r>
        <w:t xml:space="preserve">Let’s really consider G-d’s prioritization of grievances. Are you treating those around you fairly? Are you oppressing helping aliens, orphans, and widows? Are you helping them? Hopefully none of you are killing anyone. What other gods are you paying allegiance to? Money? A cult of personality? Hollywood? Social media? Your family? We can keep going down the list, but you can also do that yourself. These are all actions that can be forgiven, as we see by G-d’s mercy in this passage, but that will be punished when you use Christ’s sacrifice as a screen to let your heart willingly desire these things. When you don’t repent and seek heart change. I do not read this passage as “you guys keep screwing up and even though you’re trying to do better you will be punished for your incompetence.” I read it instead as, “you guys are screwing up and </w:t>
      </w:r>
      <w:r>
        <w:rPr>
          <w:i/>
          <w:iCs/>
        </w:rPr>
        <w:t xml:space="preserve">enjoy </w:t>
      </w:r>
      <w:r>
        <w:t>it. You keep doing it with no desire for change. You don’t grieve your actions. You don’t seek forgiveness. You are trying to continuously pay off the debt you are so willingly racking up.” The problem isn’t the screwing up with sin. That’s why G-d created the sacrificial system in the first place. The problem is that they were</w:t>
      </w:r>
      <w:r w:rsidR="00976FD7">
        <w:t xml:space="preserve"> trying to use that grace as a clean slate to </w:t>
      </w:r>
      <w:proofErr w:type="gramStart"/>
      <w:r w:rsidR="00976FD7">
        <w:t>make</w:t>
      </w:r>
      <w:proofErr w:type="gramEnd"/>
      <w:r w:rsidR="00976FD7">
        <w:t xml:space="preserve"> dirty again rather than a clean slate to start over again. How are you using the clean slate Christ’s sacrifice gives you every time you repent? Are you doing it </w:t>
      </w:r>
      <w:r w:rsidR="00976FD7">
        <w:rPr>
          <w:i/>
          <w:iCs/>
        </w:rPr>
        <w:t xml:space="preserve">knowing </w:t>
      </w:r>
      <w:r w:rsidR="00976FD7">
        <w:t xml:space="preserve">that you are going to </w:t>
      </w:r>
      <w:proofErr w:type="gramStart"/>
      <w:r w:rsidR="00976FD7">
        <w:t>sin</w:t>
      </w:r>
      <w:proofErr w:type="gramEnd"/>
      <w:r w:rsidR="00976FD7">
        <w:t xml:space="preserve"> again? </w:t>
      </w:r>
      <w:r w:rsidR="00976FD7">
        <w:rPr>
          <w:i/>
          <w:iCs/>
        </w:rPr>
        <w:t xml:space="preserve">Wanting </w:t>
      </w:r>
      <w:r w:rsidR="00976FD7">
        <w:t>to sin again? Or are you repenting seeking actual change in heart and behavior? G-d loves you. You should love Him in return.</w:t>
      </w:r>
      <w:r>
        <w:t xml:space="preserve"> </w:t>
      </w:r>
    </w:p>
    <w:p w14:paraId="653EB53A" w14:textId="2982AC0E" w:rsidR="00A2091F" w:rsidRPr="00A2091F" w:rsidRDefault="00A2091F">
      <w:pPr>
        <w:rPr>
          <w:b/>
          <w:bCs/>
        </w:rPr>
      </w:pPr>
    </w:p>
    <w:sectPr w:rsidR="00A2091F" w:rsidRPr="00A20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Display">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1F"/>
    <w:rsid w:val="003C3679"/>
    <w:rsid w:val="00694127"/>
    <w:rsid w:val="00976FD7"/>
    <w:rsid w:val="00A2091F"/>
    <w:rsid w:val="00AC375A"/>
    <w:rsid w:val="00E81111"/>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1286"/>
  <w15:chartTrackingRefBased/>
  <w15:docId w15:val="{7D602F93-A0D0-40BB-9321-35244EEF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Display" w:eastAsiaTheme="minorHAnsi" w:hAnsi="Sitka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9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9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9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9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09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09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09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09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09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091F"/>
    <w:pPr>
      <w:spacing w:before="160"/>
      <w:jc w:val="center"/>
    </w:pPr>
    <w:rPr>
      <w:i/>
      <w:iCs/>
      <w:color w:val="404040" w:themeColor="text1" w:themeTint="BF"/>
    </w:rPr>
  </w:style>
  <w:style w:type="character" w:customStyle="1" w:styleId="QuoteChar">
    <w:name w:val="Quote Char"/>
    <w:basedOn w:val="DefaultParagraphFont"/>
    <w:link w:val="Quote"/>
    <w:uiPriority w:val="29"/>
    <w:rsid w:val="00A2091F"/>
    <w:rPr>
      <w:i/>
      <w:iCs/>
      <w:color w:val="404040" w:themeColor="text1" w:themeTint="BF"/>
    </w:rPr>
  </w:style>
  <w:style w:type="paragraph" w:styleId="ListParagraph">
    <w:name w:val="List Paragraph"/>
    <w:basedOn w:val="Normal"/>
    <w:uiPriority w:val="34"/>
    <w:qFormat/>
    <w:rsid w:val="00A2091F"/>
    <w:pPr>
      <w:ind w:left="720"/>
      <w:contextualSpacing/>
    </w:pPr>
  </w:style>
  <w:style w:type="character" w:styleId="IntenseEmphasis">
    <w:name w:val="Intense Emphasis"/>
    <w:basedOn w:val="DefaultParagraphFont"/>
    <w:uiPriority w:val="21"/>
    <w:qFormat/>
    <w:rsid w:val="00A2091F"/>
    <w:rPr>
      <w:i/>
      <w:iCs/>
      <w:color w:val="0F4761" w:themeColor="accent1" w:themeShade="BF"/>
    </w:rPr>
  </w:style>
  <w:style w:type="paragraph" w:styleId="IntenseQuote">
    <w:name w:val="Intense Quote"/>
    <w:basedOn w:val="Normal"/>
    <w:next w:val="Normal"/>
    <w:link w:val="IntenseQuoteChar"/>
    <w:uiPriority w:val="30"/>
    <w:qFormat/>
    <w:rsid w:val="00A2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1F"/>
    <w:rPr>
      <w:i/>
      <w:iCs/>
      <w:color w:val="0F4761" w:themeColor="accent1" w:themeShade="BF"/>
    </w:rPr>
  </w:style>
  <w:style w:type="character" w:styleId="IntenseReference">
    <w:name w:val="Intense Reference"/>
    <w:basedOn w:val="DefaultParagraphFont"/>
    <w:uiPriority w:val="32"/>
    <w:qFormat/>
    <w:rsid w:val="00A2091F"/>
    <w:rPr>
      <w:b/>
      <w:bCs/>
      <w:smallCaps/>
      <w:color w:val="0F4761" w:themeColor="accent1" w:themeShade="BF"/>
      <w:spacing w:val="5"/>
    </w:rPr>
  </w:style>
  <w:style w:type="character" w:styleId="Hyperlink">
    <w:name w:val="Hyperlink"/>
    <w:basedOn w:val="DefaultParagraphFont"/>
    <w:uiPriority w:val="99"/>
    <w:unhideWhenUsed/>
    <w:rsid w:val="00A2091F"/>
    <w:rPr>
      <w:color w:val="467886" w:themeColor="hyperlink"/>
      <w:u w:val="single"/>
    </w:rPr>
  </w:style>
  <w:style w:type="character" w:styleId="UnresolvedMention">
    <w:name w:val="Unresolved Mention"/>
    <w:basedOn w:val="DefaultParagraphFont"/>
    <w:uiPriority w:val="99"/>
    <w:semiHidden/>
    <w:unhideWhenUsed/>
    <w:rsid w:val="00A20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983</Words>
  <Characters>4081</Characters>
  <Application>Microsoft Office Word</Application>
  <DocSecurity>0</DocSecurity>
  <Lines>131</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cp:revision>
  <dcterms:created xsi:type="dcterms:W3CDTF">2026-08-26T10:37:00Z</dcterms:created>
  <dcterms:modified xsi:type="dcterms:W3CDTF">2026-08-26T11:10:00Z</dcterms:modified>
</cp:coreProperties>
</file>