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PCM16，≤20s）；GET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按实际注册定版，14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