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sz w:val="52"/>
        </w:rPr>
        <w:t>童映 Kindo 系统架构设计说明</w:t>
      </w:r>
    </w:p>
    <w:p>
      <w:pPr>
        <w:jc w:val="center"/>
      </w:pPr>
      <w:r>
        <w:rPr>
          <w:rFonts w:ascii="Calibri" w:hAnsi="Calibri" w:eastAsia="微软雅黑"/>
          <w:color w:val="506070"/>
          <w:sz w:val="28"/>
        </w:rPr>
        <w:t>System Architecture Specification · Version 0.4.4 · 2026-08-29</w:t>
      </w:r>
    </w:p>
    <w:p>
      <w:r>
        <w:br w:type="page"/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童映 Kindo 系统架构设计说明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System Architecture Specification · Version 0.4.3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项目定位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面向儿童成长的家庭数字内容入口（产品基线 v0.3）/ 开源自托管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输入基线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PRD v0.3.3 + 交互设计 v0.3.2 + 产品基线v0.3重构决策_2026-08-24.md + 媒体来源全页面化决策_2026-08-25.md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童映 Kindo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日期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2026-08-26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 · 2026-08-14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Grant 与 playback 生命周期绑定（A-08）。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v0.2.1 · 2026-08-14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评审收口：A-08 生命周期修订；新增 A-11 单 active playback。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v0.2.2 · 2026-08-18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页面化配置边界（A-12）。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v0.2.3 · 2026-08-19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SMB/WebDAV 网络源 P0（A-12 修订）。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v0.4 · 2026-08-24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产品基线 v0.3 重构：新增 A-13 统一内容目录、A-14 媒体身份管线、A-15 Policy 正交维度预算、A-16 Growth Transition（Policy Boundary Event）、A-17 Canonical Metadata 六级合并优先级；§3/§5/§7/§8/§9/§11/§12/§13 相应修订。A-01~A-12 继续有效（A-06/§9 表述按 v2 维度更新）。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v0.4.1 · 2026-08-26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依据 0.1.x 实施现状修订：A-12 升级为“配置最小化 + 媒体来源与 LLM Provider 全页面化”（废止配置声明来源、含 legacy 收养与页面删除即永久语义）；§3.2 补设备管理；§4 部署配置最小化说明；§8 Scanner 补增量/剪枝/探测策略；§14 增补。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v0.4.2 · 2026-08-26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新增家长 AI 助手架构（PRD 8.14 / AIA-001~008）：A-18 统一 AI Runtime、A-19 Agent Profile（Child Companion / Library Curator / Family Advisor）、A-20 Agent/Domain 执行边界；§3.2 增 AI Runtime 模块与内部逻辑结构；§7.2 增 Profile 数据范围约束；§14 增补；§15 追溯增 AIA / AC-16~19。AI Runtime 为演进方向（当前实现阶段未实施），不新增部署单元。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v0.4.3 · 2026-08-27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家长 AI 助手实施状态回写（S1~S3 完成）：A-18~A-20 / §3.2 AI Runtime 模块 / §7.2 Profile 数据范围已落地（迁移 0016、src/kindo/ai/、/api/v1/admin/ai/* 七端点，AC-16~19 验收通过），移除“演进方向未实施”标注；无架构决策变更。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阶段目标 / 本文件回答“系统如何分层、状态由谁保存、组件如何通信、故障如何隔离”。不锁定具体数据库、ASR 模型、Agent 框架或最终 API 字段。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0. 文档定位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本文件承接 PRD v0.3.2 与交互设计 v0.3.2，在 v0.2.3 基线上完成产品基线 v0.3 的架构升级（v0.4），并依据 0.1.x 实施现状修订（v0.4.1）。v0.2.3 的全部架构决策（A-01~A-12，其中 A-12 经 v0.4.1 升级）继续有效；v0.4 新增五个 ADR（A-13~A-17）；v0.4.2 新增家长 AI 助手三个 ADR（A-18~A-20，2026-08-27 已实施定版，见 v0.4.3）。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本阶段明确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本阶段不锁定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TV、Hub、ASR/LLM/TTS/Storage/Metadata Provider 职责边界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具体语言、框架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Conversation/Transition/Playback/Content Catalog 状态归属与生命周期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具体表结构（技术方案定）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控制面、实时面、媒体面、语音面、Provider 出站面通信边界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最终 REST/WS 字段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 统一强制校验位置与 Boundary Event 机制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完整 Tool Schema / 错误码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故障隔离与成长接力降级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ASR/TTS 模型参数</w:t>
            </w:r>
          </w:p>
        </w:tc>
      </w:tr>
    </w:tbl>
    <w:p>
      <w:pPr>
        <w:spacing w:after="40"/>
      </w:pPr>
    </w:p>
    <w:p>
      <w:pPr>
        <w:pStyle w:val="Heading1"/>
      </w:pPr>
      <w:r>
        <w:t>1. 架构目标与约束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核心架构判断 / Kindo 的首要目标不是“把所有能力拆成独立服务”，而是在单家庭、局域网、自托管前提下，用最少的部署复杂度形成清晰的模块边界。Kindo Hub 保持模块化单体；ASR 独立容器。成长接力、统一内容目录、身份匹配全部是 Hub 内部模块，不新增服务。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约束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架构要求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单家庭、自托管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核心不依赖项目方云服务/外部账号/外部数据库；远程 LLM 与 TMDB 是仅有的受控出站依赖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FH-001~005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儿童端简单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只承担儿童 UI、播放（视频/音频）、麦克风采集、会话与接力呈现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TV-001~006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是交互核心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所有自然语言由 LLM 理解；状态改变必须通过受控 Tool；AI 仅在成长接力场景允许主动开口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AI-001~008 / GRW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连续对话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Session 跨找片、播放、问答、接力保持连续；TransitionSession 挂靠而非另起状态源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AI-002/010~013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家庭规则高于模型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一切消费动作经服务端 Policy v2（媒介×分类预算）；分类事实来自 Canonical 元数据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POL-001~014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接力不强制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拒绝即止、时间盒、频控、幂等触发在架构层硬约束，不依赖提示词自觉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GRW-004/005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可降级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LLM/ASR 故障时允许内容仍可浏览播放；接力失败不影响正常结束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TV-006 / AC-10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家庭数据边界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媒体、原始音频、完整历史、兴趣信号默认留在 Hub；Provider 原始数据只是输入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隐私边界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可替换 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Storage/ASR/LLM/TTS/Metadata 经统一接口扩展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NFR</w:t>
            </w:r>
          </w:p>
        </w:tc>
      </w:tr>
    </w:tbl>
    <w:p>
      <w:pPr>
        <w:spacing w:after="40"/>
      </w:pPr>
    </w:p>
    <w:p>
      <w:pPr>
        <w:pStyle w:val="Heading1"/>
      </w:pPr>
      <w:r>
        <w:t>2. 总体架构决策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图 2-1 Kindo 系统上下文：TV 只连接 Hub；NAS、远程 LLM、TMDB 均由 Hub 隔离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ADR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决策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A-01 架构形态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客户端 + Kindo Hub 模块化核心 + 可插拔 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单家庭规模，最低部署复杂度。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A-02 TV / Hub 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不直接访问 NAS、ASR、LLM/TMDB 或 Secret；一切经 Hub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数据/凭据边界稳定；单一事实来源。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A-03 ASR 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 ASR 独立 Provider 容器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资源特征不同，便于替换与隔离。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A-04 控制面与媒体面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控制/状态走 API+实时通道；媒体字节走 HTTP Range 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避免 Big Pipe 进业务通道。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A-05 状态权威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长期业务状态以 Hub 为权威；TV 持播放执行状态与 UI 镜像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断点/历史/会话不依赖 TV 存活。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A-06 Policy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位于 Playback/交互统一入口，不是 LLM 专属 guardrail；v2 按 modality × content_class 判定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D-pad、AI、自动连播同一规则路径。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A-07 AI 隔离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Media/Playback/Policy 不依赖 LLM 健康；Conversation/Transition 是增强层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故障降级。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A-08 Playback Grant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Grant 与 playback 生命周期绑定（无独立 TTL/续签）；Media Stream 逐请求验证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校验延伸到媒体字节。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A-09 当前内容 Grounding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播放中问答用 current playback + 字幕/台词时间窗；不发视频文件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可验证上下文 + 轻量。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A-10 身份边界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Device → 1 Hub；Hub 登记 N 受信 Device；Admin 身份独立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不把可达当可信。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A-11 并发播放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当前实现阶段每 profile 单 active playback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单儿童事实。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A-12 配置最小化与全页面管理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配置文件只保留运行必需项（端口、数据目录、ASR 端点、工具路径、时区等）；媒体来源（本地目录=页面录入服务器/容器内绝对路径、SMB/WebDAV，凭据写-only）与 LLM Provider（含 Key）全部由 Web 后台页面管理；历史配置声明的来源与 Provider 启动时自动收养进库（幂等、防重收养），页面删除即彻底移除（重启不复活）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开源项目“页面能做的不进配置文件”：部署者无需理解配置 schema 即可完成内容与模型管理；本地路径由持有管理员会话+CSRF 的家长录入，与 Jellyfin/Plex 媒体库管理同一信任模型（管理员即部署者）；儿童端与 TV 端不接触任何来源信息与凭据的既有边界不变。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A-13 统一内容目录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一切内容（含无文件的离屏活动）统一为 ContentEntity 自引用树（Series─Season─Episode / Course─Lesson / Movie / Story / Song / Activity）；文件事实 MediaAsset 与作品经 EntityAsset 多对多关联（role: PRIMARY_VIDEO/ALTERNATE_VIDEO/AUDIO/EXTRA）；实体携带 content_class × modality 双正交维度与成长属性结构化列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Activity 不是“媒体”；一集多版本文件与一文件多集是家庭库常态；Season 需要自己的身份/Artwork；正交维度让 Policy 与推荐有稳定语义。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A-14 媒体身份管线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Storage→Scanner→Parser→Identity Matcher→Match Decision→Metadata Provider→Normalizer→Kindo Catalog；ExternalIdentity 记录 tmdb/tvdb/imdb 稳定身份；exact 唯一命中才自动应用，低置信进待确认；TMDB 只是 Provider 不是事实库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目录名不是身份：别名分裂、同名错合并、no_hit 死胡同都源于缺身份层；Provider 数据只是输入。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A-15 Policy 正交维度预算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预算分三层：screen_total（全部 VIDEO）→ video_by_class（ENTERTAINMENT/LEARNING 子预算）→ 非视频媒介（audio / ai_voice）；OFFSCREEN 只设开关不设分钟配额；判定矩阵 VIDEO=总屏∧分类子预算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独立配额与“不可绕过”不再矛盾；离屏时长无法可靠计量。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A-16 Growth Transition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接力由 Policy Boundary Event（三源：播放中到界/自然播完+配额尽/请求被拒软限制）统一驱动，trigger_key 幂等；TransitionSession 是挂靠 ConversationSession 的业务上下文（单一交互状态源）；Orchestrator 内嵌 Conversation Service；时间盒/拒绝即止/频控为架构硬约束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“自然播完无人再请求”是最常见触发场景，deny 路径覆盖不了；双状态源必然出现 SPEAKING vs ENDED 不一致。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A-17 Canonical Metadata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Kindo 自维护最终字段值：核心字段结构化真列，来源与锁定存 meta_provenance；六级优先级 Parent locked &gt; Parent explicit &gt; Sidecar explicit &gt; Confirmed Provider &gt; Auto Provider &gt; Parser inferred；写入只可覆盖同级或更低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消灭“家长改的标题又被刷回去”；AI/Policy/Transition 只读 Kindo Catalog。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A-18 统一 AI Runtime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Kindo Hub 内建统一 AI Runtime（内部逻辑模块，非独立服务）：Agent Profile、Context 组装、Tool 权限、LLM 调用、结构化建议输出、后台 AI 分析任务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新增家长 AI 能力（AIA-001~008）继续运行于模块化单体，复用 Provider/Tool/Domain 既有边界；不新增独立服务，不引入 Multi-Agent Bus、Workflow Engine 或复杂 Agent Framework。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A-19 Agent Profile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内部仅定义三个 Profile：Child Companion（儿童对话、内容检索、内容问答、推荐、Playback Tool、Growth Transition）、Library Curator（内容库质量分析、Metadata/分类/Artwork 建议、内容结构异常分析）、Family Advisor（使用数据摘要、InterestSignal 分析、Policy 建议、Growth Transition 效果分析、内容覆盖与缺口建议）。Profile 是内部执行策略，不是用户可见产品对象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不同任务的数据范围与 Tool 权限需要静态边界（§7.2）；产品界面不向家长暴露 Agent 类型（PRD §5.1 隐藏复杂度）。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A-20 Agent / Domain 执行边界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所有 Agent 遵循：Agent 负责理解、推理和生成结构化意图；Domain Service 负责验证并执行。不得新建 AIContentService / AIPolicyService / AIMediaService；AI Runtime 与 Android TV、Web Admin、后台任务一样，只是 Domain Service 的一个调用方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不成为第二个权限来源；AI 修改建议以结构化 Proposal 输出，经家长确认后由既有 Domain Service 重新校验执行（与 A-06/A-17 及 PRD §5.1 AI 权限边界一致）。</w:t>
            </w:r>
          </w:p>
        </w:tc>
      </w:tr>
    </w:tbl>
    <w:p>
      <w:pPr>
        <w:spacing w:after="40"/>
      </w:pPr>
    </w:p>
    <w:p>
      <w:pPr>
        <w:pStyle w:val="Heading1"/>
      </w:pPr>
      <w:r>
        <w:t>3. 逻辑组件与职责边界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图 3-1 逻辑组件图（模块边界 ≠ Docker 服务）</w:t>
      </w:r>
    </w:p>
    <w:p>
      <w:pPr>
        <w:pStyle w:val="Heading2"/>
      </w:pPr>
      <w:r>
        <w:t>3.1 Kindo TV（Android TV App）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组件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职责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不负责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UI / Navigation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首页（视频+音频+课程）、详情、Focus/D-pad、状态提示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服务配置、NAS 管理、Secret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Controller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视频/音频播放、暂停、Seek、字幕、音轨、多版本选择执行；上报实际播放状态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自行判断 Policy；直接读取 NAS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Voice Capture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显式会话启动后采集麦克风并上送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意图判断；直连 LLM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Client / Overlay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ASR/思考/Tool/TTS/澄清候选/成长接力（offer、时间盒倒计时兜底、活动卡）呈现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作为会话状态唯一保存位置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Binding Client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绑定地址/设备凭据；一次性初始化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向儿童暴露技术设置</w:t>
            </w:r>
          </w:p>
        </w:tc>
      </w:tr>
    </w:tbl>
    <w:p>
      <w:pPr>
        <w:spacing w:after="40"/>
      </w:pPr>
    </w:p>
    <w:p>
      <w:pPr>
        <w:pStyle w:val="Heading2"/>
      </w:pPr>
      <w:r>
        <w:t>3.2 Kindo Hub（模块化核心）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逻辑模块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核心职责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API / Realtime Gateway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与 Admin 的资源、命令、实时事件、语音入口；transition.* 事件下发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不承载媒体字节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 Catalog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ContentEntity 树、EntityAsset/MediaAsset、Canonical 字段+provenance、Topic/Character、Artwork 索引、检索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对外不暴露 path_key/内部 id 以外的文件信息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 Pipeline：Scanner / Parser / Identity Matcher / Match Decision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扫描（视频+音频+sidecar v2）、路径线索解析、外部身份候选与置信度、匹配决策审计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匹配不直接写 Catalog 值，经 Normalizer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 Provider（TMDB）/ Normalizer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外部详情拉取；按六级优先级合并写入 Canonical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原始数据不直接对外；confirmed/locked 不被覆盖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 Manager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poster/backdrop/thumbnail/logo 的生成/落盘/选择；系列 poster 单次转码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不做全功能刮削器（无演员表/NFO/多源）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State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播放意图调度、Policy v2 调用、Grant 签发/撤销、Playback Context、TV 事件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解码在 TV；Media Stream 只认 Grant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 + Policy Meter + Boundary Event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媒质×分类判定矩阵、三层预算计量、三源边界事件发布（trigger_key 幂等）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语言不是判定结果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Service ⊕ Growth Transition Orchestrator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Session 生命周期、Turn 编排、LLM/Tool/TTS；接力编排（订阅边界事件、Context 组装、offer 生成、时间盒、路由）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不另起交互状态源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Context Assembler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Conversation/Playback/Media/Policy/Transition/Interest 六类上下文最小化组装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不发送文件/原始音频/完整历史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Runtime（v0.4.2，已实施）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Profile Router（家长侧注册 Library Curator / Family Advisor；Child Companion 即既有 Conversation 链路）、Context Builder、Tool Permission、Suggestion/Proposal 产出、AI Job Runner（家长侧后台分析任务）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只读分析类 Tool；不直接写 Catalog/Policy；不获取 Secret 与 NAS 路径；修改必经家长确认 + Domain Service（A-18~A-20）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 Signal / Analytics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客观兴趣信号记录与统计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不做推断/诊断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History / Course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断点、完成度、课程进度（挂 entity）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Admin / Config / Health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后台、来源生命周期管理（添加/编辑/启停/删除+自动备份）、匹配管理、Artwork、Policy v2、活动库、Provider 页面管理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不回显 Secret；删除类操作先备份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 Pairing / Registry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设备绑定与状态、设备列表管理（撤销/批量清理，在线永不清理）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协议细节在技术方案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 Runtime 内部逻辑结构（v0.4.2 新增；Growth Transition 继续属于 Child Companion + Conversation 的运行场景，不新增 Growth Agent）：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Kindo Hub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AI Runtime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├─ Profile Router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│  ├─ Child Companion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│  ├─ Library Curator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│  └─ Family Advisor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├─ Context Builder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├─ Tool Permission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├─ Suggestion / Proposal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└─ AI Job Runner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Content Catalog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Media Pipeline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Playback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Family Policy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Analytics / Interest Signal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Activity Library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Admin</w:t>
      </w:r>
    </w:p>
    <w:p>
      <w:pPr>
        <w:spacing w:after="40"/>
      </w:pPr>
    </w:p>
    <w:p>
      <w:pPr>
        <w:pStyle w:val="Heading1"/>
      </w:pPr>
      <w:r>
        <w:t>4. 部署架构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v0.2.3 相同：kindo-hub（必需）+ kindo-asr（推荐独立容器）+ 远程 LLM/TMDB（受控出站）。2026-08-29 用户决策新增可选部署单元 kindo-tts（家长声音零样本克隆 TTS，ZipVoice/sherpa-onnx 纯 CPU，仅容器网络内可达——PRD TTS-005~007）；其余 Parser/Matcher/Provider/Transition/Interest 仍全部运行于 kindo-hub 进程内。默认 TTS 仍由 TV 端 Android 系统 TTS 承担；家长录入声音样本后由 kindo-tts 合成（hub_tts），任何不可用自动回退系统 TTS（技术方案 §6.7）。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配置最小化（A-12 v0.4.1）：配置文件不声明媒体来源与 LLM Provider；Docker 部署者经 compose 卷映射把宿主媒体目录映射进容器（部署层不可避免的最小配置），之后一切来源与模型管理在 Web 后台页面完成。历史 media_mounts / llm.providers 配置段启动时收养进库后忽略。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家长 AI 助手（A-18~A-20，已实施）同样运行于 kindo-hub 进程内，不增加新的 Docker 服务。</w:t>
      </w:r>
    </w:p>
    <w:p>
      <w:pPr>
        <w:pStyle w:val="Heading1"/>
      </w:pPr>
      <w:r>
        <w:t>5. 状态归属与生命周期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状态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权威位置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生命周期/持久化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TV 侧行为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Session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/ Conversation Service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短期；约 10 分钟空闲基线（D-5）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session_id 镜像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TransitionSession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Hub（挂靠 Conversation）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单次接力；trigger_key 唯一；业务事实持久化（offer/接受/拒绝/时长/去向）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呈现层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实时播放执行状态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Player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播放期间实时；事件同步 Hub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Context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/ Playback State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跨页面/短时；持久化断点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持续上报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ContentEntity / MediaAsset / Canonical 元数据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/ Content Catalog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长期；六级优先级合并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按需读取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ExternalIdentity / MatchDecision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长期；confirmed 永不被 Refresh 覆盖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不可见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Hub（文件+索引）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经端点读取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 Signal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长期；只存引用+时间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不可见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长期；version+1 立即生效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接收结果/提示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Grant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/ Playback State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=playback 生命周期；绑定 device+entity+policy_version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拉流时携带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 执行状态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执行端（TV）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瞬时；started/finished/interrupted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驱动 FOLLOW_UP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原始语音 Buffer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TV→Hub/ASR 内存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瞬时不落盘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采集后发送</w:t>
            </w:r>
          </w:p>
        </w:tc>
      </w:tr>
    </w:tbl>
    <w:p>
      <w:pPr>
        <w:spacing w:after="40"/>
      </w:pPr>
    </w:p>
    <w:p>
      <w:pPr>
        <w:pStyle w:val="Heading2"/>
      </w:pPr>
      <w:r>
        <w:t>5.1 Conversation / Transition 生命周期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Conversation Session 是交互运行容器（ASR Turn、LLM、Tool、TTS、生命周期），是唯一交互状态源。TransitionSession 只存业务事实：trigger 元数据、offer、selected_type、deadline、accepted/rejected、ended_reason。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动画结束上下文相关时直接在既有 Conversation 挂 transition_id；需新建 Conversation 时保留 parent_session_id，不切断“刚才讨论动画”的上下文。Conversation 状态与 Transition 状态不一致以 Transition Orchestrator 的业务状态为准收口。</w:t>
      </w:r>
    </w:p>
    <w:p>
      <w:pPr>
        <w:pStyle w:val="Heading1"/>
      </w:pPr>
      <w:r>
        <w:t>6. 通信边界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通道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用途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v0.4 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Resource / Command API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资源读取、播放请求、Admin 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实体级 poster 端点；匹配/Artwork/Policy v2/活动库 Admin API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Realtime Channel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会话状态、澄清候选、播放命令、transition.offer/state/ended、tts.*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 transition.* 事件族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Voice Ingress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麦克风音频帧 → 本地 ASR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 Stream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视频/音频/字幕字节；Grant 逐请求校验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音频内容共用同一链路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Egress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远程 LLM / TMDB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 TMDB 出站（限速、可配域名、Key 写-only）</w:t>
            </w:r>
          </w:p>
        </w:tc>
      </w:tr>
    </w:tbl>
    <w:p>
      <w:pPr>
        <w:spacing w:after="40"/>
      </w:pPr>
    </w:p>
    <w:p>
      <w:pPr>
        <w:pStyle w:val="Heading1"/>
      </w:pPr>
      <w:r>
        <w:t>7. AI / Conversation / Transition / Tool 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责任组件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架构规则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 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Boundary Event / 儿童显式启动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接力触发只在边界事件；普通会话仍显式启动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2. Context 组装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Context Assembler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六类上下文最小化；Transition Context 含刚播内容/允许类型/剩余预算/频次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 LLM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Provider Adapter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流式 + Tool Calling；接力场景注入红线系统提示（不反复说服、不布置任务）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4. Tool 执行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Agent / Tool Runtime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Schema 校验 → Domain Service；新 Tool：get_transition_options / get_related_topics / find_audio_content / suggest_offscreen_activity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5. Policy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play_media 含音频与多版本选择均过判定矩阵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6. 回复/TTS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+ TTS（TV 端）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文本降级；tts_* 事件统一</w:t>
            </w:r>
          </w:p>
        </w:tc>
      </w:tr>
    </w:tbl>
    <w:p>
      <w:pPr>
        <w:spacing w:after="40"/>
      </w:pPr>
    </w:p>
    <w:p>
      <w:pPr>
        <w:pStyle w:val="Heading2"/>
      </w:pPr>
      <w:r>
        <w:t>7.1 Tool Runtime 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Tool 不是把后端 API 全暴露给模型 / 第一版 Tool 只暴露 PRD v0.3 §10 定义的业务能力；SQL、路径、凭据、Provider 原始数据不进入 Tool Contract。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Tool 分组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领域服务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必须满足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 Catalog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只返回必要字段（标题/类型/分类/适龄/主题）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Playback → Policy v2 → TV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play/resume/next 过判定矩阵；音频与多版本同路径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History / Course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History &amp; Course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限范围/条数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摘要按维度剩余量；allow/deny 只由服务端返回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Orchestrator / 活动库 / Catalog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get_transition_options 只读；suggest_offscreen_activity 库优先、AI 生成仅 draft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Recommendation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Catalog + Interest Signal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候选来自家庭内容目录并满足内容范围</w:t>
            </w:r>
          </w:p>
        </w:tc>
      </w:tr>
    </w:tbl>
    <w:p>
      <w:pPr>
        <w:spacing w:after="40"/>
      </w:pPr>
    </w:p>
    <w:p>
      <w:pPr>
        <w:pStyle w:val="Heading2"/>
      </w:pPr>
      <w:r>
        <w:t>7.2 Agent Profile 数据范围约束（v0.4.2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Profile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主要数据范围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Child Companion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 Conversation、Playback、儿童可见 Catalog、Policy 摘要、少量 Interest Context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沿用 Context Assembler 最小化组装（§3.2）。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Library Curator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Catalog、Metadata Provenance、Match、Artwork、Scan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默认不读取儿童完整观看历史。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Advisor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聚合 Analytics、InterestSignal 摘要、Growth Transition 统计、Family Policy、Catalog Coverage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默认读取聚合数据，而不是大量底层 Playback Event。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任何 Profile 均不得获取 Secret；出站远程 LLM 的最小化要求见技术方案 §19（AI 数据最小化）。</w:t>
      </w:r>
    </w:p>
    <w:p>
      <w:pPr>
        <w:pStyle w:val="Heading1"/>
      </w:pPr>
      <w:r>
        <w:t>8. 内容目录与识别管线架构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子模块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架构职责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Storage 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来源抽象（本地/SMB/WebDAV），凭据不出 Hub；本地源=页面录入的绝对路径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NFS 走宿主机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Scanner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遍历（视频+音频+sidecar v2）、增量判定（size+mtime+探测指纹）、网络源目录 mtime 剪枝（未变子树整棵跳过；超期或 force_full 全量兜底）、按源探测策略（range 反代/skip/full）、目录索引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长任务异步；重启恢复；同挂载单飞（409）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Parser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path_key 纯函数解析（标题线索/季集号/年份/版本词）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 IO；归组与匹配共用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Identity Matcher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TMDB 检索→候选评分（exact/likely/fuzzy）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exact 唯一才 auto；否则缓存候选待确认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Match Decision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决策审计（auto/parent；置信度；时间）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confirmed/no_match 永不被 Refresh 覆盖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 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tv/movie 详情/季/单集图（限速/域名可配/Key 写-only）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Story/Song 无外部源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Normalizer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六级优先级合并写 Canonical 列 + provenance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越级写入被拒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 Manager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四类 artwork；系列 poster 单次转码；episode still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不复制系列图到每集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 Search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面向 UI/Tool/推荐的统一检索（含音频/活动）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结构化检索，不依赖向量库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 Stream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Range/Seek 字节流 + 字幕；Grant 校验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音频共用链路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Context Grounding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position→字幕/台词窗口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无字幕降级（不变）</w:t>
            </w:r>
          </w:p>
        </w:tc>
      </w:tr>
    </w:tbl>
    <w:p>
      <w:pPr>
        <w:spacing w:after="40"/>
      </w:pPr>
    </w:p>
    <w:p>
      <w:pPr>
        <w:pStyle w:val="Heading1"/>
      </w:pPr>
      <w:r>
        <w:t>9. Family Policy v2 统一强制路径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图 9-1 一切消费动作（AI/D-pad/自动连播/接力中的音频播放）统一进入判定矩阵；ALLOW 后签发 Grant；Meter 持续计量并在边界产生 Boundary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判定矩阵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modality=VIDEO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screen_total 剩余 AND video_by_class[content_class] 剩余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modality=AUDIO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audio 预算剩余（null 不限）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modality=AI_VOICE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ai_voice 预算剩余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modality=OFFSCREEN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offscreen.allowed 开关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硬约束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content_class 事实来源 = Canonical 元数据（六级优先级，可锁定）；LLM/文件名/字幕/Provider 原始值都不是分类来源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娱乐子预算耗尽+总屏有余+学习子预算有余 → 学习视频允许（家庭规则本身）；总屏尽 → 全 VIDEO deny，AUDIO/AI_VOICE 可用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时段硬截止到点停止且不触发接力；接力互动计入 AI_VOICE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Meter：viewing_interval 按 (modality, content_class) 分桶计量；AI 语音互动时长计入 ai_voice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Boundary Event：三源（播放中到界/自然播完+配额尽/请求被拒软限制）统一发布；trigger_key = profile+day+limit_type+boundary_id 唯一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动作校验表：首页/详情播放=是；AI play/resume=是；自动下一集=是；课程继续=是；接力中音频播放=是；pause/stop=状态校验；seek=参数校验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10. Provider 抽象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Provider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统一语义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当前实现适配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扩展目标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StorageProvider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枚举/读取/属性/流式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Local + SMB + WebDAV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NFS（宿主机承载）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audio→transcript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 ASR（PoC 选型）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可替换、Hotword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context→stream+tool call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OpenAI-compatible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Adapter 扩展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text→渲染指令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端 Android 系统 TTS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多声音/缓存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查询/详情/图片 → 标准化候选与元数据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TMDB（tv/movie）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tvdb/imdb 扩展位（不实现）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稳定性原则 / Provider 的存在是为了替换实现。Conversation/Tool/Policy/TV 只依赖 Kindo 内部统一语义；厂商差异收敛在 Adapter；Provider 原始数据不进入对外接口与 LLM 上下文。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t>TTSProvider</w:t>
            </w:r>
          </w:p>
        </w:tc>
        <w:tc>
          <w:tcPr>
            <w:tcW w:type="dxa" w:w="2160"/>
          </w:tcPr>
          <w:p>
            <w:r>
              <w:t>文本→语音（android_tts 默认 / hub_tts 可选克隆）</w:t>
            </w:r>
          </w:p>
        </w:tc>
        <w:tc>
          <w:tcPr>
            <w:tcW w:type="dxa" w:w="2160"/>
          </w:tcPr>
          <w:p>
            <w:r>
              <w:t>TV 端系统 TTS；kindo-tts 容器（ZipVoice 本地零样本克隆）</w:t>
            </w:r>
          </w:p>
        </w:tc>
        <w:tc>
          <w:tcPr>
            <w:tcW w:type="dxa" w:w="2160"/>
          </w:tcPr>
          <w:p>
            <w:r>
              <w:t>远程 TTS Provider（扩展位）</w:t>
            </w:r>
          </w:p>
        </w:tc>
      </w:tr>
    </w:tbl>
    <w:p>
      <w:pPr>
        <w:spacing w:after="40"/>
      </w:pPr>
    </w:p>
    <w:p>
      <w:pPr>
        <w:pStyle w:val="Heading1"/>
      </w:pPr>
      <w:r>
        <w:t>11. 关键业务时序</w:t>
      </w:r>
    </w:p>
    <w:p>
      <w:pPr>
        <w:pStyle w:val="Heading2"/>
      </w:pPr>
      <w:r>
        <w:t>11.1 “我想看汪汪队”→ 播放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v0.2.3 相同：Session→ASR→LLM→search_media→澄清→check_play_permission（v2 矩阵）→play_media→Grant→Media Stream→TV ACK→Playback Context。</w:t>
      </w:r>
    </w:p>
    <w:p>
      <w:pPr>
        <w:pStyle w:val="Heading2"/>
      </w:pPr>
      <w:r>
        <w:t>11.2 播放中知识问答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v0.2.3 相同：暂停→current playback+字幕时间窗→回答→TTS→FOLLOW_UP→恢复。</w:t>
      </w:r>
    </w:p>
    <w:p>
      <w:pPr>
        <w:pStyle w:val="Heading2"/>
      </w:pPr>
      <w:r>
        <w:t>11.3 家长切换 active model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v0.2.3 相同。</w:t>
      </w:r>
    </w:p>
    <w:p>
      <w:pPr>
        <w:pStyle w:val="Heading2"/>
      </w:pPr>
      <w:r>
        <w:t>11.4 成长接力（新增）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1. 当前集自然播完（playback.ended），Policy Meter 判定当日娱乐子预算恰好耗尽 → 发布 Boundary Event（trigger_key 幂等，重复事件丢弃）。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2. Transition Orchestrator 订阅事件：Transition Policy 允许且当日频次未用尽 → 创建 TransitionSession（挂靠既有 Conversation 或带 parent_session_id 新建）。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3. Context Assembler 组装：刚播 entity 标题/主题/角色/剧情线索、各维度剩余预算、允许类型。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4. LLM 生成开场与 ≤3 选项 → Realtime 推送 transition.offer；TV 在 Conversation Overlay 呈现。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5. 孩子选择 → TRANSITION_INTERACTION（专用系统提示 + 红线；时间盒倒计时，计入 AI_VOICE）。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6. 结束路由：AUDIO→find_audio_content→play_media（AUDIO 预算校验）→音频播放页；OFF_SCREEN→活动卡（库优先，AI 生成仅 draft）；拒绝/到点 → 一句收尾 → END。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7. InterestSignal 记录 accepted/rejected/类型/时长；TransitionSession 落库。</w:t>
      </w:r>
    </w:p>
    <w:p>
      <w:pPr>
        <w:pStyle w:val="Heading1"/>
      </w:pPr>
      <w:r>
        <w:t>12. 故障隔离与降级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故障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必须保留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降级行为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架构措施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远程 LLM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浏览、播放、断点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入口降级；**接力不触发**，按普通结束页处理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依赖 Agent 健康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全部图形能力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禁用语音输入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 独立 Provider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文本、Tool、媒体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显示文本继续会话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 独立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编排失败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正常结束流程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静默放弃 offer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接力是增强层；错误记录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时间盒计时异常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收尾保证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客户端兜底倒计时强制收尾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宁短勿长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本地元数据/海报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匹配任务失败重试；Catalog 不受影响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失败不阻塞扫描入库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Scanner/匹配失败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已入库内容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新内容待重试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任务与 Catalog 分离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Realtime 中断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本地播放短时继续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重连恢复；transition 事件经 seq 重放/补拉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连接≠Session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不可达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本地 UI 错误提示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媒体不可用（诚实边界）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家长声音样本（TTS-005~007，属家长生物特征）仅存 Hub 本地 /data/voice/，经家庭网络录入、合成与播放；不外发、不进日志、不进入 LLM 上下文，删除即时生效并同步清除 kindo-tts 内存声纹。</w:t>
      </w:r>
    </w:p>
    <w:p>
      <w:pPr>
        <w:pStyle w:val="Heading1"/>
      </w:pPr>
      <w:r>
        <w:t>13. 数据、隐私与安全边界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边界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架构要求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Secret（LLM/TMDB Key）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服务端（部署或 Admin 录入·写-only）；TV/前端不接收不回显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NAS 凭据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Hub Storage Provider；写-only；不进日志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儿童原始语音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家庭网络内；内存处理；不落盘；不改发远程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上下文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最小必要文本（ASR 文本、目录元数据、字幕窗口、历史/Policy/Transition 摘要）；Provider 原始数据不发送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兴趣信号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只存 entity/topic 引用+行为类型+时间；**不存语音原文、不写推断结论**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出站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Metadata Provider 模块发起；限速；域名可配；图片仅作 Artwork 输入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文本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 Session；最小化持久化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Tool 安全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Schema 校验→领域服务；LLM 无 DB/路径/凭据访问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不记录 Secret/Grant/原始音频；结构化 JSON</w:t>
            </w:r>
          </w:p>
        </w:tc>
      </w:tr>
    </w:tbl>
    <w:p>
      <w:pPr>
        <w:spacing w:after="40"/>
      </w:pPr>
    </w:p>
    <w:p>
      <w:pPr>
        <w:pStyle w:val="Heading1"/>
      </w:pPr>
      <w:r>
        <w:t>14. 明确不进入当前实现阶段的内容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不做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微服务化/K8s/服务网格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单家庭规模；Compose 足够。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Redis/Kafka 等外部基础设施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零外部依赖原则。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向量数据库/推荐平台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结构化目录元数据优先。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实时转码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direct play 为主。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 LLM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远程 API。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云账号/多租户/项目方同步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与自托管冲突。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常驻唤醒词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显式入口 + VAD。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多儿童启动页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单儿童。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全功能刮削器（演员表/NFO/多源刮削/episode still 之外的单集元数据）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仅作身份+基础元数据 Provider；A-14 边界。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配置文件声明媒体来源 / LLM Provider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全页面管理（A-12 v0.4.1）；配置只保留运行必需项，legacy 声明仅首次收养。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儿童知识图谱/掌握率/能力评级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红线（ANA-005 延伸）。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growth-service / education-service 等新服务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接力内嵌 Conversation（A-16）。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Multi-Agent Bus / Workflow Engine / Agent 自主规划器 / 多 Agent 相互对话 / Agent 长期独立 Memory / Workflow DSL / Agent Marketplace / 独立 Agent 微服务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Runtime 保持最小实现（A-18~A-20，run_ai 单入口）。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AIContentService / AIPolicyService / AIMediaService 等“AI 前缀领域服务”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Agent 只生成结构化意图，验证与执行归既有 Domain Service（A-20）。</w:t>
            </w:r>
          </w:p>
        </w:tc>
      </w:tr>
    </w:tbl>
    <w:p>
      <w:pPr>
        <w:spacing w:after="40"/>
      </w:pPr>
    </w:p>
    <w:p>
      <w:pPr>
        <w:pStyle w:val="Heading1"/>
      </w:pPr>
      <w:r>
        <w:t>15. PRD / 交互需求 → 架构追溯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需求组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架构落点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FH / TV / ASR / TTS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部署、TV 组件、通道、Provider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 / 4 / 6 / 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MED-001~016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统一内容目录 + 识别管线 + Artwork + Stream + 来源生命周期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3.2 / 8 / 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PLY-001~009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State、Stream、多版本、音频播放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 / 8 / 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AI-001~013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+ Context Assembler + Tool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 / 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POL-001~014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v2 判定矩阵 + Meter + Boundary Event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GRW-001~007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Orchestrator + 活动库 + 幂等触发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5.1 / 7 / 11.4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REC / CRS / ANA-001~008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Catalog/History/Interest Signal/Analytics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3.2 / 8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ADM-001~015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Admin 模块（来源管理/匹配/Artwork/Policy v2/活动库/设备）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AIA-001~008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AI Runtime（Curator/Advisor）+ Proposal → 家长确认 → Domain Service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 / 3.2 / 7.2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AC-03~19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闭环验收（含接力、预算判定与家长 AI 助手）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11 / 12</w:t>
            </w:r>
          </w:p>
        </w:tc>
      </w:tr>
      <w:tr>
        <w:tc>
          <w:tcPr>
            <w:tcW w:type="dxa" w:w="2880"/>
          </w:tcPr>
          <w:p>
            <w:r>
              <w:t>TTS-005~007（家长声音克隆）</w:t>
            </w:r>
          </w:p>
        </w:tc>
        <w:tc>
          <w:tcPr>
            <w:tcW w:type="dxa" w:w="2880"/>
          </w:tcPr>
          <w:p>
            <w:r>
              <w:t>Hub TtsService 路由与样本存储（/admin/voice-profile、/data/voice/）、kindo-tts 可选容器、TV hub_tts 播放与系统 TTS 回退</w:t>
            </w:r>
          </w:p>
        </w:tc>
        <w:tc>
          <w:tcPr>
            <w:tcW w:type="dxa" w:w="2880"/>
          </w:tcPr>
          <w:p>
            <w:r>
              <w:t>§4 / §10 / §13</w:t>
            </w:r>
          </w:p>
        </w:tc>
      </w:tr>
    </w:tbl>
    <w:p>
      <w:pPr>
        <w:spacing w:after="40"/>
      </w:pPr>
    </w:p>
    <w:p>
      <w:pPr>
        <w:pStyle w:val="Heading1"/>
      </w:pPr>
      <w:r>
        <w:t>16. 阶段完成标准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A-13~A-17 五个新 ADR 与既有 A-01~A-12 无冲突且可实施。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统一内容目录、身份管线、Policy v2、Boundary Event、Transition 的状态归属、单一状态源、幂等与硬约束（时间盒/拒绝即止/频控）在架构层闭环。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故障矩阵覆盖新增依赖（TMDB、Transition 编排、时间盒）且降级不破坏核心体验。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全部新增设计可追溯到 PRD v0.3/交互 v0.3；未引入新服务、新外部基础设施。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A-18~A-20 与既有 ADR 无冲突：AI Runtime 不新增部署单元与外部基础设施；Agent 修改必经 Domain Service（已实施验证，AC-16~19）。</w:t>
      </w:r>
    </w:p>
    <w:p>
      <w:pPr>
        <w:pStyle w:val="Heading1"/>
      </w:pPr>
      <w:r>
        <w:t>17. 下一阶段：技术方案 v0.3 的输入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专题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必须产出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Data Model v2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content_entity/entity_asset/media_asset/external_identity/match_decision/artwork_asset/content_topic/entity_topic/transition_session/transition_activity/interest_signal/playback×维度 列/watch_history 挂 entity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API &amp; Realtime v2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匹配/Artwork/Policy v2/活动库 Admin API；transition.* 事件族；实体 poster 端点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v2 语义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判定矩阵、规则 JSON v2 与 v1 升维映射、Meter 计量、Boundary Event 三源与 trigger_key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编排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TransitionSession 字段、Orchestrator 流程、Tool Schema（4 个新 Tool）、时间盒与频控参数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识别管线契约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Parser 函数族、Matcher 评分、MatchDecision 记录、TMDB Provider 接口、Normalizer 合并算法（六级优先级）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迁移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media→asset/entity 拆分搬迁、v1 Policy 升维、快照回归方案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家长 AI 助手契约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run_ai 最小实现、ai_proposal / ai_job、影响等级与执行路径、Profile 出站最小化（技术方案 §19 v0.3.3，已实施）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32C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