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EC3EF6" w14:paraId="1D432331" w14:textId="77777777" w:rsidTr="00367A11">
        <w:tc>
          <w:tcPr>
            <w:tcW w:w="3209" w:type="dxa"/>
            <w:shd w:val="clear" w:color="auto" w:fill="BDD6EE" w:themeFill="accent5" w:themeFillTint="66"/>
          </w:tcPr>
          <w:p w14:paraId="4CE6E6D7" w14:textId="66F1BD27" w:rsidR="00EC3EF6" w:rsidRPr="00EC3EF6" w:rsidRDefault="00EC3EF6">
            <w:r w:rsidRPr="00EC3EF6">
              <w:t>Name</w:t>
            </w:r>
            <w:r w:rsidR="00367A11">
              <w:t xml:space="preserve"> (A-M)</w:t>
            </w:r>
          </w:p>
        </w:tc>
        <w:tc>
          <w:tcPr>
            <w:tcW w:w="6141" w:type="dxa"/>
            <w:shd w:val="clear" w:color="auto" w:fill="BDD6EE" w:themeFill="accent5" w:themeFillTint="66"/>
          </w:tcPr>
          <w:p w14:paraId="513299CD" w14:textId="122CEB9B" w:rsidR="00EC3EF6" w:rsidRPr="00EC3EF6" w:rsidRDefault="00EC3EF6">
            <w:r w:rsidRPr="00EC3EF6">
              <w:t>Description</w:t>
            </w:r>
          </w:p>
        </w:tc>
      </w:tr>
      <w:tr w:rsidR="00EC3EF6" w14:paraId="2B0922A2" w14:textId="77777777" w:rsidTr="00367A11">
        <w:trPr>
          <w:trHeight w:val="593"/>
        </w:trPr>
        <w:tc>
          <w:tcPr>
            <w:tcW w:w="3209" w:type="dxa"/>
          </w:tcPr>
          <w:p w14:paraId="7D9EF439" w14:textId="093B2B8B" w:rsidR="00EC3EF6" w:rsidRPr="00367A11" w:rsidRDefault="00EC3EF6" w:rsidP="00EC3EF6">
            <w:pPr>
              <w:rPr>
                <w:color w:val="000000" w:themeColor="text1"/>
                <w:bdr w:val="none" w:sz="0" w:space="0" w:color="auto" w:frame="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address_standardizer</w:t>
            </w:r>
            <w:proofErr w:type="spellEnd"/>
          </w:p>
        </w:tc>
        <w:tc>
          <w:tcPr>
            <w:tcW w:w="6141" w:type="dxa"/>
          </w:tcPr>
          <w:p w14:paraId="560C258B" w14:textId="2AFA772B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Used to parse an address into constituent elements. Generally used to support geocoding address normalization.</w:t>
            </w:r>
          </w:p>
        </w:tc>
      </w:tr>
      <w:tr w:rsidR="00EC3EF6" w14:paraId="526D9690" w14:textId="77777777" w:rsidTr="00367A11">
        <w:trPr>
          <w:trHeight w:val="341"/>
        </w:trPr>
        <w:tc>
          <w:tcPr>
            <w:tcW w:w="3209" w:type="dxa"/>
          </w:tcPr>
          <w:p w14:paraId="2E6A51B8" w14:textId="6310E6B1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address_standardizer_data_us</w:t>
            </w:r>
            <w:proofErr w:type="spellEnd"/>
          </w:p>
        </w:tc>
        <w:tc>
          <w:tcPr>
            <w:tcW w:w="6141" w:type="dxa"/>
          </w:tcPr>
          <w:p w14:paraId="3FCDBA37" w14:textId="6609FBA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Address Standardizer US dataset example</w:t>
            </w:r>
          </w:p>
        </w:tc>
      </w:tr>
      <w:tr w:rsidR="00EC3EF6" w14:paraId="1F771898" w14:textId="77777777" w:rsidTr="00367A11">
        <w:trPr>
          <w:trHeight w:val="350"/>
        </w:trPr>
        <w:tc>
          <w:tcPr>
            <w:tcW w:w="3209" w:type="dxa"/>
          </w:tcPr>
          <w:p w14:paraId="5135F032" w14:textId="1A6F0226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amcheck</w:t>
            </w:r>
            <w:proofErr w:type="spellEnd"/>
          </w:p>
        </w:tc>
        <w:tc>
          <w:tcPr>
            <w:tcW w:w="6141" w:type="dxa"/>
          </w:tcPr>
          <w:p w14:paraId="1D4C9EDC" w14:textId="280961C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verifying relation integrity</w:t>
            </w:r>
          </w:p>
        </w:tc>
      </w:tr>
      <w:tr w:rsidR="00EC3EF6" w14:paraId="54C8560F" w14:textId="77777777" w:rsidTr="00367A11">
        <w:trPr>
          <w:trHeight w:val="350"/>
        </w:trPr>
        <w:tc>
          <w:tcPr>
            <w:tcW w:w="3209" w:type="dxa"/>
          </w:tcPr>
          <w:p w14:paraId="36F73B50" w14:textId="2FB22A39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autoinc</w:t>
            </w:r>
            <w:proofErr w:type="spellEnd"/>
          </w:p>
        </w:tc>
        <w:tc>
          <w:tcPr>
            <w:tcW w:w="6141" w:type="dxa"/>
          </w:tcPr>
          <w:p w14:paraId="45AB3977" w14:textId="0AFA17F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auto incrementing fields</w:t>
            </w:r>
          </w:p>
        </w:tc>
      </w:tr>
      <w:tr w:rsidR="00EC3EF6" w14:paraId="765CAA08" w14:textId="77777777" w:rsidTr="00367A11">
        <w:trPr>
          <w:trHeight w:val="350"/>
        </w:trPr>
        <w:tc>
          <w:tcPr>
            <w:tcW w:w="3209" w:type="dxa"/>
          </w:tcPr>
          <w:p w14:paraId="249A5066" w14:textId="610A8BF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bloom</w:t>
            </w:r>
          </w:p>
        </w:tc>
        <w:tc>
          <w:tcPr>
            <w:tcW w:w="6141" w:type="dxa"/>
          </w:tcPr>
          <w:p w14:paraId="4F0B0F74" w14:textId="3777444A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 xml:space="preserve">Bloom access method - signature </w:t>
            </w:r>
            <w:proofErr w:type="gramStart"/>
            <w:r w:rsidRPr="00367A11">
              <w:rPr>
                <w:color w:val="000000" w:themeColor="text1"/>
                <w:sz w:val="22"/>
                <w:szCs w:val="22"/>
              </w:rPr>
              <w:t>file based</w:t>
            </w:r>
            <w:proofErr w:type="gramEnd"/>
            <w:r w:rsidRPr="00367A11">
              <w:rPr>
                <w:color w:val="000000" w:themeColor="text1"/>
                <w:sz w:val="22"/>
                <w:szCs w:val="22"/>
              </w:rPr>
              <w:t xml:space="preserve"> index</w:t>
            </w:r>
          </w:p>
        </w:tc>
      </w:tr>
      <w:tr w:rsidR="00EC3EF6" w14:paraId="31E5111F" w14:textId="77777777" w:rsidTr="00367A11">
        <w:trPr>
          <w:trHeight w:val="350"/>
        </w:trPr>
        <w:tc>
          <w:tcPr>
            <w:tcW w:w="3209" w:type="dxa"/>
          </w:tcPr>
          <w:p w14:paraId="5BF3ED64" w14:textId="6CA7A871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btree_gin</w:t>
            </w:r>
            <w:proofErr w:type="spellEnd"/>
          </w:p>
        </w:tc>
        <w:tc>
          <w:tcPr>
            <w:tcW w:w="6141" w:type="dxa"/>
          </w:tcPr>
          <w:p w14:paraId="37E6F22A" w14:textId="75839CA0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Support for indexing common datatypes in GIN</w:t>
            </w:r>
          </w:p>
        </w:tc>
      </w:tr>
      <w:tr w:rsidR="00EC3EF6" w14:paraId="3A198490" w14:textId="77777777" w:rsidTr="00367A11">
        <w:trPr>
          <w:trHeight w:val="350"/>
        </w:trPr>
        <w:tc>
          <w:tcPr>
            <w:tcW w:w="3209" w:type="dxa"/>
          </w:tcPr>
          <w:p w14:paraId="3BCEA043" w14:textId="76F5D59B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btree_gist</w:t>
            </w:r>
            <w:proofErr w:type="spellEnd"/>
          </w:p>
        </w:tc>
        <w:tc>
          <w:tcPr>
            <w:tcW w:w="6141" w:type="dxa"/>
          </w:tcPr>
          <w:p w14:paraId="00E7078E" w14:textId="551CACD8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 xml:space="preserve">Support for indexing common datatypes in </w:t>
            </w:r>
            <w:proofErr w:type="spellStart"/>
            <w:r w:rsidRPr="00367A11">
              <w:rPr>
                <w:color w:val="000000" w:themeColor="text1"/>
                <w:sz w:val="22"/>
                <w:szCs w:val="22"/>
              </w:rPr>
              <w:t>GiST</w:t>
            </w:r>
            <w:proofErr w:type="spellEnd"/>
          </w:p>
        </w:tc>
      </w:tr>
      <w:tr w:rsidR="00EC3EF6" w14:paraId="685AE238" w14:textId="77777777" w:rsidTr="00367A11">
        <w:trPr>
          <w:trHeight w:val="350"/>
        </w:trPr>
        <w:tc>
          <w:tcPr>
            <w:tcW w:w="3209" w:type="dxa"/>
          </w:tcPr>
          <w:p w14:paraId="7FFF6812" w14:textId="5010A480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citext</w:t>
            </w:r>
            <w:proofErr w:type="spellEnd"/>
          </w:p>
        </w:tc>
        <w:tc>
          <w:tcPr>
            <w:tcW w:w="6141" w:type="dxa"/>
          </w:tcPr>
          <w:p w14:paraId="04486517" w14:textId="481FCB16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case-insensitive character strings</w:t>
            </w:r>
          </w:p>
        </w:tc>
      </w:tr>
      <w:tr w:rsidR="00EC3EF6" w14:paraId="5AA87495" w14:textId="77777777" w:rsidTr="00367A11">
        <w:trPr>
          <w:trHeight w:val="350"/>
        </w:trPr>
        <w:tc>
          <w:tcPr>
            <w:tcW w:w="3209" w:type="dxa"/>
          </w:tcPr>
          <w:p w14:paraId="01A56766" w14:textId="2983B2D2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cube</w:t>
            </w:r>
          </w:p>
        </w:tc>
        <w:tc>
          <w:tcPr>
            <w:tcW w:w="6141" w:type="dxa"/>
          </w:tcPr>
          <w:p w14:paraId="417C5A7E" w14:textId="06BEE50F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multidimensional cubes</w:t>
            </w:r>
          </w:p>
        </w:tc>
      </w:tr>
      <w:tr w:rsidR="00EC3EF6" w14:paraId="004F73CD" w14:textId="77777777" w:rsidTr="00367A11">
        <w:trPr>
          <w:trHeight w:val="368"/>
        </w:trPr>
        <w:tc>
          <w:tcPr>
            <w:tcW w:w="3209" w:type="dxa"/>
          </w:tcPr>
          <w:p w14:paraId="0B8D5126" w14:textId="3C6FE07B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dblink</w:t>
            </w:r>
            <w:proofErr w:type="spellEnd"/>
          </w:p>
        </w:tc>
        <w:tc>
          <w:tcPr>
            <w:tcW w:w="6141" w:type="dxa"/>
          </w:tcPr>
          <w:p w14:paraId="476ECA30" w14:textId="646630A9" w:rsidR="00EC3EF6" w:rsidRPr="00367A11" w:rsidRDefault="00EC3EF6" w:rsidP="00EC3EF6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Connect to other PostgreSQL databases from within a database</w:t>
            </w:r>
          </w:p>
        </w:tc>
      </w:tr>
      <w:tr w:rsidR="00EC3EF6" w14:paraId="698E2600" w14:textId="77777777" w:rsidTr="00367A11">
        <w:trPr>
          <w:trHeight w:val="467"/>
        </w:trPr>
        <w:tc>
          <w:tcPr>
            <w:tcW w:w="3209" w:type="dxa"/>
          </w:tcPr>
          <w:p w14:paraId="031A2338" w14:textId="2B039F62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dict_int</w:t>
            </w:r>
            <w:proofErr w:type="spellEnd"/>
          </w:p>
        </w:tc>
        <w:tc>
          <w:tcPr>
            <w:tcW w:w="6141" w:type="dxa"/>
          </w:tcPr>
          <w:p w14:paraId="1CC5C11D" w14:textId="7C44D806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Text search dictionary template for integers</w:t>
            </w:r>
          </w:p>
        </w:tc>
      </w:tr>
      <w:tr w:rsidR="00EC3EF6" w14:paraId="6277AF63" w14:textId="77777777" w:rsidTr="00367A11">
        <w:trPr>
          <w:trHeight w:val="467"/>
        </w:trPr>
        <w:tc>
          <w:tcPr>
            <w:tcW w:w="3209" w:type="dxa"/>
          </w:tcPr>
          <w:p w14:paraId="0D54BBF6" w14:textId="45063E21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dict_xsyn</w:t>
            </w:r>
            <w:proofErr w:type="spellEnd"/>
          </w:p>
        </w:tc>
        <w:tc>
          <w:tcPr>
            <w:tcW w:w="6141" w:type="dxa"/>
          </w:tcPr>
          <w:p w14:paraId="06BB8205" w14:textId="1FB1CA77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Text search dictionary template for extended synonym processing</w:t>
            </w:r>
          </w:p>
        </w:tc>
      </w:tr>
      <w:tr w:rsidR="00EC3EF6" w14:paraId="770FFBBD" w14:textId="77777777" w:rsidTr="00367A11">
        <w:trPr>
          <w:trHeight w:val="485"/>
        </w:trPr>
        <w:tc>
          <w:tcPr>
            <w:tcW w:w="3209" w:type="dxa"/>
          </w:tcPr>
          <w:p w14:paraId="2490644C" w14:textId="1B8A556D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earthdistance</w:t>
            </w:r>
            <w:proofErr w:type="spellEnd"/>
          </w:p>
        </w:tc>
        <w:tc>
          <w:tcPr>
            <w:tcW w:w="6141" w:type="dxa"/>
          </w:tcPr>
          <w:p w14:paraId="526490B3" w14:textId="15A747A5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Calculate great-circle distances on the surface of the Earth</w:t>
            </w:r>
          </w:p>
        </w:tc>
      </w:tr>
      <w:tr w:rsidR="00EC3EF6" w14:paraId="28602281" w14:textId="77777777" w:rsidTr="00367A11">
        <w:trPr>
          <w:trHeight w:val="440"/>
        </w:trPr>
        <w:tc>
          <w:tcPr>
            <w:tcW w:w="3209" w:type="dxa"/>
          </w:tcPr>
          <w:p w14:paraId="426EB21C" w14:textId="487039CD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fuzzystrmatch</w:t>
            </w:r>
            <w:proofErr w:type="spellEnd"/>
          </w:p>
        </w:tc>
        <w:tc>
          <w:tcPr>
            <w:tcW w:w="6141" w:type="dxa"/>
          </w:tcPr>
          <w:p w14:paraId="2BB3B62A" w14:textId="68C73F0C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Determine similarities and distance between strings</w:t>
            </w:r>
          </w:p>
        </w:tc>
      </w:tr>
      <w:tr w:rsidR="00EC3EF6" w14:paraId="3368CAE3" w14:textId="77777777" w:rsidTr="00367A11">
        <w:trPr>
          <w:trHeight w:val="494"/>
        </w:trPr>
        <w:tc>
          <w:tcPr>
            <w:tcW w:w="3209" w:type="dxa"/>
          </w:tcPr>
          <w:p w14:paraId="0B188004" w14:textId="52E7403F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hstore</w:t>
            </w:r>
            <w:proofErr w:type="spellEnd"/>
          </w:p>
        </w:tc>
        <w:tc>
          <w:tcPr>
            <w:tcW w:w="6141" w:type="dxa"/>
          </w:tcPr>
          <w:p w14:paraId="45F3C210" w14:textId="32A0B173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storing sets of (key, value) pairs</w:t>
            </w:r>
          </w:p>
        </w:tc>
      </w:tr>
      <w:tr w:rsidR="00EC3EF6" w14:paraId="7778627F" w14:textId="77777777" w:rsidTr="00367A11">
        <w:trPr>
          <w:trHeight w:val="467"/>
        </w:trPr>
        <w:tc>
          <w:tcPr>
            <w:tcW w:w="3209" w:type="dxa"/>
          </w:tcPr>
          <w:p w14:paraId="563C2F98" w14:textId="29FFB3F1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Insert_username</w:t>
            </w:r>
            <w:proofErr w:type="spellEnd"/>
          </w:p>
        </w:tc>
        <w:tc>
          <w:tcPr>
            <w:tcW w:w="6141" w:type="dxa"/>
          </w:tcPr>
          <w:p w14:paraId="5DFABED9" w14:textId="03E3F9C9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tracking who changed a table</w:t>
            </w:r>
          </w:p>
        </w:tc>
      </w:tr>
      <w:tr w:rsidR="00EC3EF6" w14:paraId="644F5CF3" w14:textId="77777777" w:rsidTr="00367A11">
        <w:trPr>
          <w:trHeight w:val="431"/>
        </w:trPr>
        <w:tc>
          <w:tcPr>
            <w:tcW w:w="3209" w:type="dxa"/>
          </w:tcPr>
          <w:p w14:paraId="60678FE8" w14:textId="0D067861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intagg</w:t>
            </w:r>
            <w:proofErr w:type="spellEnd"/>
          </w:p>
        </w:tc>
        <w:tc>
          <w:tcPr>
            <w:tcW w:w="6141" w:type="dxa"/>
          </w:tcPr>
          <w:p w14:paraId="0008952C" w14:textId="65AE6353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Integer aggregator and enumerator (obsolete)</w:t>
            </w:r>
          </w:p>
        </w:tc>
      </w:tr>
      <w:tr w:rsidR="00EC3EF6" w14:paraId="1D0ED866" w14:textId="77777777" w:rsidTr="00367A11">
        <w:trPr>
          <w:trHeight w:val="476"/>
        </w:trPr>
        <w:tc>
          <w:tcPr>
            <w:tcW w:w="3209" w:type="dxa"/>
          </w:tcPr>
          <w:p w14:paraId="53ADB74F" w14:textId="4E9C22D9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intarray</w:t>
            </w:r>
            <w:proofErr w:type="spellEnd"/>
          </w:p>
        </w:tc>
        <w:tc>
          <w:tcPr>
            <w:tcW w:w="6141" w:type="dxa"/>
          </w:tcPr>
          <w:p w14:paraId="4A5E41CB" w14:textId="6900C057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Functions, operators, and index support for 1-D arrays of integers</w:t>
            </w:r>
          </w:p>
        </w:tc>
      </w:tr>
      <w:tr w:rsidR="00EC3EF6" w14:paraId="11943CF5" w14:textId="77777777" w:rsidTr="00367A11">
        <w:trPr>
          <w:trHeight w:val="521"/>
        </w:trPr>
        <w:tc>
          <w:tcPr>
            <w:tcW w:w="3209" w:type="dxa"/>
          </w:tcPr>
          <w:p w14:paraId="5D9077C0" w14:textId="56F1CBED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isn</w:t>
            </w:r>
            <w:proofErr w:type="spellEnd"/>
          </w:p>
        </w:tc>
        <w:tc>
          <w:tcPr>
            <w:tcW w:w="6141" w:type="dxa"/>
          </w:tcPr>
          <w:p w14:paraId="0A4EF185" w14:textId="16067DB4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types for international product numbering standards</w:t>
            </w:r>
          </w:p>
        </w:tc>
      </w:tr>
      <w:tr w:rsidR="00EC3EF6" w14:paraId="7748F409" w14:textId="77777777" w:rsidTr="00367A11">
        <w:trPr>
          <w:trHeight w:val="449"/>
        </w:trPr>
        <w:tc>
          <w:tcPr>
            <w:tcW w:w="3209" w:type="dxa"/>
          </w:tcPr>
          <w:p w14:paraId="7EF33AF9" w14:textId="15292EEC" w:rsidR="00EC3EF6" w:rsidRPr="00367A11" w:rsidRDefault="00EC3EF6" w:rsidP="00EC3EF6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  <w:bdr w:val="none" w:sz="0" w:space="0" w:color="auto" w:frame="1"/>
              </w:rPr>
              <w:t>lo</w:t>
            </w:r>
          </w:p>
        </w:tc>
        <w:tc>
          <w:tcPr>
            <w:tcW w:w="6141" w:type="dxa"/>
          </w:tcPr>
          <w:p w14:paraId="542A5698" w14:textId="0A4862E4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Large Object maintenance</w:t>
            </w:r>
          </w:p>
        </w:tc>
      </w:tr>
      <w:tr w:rsidR="00EC3EF6" w14:paraId="41B7C769" w14:textId="77777777" w:rsidTr="00367A11">
        <w:trPr>
          <w:trHeight w:val="440"/>
        </w:trPr>
        <w:tc>
          <w:tcPr>
            <w:tcW w:w="3209" w:type="dxa"/>
          </w:tcPr>
          <w:p w14:paraId="44C6EFE9" w14:textId="67F9D5D2" w:rsidR="00EC3EF6" w:rsidRPr="00367A11" w:rsidRDefault="00EC3EF6" w:rsidP="00EC3EF6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  <w:bdr w:val="none" w:sz="0" w:space="0" w:color="auto" w:frame="1"/>
              </w:rPr>
              <w:t>ltree</w:t>
            </w:r>
            <w:proofErr w:type="spellEnd"/>
          </w:p>
        </w:tc>
        <w:tc>
          <w:tcPr>
            <w:tcW w:w="6141" w:type="dxa"/>
          </w:tcPr>
          <w:p w14:paraId="1EEE9430" w14:textId="487CEDAC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Data type for hierarchical tree-like structures</w:t>
            </w:r>
          </w:p>
        </w:tc>
      </w:tr>
      <w:tr w:rsidR="00EC3EF6" w14:paraId="0CC850C1" w14:textId="77777777" w:rsidTr="00367A11">
        <w:trPr>
          <w:trHeight w:val="431"/>
        </w:trPr>
        <w:tc>
          <w:tcPr>
            <w:tcW w:w="3209" w:type="dxa"/>
          </w:tcPr>
          <w:p w14:paraId="0D7B41A3" w14:textId="309645FA" w:rsidR="00EC3EF6" w:rsidRPr="00367A11" w:rsidRDefault="00EC3EF6" w:rsidP="00EC3EF6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moddatetime</w:t>
            </w:r>
            <w:proofErr w:type="spellEnd"/>
          </w:p>
        </w:tc>
        <w:tc>
          <w:tcPr>
            <w:tcW w:w="6141" w:type="dxa"/>
          </w:tcPr>
          <w:p w14:paraId="4C91B48D" w14:textId="44428F36" w:rsidR="00EC3EF6" w:rsidRPr="00367A11" w:rsidRDefault="00EC3EF6" w:rsidP="00EC3EF6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Functions for tracking last modification time</w:t>
            </w:r>
          </w:p>
        </w:tc>
      </w:tr>
    </w:tbl>
    <w:p w14:paraId="1FDC7187" w14:textId="7BEACEA4" w:rsidR="005E19D9" w:rsidRDefault="00367A11"/>
    <w:p w14:paraId="7A066F06" w14:textId="62F27887" w:rsidR="00367A11" w:rsidRDefault="00367A11"/>
    <w:p w14:paraId="0B06BA73" w14:textId="1C2B745E" w:rsidR="00367A11" w:rsidRDefault="00367A11"/>
    <w:p w14:paraId="4A1C0287" w14:textId="2F99E0B7" w:rsidR="00367A11" w:rsidRDefault="00367A11"/>
    <w:p w14:paraId="3D4EA6FF" w14:textId="0D69484D" w:rsidR="00367A11" w:rsidRDefault="00367A11"/>
    <w:p w14:paraId="1B076646" w14:textId="05EB5D08" w:rsidR="00367A11" w:rsidRDefault="00367A11"/>
    <w:p w14:paraId="315CA7F7" w14:textId="4AA48114" w:rsidR="00367A11" w:rsidRDefault="00367A11"/>
    <w:p w14:paraId="23F8A7A5" w14:textId="15443471" w:rsidR="00367A11" w:rsidRDefault="00367A11"/>
    <w:p w14:paraId="749CA22C" w14:textId="77777777" w:rsidR="00367A11" w:rsidRDefault="00367A11"/>
    <w:p w14:paraId="5C721732" w14:textId="1FF0C477" w:rsidR="00367A11" w:rsidRDefault="00367A1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6141"/>
      </w:tblGrid>
      <w:tr w:rsidR="00367A11" w:rsidRPr="00EC3EF6" w14:paraId="441132A8" w14:textId="77777777" w:rsidTr="00367A11">
        <w:tc>
          <w:tcPr>
            <w:tcW w:w="3209" w:type="dxa"/>
            <w:shd w:val="clear" w:color="auto" w:fill="BDD6EE" w:themeFill="accent5" w:themeFillTint="66"/>
          </w:tcPr>
          <w:p w14:paraId="52792653" w14:textId="2416ABCB" w:rsidR="00367A11" w:rsidRPr="00EC3EF6" w:rsidRDefault="00367A11" w:rsidP="00D15B27">
            <w:r w:rsidRPr="00EC3EF6">
              <w:lastRenderedPageBreak/>
              <w:t>Name</w:t>
            </w:r>
            <w:r>
              <w:t xml:space="preserve"> (P-Z)</w:t>
            </w:r>
          </w:p>
        </w:tc>
        <w:tc>
          <w:tcPr>
            <w:tcW w:w="6141" w:type="dxa"/>
            <w:shd w:val="clear" w:color="auto" w:fill="BDD6EE" w:themeFill="accent5" w:themeFillTint="66"/>
          </w:tcPr>
          <w:p w14:paraId="0CC0307F" w14:textId="77777777" w:rsidR="00367A11" w:rsidRPr="00EC3EF6" w:rsidRDefault="00367A11" w:rsidP="00D15B27">
            <w:r w:rsidRPr="00EC3EF6">
              <w:t>Description</w:t>
            </w:r>
          </w:p>
        </w:tc>
      </w:tr>
      <w:tr w:rsidR="00367A11" w:rsidRPr="00367A11" w14:paraId="6B88A08C" w14:textId="77777777" w:rsidTr="00367A11">
        <w:trPr>
          <w:trHeight w:val="467"/>
        </w:trPr>
        <w:tc>
          <w:tcPr>
            <w:tcW w:w="3209" w:type="dxa"/>
          </w:tcPr>
          <w:p w14:paraId="622894B7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pageinspect</w:t>
            </w:r>
            <w:proofErr w:type="spellEnd"/>
          </w:p>
        </w:tc>
        <w:tc>
          <w:tcPr>
            <w:tcW w:w="6141" w:type="dxa"/>
          </w:tcPr>
          <w:p w14:paraId="49DE2D9C" w14:textId="77777777" w:rsidR="00367A11" w:rsidRPr="00367A11" w:rsidRDefault="00367A11" w:rsidP="00D15B27">
            <w:pPr>
              <w:spacing w:line="360" w:lineRule="atLeast"/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Inspect the contents of database pages at a low level</w:t>
            </w:r>
          </w:p>
        </w:tc>
      </w:tr>
      <w:tr w:rsidR="00367A11" w:rsidRPr="00367A11" w14:paraId="19EDF885" w14:textId="77777777" w:rsidTr="00367A11">
        <w:trPr>
          <w:trHeight w:val="296"/>
        </w:trPr>
        <w:tc>
          <w:tcPr>
            <w:tcW w:w="3209" w:type="dxa"/>
          </w:tcPr>
          <w:p w14:paraId="738403C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pg_buffercache</w:t>
            </w:r>
            <w:proofErr w:type="spellEnd"/>
          </w:p>
        </w:tc>
        <w:tc>
          <w:tcPr>
            <w:tcW w:w="6141" w:type="dxa"/>
          </w:tcPr>
          <w:p w14:paraId="2A910EB5" w14:textId="77777777" w:rsidR="00367A11" w:rsidRPr="00367A11" w:rsidRDefault="00367A11" w:rsidP="00D15B27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Examine the shared buffer cache</w:t>
            </w:r>
          </w:p>
        </w:tc>
      </w:tr>
      <w:tr w:rsidR="00367A11" w:rsidRPr="00367A11" w14:paraId="5679CB1E" w14:textId="77777777" w:rsidTr="00367A11">
        <w:trPr>
          <w:trHeight w:val="296"/>
        </w:trPr>
        <w:tc>
          <w:tcPr>
            <w:tcW w:w="3209" w:type="dxa"/>
          </w:tcPr>
          <w:p w14:paraId="5963B3B9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pg_freespacemap</w:t>
            </w:r>
            <w:proofErr w:type="spellEnd"/>
          </w:p>
        </w:tc>
        <w:tc>
          <w:tcPr>
            <w:tcW w:w="6141" w:type="dxa"/>
          </w:tcPr>
          <w:p w14:paraId="60F29CE4" w14:textId="77777777" w:rsidR="00367A11" w:rsidRPr="00367A11" w:rsidRDefault="00367A11" w:rsidP="00D15B27">
            <w:pPr>
              <w:rPr>
                <w:color w:val="000000" w:themeColor="text1"/>
                <w:sz w:val="22"/>
                <w:szCs w:val="22"/>
              </w:rPr>
            </w:pPr>
            <w:r w:rsidRPr="00367A11">
              <w:rPr>
                <w:color w:val="000000" w:themeColor="text1"/>
                <w:sz w:val="22"/>
                <w:szCs w:val="22"/>
              </w:rPr>
              <w:t>Examine the free space map (FSM)</w:t>
            </w:r>
          </w:p>
        </w:tc>
      </w:tr>
      <w:tr w:rsidR="00367A11" w:rsidRPr="00367A11" w14:paraId="45BEDE84" w14:textId="77777777" w:rsidTr="00367A11">
        <w:trPr>
          <w:trHeight w:val="377"/>
        </w:trPr>
        <w:tc>
          <w:tcPr>
            <w:tcW w:w="3209" w:type="dxa"/>
          </w:tcPr>
          <w:p w14:paraId="1972142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pg_prewarm</w:t>
            </w:r>
            <w:proofErr w:type="spellEnd"/>
          </w:p>
        </w:tc>
        <w:tc>
          <w:tcPr>
            <w:tcW w:w="6141" w:type="dxa"/>
          </w:tcPr>
          <w:p w14:paraId="487B858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Prewarm relation data</w:t>
            </w:r>
          </w:p>
        </w:tc>
      </w:tr>
      <w:tr w:rsidR="00367A11" w:rsidRPr="00367A11" w14:paraId="41B42F78" w14:textId="77777777" w:rsidTr="00367A11">
        <w:trPr>
          <w:trHeight w:val="539"/>
        </w:trPr>
        <w:tc>
          <w:tcPr>
            <w:tcW w:w="3209" w:type="dxa"/>
          </w:tcPr>
          <w:p w14:paraId="466B508F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pg_repack</w:t>
            </w:r>
            <w:proofErr w:type="spellEnd"/>
          </w:p>
        </w:tc>
        <w:tc>
          <w:tcPr>
            <w:tcW w:w="6141" w:type="dxa"/>
          </w:tcPr>
          <w:p w14:paraId="1DFE594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Reorganize tables in PostgreSQL databases with minimal locks</w:t>
            </w:r>
          </w:p>
        </w:tc>
      </w:tr>
      <w:tr w:rsidR="00367A11" w:rsidRPr="00367A11" w14:paraId="451D13FE" w14:textId="77777777" w:rsidTr="00367A11">
        <w:trPr>
          <w:trHeight w:val="593"/>
        </w:trPr>
        <w:tc>
          <w:tcPr>
            <w:tcW w:w="3209" w:type="dxa"/>
          </w:tcPr>
          <w:p w14:paraId="388DE24A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pg_stat_statements</w:t>
            </w:r>
            <w:proofErr w:type="spellEnd"/>
          </w:p>
        </w:tc>
        <w:tc>
          <w:tcPr>
            <w:tcW w:w="6141" w:type="dxa"/>
          </w:tcPr>
          <w:p w14:paraId="362F069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Track execution statistics of all SQL statements executed</w:t>
            </w:r>
          </w:p>
        </w:tc>
      </w:tr>
      <w:tr w:rsidR="00367A11" w:rsidRPr="00367A11" w14:paraId="691E3970" w14:textId="77777777" w:rsidTr="00367A11">
        <w:trPr>
          <w:trHeight w:val="539"/>
        </w:trPr>
        <w:tc>
          <w:tcPr>
            <w:tcW w:w="3209" w:type="dxa"/>
          </w:tcPr>
          <w:p w14:paraId="0794CD2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pg_trgm</w:t>
            </w:r>
            <w:proofErr w:type="spellEnd"/>
          </w:p>
        </w:tc>
        <w:tc>
          <w:tcPr>
            <w:tcW w:w="6141" w:type="dxa"/>
          </w:tcPr>
          <w:p w14:paraId="728EBE0F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Text similarity measurement and index searching based on trigrams</w:t>
            </w:r>
          </w:p>
        </w:tc>
      </w:tr>
      <w:tr w:rsidR="00367A11" w:rsidRPr="00367A11" w14:paraId="2D3CFED0" w14:textId="77777777" w:rsidTr="00367A11">
        <w:trPr>
          <w:trHeight w:val="584"/>
        </w:trPr>
        <w:tc>
          <w:tcPr>
            <w:tcW w:w="3209" w:type="dxa"/>
          </w:tcPr>
          <w:p w14:paraId="478E5E6B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pg_visibility</w:t>
            </w:r>
            <w:proofErr w:type="spellEnd"/>
          </w:p>
        </w:tc>
        <w:tc>
          <w:tcPr>
            <w:tcW w:w="6141" w:type="dxa"/>
          </w:tcPr>
          <w:p w14:paraId="3BC91BD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Examine the visibility map (VM) and page-level visibility info</w:t>
            </w:r>
          </w:p>
        </w:tc>
      </w:tr>
      <w:tr w:rsidR="00367A11" w:rsidRPr="00367A11" w14:paraId="6DEC2C60" w14:textId="77777777" w:rsidTr="00367A11">
        <w:trPr>
          <w:trHeight w:val="350"/>
        </w:trPr>
        <w:tc>
          <w:tcPr>
            <w:tcW w:w="3209" w:type="dxa"/>
          </w:tcPr>
          <w:p w14:paraId="18083BE5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  <w:bdr w:val="none" w:sz="0" w:space="0" w:color="auto" w:frame="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pgcrypto</w:t>
            </w:r>
            <w:proofErr w:type="spellEnd"/>
          </w:p>
        </w:tc>
        <w:tc>
          <w:tcPr>
            <w:tcW w:w="6141" w:type="dxa"/>
          </w:tcPr>
          <w:p w14:paraId="0EEE7ADD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Cryptographic functions</w:t>
            </w:r>
          </w:p>
        </w:tc>
      </w:tr>
      <w:tr w:rsidR="00367A11" w:rsidRPr="00367A11" w14:paraId="10BE2D9A" w14:textId="77777777" w:rsidTr="00367A11">
        <w:trPr>
          <w:trHeight w:val="350"/>
        </w:trPr>
        <w:tc>
          <w:tcPr>
            <w:tcW w:w="3209" w:type="dxa"/>
          </w:tcPr>
          <w:p w14:paraId="186F52A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pgrowlocks</w:t>
            </w:r>
            <w:proofErr w:type="spellEnd"/>
          </w:p>
        </w:tc>
        <w:tc>
          <w:tcPr>
            <w:tcW w:w="6141" w:type="dxa"/>
          </w:tcPr>
          <w:p w14:paraId="01C2297C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Show row-level locking information</w:t>
            </w:r>
          </w:p>
        </w:tc>
      </w:tr>
      <w:tr w:rsidR="00367A11" w:rsidRPr="00367A11" w14:paraId="11A597CC" w14:textId="77777777" w:rsidTr="00367A11">
        <w:trPr>
          <w:trHeight w:val="332"/>
        </w:trPr>
        <w:tc>
          <w:tcPr>
            <w:tcW w:w="3209" w:type="dxa"/>
          </w:tcPr>
          <w:p w14:paraId="6AE81F39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pgstattuple</w:t>
            </w:r>
            <w:proofErr w:type="spellEnd"/>
          </w:p>
        </w:tc>
        <w:tc>
          <w:tcPr>
            <w:tcW w:w="6141" w:type="dxa"/>
          </w:tcPr>
          <w:p w14:paraId="6602B9F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Show tuple-level statistics</w:t>
            </w:r>
          </w:p>
        </w:tc>
      </w:tr>
      <w:tr w:rsidR="00367A11" w:rsidRPr="00367A11" w14:paraId="3343B0F9" w14:textId="77777777" w:rsidTr="00367A11">
        <w:trPr>
          <w:trHeight w:val="323"/>
        </w:trPr>
        <w:tc>
          <w:tcPr>
            <w:tcW w:w="3209" w:type="dxa"/>
          </w:tcPr>
          <w:p w14:paraId="18BD16C6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plperl</w:t>
            </w:r>
            <w:proofErr w:type="spellEnd"/>
          </w:p>
        </w:tc>
        <w:tc>
          <w:tcPr>
            <w:tcW w:w="6141" w:type="dxa"/>
          </w:tcPr>
          <w:p w14:paraId="291F5D1C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PL/Perl procedural language</w:t>
            </w:r>
          </w:p>
        </w:tc>
      </w:tr>
      <w:tr w:rsidR="00367A11" w:rsidRPr="00367A11" w14:paraId="58010B20" w14:textId="77777777" w:rsidTr="00367A11">
        <w:trPr>
          <w:trHeight w:val="323"/>
        </w:trPr>
        <w:tc>
          <w:tcPr>
            <w:tcW w:w="3209" w:type="dxa"/>
          </w:tcPr>
          <w:p w14:paraId="46E903F8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plpgsql</w:t>
            </w:r>
            <w:proofErr w:type="spellEnd"/>
          </w:p>
        </w:tc>
        <w:tc>
          <w:tcPr>
            <w:tcW w:w="6141" w:type="dxa"/>
          </w:tcPr>
          <w:p w14:paraId="744A0DD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PL/</w:t>
            </w:r>
            <w:proofErr w:type="spellStart"/>
            <w:r w:rsidRPr="00367A11">
              <w:rPr>
                <w:color w:val="000000" w:themeColor="text1"/>
              </w:rPr>
              <w:t>pgSQL</w:t>
            </w:r>
            <w:proofErr w:type="spellEnd"/>
            <w:r w:rsidRPr="00367A11">
              <w:rPr>
                <w:color w:val="000000" w:themeColor="text1"/>
              </w:rPr>
              <w:t xml:space="preserve"> procedural language</w:t>
            </w:r>
          </w:p>
        </w:tc>
      </w:tr>
      <w:tr w:rsidR="00367A11" w:rsidRPr="00367A11" w14:paraId="055DA524" w14:textId="77777777" w:rsidTr="00367A11">
        <w:trPr>
          <w:trHeight w:val="575"/>
        </w:trPr>
        <w:tc>
          <w:tcPr>
            <w:tcW w:w="3209" w:type="dxa"/>
          </w:tcPr>
          <w:p w14:paraId="3B14C2BC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</w:t>
            </w:r>
            <w:proofErr w:type="spellEnd"/>
          </w:p>
        </w:tc>
        <w:tc>
          <w:tcPr>
            <w:tcW w:w="6141" w:type="dxa"/>
          </w:tcPr>
          <w:p w14:paraId="267F86A8" w14:textId="77777777" w:rsidR="00367A11" w:rsidRPr="00367A11" w:rsidRDefault="00367A11" w:rsidP="00D15B27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PostGIS</w:t>
            </w:r>
            <w:proofErr w:type="spellEnd"/>
            <w:r w:rsidRPr="00367A11">
              <w:rPr>
                <w:color w:val="000000" w:themeColor="text1"/>
              </w:rPr>
              <w:t xml:space="preserve"> geometry, geography, and raster spatial types and functions</w:t>
            </w:r>
          </w:p>
        </w:tc>
      </w:tr>
      <w:tr w:rsidR="00367A11" w:rsidRPr="00367A11" w14:paraId="79833172" w14:textId="77777777" w:rsidTr="00367A11">
        <w:trPr>
          <w:trHeight w:val="350"/>
        </w:trPr>
        <w:tc>
          <w:tcPr>
            <w:tcW w:w="3209" w:type="dxa"/>
          </w:tcPr>
          <w:p w14:paraId="7494FBD7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postgis_sfcgal</w:t>
            </w:r>
            <w:proofErr w:type="spellEnd"/>
          </w:p>
        </w:tc>
        <w:tc>
          <w:tcPr>
            <w:tcW w:w="6141" w:type="dxa"/>
          </w:tcPr>
          <w:p w14:paraId="128E55ED" w14:textId="77777777" w:rsidR="00367A11" w:rsidRPr="00367A11" w:rsidRDefault="00367A11" w:rsidP="00D15B27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PostGIS</w:t>
            </w:r>
            <w:proofErr w:type="spellEnd"/>
            <w:r w:rsidRPr="00367A11">
              <w:rPr>
                <w:color w:val="000000" w:themeColor="text1"/>
              </w:rPr>
              <w:t xml:space="preserve"> SFCGAL functions</w:t>
            </w:r>
          </w:p>
        </w:tc>
      </w:tr>
      <w:tr w:rsidR="00367A11" w:rsidRPr="00367A11" w14:paraId="0D165189" w14:textId="77777777" w:rsidTr="00367A11">
        <w:trPr>
          <w:trHeight w:val="350"/>
        </w:trPr>
        <w:tc>
          <w:tcPr>
            <w:tcW w:w="3209" w:type="dxa"/>
          </w:tcPr>
          <w:p w14:paraId="390CE62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postgis_tiger_geocoder</w:t>
            </w:r>
            <w:proofErr w:type="spellEnd"/>
          </w:p>
        </w:tc>
        <w:tc>
          <w:tcPr>
            <w:tcW w:w="6141" w:type="dxa"/>
          </w:tcPr>
          <w:p w14:paraId="3EE5B324" w14:textId="77777777" w:rsidR="00367A11" w:rsidRPr="00367A11" w:rsidRDefault="00367A11" w:rsidP="00D15B27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PostGIS</w:t>
            </w:r>
            <w:proofErr w:type="spellEnd"/>
            <w:r w:rsidRPr="00367A11">
              <w:rPr>
                <w:color w:val="000000" w:themeColor="text1"/>
              </w:rPr>
              <w:t xml:space="preserve"> tiger geocoder and reverse geocoder</w:t>
            </w:r>
          </w:p>
        </w:tc>
      </w:tr>
      <w:tr w:rsidR="00367A11" w:rsidRPr="00367A11" w14:paraId="2221C09F" w14:textId="77777777" w:rsidTr="00367A11">
        <w:trPr>
          <w:trHeight w:val="332"/>
        </w:trPr>
        <w:tc>
          <w:tcPr>
            <w:tcW w:w="3209" w:type="dxa"/>
          </w:tcPr>
          <w:p w14:paraId="2C42A600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postgis_topology</w:t>
            </w:r>
            <w:proofErr w:type="spellEnd"/>
          </w:p>
        </w:tc>
        <w:tc>
          <w:tcPr>
            <w:tcW w:w="6141" w:type="dxa"/>
          </w:tcPr>
          <w:p w14:paraId="13E70E71" w14:textId="77777777" w:rsidR="00367A11" w:rsidRPr="00367A11" w:rsidRDefault="00367A11" w:rsidP="00D15B27">
            <w:pPr>
              <w:rPr>
                <w:color w:val="000000" w:themeColor="text1"/>
              </w:rPr>
            </w:pPr>
            <w:proofErr w:type="spellStart"/>
            <w:r w:rsidRPr="00367A11">
              <w:rPr>
                <w:color w:val="000000" w:themeColor="text1"/>
              </w:rPr>
              <w:t>PostGIS</w:t>
            </w:r>
            <w:proofErr w:type="spellEnd"/>
            <w:r w:rsidRPr="00367A11">
              <w:rPr>
                <w:color w:val="000000" w:themeColor="text1"/>
              </w:rPr>
              <w:t xml:space="preserve"> topology spatial types and functions</w:t>
            </w:r>
          </w:p>
        </w:tc>
      </w:tr>
      <w:tr w:rsidR="00367A11" w:rsidRPr="00367A11" w14:paraId="28762423" w14:textId="77777777" w:rsidTr="00367A11">
        <w:trPr>
          <w:trHeight w:val="323"/>
        </w:trPr>
        <w:tc>
          <w:tcPr>
            <w:tcW w:w="3209" w:type="dxa"/>
          </w:tcPr>
          <w:p w14:paraId="03E756C0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postgres_fdw</w:t>
            </w:r>
            <w:proofErr w:type="spellEnd"/>
          </w:p>
        </w:tc>
        <w:tc>
          <w:tcPr>
            <w:tcW w:w="6141" w:type="dxa"/>
          </w:tcPr>
          <w:p w14:paraId="5CF7C60F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Foreign-data wrapper for remote PostgreSQL servers</w:t>
            </w:r>
          </w:p>
        </w:tc>
      </w:tr>
      <w:tr w:rsidR="00367A11" w:rsidRPr="00367A11" w14:paraId="45EFCE1C" w14:textId="77777777" w:rsidTr="00367A11">
        <w:tc>
          <w:tcPr>
            <w:tcW w:w="3209" w:type="dxa"/>
          </w:tcPr>
          <w:p w14:paraId="575521C3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refint</w:t>
            </w:r>
            <w:proofErr w:type="spellEnd"/>
          </w:p>
        </w:tc>
        <w:tc>
          <w:tcPr>
            <w:tcW w:w="6141" w:type="dxa"/>
          </w:tcPr>
          <w:p w14:paraId="77FD27E1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Functions for implementing referential integrity (obsolete)</w:t>
            </w:r>
          </w:p>
        </w:tc>
      </w:tr>
      <w:tr w:rsidR="00367A11" w:rsidRPr="00367A11" w14:paraId="4F3343D4" w14:textId="77777777" w:rsidTr="00367A11">
        <w:tc>
          <w:tcPr>
            <w:tcW w:w="3209" w:type="dxa"/>
          </w:tcPr>
          <w:p w14:paraId="1BC2ED41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seg</w:t>
            </w:r>
          </w:p>
        </w:tc>
        <w:tc>
          <w:tcPr>
            <w:tcW w:w="6141" w:type="dxa"/>
          </w:tcPr>
          <w:p w14:paraId="20148B5D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Data type for representing line segments or floating-point intervals</w:t>
            </w:r>
          </w:p>
        </w:tc>
      </w:tr>
      <w:tr w:rsidR="00367A11" w:rsidRPr="00367A11" w14:paraId="7BB699D2" w14:textId="77777777" w:rsidTr="00367A11">
        <w:tc>
          <w:tcPr>
            <w:tcW w:w="3209" w:type="dxa"/>
          </w:tcPr>
          <w:p w14:paraId="7CBDFC1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sslinfo</w:t>
            </w:r>
            <w:proofErr w:type="spellEnd"/>
          </w:p>
        </w:tc>
        <w:tc>
          <w:tcPr>
            <w:tcW w:w="6141" w:type="dxa"/>
          </w:tcPr>
          <w:p w14:paraId="1F7C3980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Information about SSL certificates</w:t>
            </w:r>
          </w:p>
        </w:tc>
      </w:tr>
      <w:tr w:rsidR="00367A11" w:rsidRPr="00367A11" w14:paraId="0C136631" w14:textId="77777777" w:rsidTr="00367A11">
        <w:tc>
          <w:tcPr>
            <w:tcW w:w="3209" w:type="dxa"/>
          </w:tcPr>
          <w:p w14:paraId="27380194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tablefunc</w:t>
            </w:r>
            <w:proofErr w:type="spellEnd"/>
          </w:p>
        </w:tc>
        <w:tc>
          <w:tcPr>
            <w:tcW w:w="6141" w:type="dxa"/>
          </w:tcPr>
          <w:p w14:paraId="2AA16102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Functions that manipulate whole tables, including crosstab</w:t>
            </w:r>
          </w:p>
        </w:tc>
      </w:tr>
      <w:tr w:rsidR="00367A11" w:rsidRPr="00367A11" w14:paraId="08496C88" w14:textId="77777777" w:rsidTr="00367A11">
        <w:tc>
          <w:tcPr>
            <w:tcW w:w="3209" w:type="dxa"/>
          </w:tcPr>
          <w:p w14:paraId="5F441ED2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tcn</w:t>
            </w:r>
            <w:proofErr w:type="spellEnd"/>
          </w:p>
        </w:tc>
        <w:tc>
          <w:tcPr>
            <w:tcW w:w="6141" w:type="dxa"/>
          </w:tcPr>
          <w:p w14:paraId="535F40E5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Triggered change notifications</w:t>
            </w:r>
          </w:p>
        </w:tc>
      </w:tr>
      <w:tr w:rsidR="00367A11" w:rsidRPr="00367A11" w14:paraId="34C8D6D0" w14:textId="77777777" w:rsidTr="00367A11">
        <w:tc>
          <w:tcPr>
            <w:tcW w:w="3209" w:type="dxa"/>
          </w:tcPr>
          <w:p w14:paraId="03D560FF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tsm_system_rows</w:t>
            </w:r>
            <w:proofErr w:type="spellEnd"/>
          </w:p>
        </w:tc>
        <w:tc>
          <w:tcPr>
            <w:tcW w:w="6141" w:type="dxa"/>
          </w:tcPr>
          <w:p w14:paraId="2BF6C3F8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TABLESAMPLE method which accepts number of rows as a limit</w:t>
            </w:r>
          </w:p>
        </w:tc>
      </w:tr>
      <w:tr w:rsidR="00367A11" w:rsidRPr="00367A11" w14:paraId="3ABBFF1E" w14:textId="77777777" w:rsidTr="00367A11">
        <w:tc>
          <w:tcPr>
            <w:tcW w:w="3209" w:type="dxa"/>
          </w:tcPr>
          <w:p w14:paraId="17E5BB9D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tsm_system_time</w:t>
            </w:r>
            <w:proofErr w:type="spellEnd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br/>
            </w:r>
          </w:p>
        </w:tc>
        <w:tc>
          <w:tcPr>
            <w:tcW w:w="6141" w:type="dxa"/>
          </w:tcPr>
          <w:p w14:paraId="635B258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TABLESAMPLE method which accepts time in milliseconds as a limit</w:t>
            </w:r>
          </w:p>
        </w:tc>
      </w:tr>
      <w:tr w:rsidR="00367A11" w:rsidRPr="00367A11" w14:paraId="46085117" w14:textId="77777777" w:rsidTr="00367A11">
        <w:trPr>
          <w:trHeight w:val="377"/>
        </w:trPr>
        <w:tc>
          <w:tcPr>
            <w:tcW w:w="3209" w:type="dxa"/>
          </w:tcPr>
          <w:p w14:paraId="5936EF86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unaccent</w:t>
            </w:r>
          </w:p>
        </w:tc>
        <w:tc>
          <w:tcPr>
            <w:tcW w:w="6141" w:type="dxa"/>
          </w:tcPr>
          <w:p w14:paraId="2B8FC86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Text search dictionary that removes accents</w:t>
            </w:r>
          </w:p>
        </w:tc>
      </w:tr>
      <w:tr w:rsidR="00367A11" w:rsidRPr="00367A11" w14:paraId="547B353A" w14:textId="77777777" w:rsidTr="00367A11">
        <w:trPr>
          <w:trHeight w:val="359"/>
        </w:trPr>
        <w:tc>
          <w:tcPr>
            <w:tcW w:w="3209" w:type="dxa"/>
          </w:tcPr>
          <w:p w14:paraId="481BBD3E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uuid-ossp</w:t>
            </w:r>
            <w:proofErr w:type="spellEnd"/>
          </w:p>
        </w:tc>
        <w:tc>
          <w:tcPr>
            <w:tcW w:w="6141" w:type="dxa"/>
          </w:tcPr>
          <w:p w14:paraId="6B37BDDA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Generate universally unique identifiers (UUIDs)</w:t>
            </w:r>
          </w:p>
        </w:tc>
      </w:tr>
      <w:tr w:rsidR="00367A11" w:rsidRPr="00367A11" w14:paraId="40DBA722" w14:textId="77777777" w:rsidTr="00367A11">
        <w:trPr>
          <w:trHeight w:val="341"/>
        </w:trPr>
        <w:tc>
          <w:tcPr>
            <w:tcW w:w="3209" w:type="dxa"/>
          </w:tcPr>
          <w:p w14:paraId="15B5D49B" w14:textId="77777777" w:rsidR="00367A11" w:rsidRPr="00367A11" w:rsidRDefault="00367A11" w:rsidP="00D15B27">
            <w:pPr>
              <w:rPr>
                <w:rFonts w:cs="Times New Roman"/>
                <w:color w:val="000000" w:themeColor="text1"/>
              </w:rPr>
            </w:pPr>
            <w:r w:rsidRPr="00367A11">
              <w:rPr>
                <w:rFonts w:cs="Times New Roman"/>
                <w:color w:val="000000" w:themeColor="text1"/>
                <w:bdr w:val="none" w:sz="0" w:space="0" w:color="auto" w:frame="1"/>
              </w:rPr>
              <w:t>xml2</w:t>
            </w:r>
          </w:p>
        </w:tc>
        <w:tc>
          <w:tcPr>
            <w:tcW w:w="6141" w:type="dxa"/>
          </w:tcPr>
          <w:p w14:paraId="7BA9EC50" w14:textId="77777777" w:rsidR="00367A11" w:rsidRPr="00367A11" w:rsidRDefault="00367A11" w:rsidP="00D15B27">
            <w:pPr>
              <w:rPr>
                <w:color w:val="000000" w:themeColor="text1"/>
              </w:rPr>
            </w:pPr>
            <w:r w:rsidRPr="00367A11">
              <w:rPr>
                <w:color w:val="000000" w:themeColor="text1"/>
              </w:rPr>
              <w:t>XPath querying and XSLT</w:t>
            </w:r>
          </w:p>
        </w:tc>
      </w:tr>
    </w:tbl>
    <w:p w14:paraId="72ADC0E6" w14:textId="77777777" w:rsidR="00367A11" w:rsidRDefault="00367A11"/>
    <w:sectPr w:rsidR="00367A11" w:rsidSect="0036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F6"/>
    <w:rsid w:val="0009239D"/>
    <w:rsid w:val="000A306F"/>
    <w:rsid w:val="001B62B0"/>
    <w:rsid w:val="001D1AB5"/>
    <w:rsid w:val="0036527D"/>
    <w:rsid w:val="00367A11"/>
    <w:rsid w:val="00370BA6"/>
    <w:rsid w:val="00751F26"/>
    <w:rsid w:val="007C5728"/>
    <w:rsid w:val="008A3E93"/>
    <w:rsid w:val="00D24CC8"/>
    <w:rsid w:val="00EC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DA5A"/>
  <w15:chartTrackingRefBased/>
  <w15:docId w15:val="{96434422-9C40-C542-803E-555DCA03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Lookabaugh</dc:creator>
  <cp:keywords/>
  <dc:description/>
  <cp:lastModifiedBy>Cat Lookabaugh</cp:lastModifiedBy>
  <cp:revision>1</cp:revision>
  <dcterms:created xsi:type="dcterms:W3CDTF">2020-02-21T19:09:00Z</dcterms:created>
  <dcterms:modified xsi:type="dcterms:W3CDTF">2020-02-21T19:33:00Z</dcterms:modified>
</cp:coreProperties>
</file>