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u w:val="single"/>
          <w:lang w:val="en-CA"/>
        </w:rPr>
      </w:pPr>
      <w:r>
        <w:rPr>
          <w:rFonts w:hint="default"/>
          <w:b/>
          <w:bCs/>
          <w:sz w:val="22"/>
          <w:szCs w:val="22"/>
          <w:u w:val="single"/>
          <w:lang w:val="en-CA"/>
        </w:rPr>
        <w:t>Reversing</w:t>
      </w:r>
    </w:p>
    <w:p>
      <w:pPr>
        <w:rPr>
          <w:rFonts w:hint="default"/>
          <w:sz w:val="22"/>
          <w:szCs w:val="22"/>
          <w:lang w:val="en-CA"/>
        </w:rPr>
      </w:pPr>
    </w:p>
    <w:p>
      <w:pPr>
        <w:rPr>
          <w:sz w:val="22"/>
          <w:szCs w:val="22"/>
        </w:rPr>
      </w:pPr>
      <w:r>
        <w:rPr>
          <w:sz w:val="22"/>
          <w:szCs w:val="22"/>
        </w:rPr>
        <w:drawing>
          <wp:inline distT="0" distB="0" distL="114300" distR="114300">
            <wp:extent cx="5273040" cy="453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453390"/>
                    </a:xfrm>
                    <a:prstGeom prst="rect">
                      <a:avLst/>
                    </a:prstGeom>
                    <a:noFill/>
                    <a:ln>
                      <a:noFill/>
                    </a:ln>
                  </pic:spPr>
                </pic:pic>
              </a:graphicData>
            </a:graphic>
          </wp:inline>
        </w:drawing>
      </w:r>
    </w:p>
    <w:p>
      <w:pPr>
        <w:rPr>
          <w:rFonts w:hint="default"/>
          <w:sz w:val="22"/>
          <w:szCs w:val="22"/>
          <w:lang w:val="en-CA"/>
        </w:rPr>
      </w:pPr>
      <w:r>
        <w:rPr>
          <w:rFonts w:hint="default"/>
          <w:sz w:val="22"/>
          <w:szCs w:val="22"/>
          <w:lang w:val="en-CA"/>
        </w:rPr>
        <w:t>Opened docker container.</w:t>
      </w:r>
    </w:p>
    <w:p>
      <w:pPr>
        <w:rPr>
          <w:rFonts w:hint="default"/>
          <w:sz w:val="22"/>
          <w:szCs w:val="22"/>
          <w:lang w:val="en-CA"/>
        </w:rPr>
      </w:pPr>
    </w:p>
    <w:p>
      <w:pPr>
        <w:rPr>
          <w:sz w:val="22"/>
          <w:szCs w:val="22"/>
        </w:rPr>
      </w:pPr>
      <w:r>
        <w:rPr>
          <w:sz w:val="22"/>
          <w:szCs w:val="22"/>
        </w:rPr>
        <w:drawing>
          <wp:inline distT="0" distB="0" distL="114300" distR="114300">
            <wp:extent cx="5265420" cy="303530"/>
            <wp:effectExtent l="0" t="0" r="1143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5420" cy="303530"/>
                    </a:xfrm>
                    <a:prstGeom prst="rect">
                      <a:avLst/>
                    </a:prstGeom>
                    <a:noFill/>
                    <a:ln>
                      <a:noFill/>
                    </a:ln>
                  </pic:spPr>
                </pic:pic>
              </a:graphicData>
            </a:graphic>
          </wp:inline>
        </w:drawing>
      </w:r>
    </w:p>
    <w:p>
      <w:pPr>
        <w:rPr>
          <w:rFonts w:hint="default"/>
          <w:sz w:val="22"/>
          <w:szCs w:val="22"/>
          <w:lang w:val="en-CA"/>
        </w:rPr>
      </w:pPr>
      <w:r>
        <w:rPr>
          <w:rFonts w:hint="default"/>
          <w:sz w:val="22"/>
          <w:szCs w:val="22"/>
          <w:lang w:val="en-CA"/>
        </w:rPr>
        <w:t>Navigated to /sre directory where I unzipped the files.</w:t>
      </w:r>
    </w:p>
    <w:p>
      <w:pPr>
        <w:rPr>
          <w:sz w:val="22"/>
          <w:szCs w:val="22"/>
        </w:rPr>
      </w:pPr>
    </w:p>
    <w:p>
      <w:pPr>
        <w:rPr>
          <w:sz w:val="22"/>
          <w:szCs w:val="22"/>
        </w:rPr>
      </w:pPr>
      <w:r>
        <w:rPr>
          <w:sz w:val="22"/>
          <w:szCs w:val="22"/>
        </w:rPr>
        <w:drawing>
          <wp:inline distT="0" distB="0" distL="114300" distR="114300">
            <wp:extent cx="5273675" cy="304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675" cy="304800"/>
                    </a:xfrm>
                    <a:prstGeom prst="rect">
                      <a:avLst/>
                    </a:prstGeom>
                    <a:noFill/>
                    <a:ln>
                      <a:noFill/>
                    </a:ln>
                  </pic:spPr>
                </pic:pic>
              </a:graphicData>
            </a:graphic>
          </wp:inline>
        </w:drawing>
      </w:r>
    </w:p>
    <w:p>
      <w:pPr>
        <w:rPr>
          <w:rFonts w:hint="default"/>
          <w:sz w:val="22"/>
          <w:szCs w:val="22"/>
          <w:lang w:val="en-CA"/>
        </w:rPr>
      </w:pPr>
      <w:r>
        <w:rPr>
          <w:rFonts w:hint="default"/>
          <w:sz w:val="22"/>
          <w:szCs w:val="22"/>
          <w:lang w:val="en-CA"/>
        </w:rPr>
        <w:t>Ran gcc to compile and produce executable ex1.</w:t>
      </w:r>
    </w:p>
    <w:p>
      <w:pPr>
        <w:rPr>
          <w:rFonts w:hint="default"/>
          <w:sz w:val="22"/>
          <w:szCs w:val="22"/>
          <w:lang w:val="en-CA"/>
        </w:rPr>
      </w:pPr>
    </w:p>
    <w:p>
      <w:pPr>
        <w:rPr>
          <w:rFonts w:hint="default"/>
          <w:sz w:val="22"/>
          <w:szCs w:val="22"/>
          <w:lang w:val="en-CA"/>
        </w:rPr>
      </w:pPr>
      <w:r>
        <w:rPr>
          <w:rFonts w:hint="default"/>
          <w:sz w:val="22"/>
          <w:szCs w:val="22"/>
          <w:u w:val="single"/>
          <w:lang w:val="en-CA"/>
        </w:rPr>
        <w:t>Problem 1</w:t>
      </w:r>
    </w:p>
    <w:p>
      <w:pPr>
        <w:rPr>
          <w:sz w:val="22"/>
          <w:szCs w:val="22"/>
        </w:rPr>
      </w:pPr>
      <w:r>
        <w:rPr>
          <w:sz w:val="22"/>
          <w:szCs w:val="22"/>
        </w:rPr>
        <w:drawing>
          <wp:inline distT="0" distB="0" distL="114300" distR="114300">
            <wp:extent cx="5269865" cy="27362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9865" cy="2736215"/>
                    </a:xfrm>
                    <a:prstGeom prst="rect">
                      <a:avLst/>
                    </a:prstGeom>
                    <a:noFill/>
                    <a:ln>
                      <a:noFill/>
                    </a:ln>
                  </pic:spPr>
                </pic:pic>
              </a:graphicData>
            </a:graphic>
          </wp:inline>
        </w:drawing>
      </w:r>
    </w:p>
    <w:p>
      <w:pPr>
        <w:numPr>
          <w:ilvl w:val="0"/>
          <w:numId w:val="1"/>
        </w:numPr>
        <w:rPr>
          <w:rFonts w:hint="default"/>
          <w:sz w:val="22"/>
          <w:szCs w:val="22"/>
          <w:lang w:val="en-CA"/>
        </w:rPr>
      </w:pPr>
      <w:r>
        <w:rPr>
          <w:rFonts w:hint="default"/>
          <w:sz w:val="22"/>
          <w:szCs w:val="22"/>
          <w:lang w:val="en-CA"/>
        </w:rPr>
        <w:t>Ran readelf to show all ELF sections of ex1.</w:t>
      </w:r>
    </w:p>
    <w:p>
      <w:pPr>
        <w:rPr>
          <w:rFonts w:hint="default"/>
          <w:sz w:val="22"/>
          <w:szCs w:val="22"/>
          <w:lang w:val="en-CA"/>
        </w:rPr>
      </w:pPr>
    </w:p>
    <w:p>
      <w:pPr>
        <w:rPr>
          <w:sz w:val="22"/>
          <w:szCs w:val="22"/>
        </w:rPr>
      </w:pPr>
    </w:p>
    <w:p>
      <w:pPr>
        <w:numPr>
          <w:ilvl w:val="0"/>
          <w:numId w:val="1"/>
        </w:numPr>
        <w:ind w:left="0" w:leftChars="0" w:firstLine="0" w:firstLineChars="0"/>
        <w:rPr>
          <w:rFonts w:hint="default"/>
          <w:sz w:val="22"/>
          <w:szCs w:val="22"/>
          <w:lang w:val="en-CA"/>
        </w:rPr>
      </w:pPr>
      <w:r>
        <w:rPr>
          <w:rFonts w:hint="default"/>
          <w:sz w:val="22"/>
          <w:szCs w:val="22"/>
          <w:lang w:val="en-CA"/>
        </w:rPr>
        <w:t>The difference between an object file and an executable is that an object file contains machine code that is not directly executable. It requires linking to libraries in order for it to become an executable. An executable contains instructions which the computer (CPU) directly runs.</w:t>
      </w:r>
    </w:p>
    <w:p>
      <w:pPr>
        <w:numPr>
          <w:ilvl w:val="0"/>
          <w:numId w:val="0"/>
        </w:numPr>
        <w:rPr>
          <w:rFonts w:hint="default"/>
          <w:sz w:val="22"/>
          <w:szCs w:val="22"/>
          <w:lang w:val="en-CA"/>
        </w:rPr>
      </w:pPr>
    </w:p>
    <w:p>
      <w:pPr>
        <w:numPr>
          <w:ilvl w:val="0"/>
          <w:numId w:val="1"/>
        </w:numPr>
        <w:ind w:left="0" w:leftChars="0" w:firstLine="0" w:firstLineChars="0"/>
        <w:rPr>
          <w:rFonts w:hint="default"/>
          <w:sz w:val="22"/>
          <w:szCs w:val="22"/>
          <w:lang w:val="en-CA"/>
        </w:rPr>
      </w:pPr>
      <w:r>
        <w:rPr>
          <w:rFonts w:hint="default"/>
          <w:sz w:val="22"/>
          <w:szCs w:val="22"/>
          <w:lang w:val="en-CA"/>
        </w:rPr>
        <w:t>Text is the section which holds the code &amp; instructions for the executable to run. Data is where global and static variables that have been initialized are stored. Rodata means read-only data, which is used to store constants. Bss stands for block start by symbol and is the space for uninitialized variables in the code.</w:t>
      </w:r>
    </w:p>
    <w:p>
      <w:pPr>
        <w:numPr>
          <w:ilvl w:val="0"/>
          <w:numId w:val="0"/>
        </w:numPr>
        <w:rPr>
          <w:rFonts w:hint="default"/>
          <w:sz w:val="22"/>
          <w:szCs w:val="22"/>
          <w:lang w:val="en-CA"/>
        </w:rPr>
      </w:pPr>
    </w:p>
    <w:p>
      <w:pPr>
        <w:numPr>
          <w:ilvl w:val="0"/>
          <w:numId w:val="0"/>
        </w:numPr>
        <w:rPr>
          <w:rFonts w:hint="default"/>
          <w:sz w:val="22"/>
          <w:szCs w:val="22"/>
          <w:u w:val="single"/>
          <w:lang w:val="en-CA"/>
        </w:rPr>
      </w:pPr>
      <w:r>
        <w:rPr>
          <w:rFonts w:hint="default"/>
          <w:sz w:val="22"/>
          <w:szCs w:val="22"/>
          <w:u w:val="single"/>
          <w:lang w:val="en-CA"/>
        </w:rPr>
        <w:t>Problem 2</w:t>
      </w:r>
    </w:p>
    <w:p>
      <w:pPr>
        <w:numPr>
          <w:ilvl w:val="0"/>
          <w:numId w:val="2"/>
        </w:numPr>
        <w:rPr>
          <w:rFonts w:hint="default"/>
          <w:sz w:val="22"/>
          <w:szCs w:val="22"/>
          <w:lang w:val="en-CA"/>
        </w:rPr>
      </w:pPr>
      <w:r>
        <w:rPr>
          <w:rFonts w:hint="default"/>
          <w:sz w:val="22"/>
          <w:szCs w:val="22"/>
          <w:lang w:val="en-CA"/>
        </w:rPr>
        <w:t>A more optimized solution would be to start the program with LD_PRELOAD</w:t>
      </w:r>
    </w:p>
    <w:p>
      <w:pPr>
        <w:numPr>
          <w:ilvl w:val="0"/>
          <w:numId w:val="2"/>
        </w:numPr>
        <w:rPr>
          <w:rFonts w:hint="default"/>
          <w:sz w:val="22"/>
          <w:szCs w:val="22"/>
          <w:lang w:val="en-CA"/>
        </w:rPr>
      </w:pPr>
      <w:r>
        <w:rPr>
          <w:rFonts w:hint="default"/>
          <w:sz w:val="22"/>
          <w:szCs w:val="22"/>
          <w:lang w:val="en-CA"/>
        </w:rPr>
        <w:t>“strcmp” can always succeed by doing export LD_PRELOAD</w:t>
      </w:r>
    </w:p>
    <w:p>
      <w:pPr>
        <w:numPr>
          <w:ilvl w:val="0"/>
          <w:numId w:val="2"/>
        </w:numPr>
        <w:rPr>
          <w:rFonts w:hint="default"/>
          <w:sz w:val="22"/>
          <w:szCs w:val="22"/>
          <w:lang w:val="en-CA"/>
        </w:rPr>
      </w:pPr>
      <w:r>
        <w:rPr>
          <w:rFonts w:hint="default"/>
          <w:sz w:val="22"/>
          <w:szCs w:val="22"/>
          <w:lang w:val="en-CA"/>
        </w:rPr>
        <w:t>There is much lower security by making it always succeed, since all users regardless of permissions can bypass this check.</w:t>
      </w:r>
    </w:p>
    <w:p>
      <w:pPr>
        <w:rPr>
          <w:rFonts w:hint="default"/>
          <w:sz w:val="22"/>
          <w:szCs w:val="22"/>
          <w:lang w:val="en-CA"/>
        </w:rPr>
      </w:pPr>
    </w:p>
    <w:p>
      <w:pPr>
        <w:rPr>
          <w:rFonts w:hint="default"/>
          <w:sz w:val="22"/>
          <w:szCs w:val="22"/>
          <w:u w:val="single"/>
          <w:lang w:val="en-CA"/>
        </w:rPr>
      </w:pPr>
      <w:r>
        <w:rPr>
          <w:rFonts w:hint="default"/>
          <w:sz w:val="22"/>
          <w:szCs w:val="22"/>
          <w:u w:val="single"/>
          <w:lang w:val="en-CA"/>
        </w:rPr>
        <w:br w:type="page"/>
      </w:r>
    </w:p>
    <w:p>
      <w:pPr>
        <w:rPr>
          <w:rFonts w:hint="default"/>
          <w:sz w:val="22"/>
          <w:szCs w:val="22"/>
          <w:lang w:val="en-CA"/>
        </w:rPr>
      </w:pPr>
      <w:r>
        <w:rPr>
          <w:rFonts w:hint="default"/>
          <w:sz w:val="22"/>
          <w:szCs w:val="22"/>
          <w:u w:val="single"/>
          <w:lang w:val="en-CA"/>
        </w:rPr>
        <w:t>Problem 3</w:t>
      </w:r>
    </w:p>
    <w:p>
      <w:pPr>
        <w:rPr>
          <w:rFonts w:hint="default"/>
          <w:sz w:val="22"/>
          <w:szCs w:val="22"/>
          <w:lang w:val="en-CA"/>
        </w:rPr>
      </w:pPr>
      <w:r>
        <w:rPr>
          <w:rFonts w:hint="default"/>
          <w:sz w:val="22"/>
          <w:szCs w:val="22"/>
          <w:lang w:val="en-CA"/>
        </w:rPr>
        <w:t>To Harden a system against interposing, always unset the PRELOAD variable before compilation. Alternatively, you can implement checks to see if PRELOAD has been initialized and prevent its usage.</w:t>
      </w:r>
    </w:p>
    <w:p>
      <w:pPr>
        <w:rPr>
          <w:rFonts w:hint="default"/>
          <w:sz w:val="22"/>
          <w:szCs w:val="22"/>
          <w:lang w:val="en-CA"/>
        </w:rPr>
      </w:pPr>
    </w:p>
    <w:p>
      <w:pPr>
        <w:rPr>
          <w:rFonts w:hint="default"/>
          <w:sz w:val="22"/>
          <w:szCs w:val="22"/>
          <w:lang w:val="en-CA"/>
        </w:rPr>
      </w:pPr>
      <w:r>
        <w:rPr>
          <w:rFonts w:hint="default"/>
          <w:sz w:val="22"/>
          <w:szCs w:val="22"/>
          <w:u w:val="single"/>
          <w:lang w:val="en-CA"/>
        </w:rPr>
        <w:t>Problem 4</w:t>
      </w:r>
    </w:p>
    <w:p>
      <w:pPr>
        <w:rPr>
          <w:rFonts w:hint="default"/>
          <w:lang w:val="en-CA"/>
        </w:rPr>
      </w:pPr>
      <w:r>
        <w:rPr>
          <w:rFonts w:hint="default"/>
          <w:lang w:val="en-CA"/>
        </w:rPr>
        <w:t>We first open the program in Ghidra.</w:t>
      </w:r>
    </w:p>
    <w:p>
      <w:pPr>
        <w:rPr>
          <w:rFonts w:hint="default"/>
          <w:lang w:val="en-CA"/>
        </w:rPr>
      </w:pPr>
    </w:p>
    <w:p>
      <w:pPr>
        <w:rPr>
          <w:rFonts w:hint="default"/>
          <w:sz w:val="22"/>
          <w:szCs w:val="22"/>
          <w:lang w:val="en-CA"/>
        </w:rPr>
      </w:pPr>
      <w:r>
        <w:drawing>
          <wp:inline distT="0" distB="0" distL="114300" distR="114300">
            <wp:extent cx="4526915" cy="2957195"/>
            <wp:effectExtent l="0" t="0" r="6985"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526915" cy="2957195"/>
                    </a:xfrm>
                    <a:prstGeom prst="rect">
                      <a:avLst/>
                    </a:prstGeom>
                    <a:noFill/>
                    <a:ln>
                      <a:noFill/>
                    </a:ln>
                  </pic:spPr>
                </pic:pic>
              </a:graphicData>
            </a:graphic>
          </wp:inline>
        </w:drawing>
      </w:r>
    </w:p>
    <w:p>
      <w:pPr>
        <w:rPr>
          <w:rFonts w:hint="default"/>
          <w:sz w:val="22"/>
          <w:szCs w:val="22"/>
          <w:lang w:val="en-CA"/>
        </w:rPr>
      </w:pPr>
      <w:r>
        <w:rPr>
          <w:rFonts w:hint="default"/>
          <w:sz w:val="22"/>
          <w:szCs w:val="22"/>
          <w:lang w:val="en-CA"/>
        </w:rPr>
        <w:t>By going to Window&gt;DefinedStrings, we can find a string which contains the password.</w:t>
      </w:r>
    </w:p>
    <w:p>
      <w:pPr>
        <w:rPr>
          <w:rFonts w:hint="default"/>
          <w:sz w:val="22"/>
          <w:szCs w:val="22"/>
          <w:lang w:val="en-CA"/>
        </w:rPr>
      </w:pPr>
    </w:p>
    <w:p>
      <w:r>
        <w:drawing>
          <wp:inline distT="0" distB="0" distL="114300" distR="114300">
            <wp:extent cx="5272405" cy="763270"/>
            <wp:effectExtent l="0" t="0" r="4445" b="177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72405" cy="763270"/>
                    </a:xfrm>
                    <a:prstGeom prst="rect">
                      <a:avLst/>
                    </a:prstGeom>
                    <a:noFill/>
                    <a:ln>
                      <a:noFill/>
                    </a:ln>
                  </pic:spPr>
                </pic:pic>
              </a:graphicData>
            </a:graphic>
          </wp:inline>
        </w:drawing>
      </w:r>
    </w:p>
    <w:p>
      <w:pPr>
        <w:rPr>
          <w:rFonts w:hint="default"/>
          <w:lang w:val="en-CA"/>
        </w:rPr>
      </w:pPr>
      <w:r>
        <w:rPr>
          <w:rFonts w:hint="default"/>
          <w:lang w:val="en-CA"/>
        </w:rPr>
        <w:t>Under the Program Trees &gt; .rodata section, we can also find a mention of the password.</w:t>
      </w:r>
    </w:p>
    <w:p>
      <w:pPr>
        <w:rPr>
          <w:rFonts w:hint="default"/>
          <w:lang w:val="en-CA"/>
        </w:rPr>
      </w:pPr>
    </w:p>
    <w:p>
      <w:r>
        <w:drawing>
          <wp:inline distT="0" distB="0" distL="114300" distR="114300">
            <wp:extent cx="5269230" cy="2545080"/>
            <wp:effectExtent l="0" t="0" r="7620"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269230" cy="2545080"/>
                    </a:xfrm>
                    <a:prstGeom prst="rect">
                      <a:avLst/>
                    </a:prstGeom>
                    <a:noFill/>
                    <a:ln>
                      <a:noFill/>
                    </a:ln>
                  </pic:spPr>
                </pic:pic>
              </a:graphicData>
            </a:graphic>
          </wp:inline>
        </w:drawing>
      </w:r>
    </w:p>
    <w:p>
      <w:pPr>
        <w:rPr>
          <w:rFonts w:hint="default"/>
          <w:lang w:val="en-CA"/>
        </w:rPr>
      </w:pPr>
      <w:r>
        <w:rPr>
          <w:rFonts w:hint="default"/>
          <w:lang w:val="en-CA"/>
        </w:rPr>
        <w:t>From the Symbol Tree &gt; Exports there is a file suspiciously</w:t>
      </w:r>
      <w:bookmarkStart w:id="0" w:name="_GoBack"/>
      <w:bookmarkEnd w:id="0"/>
      <w:r>
        <w:rPr>
          <w:rFonts w:hint="default"/>
          <w:lang w:val="en-CA"/>
        </w:rPr>
        <w:t xml:space="preserve"> named secret. In there we can again discover a mention of the password.</w:t>
      </w:r>
    </w:p>
    <w:p>
      <w:pPr>
        <w:rPr>
          <w:rFonts w:hint="default"/>
          <w:sz w:val="22"/>
          <w:szCs w:val="22"/>
          <w:lang w:val="en-CA"/>
        </w:rPr>
      </w:pPr>
      <w:r>
        <w:rPr>
          <w:rFonts w:hint="default"/>
          <w:sz w:val="22"/>
          <w:szCs w:val="22"/>
          <w:lang w:val="en-CA"/>
        </w:rPr>
        <w:br w:type="page"/>
      </w:r>
    </w:p>
    <w:p>
      <w:pPr>
        <w:numPr>
          <w:ilvl w:val="0"/>
          <w:numId w:val="0"/>
        </w:numPr>
        <w:rPr>
          <w:rFonts w:hint="default"/>
          <w:sz w:val="22"/>
          <w:szCs w:val="22"/>
          <w:lang w:val="en-CA"/>
        </w:rPr>
      </w:pPr>
      <w:r>
        <w:rPr>
          <w:rFonts w:hint="default"/>
          <w:sz w:val="22"/>
          <w:szCs w:val="22"/>
          <w:lang w:val="en-CA"/>
        </w:rPr>
        <w:t>References</w:t>
      </w:r>
    </w:p>
    <w:p>
      <w:pPr>
        <w:numPr>
          <w:ilvl w:val="0"/>
          <w:numId w:val="0"/>
        </w:numPr>
        <w:rPr>
          <w:rFonts w:hint="default"/>
          <w:sz w:val="22"/>
          <w:szCs w:val="22"/>
          <w:lang w:val="en-CA"/>
        </w:rPr>
      </w:pPr>
      <w:r>
        <w:rPr>
          <w:rFonts w:hint="default"/>
          <w:sz w:val="22"/>
          <w:szCs w:val="22"/>
          <w:lang w:val="en-CA"/>
        </w:rPr>
        <w:fldChar w:fldCharType="begin"/>
      </w:r>
      <w:r>
        <w:rPr>
          <w:rFonts w:hint="default"/>
          <w:sz w:val="22"/>
          <w:szCs w:val="22"/>
          <w:lang w:val="en-CA"/>
        </w:rPr>
        <w:instrText xml:space="preserve"> HYPERLINK "https://pediaa.com/what-is-the-difference-between-object-file-and-executable-file/" </w:instrText>
      </w:r>
      <w:r>
        <w:rPr>
          <w:rFonts w:hint="default"/>
          <w:sz w:val="22"/>
          <w:szCs w:val="22"/>
          <w:lang w:val="en-CA"/>
        </w:rPr>
        <w:fldChar w:fldCharType="separate"/>
      </w:r>
      <w:r>
        <w:rPr>
          <w:rStyle w:val="6"/>
          <w:rFonts w:hint="default"/>
          <w:sz w:val="22"/>
          <w:szCs w:val="22"/>
          <w:lang w:val="en-CA"/>
        </w:rPr>
        <w:t>https://pediaa.com/what-is-the-difference-between-object-file-and-executable-file/</w:t>
      </w:r>
      <w:r>
        <w:rPr>
          <w:rFonts w:hint="default"/>
          <w:sz w:val="22"/>
          <w:szCs w:val="22"/>
          <w:lang w:val="en-CA"/>
        </w:rPr>
        <w:fldChar w:fldCharType="end"/>
      </w:r>
    </w:p>
    <w:p>
      <w:pPr>
        <w:numPr>
          <w:ilvl w:val="0"/>
          <w:numId w:val="0"/>
        </w:numPr>
        <w:rPr>
          <w:rFonts w:hint="default"/>
          <w:sz w:val="22"/>
          <w:szCs w:val="22"/>
          <w:lang w:val="en-CA"/>
        </w:rPr>
      </w:pPr>
      <w:r>
        <w:rPr>
          <w:rFonts w:hint="default"/>
          <w:sz w:val="22"/>
          <w:szCs w:val="22"/>
          <w:lang w:val="en-CA"/>
        </w:rPr>
        <w:fldChar w:fldCharType="begin"/>
      </w:r>
      <w:r>
        <w:rPr>
          <w:rFonts w:hint="default"/>
          <w:sz w:val="22"/>
          <w:szCs w:val="22"/>
          <w:lang w:val="en-CA"/>
        </w:rPr>
        <w:instrText xml:space="preserve"> HYPERLINK "https://blog.katastros.com/a?ID=00750-f28db8b2-67f6-4a3b-b10c-1495756e3c58" </w:instrText>
      </w:r>
      <w:r>
        <w:rPr>
          <w:rFonts w:hint="default"/>
          <w:sz w:val="22"/>
          <w:szCs w:val="22"/>
          <w:lang w:val="en-CA"/>
        </w:rPr>
        <w:fldChar w:fldCharType="separate"/>
      </w:r>
      <w:r>
        <w:rPr>
          <w:rStyle w:val="6"/>
          <w:rFonts w:hint="default"/>
          <w:sz w:val="22"/>
          <w:szCs w:val="22"/>
          <w:lang w:val="en-CA"/>
        </w:rPr>
        <w:t>https://blog.katastros.com/a?ID=00750-f28db8b2-67f6-4a3b-b10c-1495756e3c58</w:t>
      </w:r>
      <w:r>
        <w:rPr>
          <w:rFonts w:hint="default"/>
          <w:sz w:val="22"/>
          <w:szCs w:val="22"/>
          <w:lang w:val="en-CA"/>
        </w:rPr>
        <w:fldChar w:fldCharType="end"/>
      </w:r>
    </w:p>
    <w:p>
      <w:pPr>
        <w:numPr>
          <w:ilvl w:val="0"/>
          <w:numId w:val="0"/>
        </w:numPr>
        <w:rPr>
          <w:rFonts w:hint="default"/>
          <w:sz w:val="22"/>
          <w:szCs w:val="22"/>
          <w:lang w:val="en-CA"/>
        </w:rPr>
      </w:pPr>
      <w:r>
        <w:rPr>
          <w:rFonts w:hint="default"/>
          <w:sz w:val="22"/>
          <w:szCs w:val="22"/>
          <w:lang w:val="en-CA"/>
        </w:rPr>
        <w:fldChar w:fldCharType="begin"/>
      </w:r>
      <w:r>
        <w:rPr>
          <w:rFonts w:hint="default"/>
          <w:sz w:val="22"/>
          <w:szCs w:val="22"/>
          <w:lang w:val="en-CA"/>
        </w:rPr>
        <w:instrText xml:space="preserve"> HYPERLINK "https://medium.com/iqube-kct/know-what-is-bss-text-data-memory-segments-of-an-executable-file-in-embedded-systems-6158d92aa519" </w:instrText>
      </w:r>
      <w:r>
        <w:rPr>
          <w:rFonts w:hint="default"/>
          <w:sz w:val="22"/>
          <w:szCs w:val="22"/>
          <w:lang w:val="en-CA"/>
        </w:rPr>
        <w:fldChar w:fldCharType="separate"/>
      </w:r>
      <w:r>
        <w:rPr>
          <w:rStyle w:val="6"/>
          <w:rFonts w:hint="default"/>
          <w:sz w:val="22"/>
          <w:szCs w:val="22"/>
          <w:lang w:val="en-CA"/>
        </w:rPr>
        <w:t>https://medium.com/iqube-kct/know-what-is-bss-text-data-memory-segments-of-an-executable-file-in-embedded-systems-6158d92aa519</w:t>
      </w:r>
      <w:r>
        <w:rPr>
          <w:rFonts w:hint="default"/>
          <w:sz w:val="22"/>
          <w:szCs w:val="22"/>
          <w:lang w:val="en-CA"/>
        </w:rPr>
        <w:fldChar w:fldCharType="end"/>
      </w:r>
    </w:p>
    <w:p>
      <w:pPr>
        <w:numPr>
          <w:ilvl w:val="0"/>
          <w:numId w:val="0"/>
        </w:numPr>
        <w:rPr>
          <w:rFonts w:hint="default"/>
          <w:sz w:val="22"/>
          <w:szCs w:val="22"/>
          <w:lang w:val="en-CA"/>
        </w:rPr>
      </w:pPr>
    </w:p>
    <w:p>
      <w:pPr>
        <w:numPr>
          <w:ilvl w:val="0"/>
          <w:numId w:val="0"/>
        </w:numPr>
        <w:rPr>
          <w:rFonts w:hint="default"/>
          <w:sz w:val="22"/>
          <w:szCs w:val="22"/>
          <w:lang w:val="en-CA"/>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CA"/>
      </w:rPr>
    </w:pPr>
    <w:r>
      <w:rPr>
        <w:rFonts w:hint="default"/>
        <w:lang w:val="en-CA"/>
      </w:rPr>
      <w:t>CSI 4139 Assignment 3</w:t>
    </w:r>
  </w:p>
  <w:p>
    <w:pPr>
      <w:pStyle w:val="5"/>
      <w:rPr>
        <w:rFonts w:hint="default"/>
        <w:lang w:val="en-CA"/>
      </w:rPr>
    </w:pPr>
    <w:r>
      <w:rPr>
        <w:rFonts w:hint="default"/>
        <w:lang w:val="en-CA"/>
      </w:rPr>
      <w:t>Aaron Ng (300176901)</w:t>
    </w:r>
  </w:p>
  <w:p>
    <w:pPr>
      <w:pStyle w:val="5"/>
      <w:rPr>
        <w:rFonts w:hint="default"/>
        <w:lang w:val="en-CA"/>
      </w:rPr>
    </w:pPr>
    <w:r>
      <w:rPr>
        <w:rFonts w:hint="default"/>
        <w:lang w:val="en-CA"/>
      </w:rPr>
      <w:t>Oct 20,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A61331"/>
    <w:multiLevelType w:val="singleLevel"/>
    <w:tmpl w:val="F5A61331"/>
    <w:lvl w:ilvl="0" w:tentative="0">
      <w:start w:val="1"/>
      <w:numFmt w:val="upperLetter"/>
      <w:suff w:val="space"/>
      <w:lvlText w:val="%1)"/>
      <w:lvlJc w:val="left"/>
    </w:lvl>
  </w:abstractNum>
  <w:abstractNum w:abstractNumId="1">
    <w:nsid w:val="1EEFA0D3"/>
    <w:multiLevelType w:val="singleLevel"/>
    <w:tmpl w:val="1EEFA0D3"/>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53512"/>
    <w:rsid w:val="21353512"/>
    <w:rsid w:val="3033210C"/>
    <w:rsid w:val="31BA099D"/>
    <w:rsid w:val="4D83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2022-10-20T17:16:00Z</dcterms:created>
  <dc:creator>aaron</dc:creator>
  <cp:lastModifiedBy>aaron</cp:lastModifiedBy>
  <dcterms:modified xsi:type="dcterms:W3CDTF">2022-10-20T18:47:58Z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893C949F45A643BE99F4C9253C8EE5A5</vt:lpwstr>
  </property>
</Properties>
</file>