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2D2FE" w14:textId="0CB0304C" w:rsidR="005628EB" w:rsidRDefault="005628EB" w:rsidP="005628EB">
      <w:pPr>
        <w:pStyle w:val="Title"/>
        <w:jc w:val="center"/>
        <w:rPr>
          <w:sz w:val="40"/>
          <w:szCs w:val="40"/>
        </w:rPr>
      </w:pPr>
      <w:r>
        <w:rPr>
          <w:sz w:val="40"/>
          <w:szCs w:val="40"/>
        </w:rPr>
        <w:t>University of Exeter</w:t>
      </w:r>
    </w:p>
    <w:p w14:paraId="5E398297" w14:textId="77777777" w:rsidR="005628EB" w:rsidRPr="005628EB" w:rsidRDefault="005628EB" w:rsidP="005628EB">
      <w:pPr>
        <w:rPr>
          <w:sz w:val="2"/>
          <w:szCs w:val="2"/>
        </w:rPr>
      </w:pPr>
    </w:p>
    <w:p w14:paraId="28A409B6" w14:textId="77777777" w:rsidR="005628EB" w:rsidRPr="005628EB" w:rsidRDefault="005628EB" w:rsidP="005628EB">
      <w:pPr>
        <w:jc w:val="center"/>
        <w:rPr>
          <w:sz w:val="24"/>
          <w:szCs w:val="24"/>
        </w:rPr>
      </w:pPr>
    </w:p>
    <w:p w14:paraId="7BC710CB" w14:textId="3B1F76EA" w:rsidR="00B2787F" w:rsidRPr="005628EB" w:rsidRDefault="005628EB" w:rsidP="00B2787F">
      <w:pPr>
        <w:pStyle w:val="Title"/>
        <w:jc w:val="center"/>
        <w:rPr>
          <w:b/>
          <w:bCs/>
        </w:rPr>
      </w:pPr>
      <w:proofErr w:type="spellStart"/>
      <w:r w:rsidRPr="005628EB">
        <w:rPr>
          <w:b/>
          <w:bCs/>
        </w:rPr>
        <w:t>Ilastik</w:t>
      </w:r>
      <w:proofErr w:type="spellEnd"/>
      <w:r w:rsidRPr="005628EB">
        <w:rPr>
          <w:b/>
          <w:bCs/>
        </w:rPr>
        <w:t xml:space="preserve"> </w:t>
      </w:r>
      <w:r w:rsidR="00B2787F" w:rsidRPr="005628EB">
        <w:rPr>
          <w:b/>
          <w:bCs/>
        </w:rPr>
        <w:t>Mother Machine Python</w:t>
      </w:r>
    </w:p>
    <w:p w14:paraId="30173767" w14:textId="77777777" w:rsidR="005628EB" w:rsidRDefault="005628EB" w:rsidP="00C66427">
      <w:pPr>
        <w:rPr>
          <w:b/>
          <w:bCs/>
          <w:sz w:val="32"/>
          <w:szCs w:val="32"/>
        </w:rPr>
      </w:pPr>
    </w:p>
    <w:p w14:paraId="79E6EAA6" w14:textId="78FFB791" w:rsidR="006D4B08" w:rsidRDefault="006A0679" w:rsidP="005628EB">
      <w:pPr>
        <w:jc w:val="center"/>
        <w:rPr>
          <w:b/>
          <w:bCs/>
          <w:sz w:val="32"/>
          <w:szCs w:val="32"/>
        </w:rPr>
      </w:pPr>
      <w:r>
        <w:rPr>
          <w:b/>
          <w:bCs/>
          <w:noProof/>
          <w:sz w:val="32"/>
          <w:szCs w:val="32"/>
        </w:rPr>
        <w:drawing>
          <wp:inline distT="0" distB="0" distL="0" distR="0" wp14:anchorId="05323AE7" wp14:editId="09EE67C2">
            <wp:extent cx="2402958" cy="304637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2958" cy="3046379"/>
                    </a:xfrm>
                    <a:prstGeom prst="rect">
                      <a:avLst/>
                    </a:prstGeom>
                    <a:noFill/>
                    <a:ln>
                      <a:noFill/>
                    </a:ln>
                  </pic:spPr>
                </pic:pic>
              </a:graphicData>
            </a:graphic>
          </wp:inline>
        </w:drawing>
      </w:r>
    </w:p>
    <w:p w14:paraId="5EE1BF02" w14:textId="213E01E1" w:rsidR="006D4B08" w:rsidRDefault="006D4B08" w:rsidP="00C66427">
      <w:pPr>
        <w:rPr>
          <w:b/>
          <w:bCs/>
          <w:sz w:val="32"/>
          <w:szCs w:val="32"/>
        </w:rPr>
      </w:pPr>
    </w:p>
    <w:p w14:paraId="0F505483" w14:textId="4EDD4141" w:rsidR="006D4B08" w:rsidRDefault="006D4B08" w:rsidP="00C66427">
      <w:pPr>
        <w:rPr>
          <w:b/>
          <w:bCs/>
          <w:sz w:val="32"/>
          <w:szCs w:val="32"/>
        </w:rPr>
      </w:pPr>
    </w:p>
    <w:p w14:paraId="3F33CDFE" w14:textId="5C7CB87D" w:rsidR="005628EB" w:rsidRDefault="005628EB" w:rsidP="005628EB">
      <w:pPr>
        <w:pStyle w:val="Title"/>
        <w:jc w:val="center"/>
      </w:pPr>
      <w:r>
        <w:t xml:space="preserve">Optimization Guide &amp; Protocol for </w:t>
      </w:r>
      <w:proofErr w:type="spellStart"/>
      <w:r>
        <w:t>ilastik</w:t>
      </w:r>
      <w:proofErr w:type="spellEnd"/>
    </w:p>
    <w:p w14:paraId="417255DA" w14:textId="4711EACA" w:rsidR="005628EB" w:rsidRDefault="005628EB" w:rsidP="005628EB">
      <w:pPr>
        <w:pStyle w:val="Title"/>
        <w:jc w:val="center"/>
      </w:pPr>
      <w:r>
        <w:t>Mother Machine Python</w:t>
      </w:r>
    </w:p>
    <w:p w14:paraId="058F7C96" w14:textId="77777777" w:rsidR="000E5D62" w:rsidRDefault="000E5D62" w:rsidP="005628EB"/>
    <w:p w14:paraId="4EA8AACE" w14:textId="25237843" w:rsidR="005628EB" w:rsidRDefault="005628EB" w:rsidP="005628EB">
      <w:pPr>
        <w:jc w:val="center"/>
        <w:rPr>
          <w:sz w:val="24"/>
          <w:szCs w:val="24"/>
        </w:rPr>
      </w:pPr>
      <w:r w:rsidRPr="005628EB">
        <w:rPr>
          <w:sz w:val="24"/>
          <w:szCs w:val="24"/>
        </w:rPr>
        <w:t>College of Engineering, Mathematics and Physical Sciences</w:t>
      </w:r>
    </w:p>
    <w:p w14:paraId="0003EEF6" w14:textId="77777777" w:rsidR="000E5D62" w:rsidRDefault="000E5D62" w:rsidP="000E5D62">
      <w:pPr>
        <w:rPr>
          <w:sz w:val="24"/>
          <w:szCs w:val="24"/>
        </w:rPr>
      </w:pPr>
    </w:p>
    <w:p w14:paraId="3458E399" w14:textId="1F33DE1D" w:rsidR="005628EB" w:rsidRPr="000E53D2" w:rsidRDefault="000E53D2" w:rsidP="000E53D2">
      <w:pPr>
        <w:jc w:val="center"/>
      </w:pPr>
      <w:r w:rsidRPr="000E53D2">
        <w:t xml:space="preserve">Project Supervisor:     Dr Stefano </w:t>
      </w:r>
      <w:proofErr w:type="spellStart"/>
      <w:r w:rsidRPr="000E53D2">
        <w:t>Pagl</w:t>
      </w:r>
      <w:r>
        <w:t>iara</w:t>
      </w:r>
      <w:proofErr w:type="spellEnd"/>
    </w:p>
    <w:p w14:paraId="2C130D55" w14:textId="31F2F310" w:rsidR="000E53D2" w:rsidRPr="000E53D2" w:rsidRDefault="000E53D2" w:rsidP="000E53D2">
      <w:r w:rsidRPr="000E53D2">
        <w:t xml:space="preserve">                                             </w:t>
      </w:r>
      <w:r>
        <w:t xml:space="preserve">        </w:t>
      </w:r>
      <w:r w:rsidRPr="000E53D2">
        <w:t xml:space="preserve">  Study Programme:     Natural Sciences</w:t>
      </w:r>
    </w:p>
    <w:p w14:paraId="09708B9C" w14:textId="143D3F29" w:rsidR="000E5D62" w:rsidRDefault="000E5D62" w:rsidP="005628EB">
      <w:pPr>
        <w:jc w:val="center"/>
        <w:rPr>
          <w:sz w:val="24"/>
          <w:szCs w:val="24"/>
        </w:rPr>
      </w:pPr>
    </w:p>
    <w:p w14:paraId="0CACC065" w14:textId="77777777" w:rsidR="000E5D62" w:rsidRDefault="000E5D62" w:rsidP="005628EB">
      <w:pPr>
        <w:jc w:val="center"/>
        <w:rPr>
          <w:sz w:val="24"/>
          <w:szCs w:val="24"/>
        </w:rPr>
      </w:pPr>
    </w:p>
    <w:p w14:paraId="5D4893FF" w14:textId="3D0F27A4" w:rsidR="005628EB" w:rsidRPr="005628EB" w:rsidRDefault="005628EB" w:rsidP="005628EB">
      <w:pPr>
        <w:jc w:val="center"/>
        <w:rPr>
          <w:sz w:val="24"/>
          <w:szCs w:val="24"/>
        </w:rPr>
      </w:pPr>
      <w:r>
        <w:rPr>
          <w:sz w:val="24"/>
          <w:szCs w:val="24"/>
        </w:rPr>
        <w:t>9</w:t>
      </w:r>
      <w:r w:rsidRPr="005628EB">
        <w:rPr>
          <w:sz w:val="24"/>
          <w:szCs w:val="24"/>
          <w:vertAlign w:val="superscript"/>
        </w:rPr>
        <w:t>th</w:t>
      </w:r>
      <w:r>
        <w:rPr>
          <w:sz w:val="24"/>
          <w:szCs w:val="24"/>
        </w:rPr>
        <w:t xml:space="preserve"> December 2020</w:t>
      </w:r>
    </w:p>
    <w:p w14:paraId="53178423" w14:textId="77777777" w:rsidR="000E5D62" w:rsidRDefault="000E5D62" w:rsidP="00C66427">
      <w:pPr>
        <w:rPr>
          <w:b/>
          <w:bCs/>
          <w:sz w:val="32"/>
          <w:szCs w:val="32"/>
        </w:rPr>
      </w:pPr>
    </w:p>
    <w:p w14:paraId="47E880C2" w14:textId="5A5D9484" w:rsidR="0037575F" w:rsidRPr="006D4B08" w:rsidRDefault="0037575F" w:rsidP="00C66427">
      <w:pPr>
        <w:rPr>
          <w:b/>
          <w:bCs/>
          <w:sz w:val="32"/>
          <w:szCs w:val="32"/>
        </w:rPr>
      </w:pPr>
      <w:r w:rsidRPr="006D4B08">
        <w:rPr>
          <w:b/>
          <w:bCs/>
          <w:sz w:val="32"/>
          <w:szCs w:val="32"/>
        </w:rPr>
        <w:t>Section 1 – Mother Machine Imaging Optimisation:</w:t>
      </w:r>
    </w:p>
    <w:p w14:paraId="7E0EE3ED" w14:textId="0D8A5AA7" w:rsidR="001D7227" w:rsidRDefault="00213F7E" w:rsidP="00C66427">
      <w:r>
        <w:t>I</w:t>
      </w:r>
      <w:r w:rsidR="001D7227">
        <w:t>mage quality</w:t>
      </w:r>
      <w:r w:rsidR="0037575F">
        <w:t xml:space="preserve"> </w:t>
      </w:r>
      <w:r w:rsidR="00795BFE">
        <w:t xml:space="preserve">will </w:t>
      </w:r>
      <w:r w:rsidR="001D7227">
        <w:t xml:space="preserve">play a large role in not just making the upcoming steps easier and </w:t>
      </w:r>
      <w:r>
        <w:t>quicker but</w:t>
      </w:r>
      <w:r w:rsidR="001D7227">
        <w:t xml:space="preserve"> improv</w:t>
      </w:r>
      <w:r>
        <w:t>ing</w:t>
      </w:r>
      <w:r w:rsidR="001D7227">
        <w:t xml:space="preserve"> the quality of </w:t>
      </w:r>
      <w:r>
        <w:t>the data</w:t>
      </w:r>
      <w:r w:rsidR="001D7227">
        <w:t xml:space="preserve">. Here are some points to look out for </w:t>
      </w:r>
      <w:r>
        <w:t xml:space="preserve">when </w:t>
      </w:r>
      <w:r w:rsidR="00795BFE">
        <w:t>gathering</w:t>
      </w:r>
      <w:r>
        <w:t xml:space="preserve"> or filtering</w:t>
      </w:r>
      <w:r w:rsidR="001D7227">
        <w:t xml:space="preserve"> </w:t>
      </w:r>
      <w:r w:rsidR="00795BFE">
        <w:t>out</w:t>
      </w:r>
      <w:r>
        <w:t xml:space="preserve"> </w:t>
      </w:r>
      <w:r w:rsidR="001D7227">
        <w:t xml:space="preserve">images </w:t>
      </w:r>
      <w:r>
        <w:t>to analyse</w:t>
      </w:r>
      <w:r w:rsidR="001D7227">
        <w:t xml:space="preserve"> </w:t>
      </w:r>
      <w:r>
        <w:t>via</w:t>
      </w:r>
      <w:r w:rsidR="001D7227">
        <w:t xml:space="preserve"> </w:t>
      </w:r>
      <w:proofErr w:type="spellStart"/>
      <w:r w:rsidR="001D7227">
        <w:t>ilastik</w:t>
      </w:r>
      <w:proofErr w:type="spellEnd"/>
      <w:r w:rsidR="001D7227">
        <w:t xml:space="preserve"> and </w:t>
      </w:r>
      <w:proofErr w:type="spellStart"/>
      <w:r w:rsidR="001D7227">
        <w:t>iMMPY</w:t>
      </w:r>
      <w:proofErr w:type="spellEnd"/>
      <w:r w:rsidR="001D7227">
        <w:t>:</w:t>
      </w:r>
    </w:p>
    <w:p w14:paraId="0072AEEF" w14:textId="0FC4658E" w:rsidR="001D7227" w:rsidRPr="00EC2FC0" w:rsidRDefault="001D7227" w:rsidP="001D7227">
      <w:pPr>
        <w:rPr>
          <w:b/>
          <w:bCs/>
          <w:sz w:val="28"/>
          <w:szCs w:val="28"/>
        </w:rPr>
      </w:pPr>
      <w:r w:rsidRPr="00EC2FC0">
        <w:rPr>
          <w:b/>
          <w:bCs/>
          <w:sz w:val="28"/>
          <w:szCs w:val="28"/>
        </w:rPr>
        <w:t>~</w:t>
      </w:r>
      <w:r w:rsidR="001844EE" w:rsidRPr="00EC2FC0">
        <w:rPr>
          <w:b/>
          <w:bCs/>
          <w:sz w:val="28"/>
          <w:szCs w:val="28"/>
        </w:rPr>
        <w:t>Brightfield</w:t>
      </w:r>
      <w:r w:rsidR="0009685F">
        <w:rPr>
          <w:b/>
          <w:bCs/>
          <w:sz w:val="28"/>
          <w:szCs w:val="28"/>
        </w:rPr>
        <w:t xml:space="preserve"> </w:t>
      </w:r>
      <w:r w:rsidR="00EC2FC0">
        <w:rPr>
          <w:b/>
          <w:bCs/>
          <w:sz w:val="28"/>
          <w:szCs w:val="28"/>
        </w:rPr>
        <w:t>Contrast</w:t>
      </w:r>
      <w:r w:rsidRPr="00EC2FC0">
        <w:rPr>
          <w:b/>
          <w:bCs/>
          <w:sz w:val="28"/>
          <w:szCs w:val="28"/>
        </w:rPr>
        <w:t>:</w:t>
      </w:r>
    </w:p>
    <w:p w14:paraId="372F266E" w14:textId="61B81B57" w:rsidR="001D7227" w:rsidRDefault="001D7227" w:rsidP="001D7227">
      <w:pPr>
        <w:pStyle w:val="ListParagraph"/>
        <w:numPr>
          <w:ilvl w:val="0"/>
          <w:numId w:val="15"/>
        </w:numPr>
      </w:pPr>
      <w:r>
        <w:t xml:space="preserve">Aim to ensure a similar level of contrast throughout as many </w:t>
      </w:r>
      <w:r w:rsidR="008B341D">
        <w:t xml:space="preserve">of your </w:t>
      </w:r>
      <w:r>
        <w:t xml:space="preserve">images as possible. </w:t>
      </w:r>
      <w:r w:rsidR="001844EE">
        <w:t>Subtle variation</w:t>
      </w:r>
      <w:r w:rsidR="00213F7E">
        <w:t>s</w:t>
      </w:r>
      <w:r w:rsidR="001844EE">
        <w:t xml:space="preserve"> </w:t>
      </w:r>
      <w:r w:rsidR="00213F7E">
        <w:t>are</w:t>
      </w:r>
      <w:r w:rsidR="001844EE">
        <w:t xml:space="preserve"> fine. However,</w:t>
      </w:r>
      <w:r w:rsidR="00795BFE">
        <w:t xml:space="preserve"> any</w:t>
      </w:r>
      <w:r w:rsidR="001844EE">
        <w:t xml:space="preserve"> </w:t>
      </w:r>
      <w:r w:rsidR="00213F7E">
        <w:t>distinct</w:t>
      </w:r>
      <w:r w:rsidR="001844EE">
        <w:t xml:space="preserve"> v</w:t>
      </w:r>
      <w:r>
        <w:t>ariations</w:t>
      </w:r>
      <w:r w:rsidR="001844EE">
        <w:t xml:space="preserve"> </w:t>
      </w:r>
      <w:r>
        <w:t xml:space="preserve">in contrast between </w:t>
      </w:r>
      <w:r w:rsidR="00EC2FC0">
        <w:t xml:space="preserve">consecutive </w:t>
      </w:r>
      <w:r>
        <w:t xml:space="preserve">frames or portions of the time lapse </w:t>
      </w:r>
      <w:r w:rsidR="001844EE">
        <w:t>will require</w:t>
      </w:r>
      <w:r>
        <w:t xml:space="preserve"> </w:t>
      </w:r>
      <w:r w:rsidR="001844EE">
        <w:t xml:space="preserve">more care and extra training </w:t>
      </w:r>
      <w:r w:rsidR="00EC2FC0">
        <w:t>to be</w:t>
      </w:r>
      <w:r w:rsidR="001844EE">
        <w:t xml:space="preserve"> undertaken during the pixel classification stage to </w:t>
      </w:r>
      <w:r w:rsidR="00795BFE">
        <w:t>compensate</w:t>
      </w:r>
      <w:r w:rsidR="001844EE">
        <w:t xml:space="preserve"> for changes.</w:t>
      </w:r>
    </w:p>
    <w:p w14:paraId="5CB0391A" w14:textId="2AADBF99" w:rsidR="006D4B08" w:rsidRDefault="001844EE" w:rsidP="0094211F">
      <w:pPr>
        <w:pStyle w:val="ListParagraph"/>
        <w:numPr>
          <w:ilvl w:val="0"/>
          <w:numId w:val="15"/>
        </w:numPr>
      </w:pPr>
      <w:r>
        <w:t>The default colour for the bacteria and channel can be either white and grey, or grey and white respectively, both will work equally</w:t>
      </w:r>
      <w:r w:rsidR="00213F7E">
        <w:t xml:space="preserve"> well</w:t>
      </w:r>
      <w:r>
        <w:t xml:space="preserve"> </w:t>
      </w:r>
      <w:r w:rsidR="006D4B08">
        <w:t>providing</w:t>
      </w:r>
      <w:r>
        <w:t xml:space="preserve"> </w:t>
      </w:r>
      <w:r w:rsidR="00EC2FC0">
        <w:t>it</w:t>
      </w:r>
      <w:r>
        <w:t xml:space="preserve"> remains consistent </w:t>
      </w:r>
      <w:r w:rsidR="00213F7E">
        <w:t>across all images</w:t>
      </w:r>
      <w:r>
        <w:t xml:space="preserve">. </w:t>
      </w:r>
    </w:p>
    <w:p w14:paraId="6CE91DA5" w14:textId="405E6B78" w:rsidR="00597FD3" w:rsidRDefault="001844EE" w:rsidP="008B341D">
      <w:pPr>
        <w:ind w:firstLine="360"/>
      </w:pPr>
      <w:r>
        <w:t xml:space="preserve">See </w:t>
      </w:r>
      <w:r w:rsidR="008B341D">
        <w:t>examples below</w:t>
      </w:r>
      <w:r w:rsidR="0094211F">
        <w:t>:</w:t>
      </w:r>
    </w:p>
    <w:p w14:paraId="3E87DA6A" w14:textId="34E0BFA8" w:rsidR="001844EE" w:rsidRDefault="00B60210" w:rsidP="0094211F">
      <w:pPr>
        <w:pStyle w:val="ListParagraph"/>
        <w:rPr>
          <w:noProof/>
        </w:rPr>
      </w:pPr>
      <w:r>
        <w:rPr>
          <w:noProof/>
        </w:rPr>
        <w:t xml:space="preserve"> </w:t>
      </w:r>
      <w:r w:rsidR="0094211F">
        <w:rPr>
          <w:b/>
          <w:bCs/>
          <w:noProof/>
          <w:sz w:val="28"/>
          <w:szCs w:val="28"/>
        </w:rPr>
        <w:drawing>
          <wp:inline distT="0" distB="0" distL="0" distR="0" wp14:anchorId="6FCC262D" wp14:editId="67C7AF75">
            <wp:extent cx="2303362" cy="19506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8667" cy="2014418"/>
                    </a:xfrm>
                    <a:prstGeom prst="rect">
                      <a:avLst/>
                    </a:prstGeom>
                    <a:noFill/>
                    <a:ln>
                      <a:noFill/>
                    </a:ln>
                  </pic:spPr>
                </pic:pic>
              </a:graphicData>
            </a:graphic>
          </wp:inline>
        </w:drawing>
      </w:r>
      <w:r w:rsidR="0094211F">
        <w:rPr>
          <w:noProof/>
        </w:rPr>
        <w:t xml:space="preserve">    </w:t>
      </w:r>
      <w:r>
        <w:rPr>
          <w:noProof/>
        </w:rPr>
        <w:t xml:space="preserve">      </w:t>
      </w:r>
      <w:r w:rsidR="0094211F">
        <w:rPr>
          <w:noProof/>
        </w:rPr>
        <w:t xml:space="preserve">  </w:t>
      </w:r>
      <w:r w:rsidR="0094211F">
        <w:rPr>
          <w:noProof/>
        </w:rPr>
        <w:drawing>
          <wp:inline distT="0" distB="0" distL="0" distR="0" wp14:anchorId="6551CA1D" wp14:editId="2881875D">
            <wp:extent cx="2314936" cy="195010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7655" cy="2002943"/>
                    </a:xfrm>
                    <a:prstGeom prst="rect">
                      <a:avLst/>
                    </a:prstGeom>
                    <a:noFill/>
                    <a:ln>
                      <a:noFill/>
                    </a:ln>
                  </pic:spPr>
                </pic:pic>
              </a:graphicData>
            </a:graphic>
          </wp:inline>
        </w:drawing>
      </w:r>
    </w:p>
    <w:p w14:paraId="012EC5EE" w14:textId="7A6BD95B" w:rsidR="0094211F" w:rsidRDefault="0094211F" w:rsidP="0094211F">
      <w:pPr>
        <w:pStyle w:val="ListParagraph"/>
      </w:pPr>
    </w:p>
    <w:p w14:paraId="2B1F6664" w14:textId="77777777" w:rsidR="00597FD3" w:rsidRDefault="00597FD3" w:rsidP="00597FD3">
      <w:pPr>
        <w:pStyle w:val="ListParagraph"/>
      </w:pPr>
    </w:p>
    <w:p w14:paraId="167E641C" w14:textId="6478E749" w:rsidR="0094211F" w:rsidRDefault="00B60210" w:rsidP="00B60210">
      <w:pPr>
        <w:pStyle w:val="ListParagraph"/>
        <w:rPr>
          <w:noProof/>
        </w:rPr>
      </w:pPr>
      <w:r w:rsidRPr="00B60210">
        <w:rPr>
          <w:noProof/>
        </w:rPr>
        <w:t xml:space="preserve"> </w:t>
      </w:r>
      <w:r>
        <w:rPr>
          <w:noProof/>
        </w:rPr>
        <w:t xml:space="preserve">          </w:t>
      </w:r>
    </w:p>
    <w:p w14:paraId="42B8674E" w14:textId="77777777" w:rsidR="00F324AF" w:rsidRDefault="0037575F" w:rsidP="00F324AF">
      <w:r w:rsidRPr="00F324AF">
        <w:rPr>
          <w:b/>
          <w:bCs/>
          <w:sz w:val="32"/>
          <w:szCs w:val="32"/>
        </w:rPr>
        <w:t xml:space="preserve">Section 2 – </w:t>
      </w:r>
      <w:r w:rsidR="000C5954" w:rsidRPr="00F324AF">
        <w:rPr>
          <w:b/>
          <w:bCs/>
          <w:sz w:val="32"/>
          <w:szCs w:val="32"/>
        </w:rPr>
        <w:t xml:space="preserve"> Training m</w:t>
      </w:r>
      <w:r w:rsidRPr="00F324AF">
        <w:rPr>
          <w:b/>
          <w:bCs/>
          <w:sz w:val="32"/>
          <w:szCs w:val="32"/>
        </w:rPr>
        <w:t xml:space="preserve">achine learning </w:t>
      </w:r>
      <w:r w:rsidR="000C5954" w:rsidRPr="00F324AF">
        <w:rPr>
          <w:b/>
          <w:bCs/>
          <w:sz w:val="32"/>
          <w:szCs w:val="32"/>
        </w:rPr>
        <w:t>via</w:t>
      </w:r>
      <w:r w:rsidRPr="00F324AF">
        <w:rPr>
          <w:b/>
          <w:bCs/>
          <w:sz w:val="32"/>
          <w:szCs w:val="32"/>
        </w:rPr>
        <w:t xml:space="preserve"> </w:t>
      </w:r>
      <w:proofErr w:type="spellStart"/>
      <w:r w:rsidRPr="00F324AF">
        <w:rPr>
          <w:b/>
          <w:bCs/>
          <w:sz w:val="32"/>
          <w:szCs w:val="32"/>
        </w:rPr>
        <w:t>ilastik</w:t>
      </w:r>
      <w:proofErr w:type="spellEnd"/>
      <w:r w:rsidRPr="00F324AF">
        <w:rPr>
          <w:b/>
          <w:bCs/>
          <w:sz w:val="32"/>
          <w:szCs w:val="32"/>
        </w:rPr>
        <w:t>:</w:t>
      </w:r>
      <w:r w:rsidR="00F324AF" w:rsidRPr="00F324AF">
        <w:t xml:space="preserve"> </w:t>
      </w:r>
    </w:p>
    <w:p w14:paraId="01701A58" w14:textId="1354BFDA" w:rsidR="0037575F" w:rsidRPr="00F324AF" w:rsidRDefault="00F324AF" w:rsidP="00C66427">
      <w:r>
        <w:t xml:space="preserve">Make sure that you have downloaded </w:t>
      </w:r>
      <w:proofErr w:type="spellStart"/>
      <w:r>
        <w:t>ilastik</w:t>
      </w:r>
      <w:proofErr w:type="spellEnd"/>
      <w:r>
        <w:t xml:space="preserve"> </w:t>
      </w:r>
      <w:hyperlink r:id="rId8" w:history="1">
        <w:r w:rsidRPr="00F324AF">
          <w:rPr>
            <w:rStyle w:val="Hyperlink"/>
            <w:color w:val="0070C0"/>
          </w:rPr>
          <w:t>https://www.ilastik.org/</w:t>
        </w:r>
      </w:hyperlink>
      <w:r>
        <w:t xml:space="preserve"> and a python interpreter of your choice (anaconda and its included Spyder interpreter are recommended: </w:t>
      </w:r>
      <w:r w:rsidRPr="00F324AF">
        <w:rPr>
          <w:color w:val="0070C0"/>
          <w:u w:val="single"/>
        </w:rPr>
        <w:t>https://www.anaconda.com/products/individual</w:t>
      </w:r>
      <w:r>
        <w:t>).</w:t>
      </w:r>
    </w:p>
    <w:p w14:paraId="3107B5D8" w14:textId="32AE4603" w:rsidR="00E07211" w:rsidRPr="00DC63A1" w:rsidRDefault="00B2787F" w:rsidP="00DC63A1">
      <w:pPr>
        <w:rPr>
          <w:b/>
          <w:bCs/>
          <w:sz w:val="28"/>
          <w:szCs w:val="28"/>
        </w:rPr>
      </w:pPr>
      <w:r w:rsidRPr="00B2787F">
        <w:rPr>
          <w:b/>
          <w:bCs/>
          <w:sz w:val="28"/>
          <w:szCs w:val="28"/>
        </w:rPr>
        <w:t>~</w:t>
      </w:r>
      <w:r w:rsidR="00C66427" w:rsidRPr="00B2787F">
        <w:rPr>
          <w:b/>
          <w:bCs/>
          <w:sz w:val="28"/>
          <w:szCs w:val="28"/>
        </w:rPr>
        <w:t>Preparation:</w:t>
      </w:r>
    </w:p>
    <w:p w14:paraId="2B4EC9DD" w14:textId="01D2380F" w:rsidR="00C66427" w:rsidRDefault="00F324AF" w:rsidP="00C66427">
      <w:pPr>
        <w:pStyle w:val="ListParagraph"/>
        <w:numPr>
          <w:ilvl w:val="0"/>
          <w:numId w:val="5"/>
        </w:numPr>
      </w:pPr>
      <w:r>
        <w:t>Remove</w:t>
      </w:r>
      <w:r w:rsidR="00C66427">
        <w:t xml:space="preserve"> all time lapse images that aren’t in a brightfield-fluorescence pair (e</w:t>
      </w:r>
      <w:r w:rsidR="006730C0">
        <w:t>.</w:t>
      </w:r>
      <w:r w:rsidR="00C66427">
        <w:t>g</w:t>
      </w:r>
      <w:r w:rsidR="006730C0">
        <w:t>.</w:t>
      </w:r>
      <w:r w:rsidR="00C66427">
        <w:t xml:space="preserve"> any initial brightfield-only images taken during calibration).</w:t>
      </w:r>
    </w:p>
    <w:p w14:paraId="1CDC9551" w14:textId="1B2A4D3A" w:rsidR="00E07211" w:rsidRDefault="00C66427" w:rsidP="00E07211">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(1</w:t>
      </w:r>
      <w:r w:rsidRPr="00400543">
        <w:rPr>
          <w:vertAlign w:val="superscript"/>
        </w:rPr>
        <w:t>st</w:t>
      </w:r>
      <w:r>
        <w:t xml:space="preserve">  brightfield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w:t>
      </w:r>
    </w:p>
    <w:p w14:paraId="7443096A" w14:textId="5873D01B" w:rsidR="00E07211" w:rsidRDefault="00B36F23" w:rsidP="00E07211">
      <w:pPr>
        <w:pStyle w:val="ListParagraph"/>
        <w:numPr>
          <w:ilvl w:val="0"/>
          <w:numId w:val="15"/>
        </w:numPr>
      </w:pPr>
      <w:r>
        <w:t xml:space="preserve">View </w:t>
      </w:r>
      <w:r w:rsidR="00E07211">
        <w:t>the brightfield images using ImageJ by going to</w:t>
      </w:r>
      <w:r>
        <w:t>:</w:t>
      </w:r>
      <w:r w:rsidR="00E07211">
        <w:t xml:space="preserve"> file, import, image sequence</w:t>
      </w:r>
      <w:r>
        <w:t xml:space="preserve"> and selecting all images in the brightfield folder</w:t>
      </w:r>
      <w:r w:rsidR="00E07211">
        <w:t>.</w:t>
      </w:r>
    </w:p>
    <w:p w14:paraId="7693BBA3" w14:textId="1BF0757A" w:rsidR="00DC63A1" w:rsidRDefault="00E07211" w:rsidP="00DC63A1">
      <w:pPr>
        <w:pStyle w:val="ListParagraph"/>
        <w:numPr>
          <w:ilvl w:val="0"/>
          <w:numId w:val="15"/>
        </w:numPr>
      </w:pPr>
      <w:r>
        <w:lastRenderedPageBreak/>
        <w:t>Look through these images and check for any sudden variations in contrast or</w:t>
      </w:r>
      <w:r w:rsidR="00DC63A1">
        <w:t xml:space="preserve"> loss of</w:t>
      </w:r>
      <w:r>
        <w:t xml:space="preserve"> focus. If there are any distinct changes, note down the frame numbers and/or time codes for each image</w:t>
      </w:r>
      <w:r w:rsidR="00B36F23">
        <w:t xml:space="preserve">. </w:t>
      </w:r>
      <w:r w:rsidR="00F324AF">
        <w:t>Remove</w:t>
      </w:r>
      <w:r w:rsidR="00B36F23">
        <w:t xml:space="preserve"> these images</w:t>
      </w:r>
      <w:r w:rsidR="00DC63A1">
        <w:t xml:space="preserve"> and the</w:t>
      </w:r>
      <w:r w:rsidR="00B36F23">
        <w:t>ir</w:t>
      </w:r>
      <w:r w:rsidR="00DC63A1">
        <w:t xml:space="preserve"> </w:t>
      </w:r>
      <w:r>
        <w:t xml:space="preserve">corresponding </w:t>
      </w:r>
      <w:r w:rsidR="00DC63A1">
        <w:t>fluorescence</w:t>
      </w:r>
      <w:r>
        <w:t xml:space="preserve"> imag</w:t>
      </w:r>
      <w:r w:rsidR="00DC63A1">
        <w:t>e</w:t>
      </w:r>
      <w:r w:rsidR="0082138E">
        <w:t>s</w:t>
      </w:r>
      <w:r w:rsidR="00DC63A1">
        <w:t>.</w:t>
      </w:r>
    </w:p>
    <w:p w14:paraId="2AA70F95" w14:textId="32A50D93" w:rsidR="0079632D" w:rsidRDefault="00B36F23" w:rsidP="00E07211">
      <w:pPr>
        <w:pStyle w:val="ListParagraph"/>
        <w:numPr>
          <w:ilvl w:val="0"/>
          <w:numId w:val="15"/>
        </w:numPr>
      </w:pPr>
      <w:r>
        <w:t>The images below represent such examples of a sudden change in contrast or loss of focus</w:t>
      </w:r>
      <w:r w:rsidR="0079632D">
        <w:t>:</w:t>
      </w:r>
      <w:r>
        <w:t xml:space="preserve"> </w:t>
      </w:r>
    </w:p>
    <w:p w14:paraId="660D8EE9" w14:textId="288A3C8F" w:rsidR="0079632D" w:rsidRDefault="0079632D" w:rsidP="0079632D">
      <w:pPr>
        <w:pStyle w:val="ListParagraph"/>
      </w:pPr>
      <w:r>
        <w:rPr>
          <w:noProof/>
        </w:rPr>
        <w:drawing>
          <wp:inline distT="0" distB="0" distL="0" distR="0" wp14:anchorId="0694EF0A" wp14:editId="1AA2F6C0">
            <wp:extent cx="2349661" cy="180853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453" cy="1833773"/>
                    </a:xfrm>
                    <a:prstGeom prst="rect">
                      <a:avLst/>
                    </a:prstGeom>
                    <a:noFill/>
                    <a:ln>
                      <a:noFill/>
                    </a:ln>
                  </pic:spPr>
                </pic:pic>
              </a:graphicData>
            </a:graphic>
          </wp:inline>
        </w:drawing>
      </w:r>
      <w:r>
        <w:t xml:space="preserve">        </w:t>
      </w:r>
      <w:r>
        <w:rPr>
          <w:noProof/>
        </w:rPr>
        <w:drawing>
          <wp:inline distT="0" distB="0" distL="0" distR="0" wp14:anchorId="649E655E" wp14:editId="2BA3A230">
            <wp:extent cx="2516360" cy="181999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507" cy="1836731"/>
                    </a:xfrm>
                    <a:prstGeom prst="rect">
                      <a:avLst/>
                    </a:prstGeom>
                    <a:noFill/>
                    <a:ln>
                      <a:noFill/>
                    </a:ln>
                  </pic:spPr>
                </pic:pic>
              </a:graphicData>
            </a:graphic>
          </wp:inline>
        </w:drawing>
      </w:r>
    </w:p>
    <w:p w14:paraId="451ECA07" w14:textId="78F84CEF" w:rsidR="00E07211" w:rsidRDefault="00B36F23" w:rsidP="00E07211">
      <w:pPr>
        <w:pStyle w:val="ListParagraph"/>
        <w:numPr>
          <w:ilvl w:val="0"/>
          <w:numId w:val="15"/>
        </w:numPr>
      </w:pPr>
      <w:r>
        <w:t xml:space="preserve">While these examples may still be </w:t>
      </w:r>
      <w:r w:rsidR="0082138E">
        <w:t>usable,</w:t>
      </w:r>
      <w:r>
        <w:t xml:space="preserve"> they will require a large amount of special consideration during the later training stages and can reduce the </w:t>
      </w:r>
      <w:r w:rsidR="0079632D">
        <w:t xml:space="preserve">overall </w:t>
      </w:r>
      <w:r>
        <w:t>quality</w:t>
      </w:r>
      <w:r w:rsidR="0079632D">
        <w:t xml:space="preserve"> of tracking</w:t>
      </w:r>
      <w:r>
        <w:t xml:space="preserve"> - thus, it is advis</w:t>
      </w:r>
      <w:r w:rsidR="0079632D">
        <w:t>able</w:t>
      </w:r>
      <w:r>
        <w:t xml:space="preserve"> that they are removed</w:t>
      </w:r>
      <w:r w:rsidR="0082138E">
        <w:t xml:space="preserve"> during </w:t>
      </w:r>
      <w:r w:rsidR="00AC12D5">
        <w:t>preparation</w:t>
      </w:r>
      <w:r w:rsidR="0079632D">
        <w:t>.</w:t>
      </w:r>
    </w:p>
    <w:p w14:paraId="758FA750" w14:textId="77777777" w:rsidR="00E07211" w:rsidRDefault="00E07211" w:rsidP="00E07211"/>
    <w:p w14:paraId="55AB546C" w14:textId="6F613883" w:rsidR="005E2631" w:rsidRPr="00B2787F" w:rsidRDefault="00B2787F">
      <w:pPr>
        <w:rPr>
          <w:b/>
          <w:bCs/>
          <w:sz w:val="28"/>
          <w:szCs w:val="28"/>
        </w:rPr>
      </w:pPr>
      <w:r>
        <w:rPr>
          <w:b/>
          <w:bCs/>
          <w:sz w:val="28"/>
          <w:szCs w:val="28"/>
        </w:rPr>
        <w:t>~</w:t>
      </w:r>
      <w:proofErr w:type="spellStart"/>
      <w:r w:rsidR="00CD1940" w:rsidRPr="00B2787F">
        <w:rPr>
          <w:b/>
          <w:bCs/>
          <w:sz w:val="28"/>
          <w:szCs w:val="28"/>
        </w:rPr>
        <w:t>i</w:t>
      </w:r>
      <w:r w:rsidR="000E153B" w:rsidRPr="00B2787F">
        <w:rPr>
          <w:b/>
          <w:bCs/>
          <w:sz w:val="28"/>
          <w:szCs w:val="28"/>
        </w:rPr>
        <w:t>lastik</w:t>
      </w:r>
      <w:proofErr w:type="spellEnd"/>
      <w:r w:rsidR="000E153B" w:rsidRPr="00B2787F">
        <w:rPr>
          <w:b/>
          <w:bCs/>
          <w:sz w:val="28"/>
          <w:szCs w:val="28"/>
        </w:rPr>
        <w:t xml:space="preserve"> – Pixel classification:</w:t>
      </w:r>
    </w:p>
    <w:p w14:paraId="2E189817" w14:textId="4D4D4B37" w:rsidR="005E2631" w:rsidRDefault="00D3069B" w:rsidP="0082138E">
      <w:pPr>
        <w:pStyle w:val="ListParagraph"/>
        <w:numPr>
          <w:ilvl w:val="0"/>
          <w:numId w:val="17"/>
        </w:numPr>
      </w:pPr>
      <w:r>
        <w:t>Start</w:t>
      </w:r>
      <w:r w:rsidR="005E2631">
        <w:t xml:space="preserve"> a </w:t>
      </w:r>
      <w:r>
        <w:t xml:space="preserve">new </w:t>
      </w:r>
      <w:r w:rsidR="005E2631">
        <w:t>pixel classification project</w:t>
      </w:r>
      <w:r w:rsidR="00410033">
        <w:t>.</w:t>
      </w:r>
    </w:p>
    <w:p w14:paraId="484C20FD" w14:textId="27C6B985" w:rsidR="005E2631" w:rsidRDefault="005E2631" w:rsidP="0082138E">
      <w:pPr>
        <w:pStyle w:val="ListParagraph"/>
        <w:numPr>
          <w:ilvl w:val="0"/>
          <w:numId w:val="17"/>
        </w:numPr>
      </w:pPr>
      <w:r>
        <w:t>Import images:</w:t>
      </w:r>
    </w:p>
    <w:p w14:paraId="2788BFA5" w14:textId="2F07FB68" w:rsidR="005E2631" w:rsidRDefault="005E2631" w:rsidP="005E2631">
      <w:pPr>
        <w:pStyle w:val="ListParagraph"/>
        <w:numPr>
          <w:ilvl w:val="1"/>
          <w:numId w:val="1"/>
        </w:numPr>
      </w:pPr>
      <w:r>
        <w:t>“Add a single volume from a sequence”</w:t>
      </w:r>
    </w:p>
    <w:p w14:paraId="789D6A48" w14:textId="763B6A7E" w:rsidR="005E2631" w:rsidRDefault="005E2631" w:rsidP="005E2631">
      <w:pPr>
        <w:pStyle w:val="ListParagraph"/>
        <w:numPr>
          <w:ilvl w:val="1"/>
          <w:numId w:val="1"/>
        </w:numPr>
      </w:pPr>
      <w:r>
        <w:t>“Select files”</w:t>
      </w:r>
    </w:p>
    <w:p w14:paraId="1F9641FD" w14:textId="442C2944" w:rsidR="005E2631" w:rsidRDefault="005E2631" w:rsidP="005E2631">
      <w:pPr>
        <w:pStyle w:val="ListParagraph"/>
        <w:numPr>
          <w:ilvl w:val="1"/>
          <w:numId w:val="1"/>
        </w:numPr>
      </w:pPr>
      <w:r>
        <w:t>Select every brightfield image</w:t>
      </w:r>
    </w:p>
    <w:p w14:paraId="601B18F5" w14:textId="26A526E5" w:rsidR="005E2631" w:rsidRDefault="00D3069B" w:rsidP="0082138E">
      <w:pPr>
        <w:pStyle w:val="ListParagraph"/>
        <w:numPr>
          <w:ilvl w:val="0"/>
          <w:numId w:val="17"/>
        </w:numPr>
      </w:pPr>
      <w:r>
        <w:t>In “Feature Selection”, select every feature.</w:t>
      </w:r>
    </w:p>
    <w:p w14:paraId="528EE526" w14:textId="697257C3" w:rsidR="00F324AF" w:rsidRDefault="00D3069B" w:rsidP="00F324AF">
      <w:pPr>
        <w:pStyle w:val="ListParagraph"/>
        <w:numPr>
          <w:ilvl w:val="0"/>
          <w:numId w:val="17"/>
        </w:numPr>
      </w:pPr>
      <w:r>
        <w:t>In “Training”,</w:t>
      </w:r>
      <w:r w:rsidR="00410033">
        <w:t xml:space="preserve"> </w:t>
      </w:r>
      <w:r w:rsidR="00F324AF">
        <w:t xml:space="preserve">work through the image set: Ideally the first frame, some frames scattered mid-way through the data set </w:t>
      </w:r>
      <w:proofErr w:type="spellStart"/>
      <w:r w:rsidR="00F324AF">
        <w:t>e.g</w:t>
      </w:r>
      <w:proofErr w:type="spellEnd"/>
      <w:r w:rsidR="00F324AF">
        <w:t xml:space="preserve"> a couple frames around 2/5</w:t>
      </w:r>
      <w:r w:rsidR="00F324AF" w:rsidRPr="00F324AF">
        <w:rPr>
          <w:vertAlign w:val="superscript"/>
        </w:rPr>
        <w:t>th</w:t>
      </w:r>
      <w:r w:rsidR="00F324AF">
        <w:t xml:space="preserve"> 3/5</w:t>
      </w:r>
      <w:r w:rsidR="00F324AF" w:rsidRPr="00F324AF">
        <w:rPr>
          <w:vertAlign w:val="superscript"/>
        </w:rPr>
        <w:t>th</w:t>
      </w:r>
      <w:r w:rsidR="00F324AF">
        <w:t>s and 4/5</w:t>
      </w:r>
      <w:r w:rsidR="00F324AF" w:rsidRPr="00F324AF">
        <w:rPr>
          <w:vertAlign w:val="superscript"/>
        </w:rPr>
        <w:t>th</w:t>
      </w:r>
      <w:r w:rsidR="00F324AF">
        <w:t>s of the way through, and the final few frames. Additionally</w:t>
      </w:r>
      <w:r w:rsidR="009A1756">
        <w:t>,</w:t>
      </w:r>
      <w:r w:rsidR="00F324AF">
        <w:t xml:space="preserve"> follow the below steps to give special attention to any frames showing variations in contrast or frames where any abnormalities may appear.</w:t>
      </w:r>
    </w:p>
    <w:p w14:paraId="4AE0C793" w14:textId="1792E000" w:rsidR="00AF20E0" w:rsidRDefault="00E419C8" w:rsidP="002C1BE6">
      <w:pPr>
        <w:pStyle w:val="ListParagraph"/>
        <w:numPr>
          <w:ilvl w:val="0"/>
          <w:numId w:val="6"/>
        </w:numPr>
      </w:pPr>
      <w:r>
        <w:rPr>
          <w:noProof/>
        </w:rPr>
        <w:drawing>
          <wp:anchor distT="0" distB="0" distL="114300" distR="114300" simplePos="0" relativeHeight="251670528" behindDoc="0" locked="0" layoutInCell="1" allowOverlap="1" wp14:anchorId="44512A28" wp14:editId="4CDA0D03">
            <wp:simplePos x="0" y="0"/>
            <wp:positionH relativeFrom="column">
              <wp:posOffset>4829175</wp:posOffset>
            </wp:positionH>
            <wp:positionV relativeFrom="paragraph">
              <wp:posOffset>8255</wp:posOffset>
            </wp:positionV>
            <wp:extent cx="1621790" cy="11334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179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0E0">
        <w:t xml:space="preserve">If this is your first </w:t>
      </w:r>
      <w:r w:rsidR="001D4733">
        <w:t>frame</w:t>
      </w:r>
      <w:r w:rsidR="00A54F29">
        <w:t xml:space="preserve"> – or a frame requiring special attention –</w:t>
      </w:r>
      <w:r w:rsidR="00AF20E0">
        <w:t xml:space="preserve">  </w:t>
      </w:r>
      <w:r w:rsidR="00A54F29">
        <w:t>use</w:t>
      </w:r>
      <w:r w:rsidR="00AF20E0">
        <w:t xml:space="preserve"> the “background” colour </w:t>
      </w:r>
      <w:r w:rsidR="00A54F29">
        <w:t xml:space="preserve">to cover </w:t>
      </w:r>
      <w:r w:rsidR="00AF20E0">
        <w:t>the</w:t>
      </w:r>
      <w:r w:rsidR="00A54F29">
        <w:t xml:space="preserve"> background</w:t>
      </w:r>
      <w:r w:rsidR="00AF20E0">
        <w:t xml:space="preserve"> making</w:t>
      </w:r>
      <w:r w:rsidR="00410033">
        <w:t xml:space="preserve"> sure</w:t>
      </w:r>
      <w:r w:rsidR="00AF20E0">
        <w:t xml:space="preserve"> to hit all of the points of interest (e</w:t>
      </w:r>
      <w:r w:rsidR="00410033">
        <w:t>.</w:t>
      </w:r>
      <w:r w:rsidR="00AF20E0">
        <w:t>g</w:t>
      </w:r>
      <w:r w:rsidR="00410033">
        <w:t>.</w:t>
      </w:r>
      <w:r w:rsidR="00AF20E0">
        <w:t xml:space="preserve"> numbers, empty columns, the central channel)</w:t>
      </w:r>
      <w:r w:rsidR="00A12082">
        <w:t>.</w:t>
      </w:r>
    </w:p>
    <w:p w14:paraId="49C9E9F0" w14:textId="14FBB672" w:rsidR="00AF20E0" w:rsidRDefault="001D4733" w:rsidP="002C1BE6">
      <w:pPr>
        <w:pStyle w:val="ListParagraph"/>
        <w:numPr>
          <w:ilvl w:val="0"/>
          <w:numId w:val="6"/>
        </w:numPr>
      </w:pPr>
      <w:r>
        <w:t>In a different colour, c</w:t>
      </w:r>
      <w:r w:rsidR="00AF20E0">
        <w:t>arefully draw over some of your bacteria with the “bacteria” colour</w:t>
      </w:r>
      <w:r w:rsidR="00D3069B">
        <w:t xml:space="preserve"> [</w:t>
      </w:r>
      <w:r w:rsidR="0098475B">
        <w:t xml:space="preserve">suggestion: </w:t>
      </w:r>
      <w:r w:rsidR="00D3069B">
        <w:t>size 5]</w:t>
      </w:r>
      <w:r w:rsidR="00A12082">
        <w:t>.</w:t>
      </w:r>
    </w:p>
    <w:p w14:paraId="1D84ACC1" w14:textId="25ED32A1" w:rsidR="00FC2785"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(this helps the program with fine separation [</w:t>
      </w:r>
      <w:r w:rsidR="0098475B">
        <w:t xml:space="preserve">suggestion: </w:t>
      </w:r>
      <w:r w:rsidR="00D3069B">
        <w:t xml:space="preserve">size </w:t>
      </w:r>
      <w:r w:rsidR="00A54F29">
        <w:t>3</w:t>
      </w:r>
      <w:r w:rsidR="00D3069B">
        <w:t>]</w:t>
      </w:r>
      <w:r w:rsidR="002C1BE6">
        <w:t>)</w:t>
      </w:r>
      <w:r>
        <w:t>.</w:t>
      </w:r>
      <w:r w:rsidR="00D3069B">
        <w:t xml:space="preserve"> Repeat step </w:t>
      </w:r>
      <w:r w:rsidR="009A1756">
        <w:t>4 a-c</w:t>
      </w:r>
      <w:r w:rsidR="00D3069B">
        <w:t xml:space="preserve"> until the desired number of bacteria have been labelled</w:t>
      </w:r>
      <w:r w:rsidR="001457E2">
        <w:t>. As a suggestion, try to get at least 100 total bacteria</w:t>
      </w:r>
      <w:r w:rsidR="000E153B">
        <w:t>.</w:t>
      </w:r>
      <w:r w:rsidR="00FC2785">
        <w:t xml:space="preserve"> An example of this is shown below:</w:t>
      </w:r>
    </w:p>
    <w:p w14:paraId="142A19C7" w14:textId="74543B29" w:rsidR="00FC2785" w:rsidRDefault="00BC004A" w:rsidP="00FC2785">
      <w:pPr>
        <w:pStyle w:val="ListParagraph"/>
        <w:numPr>
          <w:ilvl w:val="0"/>
          <w:numId w:val="6"/>
        </w:numPr>
      </w:pPr>
      <w:r>
        <w:t>Note not to worry about discriminating between bacteria that you want to and don’t want to measure</w:t>
      </w:r>
      <w:r w:rsidR="00FC2785">
        <w:t>, unless they have very different shapes/sizes</w:t>
      </w:r>
      <w:r>
        <w:t>. At this point we simply want to train the model to best detect any bacteria.</w:t>
      </w:r>
    </w:p>
    <w:p w14:paraId="6AF24166" w14:textId="4D9E2EAA" w:rsidR="00FC2785" w:rsidRDefault="00597FD3" w:rsidP="00FC2785">
      <w:pPr>
        <w:pStyle w:val="ListParagraph"/>
        <w:numPr>
          <w:ilvl w:val="0"/>
          <w:numId w:val="6"/>
        </w:numPr>
      </w:pPr>
      <w:r>
        <w:rPr>
          <w:noProof/>
        </w:rPr>
        <w:lastRenderedPageBreak/>
        <w:drawing>
          <wp:anchor distT="0" distB="0" distL="114300" distR="114300" simplePos="0" relativeHeight="251661312" behindDoc="0" locked="0" layoutInCell="1" allowOverlap="1" wp14:anchorId="7ECB59FD" wp14:editId="3220AD02">
            <wp:simplePos x="0" y="0"/>
            <wp:positionH relativeFrom="margin">
              <wp:posOffset>1137477</wp:posOffset>
            </wp:positionH>
            <wp:positionV relativeFrom="paragraph">
              <wp:posOffset>214925</wp:posOffset>
            </wp:positionV>
            <wp:extent cx="3986530" cy="25342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3" t="7299" r="1955" b="5942"/>
                    <a:stretch/>
                  </pic:blipFill>
                  <pic:spPr bwMode="auto">
                    <a:xfrm>
                      <a:off x="0" y="0"/>
                      <a:ext cx="3986530"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2785">
        <w:t xml:space="preserve">You should end up with a </w:t>
      </w:r>
      <w:r w:rsidR="00A54F29">
        <w:t xml:space="preserve">portion of your </w:t>
      </w:r>
      <w:r w:rsidR="00FC2785">
        <w:t>frames look</w:t>
      </w:r>
      <w:r w:rsidR="00A54F29">
        <w:t>ing</w:t>
      </w:r>
      <w:r w:rsidR="00FC2785">
        <w:t xml:space="preserve"> </w:t>
      </w:r>
      <w:r w:rsidR="00A54F29">
        <w:t>similar to below</w:t>
      </w:r>
      <w:r w:rsidR="00FC2785">
        <w:t>:</w:t>
      </w:r>
    </w:p>
    <w:p w14:paraId="4904F029" w14:textId="29024675" w:rsidR="00FC2785" w:rsidRDefault="00FC2785" w:rsidP="00FC2785"/>
    <w:p w14:paraId="39EA8A99" w14:textId="699F85F2" w:rsidR="00FC2785" w:rsidRDefault="00FC2785" w:rsidP="00FC2785"/>
    <w:p w14:paraId="5EE23811" w14:textId="5F51B53B" w:rsidR="00FC2785" w:rsidRDefault="00FC2785" w:rsidP="00FC2785"/>
    <w:p w14:paraId="06999048" w14:textId="3923F64C" w:rsidR="00FC2785" w:rsidRDefault="00FC2785" w:rsidP="00FC2785"/>
    <w:p w14:paraId="6B68A52E" w14:textId="0AFF88EE" w:rsidR="00FC2785" w:rsidRDefault="00FC2785" w:rsidP="00FC2785"/>
    <w:p w14:paraId="134E3106" w14:textId="28DFE033" w:rsidR="00FC2785" w:rsidRDefault="00FC2785" w:rsidP="00FC2785"/>
    <w:p w14:paraId="6407FC17" w14:textId="058A747E" w:rsidR="00FC2785" w:rsidRDefault="00FC2785" w:rsidP="00FC2785"/>
    <w:p w14:paraId="2BA3C670" w14:textId="77777777" w:rsidR="00B2787F" w:rsidRDefault="00B2787F"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82138E">
      <w:pPr>
        <w:pStyle w:val="ListParagraph"/>
        <w:numPr>
          <w:ilvl w:val="0"/>
          <w:numId w:val="17"/>
        </w:numPr>
      </w:pPr>
      <w:r>
        <w:t>Save the project! This is important as the next step can crash if you’ve drawn too much.</w:t>
      </w:r>
    </w:p>
    <w:p w14:paraId="3E897F67" w14:textId="6CA42079" w:rsidR="005C01E8" w:rsidRDefault="000E153B" w:rsidP="0082138E">
      <w:pPr>
        <w:pStyle w:val="ListParagraph"/>
        <w:numPr>
          <w:ilvl w:val="0"/>
          <w:numId w:val="17"/>
        </w:numPr>
      </w:pPr>
      <w:r>
        <w:t xml:space="preserve">Press “live update” to see the program’s current segmentation model. </w:t>
      </w:r>
    </w:p>
    <w:p w14:paraId="02CBAA18" w14:textId="523693B8"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xml:space="preserve">, you may need to close and reopen </w:t>
      </w:r>
      <w:proofErr w:type="spellStart"/>
      <w:r w:rsidR="00CD1940">
        <w:t>i</w:t>
      </w:r>
      <w:r>
        <w:t>lastik</w:t>
      </w:r>
      <w:proofErr w:type="spellEnd"/>
      <w:r>
        <w:t xml:space="preserve"> and use the eraser tool to remove a bit (or remove some of the options in feature selection)</w:t>
      </w:r>
    </w:p>
    <w:p w14:paraId="03FD3533" w14:textId="52BD6324" w:rsidR="000E153B" w:rsidRDefault="000E153B" w:rsidP="005C01E8">
      <w:pPr>
        <w:pStyle w:val="ListParagraph"/>
        <w:numPr>
          <w:ilvl w:val="1"/>
          <w:numId w:val="3"/>
        </w:numPr>
      </w:pPr>
      <w:r>
        <w:t>Scroll through the frames and check that the prediction quality seems generally reasonable (doesn’t need to be perfect). If not, label more bacteria.</w:t>
      </w:r>
    </w:p>
    <w:p w14:paraId="5F488FEC" w14:textId="031F3DE2" w:rsidR="000E153B" w:rsidRDefault="000E153B" w:rsidP="000E153B">
      <w:pPr>
        <w:pStyle w:val="ListParagraph"/>
        <w:numPr>
          <w:ilvl w:val="1"/>
          <w:numId w:val="3"/>
        </w:numPr>
      </w:pPr>
      <w:r>
        <w:t>Note that if some of your images are different from the rest for whatever reason (changed contrast, momentary obstruction of the microscope…), that image will likely be given special care. You may need to label more bacteria</w:t>
      </w:r>
      <w:r w:rsidR="005C01E8">
        <w:t xml:space="preserve"> on that frame specifically (although this could muddy the model as a whole so be careful)</w:t>
      </w:r>
      <w:r>
        <w:t>, or cut it out of the dataset.</w:t>
      </w:r>
    </w:p>
    <w:p w14:paraId="6095C84A" w14:textId="46827FD2" w:rsidR="00B04096" w:rsidRDefault="00B04096" w:rsidP="000E153B">
      <w:pPr>
        <w:pStyle w:val="ListParagraph"/>
        <w:numPr>
          <w:ilvl w:val="1"/>
          <w:numId w:val="3"/>
        </w:numPr>
      </w:pPr>
      <w:r>
        <w:t xml:space="preserve">If high levels of bacteria prediction (blue overlay) occur around the edges of the growth channel (usually at the top or around glare regions – see the bright streak from left to right in </w:t>
      </w:r>
      <w:r w:rsidR="00410033">
        <w:t>4</w:t>
      </w:r>
      <w:r>
        <w:t>.e) draw a U shaped line in the background colour around the edges of the growth channel to help define the bacteria from the channel edge.</w:t>
      </w:r>
    </w:p>
    <w:p w14:paraId="5A8074D3" w14:textId="7F441C56" w:rsidR="0037575F" w:rsidRDefault="00D3069B" w:rsidP="0082138E">
      <w:pPr>
        <w:pStyle w:val="ListParagraph"/>
        <w:numPr>
          <w:ilvl w:val="0"/>
          <w:numId w:val="17"/>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 </w:t>
      </w:r>
      <w:r w:rsidR="005C01E8">
        <w:t xml:space="preserve">then return to the main </w:t>
      </w:r>
      <w:proofErr w:type="spellStart"/>
      <w:r w:rsidR="00CD1940">
        <w:t>i</w:t>
      </w:r>
      <w:r w:rsidR="005C01E8">
        <w:t>lastik</w:t>
      </w:r>
      <w:proofErr w:type="spellEnd"/>
      <w:r w:rsidR="005C01E8">
        <w:t xml:space="preserve"> screen </w:t>
      </w:r>
      <w:r w:rsidR="000C2E61">
        <w:t xml:space="preserve">and </w:t>
      </w:r>
      <w:r w:rsidR="005C01E8">
        <w:t>“Ex</w:t>
      </w:r>
      <w:r w:rsidR="000C2E61">
        <w:t>port</w:t>
      </w:r>
      <w:r w:rsidR="005C01E8">
        <w:t>”</w:t>
      </w:r>
      <w:r w:rsidR="000C2E61">
        <w:t>.</w:t>
      </w:r>
    </w:p>
    <w:p w14:paraId="730002EE" w14:textId="77777777" w:rsidR="000C5954" w:rsidRDefault="000C5954" w:rsidP="000C5954">
      <w:pPr>
        <w:pStyle w:val="ListParagraph"/>
      </w:pPr>
    </w:p>
    <w:p w14:paraId="05005E47" w14:textId="25C57CDE" w:rsidR="000E153B" w:rsidRPr="00B2787F" w:rsidRDefault="00B2787F" w:rsidP="00D3069B">
      <w:pPr>
        <w:rPr>
          <w:b/>
          <w:bCs/>
          <w:sz w:val="28"/>
          <w:szCs w:val="28"/>
        </w:rPr>
      </w:pPr>
      <w:r>
        <w:rPr>
          <w:b/>
          <w:bCs/>
          <w:sz w:val="28"/>
          <w:szCs w:val="28"/>
        </w:rPr>
        <w:t>~</w:t>
      </w:r>
      <w:proofErr w:type="spellStart"/>
      <w:r w:rsidR="00CD1940" w:rsidRPr="00B2787F">
        <w:rPr>
          <w:b/>
          <w:bCs/>
          <w:sz w:val="28"/>
          <w:szCs w:val="28"/>
        </w:rPr>
        <w:t>i</w:t>
      </w:r>
      <w:r w:rsidR="000E153B" w:rsidRPr="00B2787F">
        <w:rPr>
          <w:b/>
          <w:bCs/>
          <w:sz w:val="28"/>
          <w:szCs w:val="28"/>
        </w:rPr>
        <w:t>lastik</w:t>
      </w:r>
      <w:proofErr w:type="spellEnd"/>
      <w:r w:rsidR="000E153B" w:rsidRPr="00B2787F">
        <w:rPr>
          <w:b/>
          <w:bCs/>
          <w:sz w:val="28"/>
          <w:szCs w:val="28"/>
        </w:rPr>
        <w:t xml:space="preserve"> – Tracking with Learning:</w:t>
      </w:r>
    </w:p>
    <w:p w14:paraId="006BBD83" w14:textId="315156D5" w:rsidR="00D3069B" w:rsidRDefault="00D3069B" w:rsidP="00410033">
      <w:pPr>
        <w:pStyle w:val="ListParagraph"/>
        <w:numPr>
          <w:ilvl w:val="0"/>
          <w:numId w:val="18"/>
        </w:numPr>
      </w:pPr>
      <w:r>
        <w:t xml:space="preserve">Start a new </w:t>
      </w:r>
      <w:r w:rsidR="001D4733">
        <w:t>“Tracking</w:t>
      </w:r>
      <w:r w:rsidR="00E9699D">
        <w:t xml:space="preserve"> with learning</w:t>
      </w:r>
      <w:r w:rsidR="001D4733">
        <w:t xml:space="preserve">” </w:t>
      </w:r>
      <w:r>
        <w:t>project</w:t>
      </w:r>
      <w:r w:rsidR="00BF4FEC">
        <w:t xml:space="preserve"> (with pixel prediction map)</w:t>
      </w:r>
    </w:p>
    <w:p w14:paraId="64C1F89E" w14:textId="71EF7952" w:rsidR="00D3069B" w:rsidRDefault="00D3069B" w:rsidP="00410033">
      <w:pPr>
        <w:pStyle w:val="ListParagraph"/>
        <w:numPr>
          <w:ilvl w:val="0"/>
          <w:numId w:val="18"/>
        </w:numPr>
      </w:pPr>
      <w:r>
        <w:t>Import images the same way</w:t>
      </w:r>
    </w:p>
    <w:p w14:paraId="0B0E2811" w14:textId="34E98876" w:rsidR="00D3069B" w:rsidRDefault="00D3069B" w:rsidP="00410033">
      <w:pPr>
        <w:pStyle w:val="ListParagraph"/>
        <w:numPr>
          <w:ilvl w:val="0"/>
          <w:numId w:val="18"/>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410033">
      <w:pPr>
        <w:pStyle w:val="ListParagraph"/>
        <w:numPr>
          <w:ilvl w:val="0"/>
          <w:numId w:val="18"/>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lastRenderedPageBreak/>
        <w:t>Smooth: changes how much artificial smoothing is applied to the bacteria [suggestion: 1; 1.5]</w:t>
      </w:r>
    </w:p>
    <w:p w14:paraId="56C0AF7F" w14:textId="7BFD84B5"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410033">
        <w:t>6</w:t>
      </w:r>
      <w:r>
        <w:t xml:space="preserve">. This </w:t>
      </w:r>
      <w:r w:rsidR="00F01E43">
        <w:t xml:space="preserve">means that only pixels that the model is </w:t>
      </w:r>
      <w:r w:rsidR="00410033">
        <w:t>6</w:t>
      </w:r>
      <w:r w:rsidR="00F01E43">
        <w:t>0%</w:t>
      </w:r>
      <w:r w:rsidR="00C028C5">
        <w:t>+</w:t>
      </w:r>
      <w:r w:rsidR="00F01E43">
        <w:t xml:space="preserve"> sure </w:t>
      </w:r>
      <w:r w:rsidR="00C028C5">
        <w:t>belong to</w:t>
      </w:r>
      <w:r w:rsidR="00F01E43">
        <w:t xml:space="preserv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623203A"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7C16DC32" w14:textId="7A28E362" w:rsidR="00566479" w:rsidRDefault="00566479" w:rsidP="00566479">
      <w:pPr>
        <w:pStyle w:val="ListParagraph"/>
        <w:numPr>
          <w:ilvl w:val="1"/>
          <w:numId w:val="7"/>
        </w:numPr>
      </w:pPr>
      <w:r>
        <w:t>Here are some problems to look out for</w:t>
      </w:r>
      <w:r w:rsidR="00E419C8">
        <w:t>:</w:t>
      </w:r>
    </w:p>
    <w:p w14:paraId="2148E64F" w14:textId="0D292956" w:rsidR="00E419C8" w:rsidRDefault="00E419C8" w:rsidP="00410033">
      <w:pPr>
        <w:pStyle w:val="ListParagraph"/>
      </w:pPr>
      <w:r>
        <w:rPr>
          <w:noProof/>
        </w:rPr>
        <w:drawing>
          <wp:anchor distT="0" distB="0" distL="114300" distR="114300" simplePos="0" relativeHeight="251669504" behindDoc="0" locked="0" layoutInCell="1" allowOverlap="1" wp14:anchorId="3BBF27AB" wp14:editId="7F23756C">
            <wp:simplePos x="0" y="0"/>
            <wp:positionH relativeFrom="margin">
              <wp:align>center</wp:align>
            </wp:positionH>
            <wp:positionV relativeFrom="paragraph">
              <wp:posOffset>326390</wp:posOffset>
            </wp:positionV>
            <wp:extent cx="5372100" cy="3042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210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B1B7A" w14:textId="4C8E60EC" w:rsidR="00E419C8" w:rsidRDefault="00E419C8" w:rsidP="00410033">
      <w:pPr>
        <w:pStyle w:val="ListParagraph"/>
      </w:pPr>
    </w:p>
    <w:p w14:paraId="306C2778" w14:textId="3CD48003" w:rsidR="00E419C8" w:rsidRDefault="00E419C8" w:rsidP="00410033">
      <w:pPr>
        <w:pStyle w:val="ListParagraph"/>
      </w:pPr>
    </w:p>
    <w:p w14:paraId="1DB101FA" w14:textId="0B0AEA78" w:rsidR="00031691" w:rsidRDefault="00031691" w:rsidP="00410033">
      <w:pPr>
        <w:pStyle w:val="ListParagraph"/>
        <w:numPr>
          <w:ilvl w:val="0"/>
          <w:numId w:val="18"/>
        </w:numPr>
      </w:pPr>
      <w:r>
        <w:t>Use “live update” to check across other frames that the prediction seems mostly accurate</w:t>
      </w:r>
      <w:r w:rsidR="00B6033E">
        <w:t>. A</w:t>
      </w:r>
      <w:r>
        <w:t>dd more manual labels to problem areas if needed to give the model additional training.</w:t>
      </w:r>
    </w:p>
    <w:p w14:paraId="0E129CDD" w14:textId="2B52E95B" w:rsidR="007F7D09" w:rsidRDefault="00D3069B" w:rsidP="00410033">
      <w:pPr>
        <w:pStyle w:val="ListParagraph"/>
        <w:numPr>
          <w:ilvl w:val="0"/>
          <w:numId w:val="18"/>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 xml:space="preserve">objects that </w:t>
      </w:r>
      <w:proofErr w:type="spellStart"/>
      <w:r w:rsidR="00CD1940">
        <w:t>i</w:t>
      </w:r>
      <w:r w:rsidR="007202F7">
        <w:t>lastik</w:t>
      </w:r>
      <w:proofErr w:type="spellEnd"/>
      <w:r w:rsidR="007202F7">
        <w:t xml:space="preserve"> has detected.</w:t>
      </w:r>
      <w:r w:rsidR="007F7D09">
        <w:t xml:space="preserve"> Pressing “add label” will create new colours for you to label outlines that contain two bacteria or more</w:t>
      </w:r>
      <w:r w:rsidR="00F01E43">
        <w:t>.</w:t>
      </w:r>
    </w:p>
    <w:p w14:paraId="71AA04CB" w14:textId="07C94EFB" w:rsidR="00D3069B" w:rsidRDefault="007F7D09" w:rsidP="00410033">
      <w:pPr>
        <w:pStyle w:val="ListParagraph"/>
        <w:numPr>
          <w:ilvl w:val="0"/>
          <w:numId w:val="18"/>
        </w:numPr>
      </w:pPr>
      <w:r>
        <w:t>Use “live update” to check across other frames that the prediction seems mostly accurate</w:t>
      </w:r>
      <w:r w:rsidR="00B6033E">
        <w:t>. A</w:t>
      </w:r>
      <w:r>
        <w:t>dd more manual labels to problem areas if needed to give the model additional training.</w:t>
      </w:r>
    </w:p>
    <w:p w14:paraId="37767C07" w14:textId="3C1DE525" w:rsidR="00621361" w:rsidRDefault="00795E76" w:rsidP="00410033">
      <w:pPr>
        <w:pStyle w:val="ListParagraph"/>
        <w:numPr>
          <w:ilvl w:val="0"/>
          <w:numId w:val="18"/>
        </w:numPr>
      </w:pPr>
      <w:r>
        <w:t>In “Tra</w:t>
      </w:r>
      <w:r w:rsidR="0026254A">
        <w:t>cking</w:t>
      </w:r>
      <w:r>
        <w:t>”</w:t>
      </w:r>
      <w:r w:rsidR="0026254A">
        <w:t xml:space="preserve">, </w:t>
      </w:r>
      <w:r w:rsidR="000D4F2D">
        <w:t>you can leave everything as default and press the big “Track!” button</w:t>
      </w:r>
      <w:r w:rsidR="004748A9">
        <w:t xml:space="preserve"> (note if you’ve forgotten a step, you’ll be prompted here).</w:t>
      </w:r>
    </w:p>
    <w:p w14:paraId="5561D8CD" w14:textId="584AA99F" w:rsidR="00733CD1" w:rsidRDefault="004748A9" w:rsidP="00410033">
      <w:pPr>
        <w:pStyle w:val="ListParagraph"/>
        <w:numPr>
          <w:ilvl w:val="0"/>
          <w:numId w:val="18"/>
        </w:numPr>
      </w:pPr>
      <w:r>
        <w:t>In “Tracking Result Export”, change the export format to “multipage tiff”</w:t>
      </w:r>
      <w:r w:rsidR="000C2E61">
        <w:t>, set the output file name and location,</w:t>
      </w:r>
      <w:r>
        <w:t xml:space="preserve"> and export.</w:t>
      </w:r>
    </w:p>
    <w:p w14:paraId="435A2EA0" w14:textId="5364EA6D" w:rsidR="00704770" w:rsidRDefault="00704770" w:rsidP="00410033">
      <w:pPr>
        <w:pStyle w:val="ListParagraph"/>
        <w:numPr>
          <w:ilvl w:val="0"/>
          <w:numId w:val="18"/>
        </w:numPr>
      </w:pPr>
      <w:r>
        <w:t>If an error occurs e.g. ‘</w:t>
      </w:r>
      <w:proofErr w:type="spellStart"/>
      <w:r>
        <w:t>dtype</w:t>
      </w:r>
      <w:proofErr w:type="spellEnd"/>
      <w:r>
        <w:t xml:space="preserve"> does not have matching OME-XML type’ go into in the image export options, select “convert to Data type” then select ‘unsigned 16-bit’ before exporting.</w:t>
      </w:r>
    </w:p>
    <w:p w14:paraId="0BA1B0A4" w14:textId="77777777" w:rsidR="00E419C8" w:rsidRDefault="00E419C8" w:rsidP="00E419C8">
      <w:pPr>
        <w:pStyle w:val="ListParagraph"/>
      </w:pPr>
    </w:p>
    <w:p w14:paraId="6B7E89B6" w14:textId="28F66290" w:rsidR="001457E2" w:rsidRDefault="002C5467" w:rsidP="002C5467">
      <w:r>
        <w:t xml:space="preserve">Collating the images with </w:t>
      </w:r>
      <w:r w:rsidR="001457E2">
        <w:t>ImageJ/Fiji:</w:t>
      </w:r>
    </w:p>
    <w:p w14:paraId="7075EF85" w14:textId="25611C11"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5BA9DF9F" w:rsidR="005F1371" w:rsidRPr="00400543" w:rsidRDefault="00277154" w:rsidP="005F1371">
      <w:pPr>
        <w:pStyle w:val="ListParagraph"/>
        <w:numPr>
          <w:ilvl w:val="0"/>
          <w:numId w:val="9"/>
        </w:numPr>
      </w:pPr>
      <w:r>
        <w:rPr>
          <w:rFonts w:cstheme="minorHAnsi"/>
        </w:rPr>
        <w:t xml:space="preserve">At this step, look through your images and make a note of which </w:t>
      </w:r>
      <w:r w:rsidR="00D54F75">
        <w:rPr>
          <w:rFonts w:cstheme="minorHAnsi"/>
        </w:rPr>
        <w:t>channels</w:t>
      </w:r>
      <w:r>
        <w:rPr>
          <w:rFonts w:cstheme="minorHAnsi"/>
        </w:rPr>
        <w:t xml:space="preserve"> get cut off/fall of the side of some images, in the next step, you’ll only want to label the </w:t>
      </w:r>
      <w:r w:rsidR="00D54F75">
        <w:rPr>
          <w:rFonts w:cstheme="minorHAnsi"/>
        </w:rPr>
        <w:t>channels</w:t>
      </w:r>
      <w:r>
        <w:rPr>
          <w:rFonts w:cstheme="minorHAnsi"/>
        </w:rPr>
        <w:t xml:space="preserve"> that are consistently present in the whole </w:t>
      </w:r>
      <w:r w:rsidR="00E9699D">
        <w:rPr>
          <w:rFonts w:cstheme="minorHAnsi"/>
        </w:rPr>
        <w:t>time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04A38B25" w:rsidR="001457E2" w:rsidRPr="002C5467" w:rsidRDefault="001457E2" w:rsidP="002C5467">
      <w:pPr>
        <w:pStyle w:val="ListParagraph"/>
        <w:numPr>
          <w:ilvl w:val="0"/>
          <w:numId w:val="9"/>
        </w:numPr>
      </w:pPr>
      <w:r>
        <w:rPr>
          <w:rFonts w:cstheme="minorHAnsi"/>
        </w:rPr>
        <w:t>Repeat for fluorescence images.</w:t>
      </w:r>
    </w:p>
    <w:p w14:paraId="2A65D37E" w14:textId="053CF866" w:rsidR="001457E2" w:rsidRDefault="001457E2" w:rsidP="002C5467"/>
    <w:p w14:paraId="0B01D95B" w14:textId="0E38A869" w:rsidR="002C5467" w:rsidRPr="006D4B08" w:rsidRDefault="0037575F" w:rsidP="002C5467">
      <w:pPr>
        <w:rPr>
          <w:b/>
          <w:bCs/>
          <w:sz w:val="32"/>
          <w:szCs w:val="32"/>
        </w:rPr>
      </w:pPr>
      <w:r w:rsidRPr="006D4B08">
        <w:rPr>
          <w:b/>
          <w:bCs/>
          <w:sz w:val="32"/>
          <w:szCs w:val="32"/>
        </w:rPr>
        <w:t xml:space="preserve">Section 3 – </w:t>
      </w:r>
      <w:r w:rsidR="002C5467" w:rsidRPr="006D4B08">
        <w:rPr>
          <w:b/>
          <w:bCs/>
          <w:sz w:val="32"/>
          <w:szCs w:val="32"/>
        </w:rPr>
        <w:t xml:space="preserve">Making the </w:t>
      </w:r>
      <w:r w:rsidR="00D54F75" w:rsidRPr="006D4B08">
        <w:rPr>
          <w:b/>
          <w:bCs/>
          <w:sz w:val="32"/>
          <w:szCs w:val="32"/>
        </w:rPr>
        <w:t>channel</w:t>
      </w:r>
      <w:r w:rsidR="002C5467" w:rsidRPr="006D4B08">
        <w:rPr>
          <w:b/>
          <w:bCs/>
          <w:sz w:val="32"/>
          <w:szCs w:val="32"/>
        </w:rPr>
        <w:t xml:space="preserve"> mask</w:t>
      </w:r>
      <w:r w:rsidR="00D54F75" w:rsidRPr="006D4B08">
        <w:rPr>
          <w:b/>
          <w:bCs/>
          <w:sz w:val="32"/>
          <w:szCs w:val="32"/>
        </w:rPr>
        <w:t>s</w:t>
      </w:r>
      <w:r w:rsidR="002C5467" w:rsidRPr="006D4B08">
        <w:rPr>
          <w:b/>
          <w:bCs/>
          <w:sz w:val="32"/>
          <w:szCs w:val="32"/>
        </w:rPr>
        <w:t>:</w:t>
      </w:r>
    </w:p>
    <w:p w14:paraId="263F9FCF" w14:textId="0C0C4DEF" w:rsidR="00B04096" w:rsidRDefault="002C5467" w:rsidP="002C5467">
      <w:r>
        <w:t>Use an imaging software of your choice to make the masks. Here I will detail the process for using the free software Gimp:</w:t>
      </w:r>
    </w:p>
    <w:p w14:paraId="4D00585E" w14:textId="6210E9C3"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p>
    <w:p w14:paraId="174E9DC8" w14:textId="3D8A3CE2" w:rsidR="00277154" w:rsidRPr="00277154" w:rsidRDefault="00277154" w:rsidP="002C5467">
      <w:pPr>
        <w:pStyle w:val="ListParagraph"/>
        <w:numPr>
          <w:ilvl w:val="0"/>
          <w:numId w:val="11"/>
        </w:numPr>
      </w:pPr>
      <w:r>
        <w:rPr>
          <w:rFonts w:cstheme="minorHAnsi"/>
        </w:rPr>
        <w:t>Click on the first layer (probably automatically labelled “background”)  and a new layer (the defaults options are fine).</w:t>
      </w:r>
    </w:p>
    <w:p w14:paraId="16BF5A7D" w14:textId="13C10E5D" w:rsidR="00277154" w:rsidRPr="00B04096"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p>
    <w:p w14:paraId="0150E1EE" w14:textId="5D6EAC31" w:rsidR="00B04096" w:rsidRPr="00277154" w:rsidRDefault="00B04096" w:rsidP="002C5467">
      <w:pPr>
        <w:pStyle w:val="ListParagraph"/>
        <w:numPr>
          <w:ilvl w:val="0"/>
          <w:numId w:val="11"/>
        </w:numPr>
      </w:pPr>
      <w:r>
        <w:rPr>
          <w:rFonts w:cstheme="minorHAnsi"/>
        </w:rPr>
        <w:t>Look through the images</w:t>
      </w:r>
      <w:r w:rsidR="00EB6CE5">
        <w:rPr>
          <w:rFonts w:cstheme="minorHAnsi"/>
        </w:rPr>
        <w:t xml:space="preserve"> using ImageJ</w:t>
      </w:r>
      <w:r>
        <w:rPr>
          <w:rFonts w:cstheme="minorHAnsi"/>
        </w:rPr>
        <w:t xml:space="preserve"> and identify which frames stay in frame for the </w:t>
      </w:r>
      <w:r w:rsidR="00EB6CE5">
        <w:rPr>
          <w:rFonts w:cstheme="minorHAnsi"/>
        </w:rPr>
        <w:t xml:space="preserve">full </w:t>
      </w:r>
      <w:r>
        <w:rPr>
          <w:rFonts w:cstheme="minorHAnsi"/>
        </w:rPr>
        <w:t>duration of the time lapse, these are the channels we wish to create mask</w:t>
      </w:r>
      <w:r w:rsidR="00EB6CE5">
        <w:rPr>
          <w:rFonts w:cstheme="minorHAnsi"/>
        </w:rPr>
        <w:t>s</w:t>
      </w:r>
      <w:r>
        <w:rPr>
          <w:rFonts w:cstheme="minorHAnsi"/>
        </w:rPr>
        <w:t xml:space="preserve"> </w:t>
      </w:r>
      <w:r w:rsidR="00EB6CE5">
        <w:rPr>
          <w:rFonts w:cstheme="minorHAnsi"/>
        </w:rPr>
        <w:t>over</w:t>
      </w:r>
      <w:r>
        <w:rPr>
          <w:rFonts w:cstheme="minorHAnsi"/>
        </w:rPr>
        <w:t>.</w:t>
      </w:r>
    </w:p>
    <w:p w14:paraId="7A714B7D" w14:textId="568E0C9C" w:rsidR="00BC004A" w:rsidRPr="00BC004A" w:rsidRDefault="00BC004A" w:rsidP="00BC004A">
      <w:pPr>
        <w:pStyle w:val="ListParagraph"/>
        <w:numPr>
          <w:ilvl w:val="0"/>
          <w:numId w:val="11"/>
        </w:numPr>
      </w:pPr>
      <w:r w:rsidRPr="00BC004A">
        <w:t>Now is the time to discriminate between desired and undesired bacteria</w:t>
      </w:r>
      <w:r>
        <w:t>:</w:t>
      </w:r>
      <w:r w:rsidRPr="00BC004A">
        <w:t xml:space="preserve"> Make sure to only label </w:t>
      </w:r>
      <w:r w:rsidR="00D54F75">
        <w:t>channels</w:t>
      </w:r>
      <w:r w:rsidRPr="00BC004A">
        <w:t xml:space="preserve"> that are present throughout the entire experiment and ignore any that touch the edge / get cut off in a later image / are undesirable for any other reasons</w:t>
      </w:r>
      <w:r>
        <w:t xml:space="preserve"> [but do leave in empty </w:t>
      </w:r>
      <w:r w:rsidR="00D54F75">
        <w:t>channels</w:t>
      </w:r>
      <w:r>
        <w:t xml:space="preserve"> unless they are undesirable for other reasons]</w:t>
      </w:r>
      <w:r w:rsidRPr="00BC004A">
        <w:t xml:space="preserve">. The code will only analyse bacteria that are contained within the </w:t>
      </w:r>
      <w:r w:rsidR="00D54F75">
        <w:t>channels</w:t>
      </w:r>
      <w:r w:rsidRPr="00BC004A">
        <w:t xml:space="preserve"> that are labelled here.</w:t>
      </w:r>
    </w:p>
    <w:p w14:paraId="3A4AF351" w14:textId="0A6B93BD" w:rsidR="00EB6CE5" w:rsidRDefault="00EB6CE5" w:rsidP="00EB6CE5">
      <w:pPr>
        <w:pStyle w:val="ListParagraph"/>
        <w:numPr>
          <w:ilvl w:val="1"/>
          <w:numId w:val="11"/>
        </w:numPr>
      </w:pPr>
      <w:r>
        <w:t>Pick the top transparent layer and draw a box around the first channel that remains in the frame using the rectangle select tool. Aim to make this box slightly larger than the growth channel</w:t>
      </w:r>
      <w:r w:rsidR="00E74B3E">
        <w:t>.</w:t>
      </w:r>
    </w:p>
    <w:p w14:paraId="2BB42DBA" w14:textId="57DAE8B2" w:rsidR="00EB6CE5" w:rsidRDefault="00EB6CE5" w:rsidP="00BC004A">
      <w:pPr>
        <w:pStyle w:val="ListParagraph"/>
        <w:numPr>
          <w:ilvl w:val="1"/>
          <w:numId w:val="11"/>
        </w:numPr>
      </w:pPr>
      <w:r>
        <w:t>Fill it in black by selecting the bucket fill tool and clicking inside the rectangle.</w:t>
      </w:r>
    </w:p>
    <w:p w14:paraId="2932DDA6" w14:textId="282EFF96" w:rsidR="00E74B3E" w:rsidRDefault="00EB6CE5" w:rsidP="00E74B3E">
      <w:pPr>
        <w:pStyle w:val="ListParagraph"/>
        <w:numPr>
          <w:ilvl w:val="1"/>
          <w:numId w:val="11"/>
        </w:numPr>
      </w:pPr>
      <w:r>
        <w:t>From here, select the move tool and click on the black rectangle, use ctrl + C to copy the and ctrl + V</w:t>
      </w:r>
      <w:r w:rsidR="00E74B3E">
        <w:t xml:space="preserve"> to paste the rectangle, drag and drop it over the next growth channel. Continue pasting until the final growth channel present for the duration of the time lapse.</w:t>
      </w:r>
    </w:p>
    <w:p w14:paraId="24C062EA" w14:textId="004B944C" w:rsidR="00BC004A" w:rsidRDefault="00E74B3E" w:rsidP="00BC004A">
      <w:pPr>
        <w:pStyle w:val="ListParagraph"/>
        <w:numPr>
          <w:ilvl w:val="1"/>
          <w:numId w:val="11"/>
        </w:numPr>
      </w:pPr>
      <w:r>
        <w:t>D</w:t>
      </w:r>
      <w:r w:rsidR="00BC004A">
        <w:t xml:space="preserve">on’t worry about being too precise. However, make sure the </w:t>
      </w:r>
      <w:r>
        <w:t>rectangles</w:t>
      </w:r>
      <w:r w:rsidR="00BC004A">
        <w:t xml:space="preserve"> </w:t>
      </w:r>
      <w:r>
        <w:t>do not</w:t>
      </w:r>
      <w:r w:rsidR="00BC004A">
        <w:t xml:space="preserve"> intersect</w:t>
      </w:r>
      <w:r w:rsidR="00480FE1">
        <w:t xml:space="preserve">, and try to cover the whole </w:t>
      </w:r>
      <w:r w:rsidR="00D54F75">
        <w:t>channel</w:t>
      </w:r>
      <w:r w:rsidR="00480FE1">
        <w:t xml:space="preserve"> (</w:t>
      </w:r>
      <w:r w:rsidR="00D54F75">
        <w:t>small</w:t>
      </w:r>
      <w:r w:rsidR="00480FE1">
        <w:t xml:space="preserve"> slips are fine)</w:t>
      </w:r>
      <w:r w:rsidR="00BC004A">
        <w:t>.</w:t>
      </w:r>
    </w:p>
    <w:p w14:paraId="6E84E306" w14:textId="5FFEEC3A" w:rsidR="003A3EA8" w:rsidRDefault="003A3EA8" w:rsidP="00BC004A">
      <w:pPr>
        <w:pStyle w:val="ListParagraph"/>
        <w:numPr>
          <w:ilvl w:val="1"/>
          <w:numId w:val="11"/>
        </w:numPr>
      </w:pPr>
      <w:r>
        <w:t>We can additionally create masks using the paintbrush tool as shown below in the left image, however this method generally takes longer to complete.</w:t>
      </w:r>
    </w:p>
    <w:p w14:paraId="5FC4BE82" w14:textId="6E21A288" w:rsidR="00E74B3E" w:rsidRDefault="00E74B3E" w:rsidP="00E74B3E"/>
    <w:p w14:paraId="6398060E" w14:textId="74761800" w:rsidR="00733CD1" w:rsidRDefault="00733CD1" w:rsidP="002614B0"/>
    <w:p w14:paraId="136E5214" w14:textId="56597C0F" w:rsidR="00733CD1" w:rsidRDefault="00733CD1" w:rsidP="002614B0"/>
    <w:p w14:paraId="03855CF9" w14:textId="5C2B8A46" w:rsidR="00733CD1" w:rsidRDefault="00733CD1" w:rsidP="002614B0"/>
    <w:p w14:paraId="2BF9D301" w14:textId="102BEDB9" w:rsidR="002614B0" w:rsidRDefault="003A3EA8" w:rsidP="002614B0">
      <w:r>
        <w:rPr>
          <w:noProof/>
        </w:rPr>
        <w:lastRenderedPageBreak/>
        <w:drawing>
          <wp:anchor distT="0" distB="0" distL="114300" distR="114300" simplePos="0" relativeHeight="251662336" behindDoc="0" locked="0" layoutInCell="1" allowOverlap="1" wp14:anchorId="03FA322E" wp14:editId="18765F1F">
            <wp:simplePos x="0" y="0"/>
            <wp:positionH relativeFrom="margin">
              <wp:align>left</wp:align>
            </wp:positionH>
            <wp:positionV relativeFrom="paragraph">
              <wp:posOffset>0</wp:posOffset>
            </wp:positionV>
            <wp:extent cx="2800350" cy="19596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195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9476AA8" wp14:editId="40063280">
            <wp:simplePos x="0" y="0"/>
            <wp:positionH relativeFrom="margin">
              <wp:align>right</wp:align>
            </wp:positionH>
            <wp:positionV relativeFrom="paragraph">
              <wp:posOffset>9525</wp:posOffset>
            </wp:positionV>
            <wp:extent cx="2813685" cy="19627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3685" cy="1962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D1FF" w14:textId="67E49554" w:rsidR="00E74B3E" w:rsidRDefault="00E74B3E" w:rsidP="00BC004A">
      <w:pPr>
        <w:pStyle w:val="ListParagraph"/>
        <w:numPr>
          <w:ilvl w:val="0"/>
          <w:numId w:val="11"/>
        </w:numPr>
      </w:pPr>
      <w:r>
        <w:t>Once you have created a mask for all desired channels, click the green anchor under the layers tab in the bottom right corner to form one mask layer.</w:t>
      </w:r>
    </w:p>
    <w:p w14:paraId="38C33622" w14:textId="4A68D118" w:rsidR="00E74B3E" w:rsidRDefault="00E74B3E" w:rsidP="00BC004A">
      <w:pPr>
        <w:pStyle w:val="ListParagraph"/>
        <w:numPr>
          <w:ilvl w:val="0"/>
          <w:numId w:val="11"/>
        </w:numPr>
      </w:pPr>
      <w:r>
        <w:t>Copy this mask layer and paste it on the transparent layer below it, uncheck the eye symbol to toggle the visibility of the two layers new above. Drag the black boxes (note that all of them should now move together) and align them to the next frame</w:t>
      </w:r>
      <w:r w:rsidR="00215609">
        <w:t>. Toggle the visibility of the mask layer to see just the outline of the boxes if you wish to better align the mask over the channels, when aligned</w:t>
      </w:r>
      <w:r>
        <w:t xml:space="preserve"> click the anchor and repeat</w:t>
      </w:r>
      <w:r w:rsidR="00215609">
        <w:t xml:space="preserve"> this process for all frames</w:t>
      </w:r>
      <w:r>
        <w:t>. Note that some frames will drift more than others.</w:t>
      </w:r>
    </w:p>
    <w:p w14:paraId="6F267234" w14:textId="2087C3C6" w:rsidR="008E18BE" w:rsidRDefault="00215609" w:rsidP="00215609">
      <w:pPr>
        <w:pStyle w:val="ListParagraph"/>
        <w:numPr>
          <w:ilvl w:val="0"/>
          <w:numId w:val="11"/>
        </w:numPr>
      </w:pPr>
      <w:r>
        <w:t>Once all frames have a complementary mask layer, you may notice that the yellow dashed box around each mask layer doesn’t align</w:t>
      </w:r>
      <w:r w:rsidR="0026186D">
        <w:t xml:space="preserve"> with the image boundaries</w:t>
      </w:r>
      <w:r>
        <w:t xml:space="preserve">. </w:t>
      </w:r>
      <w:r w:rsidR="0026186D">
        <w:t>Next,</w:t>
      </w:r>
      <w:r>
        <w:t xml:space="preserve"> we want to align th</w:t>
      </w:r>
      <w:r w:rsidR="0026186D">
        <w:t>ese masks to the image boundary</w:t>
      </w:r>
      <w:r>
        <w:t xml:space="preserve">, this can be done by selecting the mask layer, clicking on Layer in the tool bar at the top, then clicking Layer to Image size. </w:t>
      </w:r>
      <w:r w:rsidR="00E9699D">
        <w:t>To make this process easier I suggest using the ‘</w:t>
      </w:r>
      <w:proofErr w:type="spellStart"/>
      <w:r w:rsidR="00E9699D" w:rsidRPr="00E9699D">
        <w:t>ofn</w:t>
      </w:r>
      <w:proofErr w:type="spellEnd"/>
      <w:r w:rsidR="00E9699D" w:rsidRPr="00E9699D">
        <w:t>-layers-to-image-size</w:t>
      </w:r>
      <w:r w:rsidR="00E9699D">
        <w:t xml:space="preserve">’ extension which can be found here: </w:t>
      </w:r>
      <w:r w:rsidR="00E9699D" w:rsidRPr="00E9699D">
        <w:t>https://sourceforge.net/projects/gimp-tools/files/scripts/?fbclid=IwAR1rKZM6btQltMdzWVmiCScBIWU_vmDpqL6Wi4tLmDfi9vaIiA_J503pNso</w:t>
      </w:r>
    </w:p>
    <w:p w14:paraId="52382486" w14:textId="68D165AE" w:rsidR="00215609" w:rsidRDefault="003A3EA8" w:rsidP="00215609">
      <w:pPr>
        <w:pStyle w:val="ListParagraph"/>
        <w:numPr>
          <w:ilvl w:val="0"/>
          <w:numId w:val="11"/>
        </w:numPr>
      </w:pPr>
      <w:r>
        <w:rPr>
          <w:noProof/>
        </w:rPr>
        <w:drawing>
          <wp:anchor distT="0" distB="0" distL="114300" distR="114300" simplePos="0" relativeHeight="251665408" behindDoc="0" locked="0" layoutInCell="1" allowOverlap="1" wp14:anchorId="484FB9CB" wp14:editId="27C7C4EE">
            <wp:simplePos x="0" y="0"/>
            <wp:positionH relativeFrom="column">
              <wp:posOffset>4449445</wp:posOffset>
            </wp:positionH>
            <wp:positionV relativeFrom="paragraph">
              <wp:posOffset>146050</wp:posOffset>
            </wp:positionV>
            <wp:extent cx="1877060" cy="131445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706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609">
        <w:t>Repeat this step for all mask layers.</w:t>
      </w:r>
    </w:p>
    <w:p w14:paraId="03BACA35" w14:textId="1FA3C536" w:rsidR="00215609" w:rsidRDefault="00215609" w:rsidP="00215609">
      <w:pPr>
        <w:pStyle w:val="ListParagraph"/>
      </w:pPr>
    </w:p>
    <w:p w14:paraId="02FA724E" w14:textId="7B8EC08E" w:rsidR="00C337C1" w:rsidRDefault="00215609" w:rsidP="00C337C1">
      <w:pPr>
        <w:pStyle w:val="ListParagraph"/>
        <w:numPr>
          <w:ilvl w:val="0"/>
          <w:numId w:val="11"/>
        </w:numPr>
      </w:pPr>
      <w:r>
        <w:t xml:space="preserve"> Alternative method</w:t>
      </w:r>
      <w:r w:rsidR="00480FE1">
        <w:t>:</w:t>
      </w:r>
      <w:r w:rsidR="0026186D">
        <w:t xml:space="preserve"> This feature may work, but often leads to an error during stage 4</w:t>
      </w:r>
      <w:r w:rsidR="008E18BE">
        <w:t>:</w:t>
      </w:r>
    </w:p>
    <w:p w14:paraId="1FB7E70A" w14:textId="209AEFCD" w:rsidR="00C337C1" w:rsidRDefault="00C337C1" w:rsidP="00C337C1">
      <w:pPr>
        <w:pStyle w:val="ListParagraph"/>
      </w:pPr>
    </w:p>
    <w:p w14:paraId="6EFC0487" w14:textId="638B93D3" w:rsidR="00480FE1" w:rsidRDefault="00480FE1" w:rsidP="00480FE1">
      <w:pPr>
        <w:pStyle w:val="ListParagraph"/>
        <w:numPr>
          <w:ilvl w:val="1"/>
          <w:numId w:val="11"/>
        </w:numPr>
      </w:pPr>
      <w:r>
        <w:t>Click on the eye next to the two previous layers, this will make them disappear.</w:t>
      </w:r>
    </w:p>
    <w:p w14:paraId="06ED3C80" w14:textId="54295C1E" w:rsidR="0024082F" w:rsidRDefault="00C337C1" w:rsidP="008E18BE">
      <w:pPr>
        <w:pStyle w:val="ListParagraph"/>
        <w:numPr>
          <w:ilvl w:val="1"/>
          <w:numId w:val="11"/>
        </w:numPr>
      </w:pPr>
      <w:r>
        <w:rPr>
          <w:noProof/>
        </w:rPr>
        <w:drawing>
          <wp:anchor distT="0" distB="0" distL="114300" distR="114300" simplePos="0" relativeHeight="251666432" behindDoc="0" locked="0" layoutInCell="1" allowOverlap="1" wp14:anchorId="4787108F" wp14:editId="7031683E">
            <wp:simplePos x="0" y="0"/>
            <wp:positionH relativeFrom="page">
              <wp:posOffset>5353050</wp:posOffset>
            </wp:positionH>
            <wp:positionV relativeFrom="paragraph">
              <wp:posOffset>216535</wp:posOffset>
            </wp:positionV>
            <wp:extent cx="1876425" cy="13131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6425" cy="131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FE1">
        <w:t>Use the mouse or arrow keys to select the next empty transparent layer.</w:t>
      </w:r>
    </w:p>
    <w:p w14:paraId="0F7BD404" w14:textId="18C5A076" w:rsidR="00E419C8" w:rsidRDefault="0024082F" w:rsidP="00E419C8">
      <w:pPr>
        <w:pStyle w:val="ListParagraph"/>
        <w:numPr>
          <w:ilvl w:val="1"/>
          <w:numId w:val="11"/>
        </w:numPr>
      </w:pPr>
      <w:r>
        <w:t>Either create full masks for each layer as in step 4</w:t>
      </w:r>
    </w:p>
    <w:p w14:paraId="6111A2F5" w14:textId="51A34D9F" w:rsidR="0024082F" w:rsidRDefault="0024082F" w:rsidP="00E419C8">
      <w:pPr>
        <w:pStyle w:val="ListParagraph"/>
        <w:numPr>
          <w:ilvl w:val="1"/>
          <w:numId w:val="11"/>
        </w:numPr>
      </w:pPr>
      <w:r>
        <w:t>Or only draw the leftmost channel for each frame. The code will duplicate the first frame’s channel mask onto other  layers, using that one drawn-in channel as a guide</w:t>
      </w:r>
      <w:r w:rsidR="002614B0">
        <w:t xml:space="preserve"> (</w:t>
      </w:r>
      <w:r w:rsidR="00395713">
        <w:t>an example of this is</w:t>
      </w:r>
      <w:r w:rsidR="002614B0">
        <w:t xml:space="preserve"> shown here in red)</w:t>
      </w:r>
      <w:r w:rsidR="00395713">
        <w:t>.</w:t>
      </w:r>
    </w:p>
    <w:p w14:paraId="68697DF3" w14:textId="45FEFB45" w:rsidR="002614B0" w:rsidRDefault="002614B0" w:rsidP="002614B0"/>
    <w:p w14:paraId="549AC773" w14:textId="54D7FC0B" w:rsidR="0026186D" w:rsidRPr="0026186D" w:rsidRDefault="00035DC8" w:rsidP="0026186D">
      <w:pPr>
        <w:pStyle w:val="ListParagraph"/>
        <w:numPr>
          <w:ilvl w:val="0"/>
          <w:numId w:val="11"/>
        </w:numPr>
        <w:rPr>
          <w:rStyle w:val="Hyperlink"/>
          <w:color w:val="auto"/>
          <w:u w:val="none"/>
        </w:rPr>
      </w:pPr>
      <w:r>
        <w:t xml:space="preserve">Once each frame’s </w:t>
      </w:r>
      <w:r w:rsidR="00D54F75">
        <w:t>channels</w:t>
      </w:r>
      <w:r>
        <w:t xml:space="preserve"> have been labelled, e</w:t>
      </w:r>
      <w:r w:rsidRPr="00035DC8">
        <w:t xml:space="preserve">xport each of the transparent layers. I suggest using this extension to make the process easier: </w:t>
      </w:r>
      <w:hyperlink r:id="rId18" w:history="1">
        <w:r>
          <w:rPr>
            <w:rStyle w:val="Hyperlink"/>
          </w:rPr>
          <w:t>https://github.com/khalim19/gimp-plugin-export-layers</w:t>
        </w:r>
      </w:hyperlink>
      <w:r w:rsidR="0026186D">
        <w:rPr>
          <w:rStyle w:val="Hyperlink"/>
        </w:rPr>
        <w:t xml:space="preserve"> </w:t>
      </w:r>
    </w:p>
    <w:p w14:paraId="441E50A6" w14:textId="2217AF6D" w:rsidR="0026186D" w:rsidRPr="0026186D" w:rsidRDefault="0026186D" w:rsidP="0026186D">
      <w:pPr>
        <w:pStyle w:val="ListParagraph"/>
        <w:numPr>
          <w:ilvl w:val="0"/>
          <w:numId w:val="11"/>
        </w:numPr>
        <w:rPr>
          <w:color w:val="000000" w:themeColor="text1"/>
        </w:rPr>
      </w:pPr>
      <w:r w:rsidRPr="0026186D">
        <w:rPr>
          <w:rStyle w:val="Hyperlink"/>
          <w:color w:val="000000" w:themeColor="text1"/>
          <w:u w:val="none"/>
        </w:rPr>
        <w:lastRenderedPageBreak/>
        <w:t>Go</w:t>
      </w:r>
      <w:r>
        <w:rPr>
          <w:rStyle w:val="Hyperlink"/>
          <w:color w:val="000000" w:themeColor="text1"/>
          <w:u w:val="none"/>
        </w:rPr>
        <w:t xml:space="preserve"> into the folder containing the masks export and delete the brightfield images.</w:t>
      </w:r>
    </w:p>
    <w:p w14:paraId="601885AB" w14:textId="62D64D08" w:rsidR="00035DC8" w:rsidRDefault="00035DC8" w:rsidP="00035DC8">
      <w:pPr>
        <w:pStyle w:val="ListParagraph"/>
        <w:numPr>
          <w:ilvl w:val="0"/>
          <w:numId w:val="11"/>
        </w:numPr>
      </w:pPr>
      <w:r>
        <w:t>Import</w:t>
      </w:r>
      <w:r w:rsidR="0026186D">
        <w:t xml:space="preserve"> the masks</w:t>
      </w:r>
      <w:r>
        <w:t xml:space="preserve"> into ImageJ</w:t>
      </w:r>
      <w:r w:rsidR="00D16B84">
        <w:t>, change the file type from ’RBG’ to ‘16bit’ by going into ‘type’ in the ImageJ options bar and clicking on 16bit.</w:t>
      </w:r>
      <w:r>
        <w:t xml:space="preserve"> </w:t>
      </w:r>
      <w:r w:rsidR="00D16B84">
        <w:t>S</w:t>
      </w:r>
      <w:r>
        <w:t>a</w:t>
      </w:r>
      <w:r w:rsidR="00D16B84">
        <w:t>v</w:t>
      </w:r>
      <w:r>
        <w:t xml:space="preserve">e as </w:t>
      </w:r>
      <w:r w:rsidR="00D16B84">
        <w:t>a .tiff</w:t>
      </w:r>
      <w:r>
        <w:t xml:space="preserve"> as done in the previous </w:t>
      </w:r>
      <w:r w:rsidR="0026186D">
        <w:t>section.</w:t>
      </w:r>
    </w:p>
    <w:p w14:paraId="4870FAC8" w14:textId="77777777" w:rsidR="00035DC8" w:rsidRDefault="00035DC8" w:rsidP="00035DC8"/>
    <w:p w14:paraId="1CEA3010" w14:textId="37CC440B" w:rsidR="00035DC8" w:rsidRPr="0037575F" w:rsidRDefault="0037575F" w:rsidP="00035DC8">
      <w:pPr>
        <w:rPr>
          <w:b/>
          <w:bCs/>
          <w:sz w:val="32"/>
          <w:szCs w:val="32"/>
        </w:rPr>
      </w:pPr>
      <w:r>
        <w:rPr>
          <w:b/>
          <w:bCs/>
          <w:sz w:val="32"/>
          <w:szCs w:val="32"/>
        </w:rPr>
        <w:t xml:space="preserve">Section 4 </w:t>
      </w:r>
      <w:r>
        <w:rPr>
          <w:b/>
          <w:bCs/>
          <w:sz w:val="28"/>
          <w:szCs w:val="28"/>
        </w:rPr>
        <w:t xml:space="preserve">– </w:t>
      </w:r>
      <w:r w:rsidR="00035DC8" w:rsidRPr="0037575F">
        <w:rPr>
          <w:b/>
          <w:bCs/>
          <w:sz w:val="32"/>
          <w:szCs w:val="32"/>
        </w:rPr>
        <w:t xml:space="preserve">Running </w:t>
      </w:r>
      <w:proofErr w:type="spellStart"/>
      <w:r>
        <w:rPr>
          <w:b/>
          <w:bCs/>
          <w:sz w:val="32"/>
          <w:szCs w:val="32"/>
        </w:rPr>
        <w:t>iMMPY</w:t>
      </w:r>
      <w:proofErr w:type="spellEnd"/>
      <w:r w:rsidR="00035DC8" w:rsidRPr="0037575F">
        <w:rPr>
          <w:b/>
          <w:bCs/>
          <w:sz w:val="32"/>
          <w:szCs w:val="32"/>
        </w:rPr>
        <w:t>:</w:t>
      </w:r>
    </w:p>
    <w:p w14:paraId="22E768CC" w14:textId="6A5906A0" w:rsidR="00035DC8" w:rsidRDefault="00035DC8" w:rsidP="00091B9B">
      <w:pPr>
        <w:pStyle w:val="ListParagraph"/>
        <w:numPr>
          <w:ilvl w:val="0"/>
          <w:numId w:val="13"/>
        </w:numPr>
      </w:pPr>
      <w:r>
        <w:t>Make sure these files are all in the same folder, and rename them as such:</w:t>
      </w:r>
    </w:p>
    <w:p w14:paraId="3E5AA95F" w14:textId="36758038" w:rsidR="00035DC8" w:rsidRDefault="00035DC8" w:rsidP="00035DC8">
      <w:pPr>
        <w:pStyle w:val="ListParagraph"/>
        <w:numPr>
          <w:ilvl w:val="0"/>
          <w:numId w:val="12"/>
        </w:numPr>
      </w:pPr>
      <w:r>
        <w:t>Stack of brightfield images: [something]_</w:t>
      </w:r>
      <w:proofErr w:type="spellStart"/>
      <w:r>
        <w:t>Brightf</w:t>
      </w:r>
      <w:proofErr w:type="spellEnd"/>
    </w:p>
    <w:p w14:paraId="35EC26A6" w14:textId="17504C56" w:rsidR="00035DC8" w:rsidRDefault="00035DC8" w:rsidP="00035DC8">
      <w:pPr>
        <w:pStyle w:val="ListParagraph"/>
        <w:numPr>
          <w:ilvl w:val="0"/>
          <w:numId w:val="12"/>
        </w:numPr>
      </w:pPr>
      <w:r>
        <w:t>Stack of corresponding fluorescence images: [something]</w:t>
      </w:r>
      <w:r w:rsidR="00C56E8C">
        <w:t>_</w:t>
      </w:r>
      <w:proofErr w:type="spellStart"/>
      <w:r w:rsidR="00C56E8C">
        <w:t>Fluo</w:t>
      </w:r>
      <w:proofErr w:type="spellEnd"/>
    </w:p>
    <w:p w14:paraId="7E8D4CF0" w14:textId="33754E1A" w:rsidR="00C56E8C" w:rsidRDefault="00C56E8C" w:rsidP="00035DC8">
      <w:pPr>
        <w:pStyle w:val="ListParagraph"/>
        <w:numPr>
          <w:ilvl w:val="0"/>
          <w:numId w:val="12"/>
        </w:numPr>
      </w:pPr>
      <w:r>
        <w:t xml:space="preserve">Stack of manually drawn </w:t>
      </w:r>
      <w:r w:rsidR="00D54F75">
        <w:t>channels</w:t>
      </w:r>
      <w:r>
        <w:t>: [something]_</w:t>
      </w:r>
      <w:r w:rsidR="00D54F75">
        <w:t>Channels</w:t>
      </w:r>
    </w:p>
    <w:p w14:paraId="2BA6F9D7" w14:textId="5A8FCF11" w:rsidR="000049C7" w:rsidRDefault="00C56E8C" w:rsidP="000049C7">
      <w:pPr>
        <w:pStyle w:val="ListParagraph"/>
        <w:numPr>
          <w:ilvl w:val="0"/>
          <w:numId w:val="12"/>
        </w:numPr>
      </w:pPr>
      <w:r>
        <w:t xml:space="preserve">Stack of </w:t>
      </w:r>
      <w:proofErr w:type="spellStart"/>
      <w:r w:rsidR="00CD1940">
        <w:t>i</w:t>
      </w:r>
      <w:r>
        <w:t>lastik</w:t>
      </w:r>
      <w:proofErr w:type="spellEnd"/>
      <w:r>
        <w:t>-created masks: [something]_</w:t>
      </w:r>
      <w:proofErr w:type="spellStart"/>
      <w:r>
        <w:t>Ilastik</w:t>
      </w:r>
      <w:proofErr w:type="spellEnd"/>
    </w:p>
    <w:p w14:paraId="484232B2" w14:textId="7BF21CE3" w:rsidR="007F740C" w:rsidRDefault="005305AC" w:rsidP="002C5467">
      <w:pPr>
        <w:pStyle w:val="ListParagraph"/>
        <w:numPr>
          <w:ilvl w:val="0"/>
          <w:numId w:val="13"/>
        </w:numPr>
      </w:pPr>
      <w:r>
        <w:t>At this point you should be able to run the code. It’ll pull up a</w:t>
      </w:r>
      <w:r w:rsidR="00395713">
        <w:t>n options</w:t>
      </w:r>
      <w:r>
        <w:t xml:space="preserve"> window </w:t>
      </w:r>
      <w:r w:rsidR="00395713">
        <w:t xml:space="preserve">in which will allow you to change a couple of settings, as well as set the location of the folder in which the files discussed above are stored. </w:t>
      </w:r>
      <w:r w:rsidR="009341A8">
        <w:t>Additionally, a time code folder needs to be selected</w:t>
      </w:r>
      <w:r w:rsidR="00B8436D">
        <w:t xml:space="preserve"> -</w:t>
      </w:r>
      <w:r w:rsidR="009341A8">
        <w:t xml:space="preserve"> this </w:t>
      </w:r>
      <w:r w:rsidR="00B8436D">
        <w:t>is</w:t>
      </w:r>
      <w:r w:rsidR="009341A8">
        <w:t xml:space="preserve"> the folder</w:t>
      </w:r>
      <w:r w:rsidR="00B8436D">
        <w:t xml:space="preserve"> </w:t>
      </w:r>
      <w:r w:rsidR="009341A8">
        <w:t>containing</w:t>
      </w:r>
      <w:r w:rsidR="00B8436D">
        <w:t xml:space="preserve"> either</w:t>
      </w:r>
      <w:r w:rsidR="009341A8">
        <w:t xml:space="preserve"> the brightfield or</w:t>
      </w:r>
      <w:r w:rsidR="00B8436D">
        <w:t xml:space="preserve"> the</w:t>
      </w:r>
      <w:r w:rsidR="009341A8">
        <w:t xml:space="preserve"> fluorescent images.</w:t>
      </w:r>
    </w:p>
    <w:p w14:paraId="4546E5FF" w14:textId="5D58D74B" w:rsidR="000049C7" w:rsidRDefault="00710FAD" w:rsidP="00710FAD">
      <w:pPr>
        <w:jc w:val="center"/>
        <w:rPr>
          <w:b/>
          <w:bCs/>
          <w:sz w:val="32"/>
          <w:szCs w:val="32"/>
        </w:rPr>
      </w:pPr>
      <w:r>
        <w:rPr>
          <w:b/>
          <w:bCs/>
          <w:noProof/>
          <w:sz w:val="32"/>
          <w:szCs w:val="32"/>
        </w:rPr>
        <w:drawing>
          <wp:inline distT="0" distB="0" distL="0" distR="0" wp14:anchorId="62C32DEB" wp14:editId="3E2B01AB">
            <wp:extent cx="4676775" cy="4047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5401" cy="4141517"/>
                    </a:xfrm>
                    <a:prstGeom prst="rect">
                      <a:avLst/>
                    </a:prstGeom>
                    <a:noFill/>
                    <a:ln>
                      <a:noFill/>
                    </a:ln>
                  </pic:spPr>
                </pic:pic>
              </a:graphicData>
            </a:graphic>
          </wp:inline>
        </w:drawing>
      </w:r>
    </w:p>
    <w:p w14:paraId="4DD28984" w14:textId="77777777" w:rsidR="00C337C1" w:rsidRDefault="00C337C1" w:rsidP="002C5467">
      <w:pPr>
        <w:rPr>
          <w:b/>
          <w:bCs/>
          <w:sz w:val="32"/>
          <w:szCs w:val="32"/>
        </w:rPr>
      </w:pPr>
    </w:p>
    <w:p w14:paraId="1004D869" w14:textId="77777777" w:rsidR="00C337C1" w:rsidRDefault="00C337C1" w:rsidP="002C5467">
      <w:pPr>
        <w:rPr>
          <w:b/>
          <w:bCs/>
          <w:sz w:val="32"/>
          <w:szCs w:val="32"/>
        </w:rPr>
      </w:pPr>
    </w:p>
    <w:p w14:paraId="3A986089" w14:textId="77777777" w:rsidR="00C337C1" w:rsidRDefault="00C337C1" w:rsidP="002C5467">
      <w:pPr>
        <w:rPr>
          <w:b/>
          <w:bCs/>
          <w:sz w:val="32"/>
          <w:szCs w:val="32"/>
        </w:rPr>
      </w:pPr>
    </w:p>
    <w:p w14:paraId="7F9A7810" w14:textId="77777777" w:rsidR="007623B1" w:rsidRDefault="007623B1" w:rsidP="002C5467">
      <w:pPr>
        <w:rPr>
          <w:b/>
          <w:bCs/>
          <w:sz w:val="32"/>
          <w:szCs w:val="32"/>
        </w:rPr>
      </w:pPr>
    </w:p>
    <w:p w14:paraId="1D9F0F81" w14:textId="4F8A16D3" w:rsidR="008E18BE" w:rsidRDefault="006A0679" w:rsidP="002C5467">
      <w:pPr>
        <w:rPr>
          <w:b/>
          <w:bCs/>
          <w:sz w:val="32"/>
          <w:szCs w:val="32"/>
        </w:rPr>
      </w:pPr>
      <w:r w:rsidRPr="006A0679">
        <w:rPr>
          <w:b/>
          <w:bCs/>
          <w:sz w:val="32"/>
          <w:szCs w:val="32"/>
        </w:rPr>
        <w:lastRenderedPageBreak/>
        <w:t>Section 5 – Interpreting the output files:</w:t>
      </w:r>
    </w:p>
    <w:p w14:paraId="25FDCAE6" w14:textId="635210D1" w:rsidR="008E18BE" w:rsidRPr="008E18BE" w:rsidRDefault="008E18BE" w:rsidP="008E18BE">
      <w:r>
        <w:t xml:space="preserve">The main export files (Bacterium brightness, Resultant bacterial fluorescence, Height, Length, Area, Perimeter, Eccentricity, Major/minor axis length and Orientation) will </w:t>
      </w:r>
      <w:r w:rsidR="007F740C">
        <w:t>be exported with</w:t>
      </w:r>
      <w:r>
        <w:t xml:space="preserve"> the following format:</w:t>
      </w:r>
    </w:p>
    <w:p w14:paraId="6AC88742" w14:textId="062D3FA6" w:rsidR="007F740C" w:rsidRDefault="008E18BE" w:rsidP="000049C7">
      <w:pPr>
        <w:jc w:val="center"/>
      </w:pPr>
      <w:r>
        <w:rPr>
          <w:noProof/>
        </w:rPr>
        <w:drawing>
          <wp:inline distT="0" distB="0" distL="0" distR="0" wp14:anchorId="6CB89482" wp14:editId="20402CA2">
            <wp:extent cx="4889249" cy="2928667"/>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1968" cy="2984206"/>
                    </a:xfrm>
                    <a:prstGeom prst="rect">
                      <a:avLst/>
                    </a:prstGeom>
                    <a:noFill/>
                    <a:ln>
                      <a:noFill/>
                    </a:ln>
                  </pic:spPr>
                </pic:pic>
              </a:graphicData>
            </a:graphic>
          </wp:inline>
        </w:drawing>
      </w:r>
    </w:p>
    <w:p w14:paraId="364C7713" w14:textId="59DB1E92" w:rsidR="00C337C1" w:rsidRDefault="008E18BE" w:rsidP="00C337C1">
      <w:pPr>
        <w:rPr>
          <w:noProof/>
        </w:rPr>
      </w:pPr>
      <w:r>
        <w:t xml:space="preserve">Here </w:t>
      </w:r>
      <w:r w:rsidR="007F740C">
        <w:t>the “</w:t>
      </w:r>
      <w:r>
        <w:t>Channel ID</w:t>
      </w:r>
      <w:r w:rsidR="007F740C">
        <w:t>” column</w:t>
      </w:r>
      <w:r>
        <w:t xml:space="preserve"> corresponds to the channel number</w:t>
      </w:r>
      <w:r w:rsidR="007F740C">
        <w:t xml:space="preserve"> -</w:t>
      </w:r>
      <w:r>
        <w:t xml:space="preserve"> as determined </w:t>
      </w:r>
      <w:r w:rsidR="007F740C">
        <w:t>by</w:t>
      </w:r>
      <w:r>
        <w:t xml:space="preserve"> your</w:t>
      </w:r>
      <w:r w:rsidR="007F740C">
        <w:t xml:space="preserve"> manually drawn</w:t>
      </w:r>
      <w:r>
        <w:t xml:space="preserve"> mask layer</w:t>
      </w:r>
      <w:r w:rsidR="007F740C">
        <w:t xml:space="preserve"> from left</w:t>
      </w:r>
      <w:r w:rsidR="000049C7">
        <w:t xml:space="preserve"> (channel 1) </w:t>
      </w:r>
      <w:r w:rsidR="007F740C">
        <w:t>to right</w:t>
      </w:r>
      <w:r w:rsidR="00A65649">
        <w:t xml:space="preserve"> (channel 23 for this example set)</w:t>
      </w:r>
      <w:r w:rsidR="007F740C">
        <w:t>.</w:t>
      </w:r>
      <w:r>
        <w:t xml:space="preserve"> </w:t>
      </w:r>
      <w:r w:rsidR="00A65649">
        <w:t>The “</w:t>
      </w:r>
      <w:r>
        <w:t>Unique ID</w:t>
      </w:r>
      <w:r w:rsidR="00A65649">
        <w:t>” column</w:t>
      </w:r>
      <w:r>
        <w:t xml:space="preserve"> corresponds to </w:t>
      </w:r>
      <w:r w:rsidR="007F740C">
        <w:t>a unique</w:t>
      </w:r>
      <w:r>
        <w:t xml:space="preserve"> </w:t>
      </w:r>
      <w:r w:rsidR="007F740C">
        <w:t>identifier</w:t>
      </w:r>
      <w:r>
        <w:t xml:space="preserve"> value given to each </w:t>
      </w:r>
      <w:r w:rsidR="007F740C">
        <w:t>bacterium.</w:t>
      </w:r>
      <w:r w:rsidR="00026405">
        <w:t xml:space="preserve"> </w:t>
      </w:r>
      <w:r w:rsidR="007F740C">
        <w:t>This</w:t>
      </w:r>
      <w:r w:rsidR="00A65649">
        <w:t xml:space="preserve"> unique ID</w:t>
      </w:r>
      <w:r>
        <w:t xml:space="preserve"> can be </w:t>
      </w:r>
      <w:r w:rsidR="007F740C">
        <w:t>checked for a</w:t>
      </w:r>
      <w:r w:rsidR="000049C7">
        <w:t xml:space="preserve"> given</w:t>
      </w:r>
      <w:r w:rsidR="007F740C">
        <w:t xml:space="preserve"> bacterium</w:t>
      </w:r>
      <w:r>
        <w:t xml:space="preserve"> by opening the </w:t>
      </w:r>
      <w:proofErr w:type="spellStart"/>
      <w:r>
        <w:t>ilastik</w:t>
      </w:r>
      <w:proofErr w:type="spellEnd"/>
      <w:r w:rsidR="007F740C">
        <w:t>-</w:t>
      </w:r>
      <w:r w:rsidR="00A65649">
        <w:t>generated</w:t>
      </w:r>
      <w:r w:rsidR="007F740C">
        <w:t xml:space="preserve"> mask using ImageJ and looking at “value = “</w:t>
      </w:r>
      <w:r w:rsidR="00A65649">
        <w:t xml:space="preserve"> option in the ImageJ bar</w:t>
      </w:r>
      <w:r w:rsidR="007F740C">
        <w:t xml:space="preserve"> while hovering over a bacterium</w:t>
      </w:r>
      <w:r w:rsidR="000049C7">
        <w:t xml:space="preserve"> as shown below:</w:t>
      </w:r>
      <w:r w:rsidR="000049C7" w:rsidRPr="000049C7">
        <w:rPr>
          <w:noProof/>
        </w:rPr>
        <w:t xml:space="preserve"> </w:t>
      </w:r>
    </w:p>
    <w:p w14:paraId="4C27A67F" w14:textId="545AB131" w:rsidR="000049C7" w:rsidRDefault="000049C7" w:rsidP="00C337C1">
      <w:pPr>
        <w:jc w:val="center"/>
      </w:pPr>
      <w:r>
        <w:rPr>
          <w:noProof/>
        </w:rPr>
        <w:drawing>
          <wp:inline distT="0" distB="0" distL="0" distR="0" wp14:anchorId="39E6B01C" wp14:editId="73136828">
            <wp:extent cx="4150179" cy="31889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340" r="380" b="-1"/>
                    <a:stretch/>
                  </pic:blipFill>
                  <pic:spPr bwMode="auto">
                    <a:xfrm>
                      <a:off x="0" y="0"/>
                      <a:ext cx="4217697" cy="3240850"/>
                    </a:xfrm>
                    <a:prstGeom prst="rect">
                      <a:avLst/>
                    </a:prstGeom>
                    <a:noFill/>
                    <a:ln>
                      <a:noFill/>
                    </a:ln>
                    <a:extLst>
                      <a:ext uri="{53640926-AAD7-44D8-BBD7-CCE9431645EC}">
                        <a14:shadowObscured xmlns:a14="http://schemas.microsoft.com/office/drawing/2010/main"/>
                      </a:ext>
                    </a:extLst>
                  </pic:spPr>
                </pic:pic>
              </a:graphicData>
            </a:graphic>
          </wp:inline>
        </w:drawing>
      </w:r>
    </w:p>
    <w:p w14:paraId="421096AF" w14:textId="7E992F6F" w:rsidR="008E18BE" w:rsidRPr="008B341D" w:rsidRDefault="00A65649" w:rsidP="000049C7">
      <w:pPr>
        <w:rPr>
          <w:noProof/>
        </w:rPr>
      </w:pPr>
      <w:r>
        <w:rPr>
          <w:noProof/>
        </w:rPr>
        <w:t xml:space="preserve">Additional context: </w:t>
      </w:r>
      <w:r w:rsidR="000049C7">
        <w:rPr>
          <w:noProof/>
        </w:rPr>
        <w:t xml:space="preserve">Value = 0 corresponds to the </w:t>
      </w:r>
      <w:r>
        <w:rPr>
          <w:noProof/>
        </w:rPr>
        <w:t xml:space="preserve">unique identifier for the </w:t>
      </w:r>
      <w:r w:rsidR="000049C7">
        <w:rPr>
          <w:noProof/>
        </w:rPr>
        <w:t>background.</w:t>
      </w:r>
    </w:p>
    <w:sectPr w:rsidR="008E18BE" w:rsidRPr="008B34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30A3F"/>
    <w:multiLevelType w:val="hybridMultilevel"/>
    <w:tmpl w:val="98C2B6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1613DC"/>
    <w:multiLevelType w:val="hybridMultilevel"/>
    <w:tmpl w:val="6BCCDBC6"/>
    <w:lvl w:ilvl="0" w:tplc="08090019">
      <w:start w:val="1"/>
      <w:numFmt w:val="lowerLetter"/>
      <w:lvlText w:val="%1."/>
      <w:lvlJc w:val="left"/>
      <w:pPr>
        <w:ind w:left="1440" w:hanging="360"/>
      </w:pPr>
    </w:lvl>
    <w:lvl w:ilvl="1" w:tplc="0809001B">
      <w:start w:val="1"/>
      <w:numFmt w:val="lowerRoman"/>
      <w:lvlText w:val="%2."/>
      <w:lvlJc w:val="righ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498941CB"/>
    <w:multiLevelType w:val="hybridMultilevel"/>
    <w:tmpl w:val="D00CED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1D25AE"/>
    <w:multiLevelType w:val="hybridMultilevel"/>
    <w:tmpl w:val="6F7EA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86536F"/>
    <w:multiLevelType w:val="hybridMultilevel"/>
    <w:tmpl w:val="7904F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66672C"/>
    <w:multiLevelType w:val="hybridMultilevel"/>
    <w:tmpl w:val="A0600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486936"/>
    <w:multiLevelType w:val="hybridMultilevel"/>
    <w:tmpl w:val="95CAF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18"/>
  </w:num>
  <w:num w:numId="4">
    <w:abstractNumId w:val="5"/>
  </w:num>
  <w:num w:numId="5">
    <w:abstractNumId w:val="6"/>
  </w:num>
  <w:num w:numId="6">
    <w:abstractNumId w:val="13"/>
  </w:num>
  <w:num w:numId="7">
    <w:abstractNumId w:val="10"/>
  </w:num>
  <w:num w:numId="8">
    <w:abstractNumId w:val="14"/>
  </w:num>
  <w:num w:numId="9">
    <w:abstractNumId w:val="2"/>
  </w:num>
  <w:num w:numId="10">
    <w:abstractNumId w:val="9"/>
  </w:num>
  <w:num w:numId="11">
    <w:abstractNumId w:val="4"/>
  </w:num>
  <w:num w:numId="12">
    <w:abstractNumId w:val="7"/>
  </w:num>
  <w:num w:numId="13">
    <w:abstractNumId w:val="8"/>
  </w:num>
  <w:num w:numId="14">
    <w:abstractNumId w:val="12"/>
  </w:num>
  <w:num w:numId="15">
    <w:abstractNumId w:val="15"/>
  </w:num>
  <w:num w:numId="16">
    <w:abstractNumId w:val="11"/>
  </w:num>
  <w:num w:numId="17">
    <w:abstractNumId w:val="17"/>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srQ0MzU3NTe2MDVW0lEKTi0uzszPAykwNKsFACnX67ItAAAA"/>
  </w:docVars>
  <w:rsids>
    <w:rsidRoot w:val="00E220B0"/>
    <w:rsid w:val="000049C7"/>
    <w:rsid w:val="000135B9"/>
    <w:rsid w:val="00021DCF"/>
    <w:rsid w:val="00026405"/>
    <w:rsid w:val="00031691"/>
    <w:rsid w:val="00035DC8"/>
    <w:rsid w:val="000429D4"/>
    <w:rsid w:val="00062271"/>
    <w:rsid w:val="00091B9B"/>
    <w:rsid w:val="0009685F"/>
    <w:rsid w:val="00097344"/>
    <w:rsid w:val="000C2E61"/>
    <w:rsid w:val="000C5954"/>
    <w:rsid w:val="000D4F2D"/>
    <w:rsid w:val="000E153B"/>
    <w:rsid w:val="000E53D2"/>
    <w:rsid w:val="000E5D62"/>
    <w:rsid w:val="000E716D"/>
    <w:rsid w:val="00105EC3"/>
    <w:rsid w:val="001249EF"/>
    <w:rsid w:val="00133333"/>
    <w:rsid w:val="001457E2"/>
    <w:rsid w:val="001844EE"/>
    <w:rsid w:val="001C261B"/>
    <w:rsid w:val="001D0556"/>
    <w:rsid w:val="001D0D49"/>
    <w:rsid w:val="001D4733"/>
    <w:rsid w:val="001D7227"/>
    <w:rsid w:val="00200D49"/>
    <w:rsid w:val="00213F7E"/>
    <w:rsid w:val="00215609"/>
    <w:rsid w:val="0024082F"/>
    <w:rsid w:val="00246D4F"/>
    <w:rsid w:val="002614B0"/>
    <w:rsid w:val="0026186D"/>
    <w:rsid w:val="0026254A"/>
    <w:rsid w:val="00277154"/>
    <w:rsid w:val="002C1BE6"/>
    <w:rsid w:val="002C4748"/>
    <w:rsid w:val="002C5467"/>
    <w:rsid w:val="002E7E14"/>
    <w:rsid w:val="0030390C"/>
    <w:rsid w:val="003075C7"/>
    <w:rsid w:val="0037575F"/>
    <w:rsid w:val="00392C2A"/>
    <w:rsid w:val="00395713"/>
    <w:rsid w:val="003A3EA8"/>
    <w:rsid w:val="003D6D89"/>
    <w:rsid w:val="003F365A"/>
    <w:rsid w:val="00400543"/>
    <w:rsid w:val="00410033"/>
    <w:rsid w:val="00463407"/>
    <w:rsid w:val="004748A9"/>
    <w:rsid w:val="0047526A"/>
    <w:rsid w:val="00480FE1"/>
    <w:rsid w:val="004C03BA"/>
    <w:rsid w:val="005206CE"/>
    <w:rsid w:val="00523139"/>
    <w:rsid w:val="005279D3"/>
    <w:rsid w:val="005305AC"/>
    <w:rsid w:val="005562AF"/>
    <w:rsid w:val="005628EB"/>
    <w:rsid w:val="00566479"/>
    <w:rsid w:val="00597FD3"/>
    <w:rsid w:val="005C01E8"/>
    <w:rsid w:val="005E2631"/>
    <w:rsid w:val="005F1371"/>
    <w:rsid w:val="00621361"/>
    <w:rsid w:val="0063470D"/>
    <w:rsid w:val="00637E33"/>
    <w:rsid w:val="00661ED7"/>
    <w:rsid w:val="006730C0"/>
    <w:rsid w:val="00693F77"/>
    <w:rsid w:val="006A0679"/>
    <w:rsid w:val="006B4269"/>
    <w:rsid w:val="006D4B08"/>
    <w:rsid w:val="00704770"/>
    <w:rsid w:val="00710FAD"/>
    <w:rsid w:val="007202F7"/>
    <w:rsid w:val="00733CD1"/>
    <w:rsid w:val="007623B1"/>
    <w:rsid w:val="00767A38"/>
    <w:rsid w:val="0077679A"/>
    <w:rsid w:val="00790172"/>
    <w:rsid w:val="00795BFE"/>
    <w:rsid w:val="00795E76"/>
    <w:rsid w:val="0079632D"/>
    <w:rsid w:val="007F740C"/>
    <w:rsid w:val="007F7D09"/>
    <w:rsid w:val="0082138E"/>
    <w:rsid w:val="008B341D"/>
    <w:rsid w:val="008C2DF5"/>
    <w:rsid w:val="008C3116"/>
    <w:rsid w:val="008E18BE"/>
    <w:rsid w:val="009341A8"/>
    <w:rsid w:val="0094211F"/>
    <w:rsid w:val="009560DD"/>
    <w:rsid w:val="00966387"/>
    <w:rsid w:val="0098475B"/>
    <w:rsid w:val="009A164F"/>
    <w:rsid w:val="009A1756"/>
    <w:rsid w:val="009D3ACF"/>
    <w:rsid w:val="00A12082"/>
    <w:rsid w:val="00A17DC4"/>
    <w:rsid w:val="00A54F29"/>
    <w:rsid w:val="00A65649"/>
    <w:rsid w:val="00AB709B"/>
    <w:rsid w:val="00AC12D5"/>
    <w:rsid w:val="00AD609F"/>
    <w:rsid w:val="00AF20E0"/>
    <w:rsid w:val="00B04096"/>
    <w:rsid w:val="00B1025D"/>
    <w:rsid w:val="00B26BC1"/>
    <w:rsid w:val="00B2787F"/>
    <w:rsid w:val="00B36F23"/>
    <w:rsid w:val="00B60210"/>
    <w:rsid w:val="00B6033E"/>
    <w:rsid w:val="00B77642"/>
    <w:rsid w:val="00B83C20"/>
    <w:rsid w:val="00B8436D"/>
    <w:rsid w:val="00B9209A"/>
    <w:rsid w:val="00BC004A"/>
    <w:rsid w:val="00BC1B09"/>
    <w:rsid w:val="00BF4FEC"/>
    <w:rsid w:val="00C028C5"/>
    <w:rsid w:val="00C11AC4"/>
    <w:rsid w:val="00C15E8E"/>
    <w:rsid w:val="00C27893"/>
    <w:rsid w:val="00C337C1"/>
    <w:rsid w:val="00C56E8C"/>
    <w:rsid w:val="00C64900"/>
    <w:rsid w:val="00C66427"/>
    <w:rsid w:val="00CD1940"/>
    <w:rsid w:val="00CD6E09"/>
    <w:rsid w:val="00D056A9"/>
    <w:rsid w:val="00D16B84"/>
    <w:rsid w:val="00D3069B"/>
    <w:rsid w:val="00D54F75"/>
    <w:rsid w:val="00D66F45"/>
    <w:rsid w:val="00DC63A1"/>
    <w:rsid w:val="00E07211"/>
    <w:rsid w:val="00E16C35"/>
    <w:rsid w:val="00E220B0"/>
    <w:rsid w:val="00E419C8"/>
    <w:rsid w:val="00E74B3E"/>
    <w:rsid w:val="00E9699D"/>
    <w:rsid w:val="00EA0603"/>
    <w:rsid w:val="00EB4828"/>
    <w:rsid w:val="00EB6CE5"/>
    <w:rsid w:val="00EC2FC0"/>
    <w:rsid w:val="00EC3A76"/>
    <w:rsid w:val="00F01E43"/>
    <w:rsid w:val="00F03500"/>
    <w:rsid w:val="00F324AF"/>
    <w:rsid w:val="00F90D7B"/>
    <w:rsid w:val="00FA712F"/>
    <w:rsid w:val="00FC2785"/>
    <w:rsid w:val="00FE1E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 w:type="paragraph" w:styleId="Title">
    <w:name w:val="Title"/>
    <w:basedOn w:val="Normal"/>
    <w:next w:val="Normal"/>
    <w:link w:val="TitleChar"/>
    <w:uiPriority w:val="10"/>
    <w:qFormat/>
    <w:rsid w:val="00B278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87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lastik.org/" TargetMode="External"/><Relationship Id="rId13" Type="http://schemas.openxmlformats.org/officeDocument/2006/relationships/image" Target="media/image8.png"/><Relationship Id="rId18" Type="http://schemas.openxmlformats.org/officeDocument/2006/relationships/hyperlink" Target="https://github.com/khalim19/gimp-plugin-export-layers"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2727</TotalTime>
  <Pages>9</Pages>
  <Words>2159</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Azza HD</cp:lastModifiedBy>
  <cp:revision>83</cp:revision>
  <dcterms:created xsi:type="dcterms:W3CDTF">2019-10-04T15:43:00Z</dcterms:created>
  <dcterms:modified xsi:type="dcterms:W3CDTF">2021-03-15T13:46:00Z</dcterms:modified>
</cp:coreProperties>
</file>