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  <w:spacing w:before="240" w:after="0"/>
      </w:pPr>
    </w:p>
    <w:p>
      <w:pPr>
        <w:pStyle w:val="Heading4"/>
        <w:spacing w:before="240" w:after="0"/>
      </w:pPr>
      <w:r>
        <w:t>The United States is the greatest and most effective peace keeping force of all time. The Geostrategist Barnett 11 corroborates</w:t>
      </w:r>
    </w:p>
    <w:p>
      <w:pPr>
        <w:pStyle w:val="Heading4"/>
        <w:spacing w:before="240" w:after="0"/>
      </w:pPr>
      <w:r>
        <w:t xml:space="preserve">Thomas P.M. </w:t>
      </w:r>
      <w:r>
        <w:t xml:space="preserve"> </w:t>
      </w:r>
      <w:r>
        <w:t>Barnett</w:t>
      </w:r>
      <w:r>
        <w:t xml:space="preserve"> </w:t>
      </w:r>
      <w:r>
        <w:t>, 3-7-20</w:t>
      </w:r>
      <w:r>
        <w:t xml:space="preserve"> </w:t>
      </w:r>
      <w:r>
        <w:t>11</w:t>
      </w:r>
      <w:r>
        <w:t xml:space="preserve"> </w:t>
      </w:r>
      <w:r>
        <w:t>, "The New Rules: Leadership Fatigue Puts U.S., and Globalization, at Crossroads", World Politics Review,</w:t>
      </w:r>
      <w:r>
        <w:t xml:space="preserve"> </w:t>
      </w:r>
      <w:r>
        <w:rPr>
          <w:highlight w:val="yellow"/>
        </w:rPr>
        <w:t xml:space="preserve">with there being a] 90 percent absolute drop </w:t>
      </w:r>
    </w:p>
    <w:p>
      <w:pPr>
        <w:pStyle w:val="Heading4"/>
        <w:spacing w:before="240" w:after="0"/>
      </w:pPr>
      <w:r>
        <w:t>The aff will kill all American progress in peace on the global scale. Professor Yoo of Law at Berkley explains in 2020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