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b/>
          <w:bCs/>
          <w:sz w:val="56"/>
          <w:szCs w:val="56"/>
        </w:rPr>
        <w:t xml:space="preserve">程式碼資安檢測報告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Security Audit Report</w:t>
      </w:r>
    </w:p>
    <w:p>
      <w:pPr>
        <w:spacing w:after="200"/>
        <w:jc w:val="center"/>
      </w:pPr>
      <w:r>
        <w:rPr>
          <w:sz w:val="24"/>
          <w:szCs w:val="24"/>
        </w:rPr>
        <w:t xml:space="preserve">掃描日期：2026/07/21</w:t>
      </w:r>
    </w:p>
    <w:p>
      <w:pPr>
        <w:spacing w:after="400"/>
        <w:jc w:val="center"/>
      </w:pPr>
      <w:r>
        <w:rPr>
          <w:b/>
          <w:bCs/>
          <w:color w:val="16a34a"/>
          <w:sz w:val="24"/>
          <w:szCs w:val="24"/>
        </w:rPr>
        <w:t xml:space="preserve">整體判斷：✅ 允許部署</w:t>
      </w:r>
    </w:p>
    <w:p>
      <w:pPr>
        <w:jc w:val="center"/>
      </w:pPr>
      <w:r>
        <w:rPr>
          <w:color w:val="444444"/>
          <w:sz w:val="22"/>
          <w:szCs w:val="22"/>
        </w:rPr>
        <w:t xml:space="preserve">專案：fme-ai-scoring（ai-scoring-main）</w:t>
      </w:r>
    </w:p>
    <w:p>
      <w:pPr>
        <w:pStyle w:val="Heading1"/>
        <w:spacing w:after="200" w:before="400"/>
      </w:pPr>
      <w:r>
        <w:t xml:space="preserve">1. 執行摘要</w:t>
      </w:r>
    </w:p>
    <w:p>
      <w:pPr>
        <w:spacing w:after="80" w:before="80"/>
      </w:pPr>
      <w:r>
        <w:t xml:space="preserve">掃描範圍：backend/src/**/*.js（Node.js / Express + Prisma ORM）</w:t>
      </w:r>
    </w:p>
    <w:p>
      <w:pPr>
        <w:spacing w:after="80" w:before="80"/>
      </w:pPr>
      <w:r>
        <w:t xml:space="preserve">掃描項目：注入類、資料外洩類、加密與驗證類、存取控制類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High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ℹ️ Info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t xml:space="preserve">部署建議：僅發現 1 個 Low 等級問題（seed 測試密碼），不影響正式部署安全性，允許部署。</w:t>
      </w:r>
    </w:p>
    <w:p>
      <w:pPr>
        <w:pStyle w:val="Heading1"/>
        <w:spacing w:after="200" w:before="400"/>
      </w:pPr>
      <w:r>
        <w:t xml:space="preserve">2. 漏洞詳細清單</w:t>
      </w:r>
    </w:p>
    <w:p>
      <w:pPr>
        <w:pStyle w:val="Heading2"/>
        <w:spacing w:after="100" w:before="200"/>
      </w:pPr>
      <w:r>
        <w:t xml:space="preserve">2.1 [Low] Seed 檔案含預設測試密碼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漏洞名稱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預設測試密碼（Hardcoded Default Credentials）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OWASP 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A07:2021 – Identification and Authentication Failures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seed.js 與 seed-demo.js 含預設測試密碼（admin1234、manager1234、boss1234、user1234），為測試資料而非正式憑證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backend/src/seed.js、backend/src/seed-demo.js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確保正式環境不執行 seed 指令；若需建立預設帳號，請在正式環境部署後立即要求變更密碼</w:t>
            </w:r>
          </w:p>
        </w:tc>
      </w:tr>
    </w:tbl>
    <w:p>
      <w:pPr>
        <w:spacing w:after="400"/>
      </w:pPr>
    </w:p>
    <w:p>
      <w:pPr>
        <w:pStyle w:val="Heading2"/>
        <w:spacing w:after="100" w:before="200"/>
      </w:pPr>
      <w:r>
        <w:t xml:space="preserve">2.2 其他掃描結果（無問題）</w:t>
      </w:r>
    </w:p>
    <w:p>
      <w:pPr>
        <w:spacing w:after="80" w:before="80"/>
      </w:pPr>
      <w:r>
        <w:t xml:space="preserve">✅ SQL Injection：使用 Prisma ORM 參數化查詢，無字串拼接查詢</w:t>
      </w:r>
    </w:p>
    <w:p>
      <w:pPr>
        <w:spacing w:after="80" w:before="80"/>
      </w:pPr>
      <w:r>
        <w:t xml:space="preserve">✅ Command Injection：無 exec / eval / child_process shell 注入點</w:t>
      </w:r>
    </w:p>
    <w:p>
      <w:pPr>
        <w:spacing w:after="80" w:before="80"/>
      </w:pPr>
      <w:r>
        <w:t xml:space="preserve">✅ XSS：API 回傳 JSON，無未逸脫輸出</w:t>
      </w:r>
    </w:p>
    <w:p>
      <w:pPr>
        <w:spacing w:after="80" w:before="80"/>
      </w:pPr>
      <w:r>
        <w:t xml:space="preserve">✅ JWT_SECRET：從 process.env 取得，無硬編碼</w:t>
      </w:r>
    </w:p>
    <w:p>
      <w:pPr>
        <w:spacing w:after="80" w:before="80"/>
      </w:pPr>
      <w:r>
        <w:t xml:space="preserve">✅ 弱演算法：無 MD5 / SHA1 / DES 使用</w:t>
      </w:r>
    </w:p>
    <w:p>
      <w:pPr>
        <w:spacing w:after="80" w:before="80"/>
      </w:pPr>
      <w:r>
        <w:t xml:space="preserve">✅ 身份驗證：所有 API 路由均掛載 authenticate middleware（含 router.use 層級保護）</w:t>
      </w:r>
    </w:p>
    <w:p>
      <w:pPr>
        <w:spacing w:after="80" w:before="80"/>
      </w:pPr>
      <w:r>
        <w:t xml:space="preserve">✅ CORS：僅允許 FRONTEND_URL 白名單 + localhost 開發例外</w:t>
      </w:r>
    </w:p>
    <w:p>
      <w:pPr>
        <w:spacing w:after="80" w:before="80"/>
      </w:pPr>
      <w:r>
        <w:t xml:space="preserve">✅ Helmet：已啟用，含 crossOriginResourcePolicy 設定</w:t>
      </w:r>
    </w:p>
    <w:p>
      <w:pPr>
        <w:spacing w:after="80" w:before="80"/>
      </w:pPr>
      <w:r>
        <w:t xml:space="preserve">✅ Rate Limiting：generalLimiter 300 req/min；loginLimiter 獨立限速</w:t>
      </w:r>
    </w:p>
    <w:p>
      <w:pPr>
        <w:spacing w:after="80" w:before="80"/>
      </w:pPr>
      <w:r>
        <w:t xml:space="preserve">✅ 檔案服務：serveFile 自行驗證 JWT（支援 query 參數），符合瀏覽器下載場景需求</w:t>
      </w:r>
    </w:p>
    <w:p>
      <w:pPr>
        <w:spacing w:after="80" w:before="80"/>
      </w:pPr>
      <w:r>
        <w:t xml:space="preserve">✅ 路徑穿越：使用 path.join(UPLOAD_DIR, ...) 固定根目錄</w:t>
      </w:r>
    </w:p>
    <w:p>
      <w:pPr>
        <w:pStyle w:val="Heading1"/>
        <w:spacing w:after="200" w:before="400"/>
      </w:pPr>
      <w:r>
        <w:t xml:space="preserve">3. 結論</w:t>
      </w:r>
    </w:p>
    <w:p>
      <w:pPr>
        <w:spacing w:after="80" w:before="80"/>
      </w:pPr>
      <w:r>
        <w:rPr>
          <w:b w:val="false"/>
          <w:bCs w:val="false"/>
        </w:rPr>
        <w:t xml:space="preserve">本次掃描涵蓋 ai-scoring-main 後端所有控制器、路由、中介軟體，共計 15+ 個程式檔。</w:t>
      </w:r>
    </w:p>
    <w:p>
      <w:pPr>
        <w:spacing w:after="80" w:before="80"/>
      </w:pPr>
      <w:r>
        <w:t xml:space="preserve">發現 1 個 Low 等級問題（seed 測試密碼），為預期行為，不影響正式環境安全性。</w:t>
      </w:r>
    </w:p>
    <w:p>
      <w:pPr>
        <w:spacing w:after="80" w:before="80"/>
      </w:pPr>
      <w:r>
        <w:t xml:space="preserve">整體評估：✅ 允許部署至 FME-ITEM / GCP（h000-500602）環境。</w:t>
      </w:r>
    </w:p>
    <w:p>
      <w:pPr>
        <w:spacing w:after="200"/>
      </w:pPr>
    </w:p>
    <w:p>
      <w:pPr>
        <w:spacing w:after="80" w:before="80"/>
      </w:pPr>
      <w:r>
        <w:rPr>
          <w:color w:val="888888"/>
          <w:sz w:val="18"/>
          <w:szCs w:val="18"/>
        </w:rPr>
        <w:t xml:space="preserve">報告產出時間：2026/07/21 10:38:33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2026-07-21T02:38:33.154Z</dcterms:created>
  <dcterms:modified xsi:type="dcterms:W3CDTF">2026-07-21T02:38:33.155Z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