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C7A9C" w14:textId="77777777" w:rsidR="003C7C61" w:rsidRDefault="003C7C61" w:rsidP="003C7C61">
      <w:pPr>
        <w:jc w:val="center"/>
        <w:rPr>
          <w:rFonts w:ascii="Times New Roman" w:hAnsi="Times New Roman" w:cs="Times New Roman"/>
          <w:b/>
          <w:bCs/>
        </w:rPr>
      </w:pPr>
      <w:r w:rsidRPr="003C7C61">
        <w:rPr>
          <w:rFonts w:ascii="Times New Roman" w:hAnsi="Times New Roman" w:cs="Times New Roman"/>
          <w:b/>
          <w:bCs/>
        </w:rPr>
        <w:t>Pipeline de Datos Multi-Fuente con N8N y Transformación en JavaScript</w:t>
      </w:r>
    </w:p>
    <w:p w14:paraId="71A5B5F5" w14:textId="25590018" w:rsidR="003C7C61" w:rsidRPr="003C7C61" w:rsidRDefault="003C7C61" w:rsidP="003C7C6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Nombre: </w:t>
      </w:r>
      <w:r w:rsidRPr="003C7C61">
        <w:rPr>
          <w:rFonts w:ascii="Times New Roman" w:hAnsi="Times New Roman" w:cs="Times New Roman"/>
        </w:rPr>
        <w:t>Aaron Robles</w:t>
      </w:r>
    </w:p>
    <w:p w14:paraId="5CB89C9E" w14:textId="77777777" w:rsidR="003C7C61" w:rsidRPr="003C7C61" w:rsidRDefault="003C7C61" w:rsidP="003C7C61">
      <w:pPr>
        <w:rPr>
          <w:rFonts w:ascii="Times New Roman" w:hAnsi="Times New Roman" w:cs="Times New Roman"/>
          <w:b/>
          <w:bCs/>
        </w:rPr>
      </w:pPr>
      <w:r w:rsidRPr="003C7C61">
        <w:rPr>
          <w:rFonts w:ascii="Times New Roman" w:hAnsi="Times New Roman" w:cs="Times New Roman"/>
          <w:b/>
          <w:bCs/>
        </w:rPr>
        <w:t>1. Introducción</w:t>
      </w:r>
    </w:p>
    <w:p w14:paraId="315D5375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El presente proyecto implementa un pipeline automatizado de integración y transformación de datos utilizando la plataforma N8N. El objetivo principal fue consolidar información proveniente de múltiples fuentes externas mediante una arquitectura paralela, aplicando transformaciones con JavaScript y generando un reporte estructurado en formato JSON listo para consumo analítico.</w:t>
      </w:r>
    </w:p>
    <w:p w14:paraId="0C9EADC2" w14:textId="53135432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El pipeline desarrollado permite consultar información meteorológica regional, indicadores geográficos y demográficos de países sudamericanos, así como recursos académicos relacionados con automatización de procesos. Toda la información es procesada automáticamente y consolidada en un único reporte final.</w:t>
      </w:r>
    </w:p>
    <w:p w14:paraId="3E7C9AFB" w14:textId="77777777" w:rsidR="003C7C61" w:rsidRPr="003C7C61" w:rsidRDefault="003C7C61" w:rsidP="003C7C61">
      <w:pPr>
        <w:rPr>
          <w:rFonts w:ascii="Times New Roman" w:hAnsi="Times New Roman" w:cs="Times New Roman"/>
          <w:b/>
          <w:bCs/>
        </w:rPr>
      </w:pPr>
      <w:r w:rsidRPr="003C7C61">
        <w:rPr>
          <w:rFonts w:ascii="Times New Roman" w:hAnsi="Times New Roman" w:cs="Times New Roman"/>
          <w:b/>
          <w:bCs/>
        </w:rPr>
        <w:t>2. Arquitectura del Pipeline</w:t>
      </w:r>
    </w:p>
    <w:p w14:paraId="4D526F2B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La arquitectura implementada se diseñó bajo un enfoque modular y paralelo, separando las responsabilidades en tres ramas principales:</w:t>
      </w:r>
    </w:p>
    <w:p w14:paraId="6E7F923F" w14:textId="77777777" w:rsidR="003C7C61" w:rsidRPr="003C7C61" w:rsidRDefault="003C7C61" w:rsidP="003C7C6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Rama de clima regional </w:t>
      </w:r>
    </w:p>
    <w:p w14:paraId="2F1A5B9F" w14:textId="77777777" w:rsidR="003C7C61" w:rsidRPr="003C7C61" w:rsidRDefault="003C7C61" w:rsidP="003C7C6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Rama de indicadores de país </w:t>
      </w:r>
    </w:p>
    <w:p w14:paraId="2139A96C" w14:textId="77777777" w:rsidR="003C7C61" w:rsidRPr="003C7C61" w:rsidRDefault="003C7C61" w:rsidP="003C7C6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Rama de recursos académicos </w:t>
      </w:r>
    </w:p>
    <w:p w14:paraId="3C2552BA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Cada rama ejecuta consultas independientes a APIs externas y posteriormente los resultados son consolidados mediante nodos Merge.</w:t>
      </w:r>
    </w:p>
    <w:p w14:paraId="764406B2" w14:textId="16F7E58A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El flujo inicia con un nodo Manual Trigger, el cual activa simultáneamente las tres ramas. Posteriormente, un nodo Code final integra todos los resultados en una estructura JSON estandarizada.</w:t>
      </w:r>
    </w:p>
    <w:p w14:paraId="2AC1DFF7" w14:textId="77777777" w:rsidR="003C7C61" w:rsidRPr="003C7C61" w:rsidRDefault="003C7C61" w:rsidP="003C7C61">
      <w:pPr>
        <w:rPr>
          <w:rFonts w:ascii="Times New Roman" w:hAnsi="Times New Roman" w:cs="Times New Roman"/>
          <w:b/>
          <w:bCs/>
        </w:rPr>
      </w:pPr>
      <w:r w:rsidRPr="003C7C61">
        <w:rPr>
          <w:rFonts w:ascii="Times New Roman" w:hAnsi="Times New Roman" w:cs="Times New Roman"/>
          <w:b/>
          <w:bCs/>
        </w:rPr>
        <w:t>3. Descripción Técnica de las Ramas</w:t>
      </w:r>
    </w:p>
    <w:p w14:paraId="6AB9BF99" w14:textId="77777777" w:rsidR="003C7C61" w:rsidRPr="003C7C61" w:rsidRDefault="003C7C61" w:rsidP="003C7C61">
      <w:pPr>
        <w:rPr>
          <w:rFonts w:ascii="Times New Roman" w:hAnsi="Times New Roman" w:cs="Times New Roman"/>
          <w:b/>
          <w:bCs/>
        </w:rPr>
      </w:pPr>
      <w:r w:rsidRPr="003C7C61">
        <w:rPr>
          <w:rFonts w:ascii="Times New Roman" w:hAnsi="Times New Roman" w:cs="Times New Roman"/>
          <w:b/>
          <w:bCs/>
        </w:rPr>
        <w:t>3.1 Rama de Clima Regional</w:t>
      </w:r>
    </w:p>
    <w:p w14:paraId="72F84B9D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Esta rama consume la API Open-Meteo para consultar información meteorológica de cinco ciudades ecuatorianas:</w:t>
      </w:r>
    </w:p>
    <w:p w14:paraId="3A79A99E" w14:textId="77777777" w:rsidR="003C7C61" w:rsidRPr="003C7C61" w:rsidRDefault="003C7C61" w:rsidP="003C7C6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Loja </w:t>
      </w:r>
    </w:p>
    <w:p w14:paraId="686CD54F" w14:textId="77777777" w:rsidR="003C7C61" w:rsidRPr="003C7C61" w:rsidRDefault="003C7C61" w:rsidP="003C7C6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Quito </w:t>
      </w:r>
    </w:p>
    <w:p w14:paraId="32401968" w14:textId="77777777" w:rsidR="003C7C61" w:rsidRPr="003C7C61" w:rsidRDefault="003C7C61" w:rsidP="003C7C6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Guayaquil </w:t>
      </w:r>
    </w:p>
    <w:p w14:paraId="601B7F39" w14:textId="77777777" w:rsidR="003C7C61" w:rsidRPr="003C7C61" w:rsidRDefault="003C7C61" w:rsidP="003C7C6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Cuenca </w:t>
      </w:r>
    </w:p>
    <w:p w14:paraId="19ECA2BF" w14:textId="77777777" w:rsidR="003C7C61" w:rsidRPr="003C7C61" w:rsidRDefault="003C7C61" w:rsidP="003C7C6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Manta </w:t>
      </w:r>
    </w:p>
    <w:p w14:paraId="262C4896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lastRenderedPageBreak/>
        <w:t>Para el procesamiento iterativo se utilizó el nodo Loop Over Items, permitiendo recorrer individualmente cada ciudad definida previamente en un nodo Set.</w:t>
      </w:r>
    </w:p>
    <w:p w14:paraId="0BE97C1C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Por cada iteración se ejecutó un HTTP Request dinámico utilizando expresiones para enviar latitud y longitud hacia la API.</w:t>
      </w:r>
    </w:p>
    <w:p w14:paraId="174AFAF1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Posteriormente, mediante nodos Code escritos en JavaScript, se realizó la transformación y normalización de los datos, obteniendo:</w:t>
      </w:r>
    </w:p>
    <w:p w14:paraId="3289AEF1" w14:textId="77777777" w:rsidR="003C7C61" w:rsidRPr="003C7C61" w:rsidRDefault="003C7C61" w:rsidP="003C7C6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temperatura actual </w:t>
      </w:r>
    </w:p>
    <w:p w14:paraId="670920A6" w14:textId="77777777" w:rsidR="003C7C61" w:rsidRPr="003C7C61" w:rsidRDefault="003C7C61" w:rsidP="003C7C6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velocidad del viento </w:t>
      </w:r>
    </w:p>
    <w:p w14:paraId="64367CFC" w14:textId="77777777" w:rsidR="003C7C61" w:rsidRPr="003C7C61" w:rsidRDefault="003C7C61" w:rsidP="003C7C6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ciudad correspondiente </w:t>
      </w:r>
    </w:p>
    <w:p w14:paraId="1965B2FB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Finalmente se calcularon estadísticas regionales:</w:t>
      </w:r>
    </w:p>
    <w:p w14:paraId="6D8FFC15" w14:textId="77777777" w:rsidR="003C7C61" w:rsidRPr="003C7C61" w:rsidRDefault="003C7C61" w:rsidP="003C7C6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temperatura promedio </w:t>
      </w:r>
    </w:p>
    <w:p w14:paraId="47C6949C" w14:textId="77777777" w:rsidR="003C7C61" w:rsidRPr="003C7C61" w:rsidRDefault="003C7C61" w:rsidP="003C7C6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temperatura máxima </w:t>
      </w:r>
    </w:p>
    <w:p w14:paraId="283FFC91" w14:textId="77777777" w:rsidR="003C7C61" w:rsidRPr="003C7C61" w:rsidRDefault="003C7C61" w:rsidP="003C7C6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temperatura mínima </w:t>
      </w:r>
    </w:p>
    <w:p w14:paraId="39C8FCA0" w14:textId="77777777" w:rsidR="003C7C61" w:rsidRPr="003C7C61" w:rsidRDefault="003C7C61" w:rsidP="003C7C6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ciudad más caliente </w:t>
      </w:r>
    </w:p>
    <w:p w14:paraId="327C66E3" w14:textId="04612A91" w:rsidR="003C7C61" w:rsidRPr="003C7C61" w:rsidRDefault="003C7C61" w:rsidP="003C7C6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ciudad más fría </w:t>
      </w:r>
    </w:p>
    <w:p w14:paraId="6983ED33" w14:textId="77777777" w:rsidR="003C7C61" w:rsidRPr="003C7C61" w:rsidRDefault="003C7C61" w:rsidP="003C7C61">
      <w:pPr>
        <w:rPr>
          <w:rFonts w:ascii="Times New Roman" w:hAnsi="Times New Roman" w:cs="Times New Roman"/>
          <w:b/>
          <w:bCs/>
        </w:rPr>
      </w:pPr>
      <w:r w:rsidRPr="003C7C61">
        <w:rPr>
          <w:rFonts w:ascii="Times New Roman" w:hAnsi="Times New Roman" w:cs="Times New Roman"/>
          <w:b/>
          <w:bCs/>
        </w:rPr>
        <w:t>3.2 Rama de Indicadores de País</w:t>
      </w:r>
    </w:p>
    <w:p w14:paraId="052FBC76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Esta rama utiliza la API REST Countries para consultar información de:</w:t>
      </w:r>
    </w:p>
    <w:p w14:paraId="135DA2CF" w14:textId="77777777" w:rsidR="003C7C61" w:rsidRPr="003C7C61" w:rsidRDefault="003C7C61" w:rsidP="003C7C6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Ecuador </w:t>
      </w:r>
    </w:p>
    <w:p w14:paraId="0A3B8B8F" w14:textId="77777777" w:rsidR="003C7C61" w:rsidRPr="003C7C61" w:rsidRDefault="003C7C61" w:rsidP="003C7C6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Colombia </w:t>
      </w:r>
    </w:p>
    <w:p w14:paraId="2965B4CF" w14:textId="77777777" w:rsidR="003C7C61" w:rsidRPr="003C7C61" w:rsidRDefault="003C7C61" w:rsidP="003C7C6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Perú </w:t>
      </w:r>
    </w:p>
    <w:p w14:paraId="3DD62418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Los datos obtenidos fueron normalizados utilizando JavaScript para extraer:</w:t>
      </w:r>
    </w:p>
    <w:p w14:paraId="5B337DB7" w14:textId="77777777" w:rsidR="003C7C61" w:rsidRPr="003C7C61" w:rsidRDefault="003C7C61" w:rsidP="003C7C6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capital </w:t>
      </w:r>
    </w:p>
    <w:p w14:paraId="616ABCE1" w14:textId="77777777" w:rsidR="003C7C61" w:rsidRPr="003C7C61" w:rsidRDefault="003C7C61" w:rsidP="003C7C6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población </w:t>
      </w:r>
    </w:p>
    <w:p w14:paraId="56DCF70D" w14:textId="77777777" w:rsidR="003C7C61" w:rsidRPr="003C7C61" w:rsidRDefault="003C7C61" w:rsidP="003C7C6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área territorial </w:t>
      </w:r>
    </w:p>
    <w:p w14:paraId="75FE9C77" w14:textId="77777777" w:rsidR="003C7C61" w:rsidRPr="003C7C61" w:rsidRDefault="003C7C61" w:rsidP="003C7C6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moneda </w:t>
      </w:r>
    </w:p>
    <w:p w14:paraId="43C56CE7" w14:textId="77777777" w:rsidR="003C7C61" w:rsidRPr="003C7C61" w:rsidRDefault="003C7C61" w:rsidP="003C7C6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idioma oficial </w:t>
      </w:r>
    </w:p>
    <w:p w14:paraId="07EFB483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Además, se implementó el cálculo de densidad poblacional mediante la fórmula:</w:t>
      </w:r>
    </w:p>
    <w:p w14:paraId="11ECA9DC" w14:textId="0DBEFB64" w:rsidR="003C7C61" w:rsidRPr="003C7C61" w:rsidRDefault="003C7C61" w:rsidP="003C7C61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densidad=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poblacion</m:t>
              </m:r>
            </m:num>
            <m:den>
              <m:r>
                <w:rPr>
                  <w:rFonts w:ascii="Cambria Math" w:hAnsi="Cambria Math" w:cs="Times New Roman"/>
                </w:rPr>
                <m:t>area</m:t>
              </m:r>
            </m:den>
          </m:f>
        </m:oMath>
      </m:oMathPara>
    </w:p>
    <w:p w14:paraId="242C706B" w14:textId="1544A705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Los resultados fueron organizados en una estructura JSON homogénea para facilitar la consolidación posterior.</w:t>
      </w:r>
    </w:p>
    <w:p w14:paraId="57E187C5" w14:textId="77777777" w:rsidR="003C7C61" w:rsidRPr="003C7C61" w:rsidRDefault="003C7C61" w:rsidP="003C7C61">
      <w:pPr>
        <w:rPr>
          <w:rFonts w:ascii="Times New Roman" w:hAnsi="Times New Roman" w:cs="Times New Roman"/>
          <w:b/>
          <w:bCs/>
        </w:rPr>
      </w:pPr>
      <w:r w:rsidRPr="003C7C61">
        <w:rPr>
          <w:rFonts w:ascii="Times New Roman" w:hAnsi="Times New Roman" w:cs="Times New Roman"/>
          <w:b/>
          <w:bCs/>
        </w:rPr>
        <w:lastRenderedPageBreak/>
        <w:t>3.3 Rama de Recursos Académicos</w:t>
      </w:r>
    </w:p>
    <w:p w14:paraId="022274AD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La tercera rama consume la API Open Library utilizando el término de búsqueda:</w:t>
      </w:r>
    </w:p>
    <w:p w14:paraId="7EE2B7BB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automatización de procesos</w:t>
      </w:r>
    </w:p>
    <w:p w14:paraId="5AAF8B8D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Los resultados fueron filtrados mediante JavaScript para incluir únicamente libros publicados desde el año 2015.</w:t>
      </w:r>
    </w:p>
    <w:p w14:paraId="1B89927E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De cada libro se extrajo:</w:t>
      </w:r>
    </w:p>
    <w:p w14:paraId="07C59F54" w14:textId="77777777" w:rsidR="003C7C61" w:rsidRPr="003C7C61" w:rsidRDefault="003C7C61" w:rsidP="003C7C6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título </w:t>
      </w:r>
    </w:p>
    <w:p w14:paraId="437E0BCB" w14:textId="77777777" w:rsidR="003C7C61" w:rsidRPr="003C7C61" w:rsidRDefault="003C7C61" w:rsidP="003C7C6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autor principal </w:t>
      </w:r>
    </w:p>
    <w:p w14:paraId="55974003" w14:textId="77777777" w:rsidR="003C7C61" w:rsidRPr="003C7C61" w:rsidRDefault="003C7C61" w:rsidP="003C7C6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año de publicación </w:t>
      </w:r>
    </w:p>
    <w:p w14:paraId="0A5EE952" w14:textId="6811E56D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Esta rama también fue utilizada para implementar y validar el manejo de errores del pipeline.</w:t>
      </w:r>
    </w:p>
    <w:p w14:paraId="7629A628" w14:textId="77777777" w:rsidR="003C7C61" w:rsidRPr="003C7C61" w:rsidRDefault="003C7C61" w:rsidP="003C7C61">
      <w:pPr>
        <w:rPr>
          <w:rFonts w:ascii="Times New Roman" w:hAnsi="Times New Roman" w:cs="Times New Roman"/>
          <w:b/>
          <w:bCs/>
        </w:rPr>
      </w:pPr>
      <w:r w:rsidRPr="003C7C61">
        <w:rPr>
          <w:rFonts w:ascii="Times New Roman" w:hAnsi="Times New Roman" w:cs="Times New Roman"/>
          <w:b/>
          <w:bCs/>
        </w:rPr>
        <w:t>4. Manejo de Errores</w:t>
      </w:r>
    </w:p>
    <w:p w14:paraId="36D855A7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Uno de los componentes más importantes del proyecto fue el manejo de errores parciales sin detener la ejecución total del pipeline.</w:t>
      </w:r>
    </w:p>
    <w:p w14:paraId="245AAABB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Para ello, en los nodos HTTP Request se configuró:</w:t>
      </w:r>
    </w:p>
    <w:p w14:paraId="45549137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On Error → Continue Regular Output</w:t>
      </w:r>
    </w:p>
    <w:p w14:paraId="5853B72E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Esta configuración permitió que, ante el fallo de una API, las demás ramas continuaran ejecutándose normalmente.</w:t>
      </w:r>
    </w:p>
    <w:p w14:paraId="1EA75580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Adicionalmente, en los nodos Code se implementó lógica condicional para detectar respuestas inválidas o errores provenientes de las APIs.</w:t>
      </w:r>
    </w:p>
    <w:p w14:paraId="1487D7A9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Cuando se detectó un error, el pipeline construyó automáticamente un objeto estructurado con:</w:t>
      </w:r>
    </w:p>
    <w:p w14:paraId="3A691ECD" w14:textId="77777777" w:rsidR="003C7C61" w:rsidRPr="003C7C61" w:rsidRDefault="003C7C61" w:rsidP="003C7C6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nodo afectado </w:t>
      </w:r>
    </w:p>
    <w:p w14:paraId="6DCF5EFC" w14:textId="77777777" w:rsidR="003C7C61" w:rsidRPr="003C7C61" w:rsidRDefault="003C7C61" w:rsidP="003C7C6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fuente del error </w:t>
      </w:r>
    </w:p>
    <w:p w14:paraId="477BD272" w14:textId="77777777" w:rsidR="003C7C61" w:rsidRPr="003C7C61" w:rsidRDefault="003C7C61" w:rsidP="003C7C6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mensaje </w:t>
      </w:r>
    </w:p>
    <w:p w14:paraId="744544A4" w14:textId="77777777" w:rsidR="003C7C61" w:rsidRPr="003C7C61" w:rsidRDefault="003C7C61" w:rsidP="003C7C6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timestamp </w:t>
      </w:r>
    </w:p>
    <w:p w14:paraId="206730A1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Posteriormente, el nodo consolidado final cambió automáticamente el estado del reporte de:</w:t>
      </w:r>
    </w:p>
    <w:p w14:paraId="31C15D71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"estado": "completo"</w:t>
      </w:r>
    </w:p>
    <w:p w14:paraId="622A806E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a:</w:t>
      </w:r>
    </w:p>
    <w:p w14:paraId="138DE7A3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"estado": "incompleto"</w:t>
      </w:r>
    </w:p>
    <w:p w14:paraId="45FC0C5D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incluyendo además el arreglo:</w:t>
      </w:r>
    </w:p>
    <w:p w14:paraId="6BE420DC" w14:textId="5C9BDD9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"errores": []</w:t>
      </w:r>
    </w:p>
    <w:p w14:paraId="29CD9009" w14:textId="77777777" w:rsidR="003C7C61" w:rsidRPr="003C7C61" w:rsidRDefault="003C7C61" w:rsidP="003C7C61">
      <w:pPr>
        <w:rPr>
          <w:rFonts w:ascii="Times New Roman" w:hAnsi="Times New Roman" w:cs="Times New Roman"/>
          <w:b/>
          <w:bCs/>
        </w:rPr>
      </w:pPr>
      <w:r w:rsidRPr="003C7C61">
        <w:rPr>
          <w:rFonts w:ascii="Times New Roman" w:hAnsi="Times New Roman" w:cs="Times New Roman"/>
          <w:b/>
          <w:bCs/>
        </w:rPr>
        <w:lastRenderedPageBreak/>
        <w:t>5. Estructura del Reporte Final</w:t>
      </w:r>
    </w:p>
    <w:p w14:paraId="4E1B6357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El reporte final generado posee una estructura JSON estandarizada y reutilizable para procesos analíticos posteriores.</w:t>
      </w:r>
    </w:p>
    <w:p w14:paraId="0BBED1AE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La estructura contiene:</w:t>
      </w:r>
    </w:p>
    <w:p w14:paraId="327EC838" w14:textId="77777777" w:rsidR="003C7C61" w:rsidRPr="003C7C61" w:rsidRDefault="003C7C61" w:rsidP="003C7C6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versión del pipeline </w:t>
      </w:r>
    </w:p>
    <w:p w14:paraId="44D3D52D" w14:textId="77777777" w:rsidR="003C7C61" w:rsidRPr="003C7C61" w:rsidRDefault="003C7C61" w:rsidP="003C7C6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timestamp de ejecución </w:t>
      </w:r>
    </w:p>
    <w:p w14:paraId="0DA5E81B" w14:textId="77777777" w:rsidR="003C7C61" w:rsidRPr="003C7C61" w:rsidRDefault="003C7C61" w:rsidP="003C7C6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estado del procesamiento </w:t>
      </w:r>
    </w:p>
    <w:p w14:paraId="30C61599" w14:textId="77777777" w:rsidR="003C7C61" w:rsidRPr="003C7C61" w:rsidRDefault="003C7C61" w:rsidP="003C7C6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fuentes utilizadas </w:t>
      </w:r>
    </w:p>
    <w:p w14:paraId="3A37547E" w14:textId="77777777" w:rsidR="003C7C61" w:rsidRPr="003C7C61" w:rsidRDefault="003C7C61" w:rsidP="003C7C6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estadísticas climáticas </w:t>
      </w:r>
    </w:p>
    <w:p w14:paraId="77B12B4E" w14:textId="77777777" w:rsidR="003C7C61" w:rsidRPr="003C7C61" w:rsidRDefault="003C7C61" w:rsidP="003C7C6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contexto geográfico y demográfico </w:t>
      </w:r>
    </w:p>
    <w:p w14:paraId="62D73EC1" w14:textId="77777777" w:rsidR="003C7C61" w:rsidRPr="003C7C61" w:rsidRDefault="003C7C61" w:rsidP="003C7C6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recursos académicos </w:t>
      </w:r>
    </w:p>
    <w:p w14:paraId="768F4FD8" w14:textId="77777777" w:rsidR="003C7C61" w:rsidRPr="003C7C61" w:rsidRDefault="003C7C61" w:rsidP="003C7C6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errores detectados </w:t>
      </w:r>
    </w:p>
    <w:p w14:paraId="72F71A96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El formato implementado fue:</w:t>
      </w:r>
    </w:p>
    <w:p w14:paraId="4FF261BA" w14:textId="49307C7B" w:rsidR="003C7C61" w:rsidRPr="003C7C61" w:rsidRDefault="003C7C61" w:rsidP="003C7C61">
      <w:pPr>
        <w:rPr>
          <w:rFonts w:ascii="Times New Roman" w:hAnsi="Times New Roman" w:cs="Times New Roman"/>
          <w:lang w:val="en-US"/>
        </w:rPr>
      </w:pPr>
      <w:r w:rsidRPr="003C7C61">
        <w:rPr>
          <w:rFonts w:ascii="Times New Roman" w:hAnsi="Times New Roman" w:cs="Times New Roman"/>
          <w:lang w:val="en-US"/>
        </w:rPr>
        <w:t>{</w:t>
      </w:r>
      <w:r w:rsidRPr="003C7C61">
        <w:rPr>
          <w:rFonts w:ascii="Times New Roman" w:hAnsi="Times New Roman" w:cs="Times New Roman"/>
          <w:lang w:val="en-US"/>
        </w:rPr>
        <w:br/>
        <w:t xml:space="preserve">  "reporte": {</w:t>
      </w:r>
      <w:r w:rsidRPr="003C7C61">
        <w:rPr>
          <w:rFonts w:ascii="Times New Roman" w:hAnsi="Times New Roman" w:cs="Times New Roman"/>
          <w:lang w:val="en-US"/>
        </w:rPr>
        <w:br/>
        <w:t xml:space="preserve">    "version": "1.0",</w:t>
      </w:r>
      <w:r w:rsidRPr="003C7C61">
        <w:rPr>
          <w:rFonts w:ascii="Times New Roman" w:hAnsi="Times New Roman" w:cs="Times New Roman"/>
          <w:lang w:val="en-US"/>
        </w:rPr>
        <w:br/>
        <w:t xml:space="preserve">    "timestamp": "2026-05-19T20:00:00Z",</w:t>
      </w:r>
      <w:r w:rsidRPr="003C7C61">
        <w:rPr>
          <w:rFonts w:ascii="Times New Roman" w:hAnsi="Times New Roman" w:cs="Times New Roman"/>
          <w:lang w:val="en-US"/>
        </w:rPr>
        <w:br/>
        <w:t xml:space="preserve">    "estado": "completo",</w:t>
      </w:r>
      <w:r w:rsidRPr="003C7C61">
        <w:rPr>
          <w:rFonts w:ascii="Times New Roman" w:hAnsi="Times New Roman" w:cs="Times New Roman"/>
          <w:lang w:val="en-US"/>
        </w:rPr>
        <w:br/>
        <w:t xml:space="preserve">    "fuentes": [</w:t>
      </w:r>
      <w:r w:rsidRPr="003C7C61">
        <w:rPr>
          <w:rFonts w:ascii="Times New Roman" w:hAnsi="Times New Roman" w:cs="Times New Roman"/>
          <w:lang w:val="en-US"/>
        </w:rPr>
        <w:br/>
        <w:t xml:space="preserve">      "open-meteo",</w:t>
      </w:r>
      <w:r w:rsidRPr="003C7C61">
        <w:rPr>
          <w:rFonts w:ascii="Times New Roman" w:hAnsi="Times New Roman" w:cs="Times New Roman"/>
          <w:lang w:val="en-US"/>
        </w:rPr>
        <w:br/>
        <w:t xml:space="preserve">      "rest-countries",</w:t>
      </w:r>
      <w:r w:rsidRPr="003C7C61">
        <w:rPr>
          <w:rFonts w:ascii="Times New Roman" w:hAnsi="Times New Roman" w:cs="Times New Roman"/>
          <w:lang w:val="en-US"/>
        </w:rPr>
        <w:br/>
        <w:t xml:space="preserve">      "open-library"</w:t>
      </w:r>
      <w:r w:rsidRPr="003C7C61">
        <w:rPr>
          <w:rFonts w:ascii="Times New Roman" w:hAnsi="Times New Roman" w:cs="Times New Roman"/>
          <w:lang w:val="en-US"/>
        </w:rPr>
        <w:br/>
        <w:t xml:space="preserve">  </w:t>
      </w:r>
      <w:proofErr w:type="gramStart"/>
      <w:r w:rsidRPr="003C7C61">
        <w:rPr>
          <w:rFonts w:ascii="Times New Roman" w:hAnsi="Times New Roman" w:cs="Times New Roman"/>
          <w:lang w:val="en-US"/>
        </w:rPr>
        <w:t xml:space="preserve">  ]</w:t>
      </w:r>
      <w:proofErr w:type="gramEnd"/>
      <w:r w:rsidRPr="003C7C61">
        <w:rPr>
          <w:rFonts w:ascii="Times New Roman" w:hAnsi="Times New Roman" w:cs="Times New Roman"/>
          <w:lang w:val="en-US"/>
        </w:rPr>
        <w:br/>
      </w:r>
      <w:proofErr w:type="gramStart"/>
      <w:r w:rsidRPr="003C7C61">
        <w:rPr>
          <w:rFonts w:ascii="Times New Roman" w:hAnsi="Times New Roman" w:cs="Times New Roman"/>
          <w:lang w:val="en-US"/>
        </w:rPr>
        <w:t xml:space="preserve">  }</w:t>
      </w:r>
      <w:proofErr w:type="gramEnd"/>
      <w:r w:rsidRPr="003C7C61">
        <w:rPr>
          <w:rFonts w:ascii="Times New Roman" w:hAnsi="Times New Roman" w:cs="Times New Roman"/>
          <w:lang w:val="en-US"/>
        </w:rPr>
        <w:br/>
        <w:t>}</w:t>
      </w:r>
    </w:p>
    <w:p w14:paraId="209BEFBE" w14:textId="77777777" w:rsidR="003C7C61" w:rsidRPr="003C7C61" w:rsidRDefault="003C7C61" w:rsidP="003C7C61">
      <w:pPr>
        <w:rPr>
          <w:rFonts w:ascii="Times New Roman" w:hAnsi="Times New Roman" w:cs="Times New Roman"/>
          <w:b/>
          <w:bCs/>
        </w:rPr>
      </w:pPr>
      <w:r w:rsidRPr="003C7C61">
        <w:rPr>
          <w:rFonts w:ascii="Times New Roman" w:hAnsi="Times New Roman" w:cs="Times New Roman"/>
          <w:b/>
          <w:bCs/>
        </w:rPr>
        <w:t>6. Decisiones de Diseño</w:t>
      </w:r>
    </w:p>
    <w:p w14:paraId="19491754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Durante el desarrollo se tomaron las siguientes decisiones técnicas:</w:t>
      </w:r>
    </w:p>
    <w:p w14:paraId="2410BA0C" w14:textId="77777777" w:rsidR="003C7C61" w:rsidRPr="003C7C61" w:rsidRDefault="003C7C61" w:rsidP="003C7C61">
      <w:pPr>
        <w:rPr>
          <w:rFonts w:ascii="Times New Roman" w:hAnsi="Times New Roman" w:cs="Times New Roman"/>
          <w:b/>
          <w:bCs/>
        </w:rPr>
      </w:pPr>
      <w:r w:rsidRPr="003C7C61">
        <w:rPr>
          <w:rFonts w:ascii="Times New Roman" w:hAnsi="Times New Roman" w:cs="Times New Roman"/>
          <w:b/>
          <w:bCs/>
        </w:rPr>
        <w:t>Uso de arquitectura paralela</w:t>
      </w:r>
    </w:p>
    <w:p w14:paraId="30BE319B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Se implementaron ramas independientes para mejorar modularidad, escalabilidad y legibilidad del flujo.</w:t>
      </w:r>
    </w:p>
    <w:p w14:paraId="0B81D995" w14:textId="77777777" w:rsidR="003C7C61" w:rsidRPr="003C7C61" w:rsidRDefault="003C7C61" w:rsidP="003C7C61">
      <w:pPr>
        <w:rPr>
          <w:rFonts w:ascii="Times New Roman" w:hAnsi="Times New Roman" w:cs="Times New Roman"/>
          <w:b/>
          <w:bCs/>
        </w:rPr>
      </w:pPr>
      <w:r w:rsidRPr="003C7C61">
        <w:rPr>
          <w:rFonts w:ascii="Times New Roman" w:hAnsi="Times New Roman" w:cs="Times New Roman"/>
          <w:b/>
          <w:bCs/>
        </w:rPr>
        <w:t>Uso de JavaScript para transformaciones</w:t>
      </w:r>
    </w:p>
    <w:p w14:paraId="0F84ED8B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Se eligió JavaScript en nodos Code debido a:</w:t>
      </w:r>
    </w:p>
    <w:p w14:paraId="79999AC0" w14:textId="77777777" w:rsidR="003C7C61" w:rsidRPr="003C7C61" w:rsidRDefault="003C7C61" w:rsidP="003C7C61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flexibilidad </w:t>
      </w:r>
    </w:p>
    <w:p w14:paraId="14D2ACDE" w14:textId="77777777" w:rsidR="003C7C61" w:rsidRPr="003C7C61" w:rsidRDefault="003C7C61" w:rsidP="003C7C61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lastRenderedPageBreak/>
        <w:t xml:space="preserve">facilidad de transformación </w:t>
      </w:r>
    </w:p>
    <w:p w14:paraId="713E7086" w14:textId="77777777" w:rsidR="003C7C61" w:rsidRPr="003C7C61" w:rsidRDefault="003C7C61" w:rsidP="003C7C61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cálculos dinámicos </w:t>
      </w:r>
    </w:p>
    <w:p w14:paraId="036FC782" w14:textId="77777777" w:rsidR="003C7C61" w:rsidRPr="003C7C61" w:rsidRDefault="003C7C61" w:rsidP="003C7C61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manipulación de estructuras JSON </w:t>
      </w:r>
    </w:p>
    <w:p w14:paraId="72457F65" w14:textId="77777777" w:rsidR="003C7C61" w:rsidRPr="003C7C61" w:rsidRDefault="003C7C61" w:rsidP="003C7C61">
      <w:pPr>
        <w:rPr>
          <w:rFonts w:ascii="Times New Roman" w:hAnsi="Times New Roman" w:cs="Times New Roman"/>
          <w:b/>
          <w:bCs/>
        </w:rPr>
      </w:pPr>
      <w:r w:rsidRPr="003C7C61">
        <w:rPr>
          <w:rFonts w:ascii="Times New Roman" w:hAnsi="Times New Roman" w:cs="Times New Roman"/>
          <w:b/>
          <w:bCs/>
        </w:rPr>
        <w:t>Consolidación centralizada</w:t>
      </w:r>
    </w:p>
    <w:p w14:paraId="6F35363B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Toda la lógica de integración fue centralizada en un único nodo Code final, simplificando el mantenimiento del pipeline.</w:t>
      </w:r>
    </w:p>
    <w:p w14:paraId="676E6F0A" w14:textId="77777777" w:rsidR="003C7C61" w:rsidRPr="003C7C61" w:rsidRDefault="003C7C61" w:rsidP="003C7C61">
      <w:pPr>
        <w:rPr>
          <w:rFonts w:ascii="Times New Roman" w:hAnsi="Times New Roman" w:cs="Times New Roman"/>
          <w:b/>
          <w:bCs/>
        </w:rPr>
      </w:pPr>
      <w:r w:rsidRPr="003C7C61">
        <w:rPr>
          <w:rFonts w:ascii="Times New Roman" w:hAnsi="Times New Roman" w:cs="Times New Roman"/>
          <w:b/>
          <w:bCs/>
        </w:rPr>
        <w:t>Manejo resiliente de errores</w:t>
      </w:r>
    </w:p>
    <w:p w14:paraId="23D3BA59" w14:textId="624F78E4" w:rsid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El pipeline fue diseñado para tolerar fallos parciales sin detener el procesamiento global.</w:t>
      </w:r>
    </w:p>
    <w:p w14:paraId="104B4B4B" w14:textId="77777777" w:rsidR="000D2648" w:rsidRPr="000D2648" w:rsidRDefault="000D2648" w:rsidP="000D2648">
      <w:pPr>
        <w:rPr>
          <w:rFonts w:ascii="Times New Roman" w:hAnsi="Times New Roman" w:cs="Times New Roman"/>
          <w:b/>
          <w:bCs/>
        </w:rPr>
      </w:pPr>
      <w:r w:rsidRPr="000D2648">
        <w:rPr>
          <w:rFonts w:ascii="Times New Roman" w:hAnsi="Times New Roman" w:cs="Times New Roman"/>
          <w:b/>
          <w:bCs/>
        </w:rPr>
        <w:t>7. Propuestas de Mejora para Producción</w:t>
      </w:r>
    </w:p>
    <w:p w14:paraId="33942D07" w14:textId="77777777" w:rsidR="000D2648" w:rsidRPr="000D2648" w:rsidRDefault="000D2648" w:rsidP="000D2648">
      <w:pPr>
        <w:rPr>
          <w:rFonts w:ascii="Times New Roman" w:hAnsi="Times New Roman" w:cs="Times New Roman"/>
        </w:rPr>
      </w:pPr>
      <w:r w:rsidRPr="000D2648">
        <w:rPr>
          <w:rFonts w:ascii="Times New Roman" w:hAnsi="Times New Roman" w:cs="Times New Roman"/>
        </w:rPr>
        <w:t>Para un entorno productivo real se proponen las siguientes mejoras:</w:t>
      </w:r>
    </w:p>
    <w:p w14:paraId="56902289" w14:textId="77777777" w:rsidR="000D2648" w:rsidRPr="000D2648" w:rsidRDefault="000D2648" w:rsidP="000D2648">
      <w:pPr>
        <w:rPr>
          <w:rFonts w:ascii="Times New Roman" w:hAnsi="Times New Roman" w:cs="Times New Roman"/>
          <w:b/>
          <w:bCs/>
        </w:rPr>
      </w:pPr>
      <w:r w:rsidRPr="000D2648">
        <w:rPr>
          <w:rFonts w:ascii="Times New Roman" w:hAnsi="Times New Roman" w:cs="Times New Roman"/>
          <w:b/>
          <w:bCs/>
        </w:rPr>
        <w:t>Persistencia de resultados</w:t>
      </w:r>
    </w:p>
    <w:p w14:paraId="7289B610" w14:textId="77777777" w:rsidR="000D2648" w:rsidRPr="000D2648" w:rsidRDefault="000D2648" w:rsidP="000D2648">
      <w:pPr>
        <w:rPr>
          <w:rFonts w:ascii="Times New Roman" w:hAnsi="Times New Roman" w:cs="Times New Roman"/>
        </w:rPr>
      </w:pPr>
      <w:r w:rsidRPr="000D2648">
        <w:rPr>
          <w:rFonts w:ascii="Times New Roman" w:hAnsi="Times New Roman" w:cs="Times New Roman"/>
        </w:rPr>
        <w:t>Guardar los reportes generados en:</w:t>
      </w:r>
    </w:p>
    <w:p w14:paraId="281A6AEA" w14:textId="77777777" w:rsidR="000D2648" w:rsidRPr="000D2648" w:rsidRDefault="000D2648" w:rsidP="000D2648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D2648">
        <w:rPr>
          <w:rFonts w:ascii="Times New Roman" w:hAnsi="Times New Roman" w:cs="Times New Roman"/>
        </w:rPr>
        <w:t xml:space="preserve">bases de datos </w:t>
      </w:r>
    </w:p>
    <w:p w14:paraId="18846A74" w14:textId="77777777" w:rsidR="000D2648" w:rsidRPr="000D2648" w:rsidRDefault="000D2648" w:rsidP="000D2648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D2648">
        <w:rPr>
          <w:rFonts w:ascii="Times New Roman" w:hAnsi="Times New Roman" w:cs="Times New Roman"/>
        </w:rPr>
        <w:t xml:space="preserve">almacenamiento cloud </w:t>
      </w:r>
    </w:p>
    <w:p w14:paraId="2AF496A5" w14:textId="77777777" w:rsidR="000D2648" w:rsidRPr="000D2648" w:rsidRDefault="000D2648" w:rsidP="000D2648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D2648">
        <w:rPr>
          <w:rFonts w:ascii="Times New Roman" w:hAnsi="Times New Roman" w:cs="Times New Roman"/>
        </w:rPr>
        <w:t xml:space="preserve">data warehouse </w:t>
      </w:r>
    </w:p>
    <w:p w14:paraId="0443FBC1" w14:textId="77777777" w:rsidR="000D2648" w:rsidRPr="000D2648" w:rsidRDefault="000D2648" w:rsidP="000D2648">
      <w:pPr>
        <w:rPr>
          <w:rFonts w:ascii="Times New Roman" w:hAnsi="Times New Roman" w:cs="Times New Roman"/>
          <w:b/>
          <w:bCs/>
        </w:rPr>
      </w:pPr>
      <w:r w:rsidRPr="000D2648">
        <w:rPr>
          <w:rFonts w:ascii="Times New Roman" w:hAnsi="Times New Roman" w:cs="Times New Roman"/>
          <w:b/>
          <w:bCs/>
        </w:rPr>
        <w:t>Reintentos automáticos</w:t>
      </w:r>
    </w:p>
    <w:p w14:paraId="3F1DDD5A" w14:textId="77777777" w:rsidR="000D2648" w:rsidRPr="000D2648" w:rsidRDefault="000D2648" w:rsidP="000D2648">
      <w:pPr>
        <w:rPr>
          <w:rFonts w:ascii="Times New Roman" w:hAnsi="Times New Roman" w:cs="Times New Roman"/>
        </w:rPr>
      </w:pPr>
      <w:r w:rsidRPr="000D2648">
        <w:rPr>
          <w:rFonts w:ascii="Times New Roman" w:hAnsi="Times New Roman" w:cs="Times New Roman"/>
        </w:rPr>
        <w:t>Configurar estrategias de retry para APIs externas temporales.</w:t>
      </w:r>
    </w:p>
    <w:p w14:paraId="77C18F0C" w14:textId="77777777" w:rsidR="000D2648" w:rsidRPr="000D2648" w:rsidRDefault="000D2648" w:rsidP="000D2648">
      <w:pPr>
        <w:rPr>
          <w:rFonts w:ascii="Times New Roman" w:hAnsi="Times New Roman" w:cs="Times New Roman"/>
          <w:b/>
          <w:bCs/>
        </w:rPr>
      </w:pPr>
      <w:r w:rsidRPr="000D2648">
        <w:rPr>
          <w:rFonts w:ascii="Times New Roman" w:hAnsi="Times New Roman" w:cs="Times New Roman"/>
          <w:b/>
          <w:bCs/>
        </w:rPr>
        <w:t>Autenticación y seguridad</w:t>
      </w:r>
    </w:p>
    <w:p w14:paraId="5799B8E4" w14:textId="77777777" w:rsidR="000D2648" w:rsidRPr="000D2648" w:rsidRDefault="000D2648" w:rsidP="000D2648">
      <w:pPr>
        <w:rPr>
          <w:rFonts w:ascii="Times New Roman" w:hAnsi="Times New Roman" w:cs="Times New Roman"/>
        </w:rPr>
      </w:pPr>
      <w:r w:rsidRPr="000D2648">
        <w:rPr>
          <w:rFonts w:ascii="Times New Roman" w:hAnsi="Times New Roman" w:cs="Times New Roman"/>
        </w:rPr>
        <w:t>Implementar manejo seguro de credenciales mediante variables de entorno y secretos.</w:t>
      </w:r>
    </w:p>
    <w:p w14:paraId="3F56F4A5" w14:textId="77777777" w:rsidR="000D2648" w:rsidRPr="000D2648" w:rsidRDefault="000D2648" w:rsidP="000D2648">
      <w:pPr>
        <w:rPr>
          <w:rFonts w:ascii="Times New Roman" w:hAnsi="Times New Roman" w:cs="Times New Roman"/>
          <w:b/>
          <w:bCs/>
        </w:rPr>
      </w:pPr>
      <w:r w:rsidRPr="000D2648">
        <w:rPr>
          <w:rFonts w:ascii="Times New Roman" w:hAnsi="Times New Roman" w:cs="Times New Roman"/>
          <w:b/>
          <w:bCs/>
        </w:rPr>
        <w:t>Monitoreo y observabilidad</w:t>
      </w:r>
    </w:p>
    <w:p w14:paraId="05F4346A" w14:textId="77777777" w:rsidR="000D2648" w:rsidRPr="000D2648" w:rsidRDefault="000D2648" w:rsidP="000D2648">
      <w:pPr>
        <w:rPr>
          <w:rFonts w:ascii="Times New Roman" w:hAnsi="Times New Roman" w:cs="Times New Roman"/>
        </w:rPr>
      </w:pPr>
      <w:r w:rsidRPr="000D2648">
        <w:rPr>
          <w:rFonts w:ascii="Times New Roman" w:hAnsi="Times New Roman" w:cs="Times New Roman"/>
        </w:rPr>
        <w:t>Integrar herramientas de monitoreo para registrar:</w:t>
      </w:r>
    </w:p>
    <w:p w14:paraId="048B6B27" w14:textId="77777777" w:rsidR="000D2648" w:rsidRPr="000D2648" w:rsidRDefault="000D2648" w:rsidP="000D2648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D2648">
        <w:rPr>
          <w:rFonts w:ascii="Times New Roman" w:hAnsi="Times New Roman" w:cs="Times New Roman"/>
        </w:rPr>
        <w:t xml:space="preserve">tiempos de respuesta </w:t>
      </w:r>
    </w:p>
    <w:p w14:paraId="739A63D3" w14:textId="77777777" w:rsidR="000D2648" w:rsidRPr="000D2648" w:rsidRDefault="000D2648" w:rsidP="000D2648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D2648">
        <w:rPr>
          <w:rFonts w:ascii="Times New Roman" w:hAnsi="Times New Roman" w:cs="Times New Roman"/>
        </w:rPr>
        <w:t xml:space="preserve">errores </w:t>
      </w:r>
    </w:p>
    <w:p w14:paraId="04F47963" w14:textId="77777777" w:rsidR="000D2648" w:rsidRPr="000D2648" w:rsidRDefault="000D2648" w:rsidP="000D2648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D2648">
        <w:rPr>
          <w:rFonts w:ascii="Times New Roman" w:hAnsi="Times New Roman" w:cs="Times New Roman"/>
        </w:rPr>
        <w:t xml:space="preserve">disponibilidad de APIs </w:t>
      </w:r>
    </w:p>
    <w:p w14:paraId="31E17573" w14:textId="77777777" w:rsidR="000D2648" w:rsidRPr="000D2648" w:rsidRDefault="000D2648" w:rsidP="000D2648">
      <w:pPr>
        <w:rPr>
          <w:rFonts w:ascii="Times New Roman" w:hAnsi="Times New Roman" w:cs="Times New Roman"/>
          <w:b/>
          <w:bCs/>
        </w:rPr>
      </w:pPr>
      <w:r w:rsidRPr="000D2648">
        <w:rPr>
          <w:rFonts w:ascii="Times New Roman" w:hAnsi="Times New Roman" w:cs="Times New Roman"/>
          <w:b/>
          <w:bCs/>
        </w:rPr>
        <w:t>Escalabilidad</w:t>
      </w:r>
    </w:p>
    <w:p w14:paraId="04E86812" w14:textId="4045830B" w:rsidR="000D2648" w:rsidRPr="003C7C61" w:rsidRDefault="000D2648" w:rsidP="003C7C61">
      <w:pPr>
        <w:rPr>
          <w:rFonts w:ascii="Times New Roman" w:hAnsi="Times New Roman" w:cs="Times New Roman"/>
        </w:rPr>
      </w:pPr>
      <w:r w:rsidRPr="000D2648">
        <w:rPr>
          <w:rFonts w:ascii="Times New Roman" w:hAnsi="Times New Roman" w:cs="Times New Roman"/>
        </w:rPr>
        <w:t>Migrar el pipeline a ejecución programada mediante cron jobs y procesamiento distribuido.</w:t>
      </w:r>
    </w:p>
    <w:p w14:paraId="14DAA7C6" w14:textId="1450DF4A" w:rsidR="003C7C61" w:rsidRPr="003C7C61" w:rsidRDefault="000D2648" w:rsidP="003C7C6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</w:t>
      </w:r>
      <w:r w:rsidR="003C7C61" w:rsidRPr="003C7C61">
        <w:rPr>
          <w:rFonts w:ascii="Times New Roman" w:hAnsi="Times New Roman" w:cs="Times New Roman"/>
          <w:b/>
          <w:bCs/>
        </w:rPr>
        <w:t>. Conclusiones</w:t>
      </w:r>
    </w:p>
    <w:p w14:paraId="23630443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El pipeline desarrollado permitió automatizar exitosamente la integración de datos multi-fuente utilizando N8N y transformaciones en JavaScript.</w:t>
      </w:r>
    </w:p>
    <w:p w14:paraId="28A7540F" w14:textId="77777777" w:rsidR="003C7C61" w:rsidRPr="003C7C61" w:rsidRDefault="003C7C61" w:rsidP="003C7C61">
      <w:p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La solución implementada demostró:</w:t>
      </w:r>
    </w:p>
    <w:p w14:paraId="3650957F" w14:textId="77777777" w:rsidR="003C7C61" w:rsidRPr="003C7C61" w:rsidRDefault="003C7C61" w:rsidP="003C7C6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lastRenderedPageBreak/>
        <w:t xml:space="preserve">procesamiento paralelo eficiente </w:t>
      </w:r>
    </w:p>
    <w:p w14:paraId="4C83FF01" w14:textId="77777777" w:rsidR="003C7C61" w:rsidRPr="003C7C61" w:rsidRDefault="003C7C61" w:rsidP="003C7C6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manejo resiliente de errores </w:t>
      </w:r>
    </w:p>
    <w:p w14:paraId="7EDAA958" w14:textId="77777777" w:rsidR="003C7C61" w:rsidRPr="003C7C61" w:rsidRDefault="003C7C61" w:rsidP="003C7C6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 xml:space="preserve">consolidación estructurada de información </w:t>
      </w:r>
    </w:p>
    <w:p w14:paraId="259F88F6" w14:textId="77777777" w:rsidR="003C7C61" w:rsidRPr="003C7C61" w:rsidRDefault="003C7C61" w:rsidP="003C7C6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C7C61">
        <w:rPr>
          <w:rFonts w:ascii="Times New Roman" w:hAnsi="Times New Roman" w:cs="Times New Roman"/>
        </w:rPr>
        <w:t>generación automática de reportes analíticos</w:t>
      </w:r>
    </w:p>
    <w:p w14:paraId="7962CC1E" w14:textId="77777777" w:rsidR="004607E1" w:rsidRPr="003C7C61" w:rsidRDefault="004607E1" w:rsidP="003C7C61">
      <w:pPr>
        <w:rPr>
          <w:rFonts w:ascii="Times New Roman" w:hAnsi="Times New Roman" w:cs="Times New Roman"/>
        </w:rPr>
      </w:pPr>
    </w:p>
    <w:sectPr w:rsidR="004607E1" w:rsidRPr="003C7C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130B9"/>
    <w:multiLevelType w:val="multilevel"/>
    <w:tmpl w:val="A8CAC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D251C4"/>
    <w:multiLevelType w:val="multilevel"/>
    <w:tmpl w:val="26781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097A7A"/>
    <w:multiLevelType w:val="multilevel"/>
    <w:tmpl w:val="D80A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6F0772"/>
    <w:multiLevelType w:val="multilevel"/>
    <w:tmpl w:val="B91AB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D6525D"/>
    <w:multiLevelType w:val="multilevel"/>
    <w:tmpl w:val="E014E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4E372F"/>
    <w:multiLevelType w:val="multilevel"/>
    <w:tmpl w:val="66462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F23E63"/>
    <w:multiLevelType w:val="multilevel"/>
    <w:tmpl w:val="5BD0C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DE5EA6"/>
    <w:multiLevelType w:val="multilevel"/>
    <w:tmpl w:val="C4E4E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435F73"/>
    <w:multiLevelType w:val="multilevel"/>
    <w:tmpl w:val="2AA0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2E413A"/>
    <w:multiLevelType w:val="multilevel"/>
    <w:tmpl w:val="33AA5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772C19"/>
    <w:multiLevelType w:val="multilevel"/>
    <w:tmpl w:val="E4564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3221C2"/>
    <w:multiLevelType w:val="multilevel"/>
    <w:tmpl w:val="6E5C1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C917D8"/>
    <w:multiLevelType w:val="multilevel"/>
    <w:tmpl w:val="E8BC1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8C63E2"/>
    <w:multiLevelType w:val="multilevel"/>
    <w:tmpl w:val="37285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29703B"/>
    <w:multiLevelType w:val="multilevel"/>
    <w:tmpl w:val="AA2CE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0206875">
    <w:abstractNumId w:val="10"/>
  </w:num>
  <w:num w:numId="2" w16cid:durableId="1352680719">
    <w:abstractNumId w:val="9"/>
  </w:num>
  <w:num w:numId="3" w16cid:durableId="677390336">
    <w:abstractNumId w:val="1"/>
  </w:num>
  <w:num w:numId="4" w16cid:durableId="297146321">
    <w:abstractNumId w:val="8"/>
  </w:num>
  <w:num w:numId="5" w16cid:durableId="1077477700">
    <w:abstractNumId w:val="12"/>
  </w:num>
  <w:num w:numId="6" w16cid:durableId="1126388516">
    <w:abstractNumId w:val="3"/>
  </w:num>
  <w:num w:numId="7" w16cid:durableId="34233384">
    <w:abstractNumId w:val="6"/>
  </w:num>
  <w:num w:numId="8" w16cid:durableId="1448624132">
    <w:abstractNumId w:val="5"/>
  </w:num>
  <w:num w:numId="9" w16cid:durableId="1882747356">
    <w:abstractNumId w:val="2"/>
  </w:num>
  <w:num w:numId="10" w16cid:durableId="2039508445">
    <w:abstractNumId w:val="7"/>
  </w:num>
  <w:num w:numId="11" w16cid:durableId="1102529480">
    <w:abstractNumId w:val="14"/>
  </w:num>
  <w:num w:numId="12" w16cid:durableId="1702779569">
    <w:abstractNumId w:val="0"/>
  </w:num>
  <w:num w:numId="13" w16cid:durableId="1692223905">
    <w:abstractNumId w:val="13"/>
  </w:num>
  <w:num w:numId="14" w16cid:durableId="1184242443">
    <w:abstractNumId w:val="11"/>
  </w:num>
  <w:num w:numId="15" w16cid:durableId="18497858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7E1"/>
    <w:rsid w:val="000D2648"/>
    <w:rsid w:val="003C7C61"/>
    <w:rsid w:val="004227EC"/>
    <w:rsid w:val="004607E1"/>
    <w:rsid w:val="00985153"/>
    <w:rsid w:val="00A91971"/>
    <w:rsid w:val="00DF6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EDC41"/>
  <w15:chartTrackingRefBased/>
  <w15:docId w15:val="{C6077828-928D-4A48-96B2-AB351B5DF6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60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60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60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60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60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60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60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60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60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60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60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60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607E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607E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607E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607E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607E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607E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60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60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60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60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60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607E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607E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607E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60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607E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607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955</Words>
  <Characters>5256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Robles</dc:creator>
  <cp:keywords/>
  <dc:description/>
  <cp:lastModifiedBy>AARON JESUS ROBLES CAMPOVERDE</cp:lastModifiedBy>
  <cp:revision>4</cp:revision>
  <dcterms:created xsi:type="dcterms:W3CDTF">2026-05-21T01:37:00Z</dcterms:created>
  <dcterms:modified xsi:type="dcterms:W3CDTF">2026-05-21T02:20:00Z</dcterms:modified>
</cp:coreProperties>
</file>