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4FE" w:rsidRDefault="00E424FE" w:rsidP="00A05BF9">
      <w:pPr>
        <w:spacing w:line="240" w:lineRule="atLeast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Fase I – Identificación del problema</w:t>
      </w:r>
    </w:p>
    <w:p w:rsidR="00506540" w:rsidRPr="00CA6899" w:rsidRDefault="00506540" w:rsidP="00CA6899">
      <w:pPr>
        <w:pStyle w:val="Prrafodelista"/>
        <w:numPr>
          <w:ilvl w:val="1"/>
          <w:numId w:val="9"/>
        </w:numPr>
        <w:spacing w:line="240" w:lineRule="atLeast"/>
        <w:rPr>
          <w:rFonts w:eastAsia="Calibri"/>
          <w:bCs/>
          <w:sz w:val="24"/>
          <w:szCs w:val="24"/>
        </w:rPr>
      </w:pPr>
      <w:r w:rsidRPr="00CA6899">
        <w:rPr>
          <w:rFonts w:eastAsia="Calibri"/>
          <w:bCs/>
          <w:sz w:val="24"/>
          <w:szCs w:val="24"/>
        </w:rPr>
        <w:t xml:space="preserve">Introducción </w:t>
      </w:r>
    </w:p>
    <w:p w:rsidR="00506540" w:rsidRPr="00CA6899" w:rsidRDefault="00506540" w:rsidP="00CA6899">
      <w:pPr>
        <w:pStyle w:val="Prrafodelista"/>
        <w:numPr>
          <w:ilvl w:val="1"/>
          <w:numId w:val="9"/>
        </w:numPr>
        <w:spacing w:line="240" w:lineRule="atLeast"/>
        <w:rPr>
          <w:rFonts w:eastAsia="Calibri"/>
          <w:bCs/>
          <w:sz w:val="24"/>
          <w:szCs w:val="24"/>
        </w:rPr>
      </w:pPr>
      <w:r w:rsidRPr="00CA6899">
        <w:rPr>
          <w:rFonts w:eastAsia="Calibri"/>
          <w:bCs/>
          <w:sz w:val="24"/>
          <w:szCs w:val="24"/>
        </w:rPr>
        <w:t>Problema</w:t>
      </w:r>
    </w:p>
    <w:p w:rsidR="00506540" w:rsidRPr="00CA6899" w:rsidRDefault="00506540" w:rsidP="00CA6899">
      <w:pPr>
        <w:pStyle w:val="Prrafodelista"/>
        <w:numPr>
          <w:ilvl w:val="1"/>
          <w:numId w:val="9"/>
        </w:numPr>
        <w:spacing w:line="240" w:lineRule="atLeast"/>
        <w:rPr>
          <w:rFonts w:eastAsia="Calibri"/>
          <w:bCs/>
          <w:sz w:val="24"/>
          <w:szCs w:val="24"/>
        </w:rPr>
      </w:pPr>
      <w:r w:rsidRPr="00CA6899">
        <w:rPr>
          <w:rFonts w:eastAsia="Calibri"/>
          <w:bCs/>
          <w:sz w:val="24"/>
          <w:szCs w:val="24"/>
        </w:rPr>
        <w:t xml:space="preserve">Objetivos </w:t>
      </w:r>
    </w:p>
    <w:p w:rsidR="00506540" w:rsidRDefault="00506540" w:rsidP="00506540">
      <w:pPr>
        <w:pStyle w:val="Prrafodelista"/>
        <w:numPr>
          <w:ilvl w:val="0"/>
          <w:numId w:val="7"/>
        </w:numPr>
        <w:spacing w:line="240" w:lineRule="atLeast"/>
        <w:rPr>
          <w:rFonts w:eastAsia="Calibri"/>
          <w:bCs/>
          <w:sz w:val="24"/>
          <w:szCs w:val="24"/>
        </w:rPr>
      </w:pPr>
      <w:proofErr w:type="spellStart"/>
      <w:r>
        <w:rPr>
          <w:rFonts w:eastAsia="Calibri"/>
          <w:bCs/>
          <w:sz w:val="24"/>
          <w:szCs w:val="24"/>
        </w:rPr>
        <w:t>Area</w:t>
      </w:r>
      <w:proofErr w:type="spellEnd"/>
      <w:r>
        <w:rPr>
          <w:rFonts w:eastAsia="Calibri"/>
          <w:bCs/>
          <w:sz w:val="24"/>
          <w:szCs w:val="24"/>
        </w:rPr>
        <w:t xml:space="preserve"> para el cual va dirigido el sistema</w:t>
      </w:r>
    </w:p>
    <w:p w:rsidR="00506540" w:rsidRDefault="00506540" w:rsidP="00506540">
      <w:pPr>
        <w:pStyle w:val="Prrafodelista"/>
        <w:numPr>
          <w:ilvl w:val="0"/>
          <w:numId w:val="7"/>
        </w:numPr>
        <w:spacing w:line="240" w:lineRule="atLeast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Descripción del sistema</w:t>
      </w:r>
    </w:p>
    <w:p w:rsidR="00506540" w:rsidRDefault="00506540" w:rsidP="00506540">
      <w:pPr>
        <w:pStyle w:val="Prrafodelista"/>
        <w:numPr>
          <w:ilvl w:val="0"/>
          <w:numId w:val="7"/>
        </w:numPr>
        <w:spacing w:line="240" w:lineRule="atLeast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Método de desarrollo</w:t>
      </w:r>
    </w:p>
    <w:p w:rsidR="00506540" w:rsidRPr="00506540" w:rsidRDefault="00506540" w:rsidP="00506540">
      <w:pPr>
        <w:pStyle w:val="Prrafodelista"/>
        <w:numPr>
          <w:ilvl w:val="0"/>
          <w:numId w:val="7"/>
        </w:numPr>
        <w:spacing w:line="240" w:lineRule="atLeast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Beneficios para el cliente</w:t>
      </w:r>
    </w:p>
    <w:p w:rsidR="00506540" w:rsidRPr="00CA6899" w:rsidRDefault="00506540" w:rsidP="00CA6899">
      <w:pPr>
        <w:pStyle w:val="Prrafodelista"/>
        <w:numPr>
          <w:ilvl w:val="1"/>
          <w:numId w:val="9"/>
        </w:numPr>
        <w:spacing w:line="240" w:lineRule="atLeast"/>
        <w:rPr>
          <w:rFonts w:eastAsia="Calibri"/>
          <w:bCs/>
          <w:sz w:val="24"/>
          <w:szCs w:val="24"/>
        </w:rPr>
      </w:pPr>
      <w:r w:rsidRPr="00CA6899">
        <w:rPr>
          <w:rFonts w:eastAsia="Calibri"/>
          <w:bCs/>
          <w:sz w:val="24"/>
          <w:szCs w:val="24"/>
        </w:rPr>
        <w:t>Alcance/Limitantes del sistema</w:t>
      </w:r>
    </w:p>
    <w:p w:rsidR="00E424FE" w:rsidRDefault="00E424FE" w:rsidP="00A05BF9">
      <w:pPr>
        <w:spacing w:line="240" w:lineRule="atLeast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Fase II – Identificación de requisitos</w:t>
      </w:r>
    </w:p>
    <w:p w:rsidR="00CA6899" w:rsidRDefault="00CA6899" w:rsidP="00A05BF9">
      <w:pPr>
        <w:spacing w:line="240" w:lineRule="atLeast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2.1. </w:t>
      </w:r>
      <w:r w:rsidR="00506540">
        <w:rPr>
          <w:rFonts w:eastAsia="Calibri"/>
          <w:bCs/>
          <w:sz w:val="24"/>
          <w:szCs w:val="24"/>
        </w:rPr>
        <w:t xml:space="preserve">Justificación </w:t>
      </w:r>
    </w:p>
    <w:p w:rsidR="00942FEE" w:rsidRDefault="00CA6899" w:rsidP="00A05BF9">
      <w:pPr>
        <w:spacing w:line="240" w:lineRule="atLeast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2.2. </w:t>
      </w:r>
      <w:r w:rsidR="00942FEE">
        <w:rPr>
          <w:rFonts w:eastAsia="Calibri"/>
          <w:bCs/>
          <w:sz w:val="24"/>
          <w:szCs w:val="24"/>
        </w:rPr>
        <w:t>Antecedentes</w:t>
      </w:r>
    </w:p>
    <w:p w:rsidR="00506540" w:rsidRDefault="00CA6899" w:rsidP="00A05BF9">
      <w:pPr>
        <w:spacing w:line="240" w:lineRule="atLeast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2.3. </w:t>
      </w:r>
      <w:r w:rsidR="00506540">
        <w:rPr>
          <w:rFonts w:eastAsia="Calibri"/>
          <w:bCs/>
          <w:sz w:val="24"/>
          <w:szCs w:val="24"/>
        </w:rPr>
        <w:t>Diagrama de Gantt</w:t>
      </w:r>
    </w:p>
    <w:p w:rsidR="00942FEE" w:rsidRPr="00942FEE" w:rsidRDefault="00942FEE" w:rsidP="00942FEE">
      <w:pPr>
        <w:pStyle w:val="Prrafodelista"/>
        <w:numPr>
          <w:ilvl w:val="0"/>
          <w:numId w:val="7"/>
        </w:numPr>
        <w:spacing w:line="240" w:lineRule="atLeast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Recursos utilizados</w:t>
      </w:r>
      <w:r w:rsidR="00CA6899">
        <w:rPr>
          <w:rFonts w:eastAsia="Calibri"/>
          <w:bCs/>
          <w:sz w:val="24"/>
          <w:szCs w:val="24"/>
        </w:rPr>
        <w:t xml:space="preserve"> Hardware y Software</w:t>
      </w:r>
    </w:p>
    <w:p w:rsidR="00506540" w:rsidRPr="00506540" w:rsidRDefault="00CA6899" w:rsidP="00A05BF9">
      <w:pPr>
        <w:spacing w:line="240" w:lineRule="atLeast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2.4. </w:t>
      </w:r>
      <w:r w:rsidR="00942FEE">
        <w:rPr>
          <w:rFonts w:eastAsia="Calibri"/>
          <w:bCs/>
          <w:sz w:val="24"/>
          <w:szCs w:val="24"/>
        </w:rPr>
        <w:t>Lista de requerimientos funcionales/no funcionales</w:t>
      </w:r>
    </w:p>
    <w:p w:rsidR="00E424FE" w:rsidRDefault="00E424FE" w:rsidP="00A05BF9">
      <w:pPr>
        <w:spacing w:line="240" w:lineRule="atLeast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Fase III – Análisis</w:t>
      </w:r>
    </w:p>
    <w:p w:rsidR="00942FEE" w:rsidRDefault="00CA6899" w:rsidP="00A05BF9">
      <w:pPr>
        <w:spacing w:line="240" w:lineRule="atLeast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3.1. </w:t>
      </w:r>
      <w:r w:rsidR="00942FEE">
        <w:rPr>
          <w:rFonts w:eastAsia="Calibri"/>
          <w:bCs/>
          <w:sz w:val="24"/>
          <w:szCs w:val="24"/>
        </w:rPr>
        <w:t xml:space="preserve">Diccionario de datos </w:t>
      </w:r>
    </w:p>
    <w:p w:rsidR="00942FEE" w:rsidRDefault="00CA6899" w:rsidP="00A05BF9">
      <w:pPr>
        <w:spacing w:line="240" w:lineRule="atLeast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3.2. </w:t>
      </w:r>
      <w:r w:rsidR="00942FEE" w:rsidRPr="00942FEE">
        <w:rPr>
          <w:rFonts w:eastAsia="Calibri"/>
          <w:bCs/>
          <w:sz w:val="24"/>
          <w:szCs w:val="24"/>
        </w:rPr>
        <w:t xml:space="preserve">Diagrama </w:t>
      </w:r>
      <w:r w:rsidR="00942FEE">
        <w:rPr>
          <w:rFonts w:eastAsia="Calibri"/>
          <w:bCs/>
          <w:sz w:val="24"/>
          <w:szCs w:val="24"/>
        </w:rPr>
        <w:t>1</w:t>
      </w:r>
    </w:p>
    <w:p w:rsidR="00942FEE" w:rsidRDefault="00CA6899" w:rsidP="00A05BF9">
      <w:pPr>
        <w:spacing w:line="240" w:lineRule="atLeast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3.3. </w:t>
      </w:r>
      <w:r w:rsidR="00942FEE">
        <w:rPr>
          <w:rFonts w:eastAsia="Calibri"/>
          <w:bCs/>
          <w:sz w:val="24"/>
          <w:szCs w:val="24"/>
        </w:rPr>
        <w:t>Diagrama 2</w:t>
      </w:r>
    </w:p>
    <w:p w:rsidR="00942FEE" w:rsidRDefault="00CA6899" w:rsidP="00A05BF9">
      <w:pPr>
        <w:spacing w:line="240" w:lineRule="atLeast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3.4. </w:t>
      </w:r>
      <w:r w:rsidR="00942FEE">
        <w:rPr>
          <w:rFonts w:eastAsia="Calibri"/>
          <w:bCs/>
          <w:sz w:val="24"/>
          <w:szCs w:val="24"/>
        </w:rPr>
        <w:t>Análisis de riesgo- estudio de factibilidad</w:t>
      </w:r>
    </w:p>
    <w:p w:rsidR="00942FEE" w:rsidRPr="00942FEE" w:rsidRDefault="00CA6899" w:rsidP="00A05BF9">
      <w:pPr>
        <w:spacing w:line="240" w:lineRule="atLeast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3.5. Pr</w:t>
      </w:r>
      <w:r w:rsidR="00942FEE">
        <w:rPr>
          <w:rFonts w:eastAsia="Calibri"/>
          <w:bCs/>
          <w:sz w:val="24"/>
          <w:szCs w:val="24"/>
        </w:rPr>
        <w:t xml:space="preserve">opuesta de solución </w:t>
      </w:r>
    </w:p>
    <w:p w:rsidR="00E424FE" w:rsidRDefault="00E424FE" w:rsidP="00A05BF9">
      <w:pPr>
        <w:spacing w:line="240" w:lineRule="atLeast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Fase IV – Diseño</w:t>
      </w:r>
    </w:p>
    <w:p w:rsidR="00942FEE" w:rsidRPr="00CA6899" w:rsidRDefault="00CA6899" w:rsidP="00A05BF9">
      <w:pPr>
        <w:spacing w:line="240" w:lineRule="atLeast"/>
        <w:rPr>
          <w:rFonts w:eastAsia="Calibri"/>
          <w:bCs/>
          <w:sz w:val="24"/>
          <w:szCs w:val="24"/>
        </w:rPr>
      </w:pPr>
      <w:r w:rsidRPr="00CA6899">
        <w:rPr>
          <w:rFonts w:eastAsia="Calibri"/>
          <w:bCs/>
          <w:sz w:val="24"/>
          <w:szCs w:val="24"/>
        </w:rPr>
        <w:t xml:space="preserve">4.1. </w:t>
      </w:r>
      <w:r w:rsidR="00942FEE" w:rsidRPr="00CA6899">
        <w:rPr>
          <w:rFonts w:eastAsia="Calibri"/>
          <w:bCs/>
          <w:sz w:val="24"/>
          <w:szCs w:val="24"/>
        </w:rPr>
        <w:t>Prototipos</w:t>
      </w:r>
    </w:p>
    <w:p w:rsidR="00942FEE" w:rsidRDefault="00942FEE" w:rsidP="00942F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contextualSpacing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Diseño de Entradas</w:t>
      </w:r>
    </w:p>
    <w:p w:rsidR="00942FEE" w:rsidRDefault="00942FEE" w:rsidP="00942F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contextualSpacing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Diseños de Salidas</w:t>
      </w:r>
    </w:p>
    <w:p w:rsidR="00942FEE" w:rsidRDefault="00942FEE" w:rsidP="00A05BF9">
      <w:pPr>
        <w:spacing w:line="240" w:lineRule="atLeast"/>
        <w:rPr>
          <w:rFonts w:eastAsia="Calibri"/>
          <w:b/>
          <w:sz w:val="24"/>
          <w:szCs w:val="24"/>
        </w:rPr>
      </w:pPr>
    </w:p>
    <w:p w:rsidR="00CA6899" w:rsidRDefault="00E424FE" w:rsidP="00CA6899">
      <w:pPr>
        <w:spacing w:line="240" w:lineRule="atLeast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Fase V – Desarrollo y Documentación del sistema</w:t>
      </w:r>
    </w:p>
    <w:p w:rsidR="00CA6899" w:rsidRPr="00CA6899" w:rsidRDefault="00CA6899" w:rsidP="00CA6899">
      <w:pPr>
        <w:spacing w:line="240" w:lineRule="atLeast"/>
        <w:rPr>
          <w:rFonts w:eastAsia="Calibri"/>
          <w:bCs/>
          <w:sz w:val="24"/>
          <w:szCs w:val="24"/>
        </w:rPr>
      </w:pPr>
      <w:r w:rsidRPr="00CA6899">
        <w:rPr>
          <w:rFonts w:eastAsia="Calibri"/>
          <w:bCs/>
          <w:sz w:val="24"/>
          <w:szCs w:val="24"/>
        </w:rPr>
        <w:t xml:space="preserve">5.1. </w:t>
      </w:r>
      <w:r w:rsidR="00942FEE" w:rsidRPr="00CA6899">
        <w:rPr>
          <w:rFonts w:eastAsia="Calibri"/>
          <w:bCs/>
          <w:sz w:val="24"/>
          <w:szCs w:val="24"/>
        </w:rPr>
        <w:t>Documentación usuario (Manual)</w:t>
      </w:r>
    </w:p>
    <w:p w:rsidR="00942FEE" w:rsidRPr="00CA6899" w:rsidRDefault="00CA6899" w:rsidP="00CA6899">
      <w:pPr>
        <w:spacing w:line="240" w:lineRule="atLeast"/>
        <w:rPr>
          <w:rFonts w:eastAsia="Calibri"/>
          <w:b/>
          <w:sz w:val="24"/>
          <w:szCs w:val="24"/>
        </w:rPr>
      </w:pPr>
      <w:r w:rsidRPr="00CA6899">
        <w:rPr>
          <w:rFonts w:eastAsia="Calibri"/>
          <w:bCs/>
          <w:sz w:val="24"/>
          <w:szCs w:val="24"/>
        </w:rPr>
        <w:t xml:space="preserve">5.2. </w:t>
      </w:r>
      <w:r w:rsidR="00942FEE" w:rsidRPr="00CA6899">
        <w:rPr>
          <w:rFonts w:eastAsia="Calibri"/>
          <w:bCs/>
          <w:sz w:val="24"/>
          <w:szCs w:val="24"/>
        </w:rPr>
        <w:t>Documentación</w:t>
      </w:r>
      <w:r w:rsidR="00942FEE" w:rsidRPr="00CA6899">
        <w:rPr>
          <w:rFonts w:eastAsia="Calibri"/>
          <w:sz w:val="24"/>
          <w:szCs w:val="24"/>
        </w:rPr>
        <w:t xml:space="preserve"> técnica (Manual)</w:t>
      </w:r>
    </w:p>
    <w:p w:rsidR="00942FEE" w:rsidRDefault="00942FEE" w:rsidP="00A05BF9">
      <w:pPr>
        <w:spacing w:line="240" w:lineRule="atLeast"/>
        <w:rPr>
          <w:rFonts w:eastAsia="Calibri"/>
          <w:b/>
          <w:sz w:val="24"/>
          <w:szCs w:val="24"/>
        </w:rPr>
      </w:pPr>
    </w:p>
    <w:p w:rsidR="00E424FE" w:rsidRDefault="00E424FE" w:rsidP="00A05BF9">
      <w:pPr>
        <w:spacing w:line="240" w:lineRule="atLeast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lastRenderedPageBreak/>
        <w:t>Fase VI – Pruebas y Mantenimiento</w:t>
      </w:r>
    </w:p>
    <w:p w:rsidR="00CA6899" w:rsidRDefault="00942FEE" w:rsidP="00CA6899">
      <w:pPr>
        <w:pStyle w:val="Prrafodelista"/>
        <w:numPr>
          <w:ilvl w:val="1"/>
          <w:numId w:val="10"/>
        </w:numPr>
        <w:spacing w:line="240" w:lineRule="atLeast"/>
        <w:rPr>
          <w:rFonts w:eastAsia="Calibri"/>
          <w:sz w:val="24"/>
          <w:szCs w:val="24"/>
        </w:rPr>
      </w:pPr>
      <w:r w:rsidRPr="00CA6899">
        <w:rPr>
          <w:rFonts w:eastAsia="Calibri"/>
          <w:sz w:val="24"/>
          <w:szCs w:val="24"/>
        </w:rPr>
        <w:t>Documentación de Pruebas</w:t>
      </w:r>
    </w:p>
    <w:p w:rsidR="00942FEE" w:rsidRPr="00CA6899" w:rsidRDefault="00942FEE" w:rsidP="00CA6899">
      <w:pPr>
        <w:pStyle w:val="Prrafodelista"/>
        <w:numPr>
          <w:ilvl w:val="1"/>
          <w:numId w:val="10"/>
        </w:numPr>
        <w:spacing w:line="240" w:lineRule="atLeast"/>
        <w:rPr>
          <w:rFonts w:eastAsia="Calibri"/>
          <w:sz w:val="24"/>
          <w:szCs w:val="24"/>
        </w:rPr>
      </w:pPr>
      <w:r w:rsidRPr="00CA6899">
        <w:rPr>
          <w:rFonts w:eastAsia="Calibri"/>
          <w:sz w:val="24"/>
          <w:szCs w:val="24"/>
        </w:rPr>
        <w:t xml:space="preserve">Resumen </w:t>
      </w:r>
    </w:p>
    <w:p w:rsidR="00CA6899" w:rsidRDefault="00E424FE" w:rsidP="00CA6899">
      <w:pPr>
        <w:spacing w:line="240" w:lineRule="atLeast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Fase VII </w:t>
      </w:r>
      <w:r w:rsidR="00CA6899">
        <w:rPr>
          <w:rFonts w:eastAsia="Calibri"/>
          <w:b/>
          <w:sz w:val="24"/>
          <w:szCs w:val="24"/>
        </w:rPr>
        <w:t>–</w:t>
      </w:r>
      <w:r>
        <w:rPr>
          <w:rFonts w:eastAsia="Calibri"/>
          <w:b/>
          <w:sz w:val="24"/>
          <w:szCs w:val="24"/>
        </w:rPr>
        <w:t xml:space="preserve"> Implementación</w:t>
      </w:r>
    </w:p>
    <w:p w:rsidR="00CA6899" w:rsidRPr="00CA6899" w:rsidRDefault="00CA6899" w:rsidP="00CA6899">
      <w:pPr>
        <w:pStyle w:val="Prrafodelista"/>
        <w:numPr>
          <w:ilvl w:val="1"/>
          <w:numId w:val="10"/>
        </w:numPr>
        <w:spacing w:line="240" w:lineRule="atLeast"/>
        <w:rPr>
          <w:rFonts w:eastAsia="Calibri"/>
          <w:sz w:val="24"/>
          <w:szCs w:val="24"/>
        </w:rPr>
      </w:pPr>
      <w:r w:rsidRPr="00CA6899">
        <w:rPr>
          <w:rFonts w:eastAsia="Calibri"/>
          <w:sz w:val="24"/>
          <w:szCs w:val="24"/>
        </w:rPr>
        <w:t xml:space="preserve">Instalación </w:t>
      </w:r>
    </w:p>
    <w:p w:rsidR="00CA6899" w:rsidRPr="00CA6899" w:rsidRDefault="00CA6899" w:rsidP="00CA6899">
      <w:pPr>
        <w:pStyle w:val="Prrafodelista"/>
        <w:numPr>
          <w:ilvl w:val="1"/>
          <w:numId w:val="10"/>
        </w:numPr>
        <w:spacing w:line="240" w:lineRule="atLeast"/>
        <w:rPr>
          <w:rFonts w:eastAsia="Calibri"/>
          <w:sz w:val="24"/>
          <w:szCs w:val="24"/>
        </w:rPr>
      </w:pPr>
      <w:r w:rsidRPr="00CA6899">
        <w:rPr>
          <w:rFonts w:eastAsia="Calibri"/>
          <w:sz w:val="24"/>
          <w:szCs w:val="24"/>
        </w:rPr>
        <w:t>Capacitación</w:t>
      </w:r>
    </w:p>
    <w:p w:rsidR="00CA6899" w:rsidRPr="00CA6899" w:rsidRDefault="00CA6899" w:rsidP="00CA6899">
      <w:pPr>
        <w:pStyle w:val="Prrafodelista"/>
        <w:numPr>
          <w:ilvl w:val="1"/>
          <w:numId w:val="10"/>
        </w:numPr>
        <w:spacing w:line="240" w:lineRule="atLeast"/>
        <w:rPr>
          <w:rFonts w:eastAsia="Calibri"/>
          <w:b/>
          <w:sz w:val="24"/>
          <w:szCs w:val="24"/>
        </w:rPr>
      </w:pPr>
      <w:r w:rsidRPr="00CA6899">
        <w:rPr>
          <w:rFonts w:eastAsia="Calibri"/>
          <w:sz w:val="24"/>
          <w:szCs w:val="24"/>
        </w:rPr>
        <w:t xml:space="preserve">Soporte y estabilización </w:t>
      </w:r>
    </w:p>
    <w:p w:rsidR="00CA6899" w:rsidRDefault="00CA6899" w:rsidP="00A05BF9">
      <w:pPr>
        <w:spacing w:line="240" w:lineRule="atLeast"/>
        <w:rPr>
          <w:rFonts w:eastAsia="Calibri"/>
          <w:b/>
          <w:sz w:val="24"/>
          <w:szCs w:val="24"/>
        </w:rPr>
      </w:pPr>
    </w:p>
    <w:p w:rsidR="003176E6" w:rsidRDefault="003176E6" w:rsidP="00A05BF9">
      <w:pPr>
        <w:spacing w:line="240" w:lineRule="atLeast"/>
        <w:rPr>
          <w:rFonts w:eastAsia="Calibri"/>
          <w:b/>
          <w:color w:val="538135"/>
          <w:sz w:val="24"/>
          <w:szCs w:val="24"/>
        </w:rPr>
      </w:pPr>
    </w:p>
    <w:p w:rsidR="003176E6" w:rsidRDefault="00765178" w:rsidP="00A05BF9">
      <w:pPr>
        <w:spacing w:line="240" w:lineRule="atLeast"/>
        <w:rPr>
          <w:rFonts w:eastAsia="Calibri"/>
          <w:b/>
          <w:color w:val="538135"/>
          <w:sz w:val="24"/>
          <w:szCs w:val="24"/>
        </w:rPr>
      </w:pPr>
      <w:r>
        <w:rPr>
          <w:rFonts w:eastAsia="Calibri"/>
          <w:b/>
          <w:color w:val="538135"/>
          <w:sz w:val="24"/>
          <w:szCs w:val="24"/>
        </w:rPr>
        <w:t>Metodología</w:t>
      </w:r>
      <w:bookmarkStart w:id="0" w:name="_GoBack"/>
      <w:bookmarkEnd w:id="0"/>
      <w:r>
        <w:rPr>
          <w:rFonts w:eastAsia="Calibri"/>
          <w:b/>
          <w:color w:val="538135"/>
          <w:sz w:val="24"/>
          <w:szCs w:val="24"/>
        </w:rPr>
        <w:t xml:space="preserve">: </w:t>
      </w:r>
    </w:p>
    <w:p w:rsidR="00E30362" w:rsidRDefault="00765178" w:rsidP="00A05BF9">
      <w:pPr>
        <w:spacing w:line="240" w:lineRule="atLeast"/>
      </w:pPr>
      <w:hyperlink r:id="rId5" w:history="1">
        <w:r>
          <w:rPr>
            <w:rStyle w:val="Hipervnculo"/>
          </w:rPr>
          <w:t>http://araceliquroazaguasgermania.blogspot.com/</w:t>
        </w:r>
      </w:hyperlink>
    </w:p>
    <w:sectPr w:rsidR="00E30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1151"/>
    <w:multiLevelType w:val="hybridMultilevel"/>
    <w:tmpl w:val="A88807C8"/>
    <w:lvl w:ilvl="0" w:tplc="DC4279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17094"/>
    <w:multiLevelType w:val="hybridMultilevel"/>
    <w:tmpl w:val="7630AE8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35F0E"/>
    <w:multiLevelType w:val="multilevel"/>
    <w:tmpl w:val="AA169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2D060A"/>
    <w:multiLevelType w:val="hybridMultilevel"/>
    <w:tmpl w:val="AF9EF62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77F82"/>
    <w:multiLevelType w:val="multilevel"/>
    <w:tmpl w:val="04D01B6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B661E"/>
    <w:multiLevelType w:val="multilevel"/>
    <w:tmpl w:val="CB4842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B12CE"/>
    <w:multiLevelType w:val="multilevel"/>
    <w:tmpl w:val="47FE58C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14A86"/>
    <w:multiLevelType w:val="multilevel"/>
    <w:tmpl w:val="8B7A46C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DB46A09"/>
    <w:multiLevelType w:val="multilevel"/>
    <w:tmpl w:val="5E1025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B5958"/>
    <w:multiLevelType w:val="hybridMultilevel"/>
    <w:tmpl w:val="7630AE8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E6"/>
    <w:rsid w:val="003176E6"/>
    <w:rsid w:val="00506540"/>
    <w:rsid w:val="00684DFB"/>
    <w:rsid w:val="00765178"/>
    <w:rsid w:val="00942FEE"/>
    <w:rsid w:val="00A05BF9"/>
    <w:rsid w:val="00CA6899"/>
    <w:rsid w:val="00D238D2"/>
    <w:rsid w:val="00E30362"/>
    <w:rsid w:val="00E4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F0C9"/>
  <w15:chartTrackingRefBased/>
  <w15:docId w15:val="{3950AD21-AF8D-4D34-8D89-1599DE03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6E6"/>
    <w:rPr>
      <w:rFonts w:ascii="Calibri" w:eastAsiaTheme="minorEastAsia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6E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65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aceliquroazaguasgermania.blog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FIME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Victoria Flores</cp:lastModifiedBy>
  <cp:revision>5</cp:revision>
  <dcterms:created xsi:type="dcterms:W3CDTF">2019-10-21T23:43:00Z</dcterms:created>
  <dcterms:modified xsi:type="dcterms:W3CDTF">2019-11-12T06:44:00Z</dcterms:modified>
</cp:coreProperties>
</file>