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D866" w14:textId="77777777" w:rsidR="00434EA0" w:rsidRPr="00812A83" w:rsidRDefault="00434EA0" w:rsidP="00434EA0">
      <w:pPr>
        <w:spacing w:line="360" w:lineRule="auto"/>
        <w:rPr>
          <w:rFonts w:cstheme="minorHAnsi"/>
          <w:b/>
          <w:sz w:val="44"/>
        </w:rPr>
      </w:pPr>
      <w:r>
        <w:rPr>
          <w:rFonts w:cstheme="minorHAnsi"/>
          <w:b/>
          <w:sz w:val="44"/>
        </w:rPr>
        <w:t>Assignment 1</w:t>
      </w:r>
    </w:p>
    <w:p w14:paraId="2F8CD867" w14:textId="77777777" w:rsidR="00434EA0" w:rsidRPr="00434EA0" w:rsidRDefault="00434EA0" w:rsidP="00434EA0">
      <w:pPr>
        <w:spacing w:line="360" w:lineRule="auto"/>
        <w:rPr>
          <w:rFonts w:ascii="Times New Roman" w:hAnsi="Times New Roman" w:cs="Times New Roman"/>
          <w:sz w:val="28"/>
        </w:rPr>
      </w:pPr>
      <w:r w:rsidRPr="00434EA0">
        <w:rPr>
          <w:rFonts w:cstheme="minorHAnsi"/>
          <w:b/>
        </w:rPr>
        <w:t>EES</w:t>
      </w:r>
    </w:p>
    <w:p w14:paraId="2F8CD868" w14:textId="10575265" w:rsidR="00434EA0" w:rsidRDefault="00434EA0" w:rsidP="00434EA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0"/>
        </w:rPr>
      </w:pPr>
      <w:r w:rsidRPr="00434EA0">
        <w:rPr>
          <w:rFonts w:ascii="Times New Roman" w:hAnsi="Times New Roman" w:cs="Times New Roman"/>
          <w:sz w:val="24"/>
          <w:szCs w:val="20"/>
        </w:rPr>
        <w:t xml:space="preserve">Jelaskan </w:t>
      </w:r>
      <w:r w:rsidR="00977DD9">
        <w:rPr>
          <w:rFonts w:ascii="Times New Roman" w:hAnsi="Times New Roman" w:cs="Times New Roman"/>
          <w:sz w:val="24"/>
          <w:szCs w:val="20"/>
        </w:rPr>
        <w:t>8</w:t>
      </w:r>
      <w:r w:rsidRPr="00434EA0">
        <w:rPr>
          <w:rFonts w:ascii="Times New Roman" w:hAnsi="Times New Roman" w:cs="Times New Roman"/>
          <w:sz w:val="24"/>
          <w:szCs w:val="20"/>
        </w:rPr>
        <w:t xml:space="preserve"> key soft skills yang merupakan atribut lulusan (graduate attributes) di BINUS University!</w:t>
      </w:r>
    </w:p>
    <w:p w14:paraId="74CC9CF6" w14:textId="302C7500" w:rsidR="00AC3140" w:rsidRPr="00AC3140" w:rsidRDefault="00AC3140" w:rsidP="00AC314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0"/>
        </w:rPr>
      </w:pPr>
      <w:r w:rsidRPr="00AC3140">
        <w:rPr>
          <w:rFonts w:ascii="Times New Roman" w:hAnsi="Times New Roman" w:cs="Times New Roman"/>
          <w:sz w:val="24"/>
          <w:szCs w:val="20"/>
        </w:rPr>
        <w:t>Self-Management: Kemampuan untuk mengelola diri sendiri, termasuk disiplin waktu, motivasi diri, serta kesadaran akan kelebihan dan kekurangan pribadi.</w:t>
      </w:r>
    </w:p>
    <w:p w14:paraId="0C1CA990" w14:textId="343213A5" w:rsidR="00AC3140" w:rsidRPr="00AC3140" w:rsidRDefault="00AC3140" w:rsidP="00AC314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0"/>
        </w:rPr>
      </w:pPr>
      <w:r w:rsidRPr="00AC3140">
        <w:rPr>
          <w:rFonts w:ascii="Times New Roman" w:hAnsi="Times New Roman" w:cs="Times New Roman"/>
          <w:sz w:val="24"/>
          <w:szCs w:val="20"/>
        </w:rPr>
        <w:t>Teamwork: Kemampuan untuk bekerja sama dalam kelompok yang beragam, menghargai pendapat orang lain, dan berkontribusi secara efektif demi mencapai tujuan bersama.</w:t>
      </w:r>
    </w:p>
    <w:p w14:paraId="5176DBA5" w14:textId="136F247A" w:rsidR="00AC3140" w:rsidRPr="00AC3140" w:rsidRDefault="00AC3140" w:rsidP="00AC314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0"/>
        </w:rPr>
      </w:pPr>
      <w:r w:rsidRPr="00AC3140">
        <w:rPr>
          <w:rFonts w:ascii="Times New Roman" w:hAnsi="Times New Roman" w:cs="Times New Roman"/>
          <w:sz w:val="24"/>
          <w:szCs w:val="20"/>
        </w:rPr>
        <w:t>Communication: Keterampilan menyampaikan ide atau informasi secara jelas dan persuasif, baik secara lisan maupun tulisan.</w:t>
      </w:r>
    </w:p>
    <w:p w14:paraId="29C6203F" w14:textId="15CE88AF" w:rsidR="00AC3140" w:rsidRPr="00AC3140" w:rsidRDefault="00AC3140" w:rsidP="00AC314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0"/>
        </w:rPr>
      </w:pPr>
      <w:r w:rsidRPr="00AC3140">
        <w:rPr>
          <w:rFonts w:ascii="Times New Roman" w:hAnsi="Times New Roman" w:cs="Times New Roman"/>
          <w:sz w:val="24"/>
          <w:szCs w:val="20"/>
        </w:rPr>
        <w:t>Adaptability: Fleksibilitas dalam menghadapi perubahan lingkungan kerja atau teknologi, serta kemauan untuk terus belajar hal baru.</w:t>
      </w:r>
    </w:p>
    <w:p w14:paraId="33869214" w14:textId="68FDC0B8" w:rsidR="00AC3140" w:rsidRPr="00AC3140" w:rsidRDefault="00AC3140" w:rsidP="00AC314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0"/>
        </w:rPr>
      </w:pPr>
      <w:r w:rsidRPr="00AC3140">
        <w:rPr>
          <w:rFonts w:ascii="Times New Roman" w:hAnsi="Times New Roman" w:cs="Times New Roman"/>
          <w:sz w:val="24"/>
          <w:szCs w:val="20"/>
        </w:rPr>
        <w:t>Planning &amp; Organizing: Kemampuan merencanakan langkah-langkah kerja, menetapkan prioritas, dan mengelola sumber daya secara efisien untuk menyelesaikan tugas tepat waktu.</w:t>
      </w:r>
    </w:p>
    <w:p w14:paraId="069AF310" w14:textId="69417B01" w:rsidR="00AC3140" w:rsidRPr="00AC3140" w:rsidRDefault="00AC3140" w:rsidP="00AC314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0"/>
        </w:rPr>
      </w:pPr>
      <w:r w:rsidRPr="00AC3140">
        <w:rPr>
          <w:rFonts w:ascii="Times New Roman" w:hAnsi="Times New Roman" w:cs="Times New Roman"/>
          <w:sz w:val="24"/>
          <w:szCs w:val="20"/>
        </w:rPr>
        <w:t>Problem Solving &amp; Decision Making: Ketajaman dalam mengidentifikasi masalah, menganalisis akar penyebabnya, dan mengambil keputusan yang solutif.</w:t>
      </w:r>
    </w:p>
    <w:p w14:paraId="0E3D355C" w14:textId="64A1F2F6" w:rsidR="00AC3140" w:rsidRPr="00AC3140" w:rsidRDefault="00AC3140" w:rsidP="00AC314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0"/>
        </w:rPr>
      </w:pPr>
      <w:r w:rsidRPr="00AC3140">
        <w:rPr>
          <w:rFonts w:ascii="Times New Roman" w:hAnsi="Times New Roman" w:cs="Times New Roman"/>
          <w:sz w:val="24"/>
          <w:szCs w:val="20"/>
        </w:rPr>
        <w:t>Initiative &amp; Enterprise: Sikap proaktif dalam mencari peluang, berinovasi, serta menunjukkan semangat kewirausahaan dalam bekerja.</w:t>
      </w:r>
    </w:p>
    <w:p w14:paraId="4E61A49A" w14:textId="167B2789" w:rsidR="00AC3140" w:rsidRDefault="00AC3140" w:rsidP="00AC314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0"/>
        </w:rPr>
      </w:pPr>
      <w:r w:rsidRPr="00AC3140">
        <w:rPr>
          <w:rFonts w:ascii="Times New Roman" w:hAnsi="Times New Roman" w:cs="Times New Roman"/>
          <w:sz w:val="24"/>
          <w:szCs w:val="20"/>
        </w:rPr>
        <w:t>Critical Thinking: Kemampuan berpikir logis, rasional, dan skeptis secara positif dalam mengevaluasi informasi sebelum mengambil kesimpulan.</w:t>
      </w:r>
    </w:p>
    <w:p w14:paraId="3A99F5E0" w14:textId="77777777" w:rsidR="00AC3140" w:rsidRPr="00434EA0" w:rsidRDefault="00AC3140" w:rsidP="00AC314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0"/>
        </w:rPr>
      </w:pPr>
    </w:p>
    <w:p w14:paraId="021AF476" w14:textId="21D3CFF8" w:rsidR="005351D3" w:rsidRDefault="00434EA0" w:rsidP="0040483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0"/>
        </w:rPr>
      </w:pPr>
      <w:r w:rsidRPr="00404839">
        <w:rPr>
          <w:rFonts w:ascii="Times New Roman" w:hAnsi="Times New Roman" w:cs="Times New Roman"/>
          <w:sz w:val="24"/>
          <w:szCs w:val="20"/>
        </w:rPr>
        <w:t xml:space="preserve">Dari </w:t>
      </w:r>
      <w:r w:rsidR="00977DD9">
        <w:rPr>
          <w:rFonts w:ascii="Times New Roman" w:hAnsi="Times New Roman" w:cs="Times New Roman"/>
          <w:sz w:val="24"/>
          <w:szCs w:val="20"/>
        </w:rPr>
        <w:t xml:space="preserve">8 </w:t>
      </w:r>
      <w:r w:rsidRPr="00404839">
        <w:rPr>
          <w:rFonts w:ascii="Times New Roman" w:hAnsi="Times New Roman" w:cs="Times New Roman"/>
          <w:sz w:val="24"/>
          <w:szCs w:val="20"/>
        </w:rPr>
        <w:t>key soft skills, pilih dan jelaskan key soft skills apa saja yang dibutuhkan untuk mendukung  anda menyelesaikan proyek / pekerjaan / bisnis anda dengan baik! Penjelasan didukung dengan teori (teori didapat dari referensi textbook, jurnal, makalah ilmiah)</w:t>
      </w:r>
    </w:p>
    <w:p w14:paraId="2E2F69E4" w14:textId="77777777" w:rsidR="00AC3140" w:rsidRPr="00AC3140" w:rsidRDefault="00AC3140" w:rsidP="00AC3140">
      <w:pPr>
        <w:spacing w:line="360" w:lineRule="auto"/>
        <w:rPr>
          <w:rFonts w:ascii="Times New Roman" w:hAnsi="Times New Roman" w:cs="Times New Roman"/>
          <w:sz w:val="24"/>
          <w:szCs w:val="20"/>
        </w:rPr>
      </w:pPr>
    </w:p>
    <w:p w14:paraId="4B6B6B24" w14:textId="7CB7D9BE" w:rsidR="00AC3140" w:rsidRPr="00AC3140" w:rsidRDefault="00AC3140" w:rsidP="00AC314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lastRenderedPageBreak/>
        <w:t>A</w:t>
      </w:r>
      <w:r w:rsidRPr="00AC3140">
        <w:rPr>
          <w:rFonts w:ascii="Times New Roman" w:hAnsi="Times New Roman" w:cs="Times New Roman"/>
          <w:sz w:val="24"/>
          <w:szCs w:val="20"/>
        </w:rPr>
        <w:t>daptability</w:t>
      </w:r>
    </w:p>
    <w:p w14:paraId="72FA2795" w14:textId="1CA99A09" w:rsidR="00AC3140" w:rsidRPr="00AC3140" w:rsidRDefault="00E913EB" w:rsidP="00AC314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Saya bekerja dengan teknologi baru yang terus berkembang</w:t>
      </w:r>
      <w:r w:rsidR="00AC3140" w:rsidRPr="00AC3140">
        <w:rPr>
          <w:rFonts w:ascii="Times New Roman" w:hAnsi="Times New Roman" w:cs="Times New Roman"/>
          <w:sz w:val="24"/>
          <w:szCs w:val="20"/>
        </w:rPr>
        <w:t xml:space="preserve"> (seperti Flutter</w:t>
      </w:r>
      <w:r w:rsidR="00AC3140">
        <w:rPr>
          <w:rFonts w:ascii="Times New Roman" w:hAnsi="Times New Roman" w:cs="Times New Roman"/>
          <w:sz w:val="24"/>
          <w:szCs w:val="20"/>
        </w:rPr>
        <w:t>, PostgreSQL,</w:t>
      </w:r>
      <w:r w:rsidR="00AC3140" w:rsidRPr="00AC3140">
        <w:rPr>
          <w:rFonts w:ascii="Times New Roman" w:hAnsi="Times New Roman" w:cs="Times New Roman"/>
          <w:sz w:val="24"/>
          <w:szCs w:val="20"/>
        </w:rPr>
        <w:t xml:space="preserve"> protokol MQTT)</w:t>
      </w:r>
      <w:r w:rsidR="00AC3140">
        <w:rPr>
          <w:rFonts w:ascii="Times New Roman" w:hAnsi="Times New Roman" w:cs="Times New Roman"/>
          <w:sz w:val="24"/>
          <w:szCs w:val="20"/>
        </w:rPr>
        <w:t xml:space="preserve"> mengharuskan saya mempelajari hal baru dengan cepat dan tepat</w:t>
      </w:r>
      <w:r>
        <w:rPr>
          <w:rFonts w:ascii="Times New Roman" w:hAnsi="Times New Roman" w:cs="Times New Roman"/>
          <w:sz w:val="24"/>
          <w:szCs w:val="20"/>
        </w:rPr>
        <w:t>.</w:t>
      </w:r>
    </w:p>
    <w:p w14:paraId="01CD615D" w14:textId="77777777" w:rsidR="00AC3140" w:rsidRPr="00AC3140" w:rsidRDefault="00AC3140" w:rsidP="00AC314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0"/>
        </w:rPr>
      </w:pPr>
    </w:p>
    <w:p w14:paraId="57F21C01" w14:textId="76515290" w:rsidR="00AC3140" w:rsidRPr="00404839" w:rsidRDefault="00AC3140" w:rsidP="00AC314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Menurut </w:t>
      </w:r>
      <w:r w:rsidRPr="00AC3140">
        <w:rPr>
          <w:rFonts w:ascii="Times New Roman" w:hAnsi="Times New Roman" w:cs="Times New Roman"/>
          <w:sz w:val="24"/>
          <w:szCs w:val="20"/>
        </w:rPr>
        <w:t>Ployhart &amp; Bliese (2002</w:t>
      </w:r>
      <w:r>
        <w:rPr>
          <w:rFonts w:ascii="Times New Roman" w:hAnsi="Times New Roman" w:cs="Times New Roman"/>
          <w:sz w:val="24"/>
          <w:szCs w:val="20"/>
        </w:rPr>
        <w:t>),</w:t>
      </w:r>
      <w:r w:rsidRPr="00AC3140">
        <w:rPr>
          <w:rFonts w:ascii="Times New Roman" w:hAnsi="Times New Roman" w:cs="Times New Roman"/>
          <w:sz w:val="24"/>
          <w:szCs w:val="20"/>
        </w:rPr>
        <w:t xml:space="preserve"> adaptability sebagai kapasitas individu untuk mengubah perilaku agar sesuai dengan tuntutan lingkungan baru. Di dunia teknologi, kemampuan belajar secara mandiri (self-learning) adalah bentuk adaptasi yang menentukan kualitas hasil akhir sebuah produk digital.</w:t>
      </w:r>
    </w:p>
    <w:sectPr w:rsidR="00AC3140" w:rsidRPr="00404839" w:rsidSect="00D36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115"/>
    <w:multiLevelType w:val="hybridMultilevel"/>
    <w:tmpl w:val="55CA9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96CBE"/>
    <w:multiLevelType w:val="hybridMultilevel"/>
    <w:tmpl w:val="55CA9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D4D21"/>
    <w:multiLevelType w:val="hybridMultilevel"/>
    <w:tmpl w:val="55CA9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76EE7"/>
    <w:multiLevelType w:val="hybridMultilevel"/>
    <w:tmpl w:val="55CA9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D71C0"/>
    <w:multiLevelType w:val="hybridMultilevel"/>
    <w:tmpl w:val="55CA9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67019"/>
    <w:multiLevelType w:val="hybridMultilevel"/>
    <w:tmpl w:val="55CA9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311569"/>
    <w:multiLevelType w:val="hybridMultilevel"/>
    <w:tmpl w:val="55CA9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8800BF"/>
    <w:multiLevelType w:val="hybridMultilevel"/>
    <w:tmpl w:val="302A4998"/>
    <w:lvl w:ilvl="0" w:tplc="D24C47A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9932152">
    <w:abstractNumId w:val="5"/>
  </w:num>
  <w:num w:numId="2" w16cid:durableId="966275864">
    <w:abstractNumId w:val="2"/>
  </w:num>
  <w:num w:numId="3" w16cid:durableId="77335197">
    <w:abstractNumId w:val="3"/>
  </w:num>
  <w:num w:numId="4" w16cid:durableId="697705451">
    <w:abstractNumId w:val="0"/>
  </w:num>
  <w:num w:numId="5" w16cid:durableId="1252349850">
    <w:abstractNumId w:val="1"/>
  </w:num>
  <w:num w:numId="6" w16cid:durableId="984698474">
    <w:abstractNumId w:val="4"/>
  </w:num>
  <w:num w:numId="7" w16cid:durableId="1520240909">
    <w:abstractNumId w:val="6"/>
  </w:num>
  <w:num w:numId="8" w16cid:durableId="4866745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4EA0"/>
    <w:rsid w:val="001715B3"/>
    <w:rsid w:val="002B1A68"/>
    <w:rsid w:val="00404839"/>
    <w:rsid w:val="00434EA0"/>
    <w:rsid w:val="005351D3"/>
    <w:rsid w:val="007059FB"/>
    <w:rsid w:val="007C4248"/>
    <w:rsid w:val="00977DD9"/>
    <w:rsid w:val="00AC3140"/>
    <w:rsid w:val="00AD0B2B"/>
    <w:rsid w:val="00BF4F5C"/>
    <w:rsid w:val="00D3640D"/>
    <w:rsid w:val="00E913EB"/>
    <w:rsid w:val="00FB199C"/>
    <w:rsid w:val="00FD23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CD866"/>
  <w15:docId w15:val="{AA235656-075E-43A7-A7B1-6F9B81D3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4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b4f0d59-5819-4417-be70-a8c45c6ce026">V2XQH5KC33RV-1437564947-687246</_dlc_DocId>
    <_dlc_DocIdUrl xmlns="fb4f0d59-5819-4417-be70-a8c45c6ce026">
      <Url>https://binusianorg.sharepoint.com/sites/arc-digitalcontent/_layouts/15/DocIdRedir.aspx?ID=V2XQH5KC33RV-1437564947-687246</Url>
      <Description>V2XQH5KC33RV-1437564947-687246</Description>
    </_dlc_DocIdUrl>
    <IconOverlay xmlns="http://schemas.microsoft.com/sharepoint/v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6FD4B54A33CF418F8FA9E843381D80" ma:contentTypeVersion="13" ma:contentTypeDescription="Create a new document." ma:contentTypeScope="" ma:versionID="fa9e9a575d70e3b18f4f6ce48a9efa8c">
  <xsd:schema xmlns:xsd="http://www.w3.org/2001/XMLSchema" xmlns:xs="http://www.w3.org/2001/XMLSchema" xmlns:p="http://schemas.microsoft.com/office/2006/metadata/properties" xmlns:ns2="fb4f0d59-5819-4417-be70-a8c45c6ce026" xmlns:ns3="e27f33ce-cc95-4e76-aedc-ff0ac55721f8" xmlns:ns4="http://schemas.microsoft.com/sharepoint/v4" targetNamespace="http://schemas.microsoft.com/office/2006/metadata/properties" ma:root="true" ma:fieldsID="ed238ff5fbea7e4053a13bc981d1009f" ns2:_="" ns3:_="" ns4:_="">
    <xsd:import namespace="fb4f0d59-5819-4417-be70-a8c45c6ce026"/>
    <xsd:import namespace="e27f33ce-cc95-4e76-aedc-ff0ac55721f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2:SharedWithUsers" minOccurs="0"/>
                <xsd:element ref="ns2:SharedWithDetail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IconOverla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f0d59-5819-4417-be70-a8c45c6ce0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7f33ce-cc95-4e76-aedc-ff0ac5572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2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31A189-0CF8-4724-8D9A-6A3EB0B4C333}">
  <ds:schemaRefs>
    <ds:schemaRef ds:uri="http://schemas.microsoft.com/office/2006/metadata/properties"/>
    <ds:schemaRef ds:uri="http://schemas.microsoft.com/office/infopath/2007/PartnerControls"/>
    <ds:schemaRef ds:uri="fb4f0d59-5819-4417-be70-a8c45c6ce026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126A7FEF-6BA8-44FF-B89B-6A162A777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4f0d59-5819-4417-be70-a8c45c6ce026"/>
    <ds:schemaRef ds:uri="e27f33ce-cc95-4e76-aedc-ff0ac55721f8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38ED48-3DB8-47CF-9D5E-8046F3191D6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2B3CE70-9FAC-4A79-B5A9-27BA55C0E6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Bintang Palupi Bellani</dc:creator>
  <cp:lastModifiedBy>Aaron Austen</cp:lastModifiedBy>
  <cp:revision>13</cp:revision>
  <dcterms:created xsi:type="dcterms:W3CDTF">2017-03-10T09:57:00Z</dcterms:created>
  <dcterms:modified xsi:type="dcterms:W3CDTF">2026-02-27T15:14:00Z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0x010100136FD4B54A33CF418F8FA9E843381D80</vt:lpwstr>
  </property>
  <property fmtid="{D5CDD505-2E9C-101B-9397-08002B2CF9AE}" pid="3" name="_dlc_DocIdItemGuid">
    <vt:lpwstr>5038d6e3-5c11-4f03-b20b-768e8375d1da</vt:lpwstr>
  </property>
</Properties>
</file>