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Athletic Event Ticketing Software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1.1 Games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1.1.1 Local Games: Shows what sports events are happening in the area, or specified area.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1.1.2 Team Games(Optional): Keeps track of favorite teams and notifies the user if they are going to play in a local complex soon.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1.1.3 Presenting Ticket: Tickets will be accessed easily for either printing or usage through a smart phone.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1.2 Buying Tickets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1.2.1 Ticket Search: Users will be able to find tickets to a sporting event easily by putting in simple information such as location, time, team 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1.2.2 Ticket Options: Users will be presented with a multitude of seating options that the complex has to offer, and will be able to pick their own seats.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1.2.3 Payment processing: Users will have payment info saved to their account to where they can easily pay with the click of a button, or enter a one time payment method.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1.2.4 Gifting(Optional): users will be able to buy tickets and give them to a friend through the software.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1.3 Other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1.3.1 Simple: Should have a simple gui interface that anybody can pick up and use instantly.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