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  <w:u w:val="single"/>
        </w:rPr>
      </w:pPr>
      <w:bookmarkStart w:colFirst="0" w:colLast="0" w:name="_eji30de87l5c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Reports: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This file c</w:t>
      </w:r>
      <w:r w:rsidDel="00000000" w:rsidR="00000000" w:rsidRPr="00000000">
        <w:rPr>
          <w:rtl w:val="0"/>
        </w:rPr>
        <w:t xml:space="preserve">ontains all final reports generated by the Spec-G team during NERS 491/492. The final written report explains details of each piece of the project in great detail, and is the first item that someone hoping to continue this project should read.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References: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This file c</w:t>
      </w:r>
      <w:r w:rsidDel="00000000" w:rsidR="00000000" w:rsidRPr="00000000">
        <w:rPr>
          <w:rtl w:val="0"/>
        </w:rPr>
        <w:t xml:space="preserve">ontains important references to understand the inner functions of the system. We </w:t>
      </w:r>
      <w:r w:rsidDel="00000000" w:rsidR="00000000" w:rsidRPr="00000000">
        <w:rPr>
          <w:b w:val="1"/>
          <w:i w:val="1"/>
          <w:rtl w:val="0"/>
        </w:rPr>
        <w:t xml:space="preserve">Highly advise </w:t>
      </w:r>
      <w:r w:rsidDel="00000000" w:rsidR="00000000" w:rsidRPr="00000000">
        <w:rPr>
          <w:rtl w:val="0"/>
        </w:rPr>
        <w:t xml:space="preserve">anyone continuing this project to at least read the 4pi Compton imaging paper, which was used to create our own Compton imaging code.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Robot Technical Information: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Contains specific details about the specifications of the M400 detector. The detector API manual describes in detail how to communicate with the detector from a remote device.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This file contains the final python code used in this project. Currently, there is no single integrated executable or UI for taking measurements with the robot, only separate python scripts.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Locator Code: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This is the core of the project, and contains the code which takes information from the detector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