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S1</w:t>
      </w:r>
      <w:r>
        <w:t xml:space="preserve"> </w:t>
      </w:r>
      <w:r>
        <w:t xml:space="preserve">Text.</w:t>
      </w:r>
      <w:r>
        <w:t xml:space="preserve"> </w:t>
      </w:r>
      <w:r>
        <w:t xml:space="preserve">Pre-specified</w:t>
      </w:r>
      <w:r>
        <w:t xml:space="preserve"> </w:t>
      </w:r>
      <w:r>
        <w:t xml:space="preserve">predictions</w:t>
      </w:r>
      <w:r>
        <w:t xml:space="preserve"> </w:t>
      </w:r>
      <w:r>
        <w:t xml:space="preserve">and</w:t>
      </w:r>
      <w:r>
        <w:t xml:space="preserve"> </w:t>
      </w:r>
      <w:r>
        <w:t xml:space="preserve">decision</w:t>
      </w:r>
      <w:r>
        <w:t xml:space="preserve"> </w:t>
      </w:r>
      <w:r>
        <w:t xml:space="preserve">rules</w:t>
      </w:r>
      <w:r>
        <w:t xml:space="preserve"> </w:t>
      </w:r>
      <w:r>
        <w:t xml:space="preserve">for</w:t>
      </w:r>
      <w:r>
        <w:t xml:space="preserve"> </w:t>
      </w:r>
      <w:r>
        <w:t xml:space="preserve">each</w:t>
      </w:r>
      <w:r>
        <w:t xml:space="preserve"> </w:t>
      </w:r>
      <w:r>
        <w:t xml:space="preserve">analysis,</w:t>
      </w:r>
      <w:r>
        <w:t xml:space="preserve"> </w:t>
      </w:r>
      <w:r>
        <w:t xml:space="preserve">with</w:t>
      </w:r>
      <w:r>
        <w:t xml:space="preserve"> </w:t>
      </w:r>
      <w:r>
        <w:t xml:space="preserve">observed</w:t>
      </w:r>
      <w:r>
        <w:t xml:space="preserve"> </w:t>
      </w:r>
      <w:r>
        <w:t xml:space="preserve">outcomes,</w:t>
      </w:r>
      <w:r>
        <w:t xml:space="preserve"> </w:t>
      </w:r>
      <w:r>
        <w:t xml:space="preserve">and</w:t>
      </w:r>
      <w:r>
        <w:t xml:space="preserve"> </w:t>
      </w:r>
      <w:r>
        <w:t xml:space="preserve">the</w:t>
      </w:r>
      <w:r>
        <w:t xml:space="preserve"> </w:t>
      </w:r>
      <w:r>
        <w:t xml:space="preserve">analysis</w:t>
      </w:r>
      <w:r>
        <w:t xml:space="preserve"> </w:t>
      </w:r>
      <w:r>
        <w:t xml:space="preserve">history</w:t>
      </w:r>
      <w:r>
        <w:t xml:space="preserve"> </w:t>
      </w:r>
      <w:r>
        <w:t xml:space="preserve">and</w:t>
      </w:r>
      <w:r>
        <w:t xml:space="preserve"> </w:t>
      </w:r>
      <w:r>
        <w:t xml:space="preserve">deviations</w:t>
      </w:r>
    </w:p>
    <w:p>
      <w:pPr>
        <w:pStyle w:val="FirstParagraph"/>
      </w:pPr>
      <w:r>
        <w:t xml:space="preserve">This file reproduces, verbatim, the header of each analysis script (written before the analysis was run, unless marked post hoc, descriptive or exploratory) and its full summary (results, and post-run notes and scorecards). Text added after a run is marked as such in the summaries; headers were not edited after running, except the time strings in the A18 and A21 headers (disclosed in their summaries; the A18 summary also notes an inaccurate description of platinum agents in that header) and a bug fix in A22 before any result (disclosed in its header); A22’s decision rule was not followed (see its status line). Scripts A8–A10 were deposited in the public repository before they were run (commits d5bd844 and e98b3d9), and A15 and A16, added in a later revision, in commit d349b2b. The leakage rerun (A7) has its own pre-run note, reproduced in full. Headers are reproduced unchanged; those of A13b and A15–A17 refer to the critiques of earlier drafts that prompted those analyses as an</w:t>
      </w:r>
      <w:r>
        <w:t xml:space="preserve"> </w:t>
      </w:r>
      <w:r>
        <w:t xml:space="preserve">‘</w:t>
      </w:r>
      <w:r>
        <w:t xml:space="preserve">external review</w:t>
      </w:r>
      <w:r>
        <w:t xml:space="preserve">’</w:t>
      </w:r>
      <w:r>
        <w:t xml:space="preserve"> </w:t>
      </w:r>
      <w:r>
        <w:t xml:space="preserve">or a</w:t>
      </w:r>
      <w:r>
        <w:t xml:space="preserve"> </w:t>
      </w:r>
      <w:r>
        <w:t xml:space="preserve">‘</w:t>
      </w:r>
      <w:r>
        <w:t xml:space="preserve">second review</w:t>
      </w:r>
      <w:r>
        <w:t xml:space="preserve">’</w:t>
      </w:r>
      <w:r>
        <w:t xml:space="preserve">.</w:t>
      </w:r>
    </w:p>
    <w:p>
      <w:pPr>
        <w:pStyle w:val="BodyText"/>
      </w:pPr>
      <w:r>
        <w:t xml:space="preserve">Analysis history (moved from the manuscript’s Methods). The study’s interpretation changed during the work. An earlier draft concluded, from somatic BRCA1/2 variants and from OS labels analysed only in patients with RNA-seq data, that OS thresholds measure survival rather than platinum response; the publicly deposited analyses with germline variants and the full cohort did not support that conclusion, and the paper was revised. In later revisions, the OS thresholds were reframed as candidate surrogates, the survival decomposition was reported as associations only and restricted to patients at risk at the end of platinum (A13b), the provenance audit was added (A15), and the claim that the training label changes classifier performance was withdrawn when the controlled comparison detected no difference (A16). In the provenance audit, the code omitted one pre-specified flag (an interval within 150–215 days); this was found when the results were scored, and a correction run that adds only that flag (A15b) gives the provenance-filtered label reported in the manuscript (355 patients, against 367 as first run). The descriptive full-cohort tables (agreement, coverage, threshold sweep, cohort characteristics) and the exploratory analyses were added after the main results were known.</w:t>
      </w:r>
    </w:p>
    <w:p>
      <w:pPr>
        <w:pStyle w:val="Heading1"/>
      </w:pPr>
      <w:bookmarkStart w:id="20" w:name="analysis-history-and-deviations"/>
      <w:r>
        <w:t xml:space="preserve">Analysis history and deviations</w:t>
      </w:r>
      <w:bookmarkEnd w:id="20"/>
    </w:p>
    <w:p>
      <w:pPr>
        <w:pStyle w:val="FirstParagraph"/>
      </w:pPr>
      <w:r>
        <w:rPr>
          <w:i/>
        </w:rPr>
        <w:t xml:space="preserve">Details moved from the main text when the manuscript was shortened (verbatim or lightly edited; no number changed). See also the analysis-history paragraph above.</w:t>
      </w:r>
    </w:p>
    <w:p>
      <w:pPr>
        <w:pStyle w:val="Heading2"/>
      </w:pPr>
      <w:bookmarkStart w:id="21" w:name="analyses-by-level-of-specification"/>
      <w:r>
        <w:t xml:space="preserve">Analyses by level of specification</w:t>
      </w:r>
      <w:bookmarkEnd w:id="21"/>
    </w:p>
    <w:p>
      <w:pPr>
        <w:pStyle w:val="FirstParagraph"/>
      </w:pPr>
      <w:r>
        <w:t xml:space="preserve">The main text describes analyses by name. Their identifiers in this file are:</w:t>
      </w:r>
    </w:p>
    <w:p>
      <w:pPr>
        <w:numPr>
          <w:ilvl w:val="0"/>
          <w:numId w:val="1001"/>
        </w:numPr>
        <w:pStyle w:val="Compact"/>
      </w:pPr>
      <w:r>
        <w:rPr>
          <w:b/>
        </w:rPr>
        <w:t xml:space="preserve">Predictions written before the analysis, after the authors’ earlier work on the same cohort:</w:t>
      </w:r>
      <w:r>
        <w:t xml:space="preserve"> </w:t>
      </w:r>
      <w:r>
        <w:t xml:space="preserve">label construction (A1), agreement (A2), associations with</w:t>
      </w:r>
      <w:r>
        <w:t xml:space="preserve"> </w:t>
      </w:r>
      <w:r>
        <w:rPr>
          <w:i/>
        </w:rPr>
        <w:t xml:space="preserve">BRCA1/2</w:t>
      </w:r>
      <w:r>
        <w:t xml:space="preserve"> </w:t>
      </w:r>
      <w:r>
        <w:t xml:space="preserve">and clinical characteristics (A3), transfer to GSE63885 (A4), within-TCGA cross-label classifiers (A5), published gene sets (A6) and feature-selection leakage (A7).</w:t>
      </w:r>
    </w:p>
    <w:p>
      <w:pPr>
        <w:numPr>
          <w:ilvl w:val="0"/>
          <w:numId w:val="1001"/>
        </w:numPr>
        <w:pStyle w:val="Compact"/>
      </w:pPr>
      <w:r>
        <w:rPr>
          <w:b/>
        </w:rPr>
        <w:t xml:space="preserve">Secondary predictions, written after earlier results of this study had been seen</w:t>
      </w:r>
      <w:r>
        <w:t xml:space="preserve"> </w:t>
      </w:r>
      <w:r>
        <w:t xml:space="preserve">(scripts deposited before running; commits d5bd844, e98b3d9 and d349b2b):</w:t>
      </w:r>
      <w:r>
        <w:t xml:space="preserve"> </w:t>
      </w:r>
      <w:r>
        <w:rPr>
          <w:i/>
        </w:rPr>
        <w:t xml:space="preserve">BRCA1/2</w:t>
      </w:r>
      <w:r>
        <w:t xml:space="preserve"> </w:t>
      </w:r>
      <w:r>
        <w:t xml:space="preserve">germline and somatic variants and</w:t>
      </w:r>
      <w:r>
        <w:t xml:space="preserve"> </w:t>
      </w:r>
      <w:r>
        <w:rPr>
          <w:i/>
        </w:rPr>
        <w:t xml:space="preserve">CCNE1</w:t>
      </w:r>
      <w:r>
        <w:t xml:space="preserve"> </w:t>
      </w:r>
      <w:r>
        <w:t xml:space="preserve">(A8), patients without a platinum status (A9), prognostic characteristics in the full cohort (A10), the provenance audit (A15, corrected in A15b) and the controlled comparison of training labels (A16).</w:t>
      </w:r>
    </w:p>
    <w:p>
      <w:pPr>
        <w:numPr>
          <w:ilvl w:val="0"/>
          <w:numId w:val="1001"/>
        </w:numPr>
        <w:pStyle w:val="Compact"/>
      </w:pPr>
      <w:r>
        <w:rPr>
          <w:b/>
        </w:rPr>
        <w:t xml:space="preserve">Post hoc analyses with decision rules:</w:t>
      </w:r>
      <w:r>
        <w:t xml:space="preserve"> </w:t>
      </w:r>
      <w:r>
        <w:t xml:space="preserve">survival decomposition restricted to patients at risk at the end of platinum (A13b), treatment-anchor sensitivity (A18), inverse-probability-of-censoring weights (A19), event-type sensitivity (A21), follow-up checks (A23), and the out-of-bag full-pipeline bootstrap (A22, with one prediction).</w:t>
      </w:r>
    </w:p>
    <w:p>
      <w:pPr>
        <w:numPr>
          <w:ilvl w:val="0"/>
          <w:numId w:val="1001"/>
        </w:numPr>
        <w:pStyle w:val="Compact"/>
      </w:pPr>
      <w:r>
        <w:rPr>
          <w:b/>
        </w:rPr>
        <w:t xml:space="preserve">Exploratory or descriptive analyses without predictions:</w:t>
      </w:r>
      <w:r>
        <w:t xml:space="preserve"> </w:t>
      </w:r>
      <w:r>
        <w:t xml:space="preserve">the full-cohort label table, agreement and OS-as-test (A11), approximate AUC intervals (A12), exploratory label structure (A13: cohort flow, threshold sweep, reference bounds, clinical-only models, alternative residual-disease coding, minimum detectable differences, redaction), cohort characteristics (A14), the patient-level label table (A17) and descriptive checks (A20). The descriptive full-cohort tables and the exploratory analyses were added after the main results were known; the exploratory analyses in A13 (the survival decomposition, clinical-only models and redaction analysis, with the threshold sweep, reference bounds, minimum detectable differences and alternative residual-disease coding) were added at the request of internal reviewers.</w:t>
      </w:r>
    </w:p>
    <w:p>
      <w:pPr>
        <w:pStyle w:val="Heading2"/>
      </w:pPr>
      <w:bookmarkStart w:id="22" w:name="deviations-and-corrections"/>
      <w:r>
        <w:t xml:space="preserve">Deviations and corrections</w:t>
      </w:r>
      <w:bookmarkEnd w:id="22"/>
    </w:p>
    <w:p>
      <w:pPr>
        <w:numPr>
          <w:ilvl w:val="0"/>
          <w:numId w:val="1002"/>
        </w:numPr>
        <w:pStyle w:val="Compact"/>
      </w:pPr>
      <w:r>
        <w:rPr>
          <w:b/>
        </w:rPr>
        <w:t xml:space="preserve">Provenance audit (A15).</w:t>
      </w:r>
      <w:r>
        <w:t xml:space="preserve"> </w:t>
      </w:r>
      <w:r>
        <w:t xml:space="preserve">The audit code omitted one pre-specified flag (an interval within 150–215 days). This was found when the results were scored; a correction run that adds only that flag (A15b) gives the provenance-filtered label reported in the manuscript (355 patients, against 367 as first run). The as-run label is retained as a sensitivity analysis (label table column label_combined_strict_asrun).</w:t>
      </w:r>
    </w:p>
    <w:p>
      <w:pPr>
        <w:numPr>
          <w:ilvl w:val="0"/>
          <w:numId w:val="1002"/>
        </w:numPr>
        <w:pStyle w:val="Compact"/>
      </w:pPr>
      <w:r>
        <w:rPr>
          <w:b/>
        </w:rPr>
        <w:t xml:space="preserve">Out-of-bag full-pipeline bootstrap (A22).</w:t>
      </w:r>
      <w:r>
        <w:t xml:space="preserve"> </w:t>
      </w:r>
      <w:r>
        <w:t xml:space="preserve">The pre-specified rule, which made the out-of-bag percentile range the main uncertainty for the controlled comparison, was not followed. Because single fits on about 63% of the distinct patients, evaluated on the remainder, estimate a different quantity from the repeated cross-validation, the out-of-bag results are reported separately, with their own median and percentile range. A bug in A22 was fixed before it produced any result (disclosed in its header), and the replicates were run in chunks other than those shown in the header’s run line, which does not affect the results (each replicate has its own seed).</w:t>
      </w:r>
    </w:p>
    <w:p>
      <w:pPr>
        <w:numPr>
          <w:ilvl w:val="0"/>
          <w:numId w:val="1002"/>
        </w:numPr>
        <w:pStyle w:val="Compact"/>
      </w:pPr>
      <w:r>
        <w:rPr>
          <w:b/>
        </w:rPr>
        <w:t xml:space="preserve">Header time strings.</w:t>
      </w:r>
      <w:r>
        <w:t xml:space="preserve"> </w:t>
      </w:r>
      <w:r>
        <w:t xml:space="preserve">The time strings of two headers (A18 and A21) were corrected after their runs; the A18 summary also notes an inaccurate description of platinum agents in that header. All are disclosed in the corresponding summaries.</w:t>
      </w:r>
    </w:p>
    <w:p>
      <w:pPr>
        <w:pStyle w:val="Heading2"/>
      </w:pPr>
      <w:bookmarkStart w:id="23" w:name="how-the-interpretation-changed"/>
      <w:r>
        <w:t xml:space="preserve">How the interpretation changed</w:t>
      </w:r>
      <w:bookmarkEnd w:id="23"/>
    </w:p>
    <w:p>
      <w:pPr>
        <w:pStyle w:val="FirstParagraph"/>
      </w:pPr>
      <w:r>
        <w:t xml:space="preserve">With somatic variants alone, the OS labels showed no clear</w:t>
      </w:r>
      <w:r>
        <w:t xml:space="preserve"> </w:t>
      </w:r>
      <w:r>
        <w:rPr>
          <w:i/>
        </w:rPr>
        <w:t xml:space="preserve">BRCA1/2</w:t>
      </w:r>
      <w:r>
        <w:t xml:space="preserve"> </w:t>
      </w:r>
      <w:r>
        <w:t xml:space="preserve">association, because only 12 carriers had an OS label; including germline variants, which account for most</w:t>
      </w:r>
      <w:r>
        <w:t xml:space="preserve"> </w:t>
      </w:r>
      <w:r>
        <w:rPr>
          <w:i/>
        </w:rPr>
        <w:t xml:space="preserve">BRCA1/2</w:t>
      </w:r>
      <w:r>
        <w:t xml:space="preserve"> </w:t>
      </w:r>
      <w:r>
        <w:t xml:space="preserve">alterations in HGSOC and for 44 of the 55 carriers here, made the association visible under every label (S3 Table). Several pre-specified predictions failed, including that</w:t>
      </w:r>
      <w:r>
        <w:t xml:space="preserve"> </w:t>
      </w:r>
      <w:r>
        <w:rPr>
          <w:i/>
        </w:rPr>
        <w:t xml:space="preserve">BRCA1/2</w:t>
      </w:r>
      <w:r>
        <w:t xml:space="preserve"> </w:t>
      </w:r>
      <w:r>
        <w:t xml:space="preserve">would show no clear association with the OS thresholds and that platinum-trained classifiers would predict platinum status better than OS-trained ones; all predictions and outcomes are listed in the analysis sections of this file.</w:t>
      </w:r>
    </w:p>
    <w:p>
      <w:pPr>
        <w:pStyle w:val="Heading2"/>
      </w:pPr>
      <w:bookmarkStart w:id="24" w:name="software-environments"/>
      <w:r>
        <w:t xml:space="preserve">Software environments</w:t>
      </w:r>
      <w:bookmarkEnd w:id="24"/>
    </w:p>
    <w:p>
      <w:pPr>
        <w:pStyle w:val="FirstParagraph"/>
      </w:pPr>
      <w:r>
        <w:t xml:space="preserve">All scikit-learn analyses were run in one pinned environment (Python 3.14.5, scikit-learn 1.9.0, NumPy 2.4.6), except the exploratory clinical-only models, the fold recount in A20 and the full-pipeline bootstrap in A22 (Python 3.10, scikit-learn 1.7.2, in which random-forest fits differ slightly from those in the A16 environment); Cox models used R 4.6.0 (survival 3.8.6) and, for the exploratory analyses, lifelines 0.30.0. The A16 script rerun in a second software environment gave the same conclusions, which checks computational consistency only. SVM probabilities came from scikit-learn’s internal five-fold Platt scaling.</w:t>
      </w:r>
    </w:p>
    <w:p>
      <w:pPr>
        <w:pStyle w:val="Heading2"/>
      </w:pPr>
      <w:bookmarkStart w:id="25" w:name="details-moved-from-the-main-text"/>
      <w:r>
        <w:t xml:space="preserve">Details moved from the main text</w:t>
      </w:r>
      <w:bookmarkEnd w:id="25"/>
    </w:p>
    <w:p>
      <w:pPr>
        <w:pStyle w:val="FirstParagraph"/>
      </w:pPr>
      <w:r>
        <w:rPr>
          <w:b/>
        </w:rPr>
        <w:t xml:space="preserve">Treatment anchor of the re-derived interval (A18, A23).</w:t>
      </w:r>
      <w:r>
        <w:t xml:space="preserve"> </w:t>
      </w:r>
      <w:r>
        <w:t xml:space="preserve">Platinum rows were treatment-timeline rows whose agent name contains</w:t>
      </w:r>
      <w:r>
        <w:t xml:space="preserve"> </w:t>
      </w:r>
      <w:r>
        <w:t xml:space="preserve">“</w:t>
      </w:r>
      <w:r>
        <w:t xml:space="preserve">platin</w:t>
      </w:r>
      <w:r>
        <w:t xml:space="preserve">”</w:t>
      </w:r>
      <w:r>
        <w:t xml:space="preserve"> </w:t>
      </w:r>
      <w:r>
        <w:t xml:space="preserve">(carboplatin and cisplatin, and oxaliplatin, which supplies the anchor for 3 patients, 2 of them with a determinate interval); no platinum row carried a neoadjuvant indication. Restricting the anchor to carboplatin and cisplatin changed no call and left 2 patients undetermined, 1 of them among the unflagged added patients (A23). When several adjuvant platinum rows were recorded (60 of the 389 patients with a determinate interval, 8 of them with overlapping rows and 7 with tied stop dates), the latest stop date was used; 1 patient had an adjuvant platinum row without a stop date, 1 had an adjuvant row starting after a later-line regimen, 6 had a platinum row with another or no indication, and 23 cohort patients had no adjuvant platinum row. The alternative anchors were the earliest adjuvant stop date, the end of the first platinum regimen whatever its indication (which also labels 18 patients without an adjuvant row), and the latest stop date among adjuvant rows starting before any later-line regimen (which leaves one patient undetermined); 0 to 5 of the calls determinate under both anchors changed (κ with the primary label about 0.97), and none of the 78 unflagged added patients changed under any of them.</w:t>
      </w:r>
    </w:p>
    <w:p>
      <w:pPr>
        <w:pStyle w:val="BodyText"/>
      </w:pPr>
      <w:r>
        <w:rPr>
          <w:b/>
        </w:rPr>
        <w:t xml:space="preserve">Provenance of resistant calls (A15b, A21).</w:t>
      </w:r>
      <w:r>
        <w:t xml:space="preserve"> </w:t>
      </w:r>
      <w:r>
        <w:t xml:space="preserve">Of the 26 added resistant calls, 20 were dated by a recorded new tumour event (13 recurrences, 3 progressions and 4 of unrecorded type) and 6 by a death counted as progression. Across all 115 resistant re-derived calls, 90 were dated by a recorded recurrence, 15 by a recorded progression, 4 by a new tumour event of unrecorded type and 6 by a death counted as progression. None of the 10 calls dated only by a death or by an event of unrecorded type had a platinum status, so setting them aside left κ with platinum status unaffected; their removal changed the sensitivity and PPV of the OS thresholds against the broad combined reference by at most 0.04. Of the four patients in whom the two platinum labels disagreed, the one with a 101-day interval had three adjuvant platinum rows. Against the provenance-filtered combined label, the OS thresholds had sensitivities of 0.23 at 18 months and 0.41 at 24 months and PPVs of 0.79 and 0.75, within 0.05 of their values against the broad combined label. Excluding the 38 redacted TCGA-CDR records, κ of the re-derived interval with platinum status was 0.964, against 0.966 with them.</w:t>
      </w:r>
    </w:p>
    <w:p>
      <w:pPr>
        <w:pStyle w:val="BodyText"/>
      </w:pPr>
      <w:r>
        <w:rPr>
          <w:b/>
        </w:rPr>
        <w:t xml:space="preserve">Censoring weights (A19, A23).</w:t>
      </w:r>
      <w:r>
        <w:t xml:space="preserve"> </w:t>
      </w:r>
      <w:r>
        <w:t xml:space="preserve">Patients censored before each threshold numbered 8 and 17 of those with a platinum status, and 69 and 87 in the cohort, in which 1 further patient (TCGA-24-0968, platinum-sensitive) died without a recorded survival time. The Cox censoring model excluded 23 patients with missing covariates. When the censoring distribution was also estimated only in patients with a platinum status, and separately within each status group (A23), the largest weight was 1.08 (1.24 with the whole-cohort Kaplan–Meier weights of A19; Cox-variant weights were not summarised), and no weights were truncated.</w:t>
      </w:r>
    </w:p>
    <w:p>
      <w:pPr>
        <w:pStyle w:val="BodyText"/>
      </w:pPr>
      <w:r>
        <w:rPr>
          <w:b/>
        </w:rPr>
        <w:t xml:space="preserve">Survival decomposition (A13b).</w:t>
      </w:r>
      <w:r>
        <w:t xml:space="preserve"> </w:t>
      </w:r>
      <w:r>
        <w:t xml:space="preserve">Of the 489 patients, 53 had no re-derived interval (52 without a recorded stop date for first-line platinum and 1 without a TCGA-CDR progression-free interval time), so 436 entered this step and 408 were analysed. The 28 patients with an interval of 0 days or less were the 19 negative intervals (8 with an event, 11 censored) and 9 intervals of 0 days (4 with an event, 5 censored). Times were TCGA-CDR days from diagnosis (PFI.time, OS.time) and treatment-timeline stop dates.</w:t>
      </w:r>
    </w:p>
    <w:p>
      <w:pPr>
        <w:pStyle w:val="BodyText"/>
      </w:pPr>
      <w:r>
        <w:rPr>
          <w:b/>
        </w:rPr>
        <w:t xml:space="preserve">Controlled comparison (A16, A20, A22).</w:t>
      </w:r>
      <w:r>
        <w:t xml:space="preserve"> </w:t>
      </w:r>
      <w:r>
        <w:t xml:space="preserve">The estimate is the AUC difference for out-of-fold scores averaged over the 20 repeats; the mean of the per-repeat differences was −0.016. The 18-month OS label had 3 to 7 positives per training fit and none in 22 of the 100 held-out folds. In A22 the bootstrap samples were drawn with duplicates kept; all 500 samples gave a valid AUC for every contrast, and none had a single-class training label or out-of-bag target.</w:t>
      </w:r>
    </w:p>
    <w:p>
      <w:pPr>
        <w:pStyle w:val="BodyText"/>
      </w:pPr>
      <w:r>
        <w:rPr>
          <w:b/>
        </w:rPr>
        <w:t xml:space="preserve">GSE63885 (A4).</w:t>
      </w:r>
      <w:r>
        <w:t xml:space="preserve"> </w:t>
      </w:r>
      <w:r>
        <w:t xml:space="preserve">Affymetrix GPL570; series-matrix log2 RMA values; probes mapped with hgu133plus2.db, keeping the probe with the highest mean expression per gene; genes z-scored within GSE63885, using that cohort’s own expression distribution. The original publication analysed 97 tumours, 72 of them serous or undifferentiated with clinical data (62 responders, 10 non-responders; 33 platinum-resistant) (Lisowska et al. 2014, cited in the main text); the deposited series has 101 samples, and our 74 annotated serous or undifferentiated samples include 2 more responders and 1 more resistant tumour, which cannot be identified because the publication lists no sample identifiers. Chen et al. reported 75 samples (34 resistant, 41 sensitive), consistent with including one endometrioid tumour excluded here (S7 Table).</w:t>
      </w:r>
    </w:p>
    <w:p>
      <w:pPr>
        <w:pStyle w:val="Heading1"/>
      </w:pPr>
      <w:bookmarkStart w:id="26" w:name="gate-g1g4-label-coverage-and-sources"/>
      <w:r>
        <w:t xml:space="preserve">Gate G1–G4: label coverage and sources</w:t>
      </w:r>
      <w:bookmarkEnd w:id="26"/>
    </w:p>
    <w:p>
      <w:pPr>
        <w:pStyle w:val="FirstParagraph"/>
      </w:pPr>
      <w:r>
        <w:rPr>
          <w:i/>
        </w:rPr>
        <w:t xml:space="preserve">Status:</w:t>
      </w:r>
      <w:r>
        <w:t xml:space="preserve"> </w:t>
      </w:r>
      <w:r>
        <w:t xml:space="preserve">pre-specified.</w:t>
      </w:r>
      <w:r>
        <w:t xml:space="preserve"> </w:t>
      </w:r>
      <w:r>
        <w:rPr>
          <w:i/>
        </w:rPr>
        <w:t xml:space="preserve">Script:</w:t>
      </w:r>
      <w:r>
        <w:t xml:space="preserve"> </w:t>
      </w:r>
      <w:r>
        <w:rPr>
          <w:rStyle w:val="VerbatimChar"/>
        </w:rPr>
        <w:t xml:space="preserve">label_validity/00_gate_pfi_coverage.py</w:t>
      </w:r>
      <w:r>
        <w:t xml:space="preserve">.</w:t>
      </w:r>
      <w:r>
        <w:t xml:space="preserve"> </w:t>
      </w:r>
      <w:r>
        <w:rPr>
          <w:i/>
        </w:rPr>
        <w:t xml:space="preserve">Summary:</w:t>
      </w:r>
      <w:r>
        <w:t xml:space="preserve"> </w:t>
      </w:r>
      <w:r>
        <w:rPr>
          <w:rStyle w:val="VerbatimChar"/>
        </w:rPr>
        <w:t xml:space="preserve">label_validity/outputs/00_gate_summary.md</w:t>
      </w:r>
      <w:r>
        <w:t xml:space="preserve">.</w:t>
      </w:r>
    </w:p>
    <w:p>
      <w:pPr>
        <w:pStyle w:val="Heading2"/>
      </w:pPr>
      <w:bookmarkStart w:id="27" w:name="header-verbatim"/>
      <w:r>
        <w:t xml:space="preserve">Header (verbatim)</w:t>
      </w:r>
      <w:bookmarkEnd w:id="27"/>
    </w:p>
    <w:p>
      <w:pPr>
        <w:pStyle w:val="SourceCode"/>
      </w:pPr>
      <w:r>
        <w:rPr>
          <w:rStyle w:val="VerbatimChar"/>
        </w:rPr>
        <w:t xml:space="preserve">label_validity/00_gate_pfi_coverage.py</w:t>
      </w:r>
      <w:r>
        <w:br/>
      </w:r>
      <w:r>
        <w:rPr>
          <w:rStyle w:val="VerbatimChar"/>
        </w:rPr>
        <w:t xml:space="preserve">──────────────────────────────────────</w:t>
      </w:r>
      <w:r>
        <w:br/>
      </w:r>
      <w:r>
        <w:rPr>
          <w:rStyle w:val="VerbatimChar"/>
        </w:rPr>
        <w:t xml:space="preserve">Q2 reorganisation, decision gate G1–G3</w:t>
      </w:r>
      <w:r>
        <w:br/>
      </w:r>
      <w:r>
        <w:rPr>
          <w:rStyle w:val="VerbatimChar"/>
        </w:rPr>
        <w:t xml:space="preserve">(claude/HANDOFF_Ovarian_Q2_Reorg_2026-10-29.md §3).</w:t>
      </w:r>
      <w:r>
        <w:br/>
      </w:r>
      <w:r>
        <w:br/>
      </w:r>
      <w:r>
        <w:rPr>
          <w:rStyle w:val="VerbatimChar"/>
        </w:rPr>
        <w:t xml:space="preserve">Descriptive counts and cross-tabs only. No models, no p-values, no scipy.</w:t>
      </w:r>
      <w:r>
        <w:br/>
      </w:r>
      <w:r>
        <w:rPr>
          <w:rStyle w:val="VerbatimChar"/>
        </w:rPr>
        <w:t xml:space="preserve">Cohorts are rebuilt with the repo's own functions (src.data_loader,</w:t>
      </w:r>
      <w:r>
        <w:br/>
      </w:r>
      <w:r>
        <w:rPr>
          <w:rStyle w:val="VerbatimChar"/>
        </w:rPr>
        <w:t xml:space="preserve">src.preprocessing) — nothing re-implemented — and checked against the</w:t>
      </w:r>
      <w:r>
        <w:br/>
      </w:r>
      <w:r>
        <w:rPr>
          <w:rStyle w:val="VerbatimChar"/>
        </w:rPr>
        <w:t xml:space="preserve">documented sizes (fixes/phase1_provenance.md: 489 platinum; 214/206/199 with</w:t>
      </w:r>
      <w:r>
        <w:br/>
      </w:r>
      <w:r>
        <w:rPr>
          <w:rStyle w:val="VerbatimChar"/>
        </w:rPr>
        <w:t xml:space="preserve">11/22/36 events) before anything else is reported.</w:t>
      </w:r>
      <w:r>
        <w:br/>
      </w:r>
      <w:r>
        <w:br/>
      </w:r>
      <w:r>
        <w:rPr>
          <w:rStyle w:val="VerbatimChar"/>
        </w:rPr>
        <w:t xml:space="preserve">Inputs (read-only)</w:t>
      </w:r>
      <w:r>
        <w:br/>
      </w:r>
      <w:r>
        <w:rPr>
          <w:rStyle w:val="VerbatimChar"/>
        </w:rPr>
        <w:t xml:space="preserve">──────────────────</w:t>
      </w:r>
      <w:r>
        <w:br/>
      </w:r>
      <w:r>
        <w:rPr>
          <w:rStyle w:val="VerbatimChar"/>
        </w:rPr>
        <w:t xml:space="preserve">  &lt;data-root&gt;/TCGA-CDR-SupplementalTableS1.xlsx          sheet "TCGA-CDR"</w:t>
      </w:r>
      <w:r>
        <w:br/>
      </w:r>
      <w:r>
        <w:rPr>
          <w:rStyle w:val="VerbatimChar"/>
        </w:rPr>
        <w:t xml:space="preserve">  &lt;data-root&gt;/ov_tcga_pan_can_atlas_2018/                clinical, treatment, status, RSEM header</w:t>
      </w:r>
      <w:r>
        <w:br/>
      </w:r>
      <w:r>
        <w:rPr>
          <w:rStyle w:val="VerbatimChar"/>
        </w:rPr>
        <w:t xml:space="preserve">  &lt;data-root&gt;/ov_tcga_pub/ov_tcga_pub/data_clinical_patient.txt   (TCGA Nature 2011)</w:t>
      </w:r>
      <w:r>
        <w:br/>
      </w:r>
      <w:r>
        <w:rPr>
          <w:rStyle w:val="VerbatimChar"/>
        </w:rPr>
        <w:t xml:space="preserve">  phase2/outputs/cox_patients_with_risk.csv              (432 Cox cohort)</w:t>
      </w:r>
      <w:r>
        <w:br/>
      </w:r>
      <w:r>
        <w:br/>
      </w:r>
      <w:r>
        <w:rPr>
          <w:rStyle w:val="VerbatimChar"/>
        </w:rPr>
        <w:t xml:space="preserve">Outputs → label_validity/outputs/</w:t>
      </w:r>
      <w:r>
        <w:br/>
      </w:r>
      <w:r>
        <w:rPr>
          <w:rStyle w:val="VerbatimChar"/>
        </w:rPr>
        <w:t xml:space="preserve">  gate_patient_table.csv   one row per patient, every gate field + provenance</w:t>
      </w:r>
      <w:r>
        <w:br/>
      </w:r>
      <w:r>
        <w:rPr>
          <w:rStyle w:val="VerbatimChar"/>
        </w:rPr>
        <w:t xml:space="preserve">  gate_g1_coverage.csv</w:t>
      </w:r>
      <w:r>
        <w:br/>
      </w:r>
      <w:r>
        <w:rPr>
          <w:rStyle w:val="VerbatimChar"/>
        </w:rPr>
        <w:t xml:space="preserve">  gate_g2_platinum_sources.csv</w:t>
      </w:r>
      <w:r>
        <w:br/>
      </w:r>
      <w:r>
        <w:rPr>
          <w:rStyle w:val="VerbatimChar"/>
        </w:rPr>
        <w:t xml:space="preserve">  gate_g3_crosstabs.csv    long-form cross-tabs</w:t>
      </w:r>
      <w:r>
        <w:br/>
      </w:r>
      <w:r>
        <w:rPr>
          <w:rStyle w:val="VerbatimChar"/>
        </w:rPr>
        <w:t xml:space="preserve">  00_gate_summary.md       predictions vs observed, pass/fail per gate</w:t>
      </w:r>
      <w:r>
        <w:br/>
      </w:r>
      <w:r>
        <w:br/>
      </w:r>
      <w:r>
        <w:rPr>
          <w:rStyle w:val="VerbatimChar"/>
        </w:rPr>
        <w:t xml:space="preserve">Usage</w:t>
      </w:r>
      <w:r>
        <w:br/>
      </w:r>
      <w:r>
        <w:rPr>
          <w:rStyle w:val="VerbatimChar"/>
        </w:rPr>
        <w:t xml:space="preserve">─────</w:t>
      </w:r>
      <w:r>
        <w:br/>
      </w:r>
      <w:r>
        <w:rPr>
          <w:rStyle w:val="VerbatimChar"/>
        </w:rPr>
        <w:t xml:space="preserve">  python label_validity/00_gate_pfi_coverage.py</w:t>
      </w:r>
      <w:r>
        <w:br/>
      </w:r>
      <w:r>
        <w:rPr>
          <w:rStyle w:val="VerbatimChar"/>
        </w:rPr>
        <w:t xml:space="preserve">  python label_validity/00_gate_pfi_coverage.py --data-root "C:/PROJECTS/OV Data/Project data"</w:t>
      </w:r>
      <w:r>
        <w:br/>
      </w:r>
      <w:r>
        <w:br/>
      </w:r>
      <w:r>
        <w:rPr>
          <w:rStyle w:val="VerbatimChar"/>
        </w:rPr>
        <w:t xml:space="preserve">══════════════════════════════════════════════════════════════════════════════</w:t>
      </w:r>
      <w:r>
        <w:br/>
      </w:r>
      <w:r>
        <w:rPr>
          <w:rStyle w:val="VerbatimChar"/>
        </w:rPr>
        <w:t xml:space="preserve">PREDICTIONS (written 2026-10-29 before this script was run — DEC-019)</w:t>
      </w:r>
      <w:r>
        <w:br/>
      </w:r>
      <w:r>
        <w:rPr>
          <w:rStyle w:val="VerbatimChar"/>
        </w:rPr>
        <w:t xml:space="preserve">══════════════════════════════════════════════════════════════════════════════</w:t>
      </w:r>
      <w:r>
        <w:br/>
      </w:r>
      <w:r>
        <w:rPr>
          <w:rStyle w:val="VerbatimChar"/>
        </w:rPr>
        <w:t xml:space="preserve">Disclosure: while inspecting column names before writing this header, the</w:t>
      </w:r>
      <w:r>
        <w:br/>
      </w:r>
      <w:r>
        <w:rPr>
          <w:rStyle w:val="VerbatimChar"/>
        </w:rPr>
        <w:t xml:space="preserve">following were already seen and are NOT predictions:</w:t>
      </w:r>
      <w:r>
        <w:br/>
      </w:r>
      <w:r>
        <w:rPr>
          <w:rStyle w:val="VerbatimChar"/>
        </w:rPr>
        <w:t xml:space="preserve">  * CDR OV: 587 patients; PFI non-null 587 (414 events / 173 censored);</w:t>
      </w:r>
      <w:r>
        <w:br/>
      </w:r>
      <w:r>
        <w:rPr>
          <w:rStyle w:val="VerbatimChar"/>
        </w:rPr>
        <w:t xml:space="preserve">    PFI.time non-null 582; treatment_outcome_first_course categories and</w:t>
      </w:r>
      <w:r>
        <w:br/>
      </w:r>
      <w:r>
        <w:rPr>
          <w:rStyle w:val="VerbatimChar"/>
        </w:rPr>
        <w:t xml:space="preserve">    counts across all 587 OV patients; 45 rows marked Redacted.</w:t>
      </w:r>
      <w:r>
        <w:br/>
      </w:r>
      <w:r>
        <w:rPr>
          <w:rStyle w:val="VerbatimChar"/>
        </w:rPr>
        <w:t xml:space="preserve">  * Category labels (no counts) of ov_tcga_pub PLATINUM_STATUS</w:t>
      </w:r>
      <w:r>
        <w:br/>
      </w:r>
      <w:r>
        <w:rPr>
          <w:rStyle w:val="VerbatimChar"/>
        </w:rPr>
        <w:t xml:space="preserve">    {Missing, Resistant, Sensitive, Tooearly}, PRIMARY_THERAPY_OUTCOME_SUCCESS,</w:t>
      </w:r>
      <w:r>
        <w:br/>
      </w:r>
      <w:r>
        <w:rPr>
          <w:rStyle w:val="VerbatimChar"/>
        </w:rPr>
        <w:t xml:space="preserve">    treatment REGIMEN_INDICATION and platinum AGENT strings.</w:t>
      </w:r>
      <w:r>
        <w:br/>
      </w:r>
      <w:r>
        <w:rPr>
          <w:rStyle w:val="VerbatimChar"/>
        </w:rPr>
        <w:t xml:space="preserve">  * outputs/results/label_investigation_coverage_timeline.csv: the "142"</w:t>
      </w:r>
      <w:r>
        <w:br/>
      </w:r>
      <w:r>
        <w:rPr>
          <w:rStyle w:val="VerbatimChar"/>
        </w:rPr>
        <w:t xml:space="preserve">    is ROWS of data_timeline_status.txt in the platinum cohort, not patients.</w:t>
      </w:r>
      <w:r>
        <w:br/>
      </w:r>
      <w:r>
        <w:rPr>
          <w:rStyle w:val="VerbatimChar"/>
        </w:rPr>
        <w:t xml:space="preserve">Nothing below about intersections, ov_tcga_pub counts, timeline coverage or</w:t>
      </w:r>
      <w:r>
        <w:br/>
      </w:r>
      <w:r>
        <w:rPr>
          <w:rStyle w:val="VerbatimChar"/>
        </w:rPr>
        <w:t xml:space="preserve">concordance had been looked at.</w:t>
      </w:r>
      <w:r>
        <w:br/>
      </w:r>
      <w:r>
        <w:br/>
      </w:r>
      <w:r>
        <w:rPr>
          <w:rStyle w:val="VerbatimChar"/>
        </w:rPr>
        <w:t xml:space="preserve">G1  PFI coverage (CDR PFI and PFI.time both non-null)</w:t>
      </w:r>
      <w:r>
        <w:br/>
      </w:r>
      <w:r>
        <w:rPr>
          <w:rStyle w:val="VerbatimChar"/>
        </w:rPr>
        <w:t xml:space="preserve">  P1.1  ≥ 460 of the 489 platinum patients have CDR PFI.</w:t>
      </w:r>
      <w:r>
        <w:br/>
      </w:r>
      <w:r>
        <w:rPr>
          <w:rStyle w:val="VerbatimChar"/>
        </w:rPr>
        <w:t xml:space="preserve">  P1.2  Each classification cohort (12/18/24m) has ≥ 190 patients with PFI.</w:t>
      </w:r>
      <w:r>
        <w:br/>
      </w:r>
      <w:r>
        <w:rPr>
          <w:rStyle w:val="VerbatimChar"/>
        </w:rPr>
        <w:t xml:space="preserve">  P1.3  ≥ 410 of the 432 Cox patients have PFI.</w:t>
      </w:r>
      <w:r>
        <w:br/>
      </w:r>
      <w:r>
        <w:rPr>
          <w:rStyle w:val="VerbatimChar"/>
        </w:rPr>
        <w:t xml:space="preserve">  RULE  PASS if every classification cohort has ≥ 120 patients with PFI.</w:t>
      </w:r>
      <w:r>
        <w:br/>
      </w:r>
      <w:r>
        <w:br/>
      </w:r>
      <w:r>
        <w:rPr>
          <w:rStyle w:val="VerbatimChar"/>
        </w:rPr>
        <w:t xml:space="preserve">G2  Platinum-specific sources</w:t>
      </w:r>
      <w:r>
        <w:br/>
      </w:r>
      <w:r>
        <w:rPr>
          <w:rStyle w:val="VerbatimChar"/>
        </w:rPr>
        <w:t xml:space="preserve">  P2.1  ov_tcga_pub PLATINUM_STATUS ∈ {Resistant, Sensitive} for ≥ 250</w:t>
      </w:r>
      <w:r>
        <w:br/>
      </w:r>
      <w:r>
        <w:rPr>
          <w:rStyle w:val="VerbatimChar"/>
        </w:rPr>
        <w:t xml:space="preserve">        patients overall and ≥ 150 in the 24m classification cohort.</w:t>
      </w:r>
      <w:r>
        <w:br/>
      </w:r>
      <w:r>
        <w:rPr>
          <w:rStyle w:val="VerbatimChar"/>
        </w:rPr>
        <w:t xml:space="preserve">  P2.2  ≥ 80 % of the 489 platinum patients have a first-line (REGIMEN_INDICATION</w:t>
      </w:r>
      <w:r>
        <w:br/>
      </w:r>
      <w:r>
        <w:rPr>
          <w:rStyle w:val="VerbatimChar"/>
        </w:rPr>
        <w:t xml:space="preserve">        == "Adjuvant") platinum row with a non-missing STOP_DATE.</w:t>
      </w:r>
      <w:r>
        <w:br/>
      </w:r>
      <w:r>
        <w:rPr>
          <w:rStyle w:val="VerbatimChar"/>
        </w:rPr>
        <w:t xml:space="preserve">  P2.3  Where both exist, PFI-from-last-first-line-platinum &lt; 183 d agrees with</w:t>
      </w:r>
      <w:r>
        <w:br/>
      </w:r>
      <w:r>
        <w:rPr>
          <w:rStyle w:val="VerbatimChar"/>
        </w:rPr>
        <w:t xml:space="preserve">        PLATINUM_STATUS == Resistant in ≥ 80 % of patients.</w:t>
      </w:r>
      <w:r>
        <w:br/>
      </w:r>
      <w:r>
        <w:rPr>
          <w:rStyle w:val="VerbatimChar"/>
        </w:rPr>
        <w:t xml:space="preserve">  P2.4  Substring matching of platinum AGENT strings adds ≤ 20 patients to the</w:t>
      </w:r>
      <w:r>
        <w:br/>
      </w:r>
      <w:r>
        <w:rPr>
          <w:rStyle w:val="VerbatimChar"/>
        </w:rPr>
        <w:t xml:space="preserve">        489 exact-match platinum cohort.</w:t>
      </w:r>
      <w:r>
        <w:br/>
      </w:r>
      <w:r>
        <w:rPr>
          <w:rStyle w:val="VerbatimChar"/>
        </w:rPr>
        <w:t xml:space="preserve">  RULE  PASS if either source gives a usable platinum label (Resistant/Sensitive,</w:t>
      </w:r>
      <w:r>
        <w:br/>
      </w:r>
      <w:r>
        <w:rPr>
          <w:rStyle w:val="VerbatimChar"/>
        </w:rPr>
        <w:t xml:space="preserve">        or a determinate short/long PFI-from-platinum) for ≥ 150 patients in</w:t>
      </w:r>
      <w:r>
        <w:br/>
      </w:r>
      <w:r>
        <w:rPr>
          <w:rStyle w:val="VerbatimChar"/>
        </w:rPr>
        <w:t xml:space="preserve">        the 24m classification cohort.</w:t>
      </w:r>
      <w:r>
        <w:br/>
      </w:r>
      <w:r>
        <w:br/>
      </w:r>
      <w:r>
        <w:rPr>
          <w:rStyle w:val="VerbatimChar"/>
        </w:rPr>
        <w:t xml:space="preserve">G3  Response field vs PFI vs OS labels</w:t>
      </w:r>
      <w:r>
        <w:br/>
      </w:r>
      <w:r>
        <w:rPr>
          <w:rStyle w:val="VerbatimChar"/>
        </w:rPr>
        <w:t xml:space="preserve">  P3.1  Unique patients with PRIMARY_THERAPY_OUTCOME_SUCCESS in the pan-can</w:t>
      </w:r>
      <w:r>
        <w:br/>
      </w:r>
      <w:r>
        <w:rPr>
          <w:rStyle w:val="VerbatimChar"/>
        </w:rPr>
        <w:t xml:space="preserve">        timeline, within the 489 platinum cohort: 120–142.</w:t>
      </w:r>
      <w:r>
        <w:br/>
      </w:r>
      <w:r>
        <w:rPr>
          <w:rStyle w:val="VerbatimChar"/>
        </w:rPr>
        <w:t xml:space="preserve">  P3.2  Of PD patients with a determinate platinum label, ≥ 70 % are</w:t>
      </w:r>
      <w:r>
        <w:br/>
      </w:r>
      <w:r>
        <w:rPr>
          <w:rStyle w:val="VerbatimChar"/>
        </w:rPr>
        <w:t xml:space="preserve">        Resistant / short PFI-from-platinum.</w:t>
      </w:r>
      <w:r>
        <w:br/>
      </w:r>
      <w:r>
        <w:rPr>
          <w:rStyle w:val="VerbatimChar"/>
        </w:rPr>
        <w:t xml:space="preserve">  P3.3  Of CR patients with a determinate platinum label, ≥ 70 % are</w:t>
      </w:r>
      <w:r>
        <w:br/>
      </w:r>
      <w:r>
        <w:rPr>
          <w:rStyle w:val="VerbatimChar"/>
        </w:rPr>
        <w:t xml:space="preserve">        Sensitive / long PFI-from-platinum.</w:t>
      </w:r>
      <w:r>
        <w:br/>
      </w:r>
      <w:r>
        <w:rPr>
          <w:rStyle w:val="VerbatimChar"/>
        </w:rPr>
        <w:t xml:space="preserve">  P3.4  Where pan-can PTOS and CDR treatment_outcome_first_course both exist,</w:t>
      </w:r>
      <w:r>
        <w:br/>
      </w:r>
      <w:r>
        <w:rPr>
          <w:rStyle w:val="VerbatimChar"/>
        </w:rPr>
        <w:t xml:space="preserve">        category agreement ≥ 95 % (same TCGA clinical source).</w:t>
      </w:r>
      <w:r>
        <w:br/>
      </w:r>
      <w:r>
        <w:rPr>
          <w:rStyle w:val="VerbatimChar"/>
        </w:rPr>
        <w:t xml:space="preserve">  P3.5  OS-threshold labels (18m, 24m) flag &lt; 50 % of Resistant patients as</w:t>
      </w:r>
      <w:r>
        <w:br/>
      </w:r>
      <w:r>
        <w:rPr>
          <w:rStyle w:val="VerbatimChar"/>
        </w:rPr>
        <w:t xml:space="preserve">        non-responders (sensitivity &lt; 0.5).</w:t>
      </w:r>
      <w:r>
        <w:br/>
      </w:r>
      <w:r>
        <w:rPr>
          <w:rStyle w:val="VerbatimChar"/>
        </w:rPr>
        <w:t xml:space="preserve">  RULE  "High" concordance = P(Resistant or short | PD) ≥ 0.80 with ≥ 10 PD</w:t>
      </w:r>
      <w:r>
        <w:br/>
      </w:r>
      <w:r>
        <w:rPr>
          <w:rStyle w:val="VerbatimChar"/>
        </w:rPr>
        <w:t xml:space="preserve">        patients. If lower, report it as a property of the resource; do not</w:t>
      </w:r>
      <w:r>
        <w:br/>
      </w:r>
      <w:r>
        <w:rPr>
          <w:rStyle w:val="VerbatimChar"/>
        </w:rPr>
        <w:t xml:space="preserve">        pick the convenient field.</w:t>
      </w:r>
      <w:r>
        <w:br/>
      </w:r>
      <w:r>
        <w:br/>
      </w:r>
      <w:r>
        <w:rPr>
          <w:rStyle w:val="VerbatimChar"/>
        </w:rPr>
        <w:t xml:space="preserve">Fixed definitions (stated, not tuned)</w:t>
      </w:r>
      <w:r>
        <w:br/>
      </w:r>
      <w:r>
        <w:rPr>
          <w:rStyle w:val="VerbatimChar"/>
        </w:rPr>
        <w:t xml:space="preserve">  * 6 months = 183 days.</w:t>
      </w:r>
      <w:r>
        <w:br/>
      </w:r>
      <w:r>
        <w:rPr>
          <w:rStyle w:val="VerbatimChar"/>
        </w:rPr>
        <w:t xml:space="preserve">  * PFI-from-platinum (days) = CDR PFI.time − max STOP_DATE over platinum rows</w:t>
      </w:r>
      <w:r>
        <w:br/>
      </w:r>
      <w:r>
        <w:rPr>
          <w:rStyle w:val="VerbatimChar"/>
        </w:rPr>
        <w:t xml:space="preserve">    with REGIMEN_INDICATION == "Adjuvant". Both are days from diagnosis.</w:t>
      </w:r>
      <w:r>
        <w:br/>
      </w:r>
      <w:r>
        <w:rPr>
          <w:rStyle w:val="VerbatimChar"/>
        </w:rPr>
        <w:t xml:space="preserve">    short: PFI == 1 and value &lt; 183; long: value ≥ 183;</w:t>
      </w:r>
      <w:r>
        <w:br/>
      </w:r>
      <w:r>
        <w:rPr>
          <w:rStyle w:val="VerbatimChar"/>
        </w:rPr>
        <w:t xml:space="preserve">    indeterminate: PFI == 0 and value &lt; 183; negative values are counted</w:t>
      </w:r>
      <w:r>
        <w:br/>
      </w:r>
      <w:r>
        <w:rPr>
          <w:rStyle w:val="VerbatimChar"/>
        </w:rPr>
        <w:t xml:space="preserve">    separately ("event before end of first-line platinum") and also classed short.</w:t>
      </w:r>
      <w:r>
        <w:br/>
      </w:r>
      <w:r>
        <w:rPr>
          <w:rStyle w:val="VerbatimChar"/>
        </w:rPr>
        <w:t xml:space="preserve">  * CDR PFI.time is from diagnosis. It is reported only as a distribution and as</w:t>
      </w:r>
      <w:r>
        <w:br/>
      </w:r>
      <w:r>
        <w:rPr>
          <w:rStyle w:val="VerbatimChar"/>
        </w:rPr>
        <w:t xml:space="preserve">    descriptive cross-tabs at 6 and 12 months from diagnosis; no label is</w:t>
      </w:r>
      <w:r>
        <w:br/>
      </w:r>
      <w:r>
        <w:rPr>
          <w:rStyle w:val="VerbatimChar"/>
        </w:rPr>
        <w:t xml:space="preserve">    chosen from it here (that is A1's job).</w:t>
      </w:r>
    </w:p>
    <w:p>
      <w:pPr>
        <w:pStyle w:val="Heading2"/>
      </w:pPr>
      <w:bookmarkStart w:id="28" w:name="summary-results-and-scorecard-verbatim"/>
      <w:r>
        <w:t xml:space="preserve">Summary: results and scorecard (verbatim)</w:t>
      </w:r>
      <w:bookmarkEnd w:id="28"/>
    </w:p>
    <w:p>
      <w:pPr>
        <w:pStyle w:val="Heading1"/>
      </w:pPr>
      <w:bookmarkStart w:id="29" w:name="Xeeeaa0dde6da5bc3ba6dc08578149c68ee8aa7d"/>
      <w:r>
        <w:t xml:space="preserve">Gate G1–G3 summary — label_validity/00_gate_pfi_coverage.py</w:t>
      </w:r>
      <w:bookmarkEnd w:id="29"/>
    </w:p>
    <w:p>
      <w:pPr>
        <w:pStyle w:val="FirstParagraph"/>
      </w:pPr>
      <w:r>
        <w:t xml:space="preserve">Cohort reproduction (repo functions): platinum=489; 12m n=214; 12m events=11; 18m n=206; 18m events=22; 24m n=199; 24m events=36 — all match fixes/phase1_provenance.md. Cox cohort 432 read from phase2/outputs.</w:t>
      </w:r>
    </w:p>
    <w:p>
      <w:pPr>
        <w:pStyle w:val="Heading2"/>
      </w:pPr>
      <w:bookmarkStart w:id="30" w:name="g1-cdr-pfi-coverage"/>
      <w:r>
        <w:t xml:space="preserve">G1 — CDR PFI coverage</w:t>
      </w:r>
      <w:bookmarkEnd w:id="30"/>
    </w:p>
    <w:p>
      <w:pPr>
        <w:pStyle w:val="SourceCode"/>
      </w:pPr>
      <w:r>
        <w:rPr>
          <w:rStyle w:val="VerbatimChar"/>
        </w:rPr>
        <w:t xml:space="preserve">            cohort   n  in_cdr  has_cdr_pfi  pfi_events  redacted</w:t>
      </w:r>
      <w:r>
        <w:br/>
      </w:r>
      <w:r>
        <w:rPr>
          <w:rStyle w:val="VerbatimChar"/>
        </w:rPr>
        <w:t xml:space="preserve">platinum_exact_489 489     489          488         366        38</w:t>
      </w:r>
      <w:r>
        <w:br/>
      </w:r>
      <w:r>
        <w:rPr>
          <w:rStyle w:val="VerbatimChar"/>
        </w:rPr>
        <w:t xml:space="preserve">           cox_432 432     432          432         317        30</w:t>
      </w:r>
      <w:r>
        <w:br/>
      </w:r>
      <w:r>
        <w:rPr>
          <w:rStyle w:val="VerbatimChar"/>
        </w:rPr>
        <w:t xml:space="preserve">           cls_12m 214     214          214         183         7</w:t>
      </w:r>
      <w:r>
        <w:br/>
      </w:r>
      <w:r>
        <w:rPr>
          <w:rStyle w:val="VerbatimChar"/>
        </w:rPr>
        <w:t xml:space="preserve">           cls_18m 206     206          206         179         7</w:t>
      </w:r>
      <w:r>
        <w:br/>
      </w:r>
      <w:r>
        <w:rPr>
          <w:rStyle w:val="VerbatimChar"/>
        </w:rPr>
        <w:t xml:space="preserve">           cls_24m 199     199          199         174         7</w:t>
      </w:r>
    </w:p>
    <w:p>
      <w:pPr>
        <w:numPr>
          <w:ilvl w:val="0"/>
          <w:numId w:val="1003"/>
        </w:numPr>
        <w:pStyle w:val="Compact"/>
      </w:pPr>
      <w:r>
        <w:t xml:space="preserve">P1.1 ≥460/489 platinum with PFI → observed 488</w:t>
      </w:r>
    </w:p>
    <w:p>
      <w:pPr>
        <w:numPr>
          <w:ilvl w:val="0"/>
          <w:numId w:val="1003"/>
        </w:numPr>
        <w:pStyle w:val="Compact"/>
      </w:pPr>
      <w:r>
        <w:t xml:space="preserve">P1.2 each cls cohort ≥190 → observed cls_12m: 214/214, cls_18m: 206/206, cls_24m: 199/199</w:t>
      </w:r>
    </w:p>
    <w:p>
      <w:pPr>
        <w:numPr>
          <w:ilvl w:val="0"/>
          <w:numId w:val="1003"/>
        </w:numPr>
        <w:pStyle w:val="Compact"/>
      </w:pPr>
      <w:r>
        <w:t xml:space="preserve">P1.3 ≥410/432 Cox → observed 432</w:t>
      </w:r>
    </w:p>
    <w:p>
      <w:pPr>
        <w:numPr>
          <w:ilvl w:val="0"/>
          <w:numId w:val="1003"/>
        </w:numPr>
        <w:pStyle w:val="Compact"/>
      </w:pPr>
      <w:r>
        <w:rPr>
          <w:b/>
        </w:rPr>
        <w:t xml:space="preserve">G1 PASS</w:t>
      </w:r>
      <w:r>
        <w:t xml:space="preserve"> </w:t>
      </w:r>
      <w:r>
        <w:t xml:space="preserve">(rule: every cls cohort ≥120 with PFI)</w:t>
      </w:r>
    </w:p>
    <w:p>
      <w:pPr>
        <w:pStyle w:val="Heading2"/>
      </w:pPr>
      <w:bookmarkStart w:id="31" w:name="g2-platinum-specific-sources"/>
      <w:r>
        <w:t xml:space="preserve">G2 — platinum-specific sources</w:t>
      </w:r>
      <w:bookmarkEnd w:id="31"/>
    </w:p>
    <w:p>
      <w:pPr>
        <w:pStyle w:val="SourceCode"/>
      </w:pPr>
      <w:r>
        <w:rPr>
          <w:rStyle w:val="VerbatimChar"/>
        </w:rPr>
        <w:t xml:space="preserve">            cohort   n  pub_Resistant  pub_Sensitive  pub_Tooearly  pub_Missing  pub_absent  pub_determinate  has_firstline_platinum_row  has_firstline_stop_date  pfi_plat6_short  pfi_plat6_long  pfi_plat6_indeterminate  pfi_plat_negative  either_determinate</w:t>
      </w:r>
      <w:r>
        <w:br/>
      </w:r>
      <w:r>
        <w:rPr>
          <w:rStyle w:val="VerbatimChar"/>
        </w:rPr>
        <w:t xml:space="preserve">      all_patients 587             90            197            58          143          99              287                         467                      438              115             275                       47                 19                 404</w:t>
      </w:r>
      <w:r>
        <w:br/>
      </w:r>
      <w:r>
        <w:rPr>
          <w:rStyle w:val="VerbatimChar"/>
        </w:rPr>
        <w:t xml:space="preserve">platinum_exact_489 489             87            190            57           87          68              277                         466                      437              115             274                       47                 19                 394</w:t>
      </w:r>
      <w:r>
        <w:br/>
      </w:r>
      <w:r>
        <w:rPr>
          <w:rStyle w:val="VerbatimChar"/>
        </w:rPr>
        <w:t xml:space="preserve">           cox_432 432             74            169            55           78          56              243                         409                      384               98             243                       43                 18                 345</w:t>
      </w:r>
      <w:r>
        <w:br/>
      </w:r>
      <w:r>
        <w:rPr>
          <w:rStyle w:val="VerbatimChar"/>
        </w:rPr>
        <w:t xml:space="preserve">           cls_12m 214             40            103            11           53           7              143                         199                      185               52             132                        1                  4                 185</w:t>
      </w:r>
      <w:r>
        <w:br/>
      </w:r>
      <w:r>
        <w:rPr>
          <w:rStyle w:val="VerbatimChar"/>
        </w:rPr>
        <w:t xml:space="preserve">           cls_18m 206             39            100            10           51           6              139                         192                      178               51             126                        1                  4                 178</w:t>
      </w:r>
      <w:r>
        <w:br/>
      </w:r>
      <w:r>
        <w:rPr>
          <w:rStyle w:val="VerbatimChar"/>
        </w:rPr>
        <w:t xml:space="preserve">           cls_24m 199             39             95            10           50           5              134                         187                      173               51             121                        1                  4                 173</w:t>
      </w:r>
    </w:p>
    <w:p>
      <w:pPr>
        <w:numPr>
          <w:ilvl w:val="0"/>
          <w:numId w:val="1004"/>
        </w:numPr>
        <w:pStyle w:val="Compact"/>
      </w:pPr>
      <w:r>
        <w:t xml:space="preserve">P2.1 pub Resistant/Sensitive ≥250 overall, ≥150 in cls_24m → observed 287 overall, 134 in cls_24m</w:t>
      </w:r>
    </w:p>
    <w:p>
      <w:pPr>
        <w:numPr>
          <w:ilvl w:val="0"/>
          <w:numId w:val="1004"/>
        </w:numPr>
        <w:pStyle w:val="Compact"/>
      </w:pPr>
      <w:r>
        <w:t xml:space="preserve">P2.2 ≥80% of 489 with first-line platinum STOP_DATE → observed 437/489 = 0.894 [0.863, 0.918]</w:t>
      </w:r>
    </w:p>
    <w:p>
      <w:pPr>
        <w:numPr>
          <w:ilvl w:val="0"/>
          <w:numId w:val="1004"/>
        </w:numPr>
        <w:pStyle w:val="Compact"/>
      </w:pPr>
      <w:r>
        <w:t xml:space="preserve">P2.3 PFI-from-platinum vs pub status agreement ≥0.80 → observed 268/272 = 0.985 [0.963, 0.994]</w:t>
      </w:r>
    </w:p>
    <w:p>
      <w:pPr>
        <w:numPr>
          <w:ilvl w:val="0"/>
          <w:numId w:val="1004"/>
        </w:numPr>
        <w:pStyle w:val="Compact"/>
      </w:pPr>
      <w:r>
        <w:t xml:space="preserve">P2.4 substring match adds ≤20 to 489 → observed +1 patients (1 with RNA-seq); exact-match patients not found by substring: 0</w:t>
      </w:r>
    </w:p>
    <w:p>
      <w:pPr>
        <w:numPr>
          <w:ilvl w:val="0"/>
          <w:numId w:val="1004"/>
        </w:numPr>
        <w:pStyle w:val="Compact"/>
      </w:pPr>
      <w:r>
        <w:rPr>
          <w:b/>
        </w:rPr>
        <w:t xml:space="preserve">G2 PASS</w:t>
      </w:r>
      <w:r>
        <w:t xml:space="preserve"> </w:t>
      </w:r>
      <w:r>
        <w:t xml:space="preserve">(rule: ≥150 determinate in cls_24m from either source; observed 173)</w:t>
      </w:r>
    </w:p>
    <w:p>
      <w:pPr>
        <w:pStyle w:val="Heading2"/>
      </w:pPr>
      <w:bookmarkStart w:id="32" w:name="X42316404035352e48c4be30cdd51af21cf2bf08"/>
      <w:r>
        <w:t xml:space="preserve">G3 — response field vs platinum label vs OS labels (platinum cohort, n=489)</w:t>
      </w:r>
      <w:bookmarkEnd w:id="32"/>
    </w:p>
    <w:p>
      <w:pPr>
        <w:numPr>
          <w:ilvl w:val="0"/>
          <w:numId w:val="1005"/>
        </w:numPr>
        <w:pStyle w:val="Compact"/>
      </w:pPr>
      <w:r>
        <w:t xml:space="preserve">P3.1 unique pan-can PTOS patients 120–142 → observed 142 (0 with conflicting values)</w:t>
      </w:r>
    </w:p>
    <w:p>
      <w:pPr>
        <w:numPr>
          <w:ilvl w:val="0"/>
          <w:numId w:val="1005"/>
        </w:numPr>
        <w:pStyle w:val="Compact"/>
      </w:pPr>
      <w:r>
        <w:t xml:space="preserve">P3.2 P(Resistant/short | PD) ≥0.70 → combined 1/5 = 0.200 [0.036, 0.624]; pub status only 1/3 = 0.333 [0.061, 0.792]; PFI-from-platinum only 2/5 = 0.400 [0.118, 0.769]</w:t>
      </w:r>
    </w:p>
    <w:p>
      <w:pPr>
        <w:numPr>
          <w:ilvl w:val="0"/>
          <w:numId w:val="1005"/>
        </w:numPr>
        <w:pStyle w:val="Compact"/>
      </w:pPr>
      <w:r>
        <w:t xml:space="preserve">P3.3 P(Sensitive/long | CR) ≥0.70 → combined 75/80 = 0.938 [0.862, 0.973]; pub status only 51/55 = 0.927 [0.827, 0.971]; PFI-from-platinum only 74/80 = 0.925 [0.846, 0.965]</w:t>
      </w:r>
    </w:p>
    <w:p>
      <w:pPr>
        <w:numPr>
          <w:ilvl w:val="0"/>
          <w:numId w:val="1005"/>
        </w:numPr>
        <w:pStyle w:val="Compact"/>
      </w:pPr>
      <w:r>
        <w:t xml:space="preserve">P3.4 pan-can PTOS vs CDR first-course outcome agreement ≥0.95 → observed 141/142 = 0.993 [0.961, 0.999]</w:t>
      </w:r>
    </w:p>
    <w:p>
      <w:pPr>
        <w:numPr>
          <w:ilvl w:val="0"/>
          <w:numId w:val="1005"/>
        </w:numPr>
        <w:pStyle w:val="Compact"/>
      </w:pPr>
      <w:r>
        <w:t xml:space="preserve">P3.5 OS18 sensitivity for Resistant &lt;0.5 → observed 11/49 = 0.224 [0.130, 0.359]</w:t>
      </w:r>
    </w:p>
    <w:p>
      <w:pPr>
        <w:numPr>
          <w:ilvl w:val="0"/>
          <w:numId w:val="1005"/>
        </w:numPr>
        <w:pStyle w:val="Compact"/>
      </w:pPr>
      <w:r>
        <w:t xml:space="preserve">P3.5 OS24 sensitivity for Resistant &lt;0.5 → observed 17/49 = 0.347 [0.229, 0.487]</w:t>
      </w:r>
    </w:p>
    <w:p>
      <w:pPr>
        <w:numPr>
          <w:ilvl w:val="0"/>
          <w:numId w:val="1005"/>
        </w:numPr>
        <w:pStyle w:val="Compact"/>
      </w:pPr>
      <w:r>
        <w:rPr>
          <w:b/>
        </w:rPr>
        <w:t xml:space="preserve">G3 FAIL</w:t>
      </w:r>
      <w:r>
        <w:t xml:space="preserve"> </w:t>
      </w:r>
      <w:r>
        <w:t xml:space="preserve">(rule: P(Resistant/short | PD) ≥0.80 with ≥10 PD)</w:t>
      </w:r>
    </w:p>
    <w:p>
      <w:pPr>
        <w:pStyle w:val="FirstParagraph"/>
      </w:pPr>
      <w:r>
        <w:t xml:space="preserve">Full cross-tabs: gate_g3_crosstabs.csv. Per-patient provenance: gate_patient_table.csv.</w:t>
      </w:r>
      <w:r>
        <w:t xml:space="preserve"> </w:t>
      </w:r>
      <w:r>
        <w:t xml:space="preserve">Combined platinum label = ov_tcga_pub PLATINUM_STATUS where Resistant/Sensitive, else PFI-from-first-line-platinum short/long. Proportions with Wilson 95% CI.</w:t>
      </w:r>
    </w:p>
    <w:p>
      <w:pPr>
        <w:pStyle w:val="Heading1"/>
      </w:pPr>
      <w:bookmarkStart w:id="33" w:name="gate-post-hoc-response-field-sources"/>
      <w:r>
        <w:t xml:space="preserve">Gate, post hoc: response-field sources</w:t>
      </w:r>
      <w:bookmarkEnd w:id="33"/>
    </w:p>
    <w:p>
      <w:pPr>
        <w:pStyle w:val="FirstParagraph"/>
      </w:pPr>
      <w:r>
        <w:rPr>
          <w:i/>
        </w:rPr>
        <w:t xml:space="preserve">Status:</w:t>
      </w:r>
      <w:r>
        <w:t xml:space="preserve"> </w:t>
      </w:r>
      <w:r>
        <w:t xml:space="preserve">post hoc.</w:t>
      </w:r>
      <w:r>
        <w:t xml:space="preserve"> </w:t>
      </w:r>
      <w:r>
        <w:rPr>
          <w:i/>
        </w:rPr>
        <w:t xml:space="preserve">Script:</w:t>
      </w:r>
      <w:r>
        <w:t xml:space="preserve"> </w:t>
      </w:r>
      <w:r>
        <w:rPr>
          <w:rStyle w:val="VerbatimChar"/>
        </w:rPr>
        <w:t xml:space="preserve">label_validity/00b_gate_posthoc_response_sources.py</w:t>
      </w:r>
      <w:r>
        <w:t xml:space="preserve">.</w:t>
      </w:r>
      <w:r>
        <w:t xml:space="preserve"> </w:t>
      </w:r>
      <w:r>
        <w:rPr>
          <w:i/>
        </w:rPr>
        <w:t xml:space="preserve">Summary:</w:t>
      </w:r>
      <w:r>
        <w:t xml:space="preserve"> </w:t>
      </w:r>
      <w:r>
        <w:rPr>
          <w:rStyle w:val="VerbatimChar"/>
        </w:rPr>
        <w:t xml:space="preserve">label_validity/outputs/00b_posthoc_summary.md</w:t>
      </w:r>
      <w:r>
        <w:t xml:space="preserve">.</w:t>
      </w:r>
    </w:p>
    <w:p>
      <w:pPr>
        <w:pStyle w:val="Heading2"/>
      </w:pPr>
      <w:bookmarkStart w:id="34" w:name="header-verbatim-1"/>
      <w:r>
        <w:t xml:space="preserve">Header (verbatim)</w:t>
      </w:r>
      <w:bookmarkEnd w:id="34"/>
    </w:p>
    <w:p>
      <w:pPr>
        <w:pStyle w:val="SourceCode"/>
      </w:pPr>
      <w:r>
        <w:rPr>
          <w:rStyle w:val="VerbatimChar"/>
        </w:rPr>
        <w:t xml:space="preserve">label_validity/00b_gate_posthoc_response_sources.py</w:t>
      </w:r>
      <w:r>
        <w:br/>
      </w:r>
      <w:r>
        <w:rPr>
          <w:rStyle w:val="VerbatimChar"/>
        </w:rPr>
        <w:t xml:space="preserve">───────────────────────────────────────────────────</w:t>
      </w:r>
      <w:r>
        <w:br/>
      </w:r>
      <w:r>
        <w:rPr>
          <w:rStyle w:val="VerbatimChar"/>
        </w:rPr>
        <w:t xml:space="preserve">POST HOC — NOT PRE-REGISTERED. Written 2026-10-29 after 00_gate_pfi_coverage.py</w:t>
      </w:r>
      <w:r>
        <w:br/>
      </w:r>
      <w:r>
        <w:rPr>
          <w:rStyle w:val="VerbatimChar"/>
        </w:rPr>
        <w:t xml:space="preserve">had run and its output had been read.</w:t>
      </w:r>
      <w:r>
        <w:br/>
      </w:r>
      <w:r>
        <w:br/>
      </w:r>
      <w:r>
        <w:rPr>
          <w:rStyle w:val="VerbatimChar"/>
        </w:rPr>
        <w:t xml:space="preserve">Why: pre-registered G3 used the response field from the pan-can</w:t>
      </w:r>
      <w:r>
        <w:br/>
      </w:r>
      <w:r>
        <w:rPr>
          <w:rStyle w:val="VerbatimChar"/>
        </w:rPr>
        <w:t xml:space="preserve">data_timeline_status.txt (142 patients, 5 PD with a platinum label) and failed</w:t>
      </w:r>
      <w:r>
        <w:br/>
      </w:r>
      <w:r>
        <w:rPr>
          <w:rStyle w:val="VerbatimChar"/>
        </w:rPr>
        <w:t xml:space="preserve">on power, not on concordance. The cross-tabs showed the same field is</w:t>
      </w:r>
      <w:r>
        <w:br/>
      </w:r>
      <w:r>
        <w:rPr>
          <w:rStyle w:val="VerbatimChar"/>
        </w:rPr>
        <w:t xml:space="preserve">populated far more widely in two other copies of the TCGA clinical data:</w:t>
      </w:r>
      <w:r>
        <w:br/>
      </w:r>
      <w:r>
        <w:rPr>
          <w:rStyle w:val="VerbatimChar"/>
        </w:rPr>
        <w:t xml:space="preserve">  * ov_tcga_pub data_clinical_patient.txt  PRIMARY_THERAPY_OUTCOME_SUCCESS</w:t>
      </w:r>
      <w:r>
        <w:br/>
      </w:r>
      <w:r>
        <w:rPr>
          <w:rStyle w:val="VerbatimChar"/>
        </w:rPr>
        <w:t xml:space="preserve">  * TCGA-CDR treatment_outcome_first_course</w:t>
      </w:r>
      <w:r>
        <w:br/>
      </w:r>
      <w:r>
        <w:rPr>
          <w:rStyle w:val="VerbatimChar"/>
        </w:rPr>
        <w:t xml:space="preserve">This script quantifies coverage and agreement of the three copies and repeats</w:t>
      </w:r>
      <w:r>
        <w:br/>
      </w:r>
      <w:r>
        <w:rPr>
          <w:rStyle w:val="VerbatimChar"/>
        </w:rPr>
        <w:t xml:space="preserve">the G3 concordance with each. It does not replace the G3 verdict in</w:t>
      </w:r>
      <w:r>
        <w:br/>
      </w:r>
      <w:r>
        <w:rPr>
          <w:rStyle w:val="VerbatimChar"/>
        </w:rPr>
        <w:t xml:space="preserve">00_gate_summary.md; it is reported beside it.</w:t>
      </w:r>
      <w:r>
        <w:br/>
      </w:r>
      <w:r>
        <w:br/>
      </w:r>
      <w:r>
        <w:rPr>
          <w:rStyle w:val="VerbatimChar"/>
        </w:rPr>
        <w:t xml:space="preserve">Reads only label_validity/outputs/gate_patient_table.csv. No new inputs.</w:t>
      </w:r>
      <w:r>
        <w:br/>
      </w:r>
      <w:r>
        <w:rPr>
          <w:rStyle w:val="VerbatimChar"/>
        </w:rPr>
        <w:t xml:space="preserve">Output: label_validity/outputs/00b_posthoc_summary.md, 00b_posthoc_table.csv</w:t>
      </w:r>
    </w:p>
    <w:p>
      <w:pPr>
        <w:pStyle w:val="Heading2"/>
      </w:pPr>
      <w:bookmarkStart w:id="35" w:name="summary-results-and-scorecard-verbatim-1"/>
      <w:r>
        <w:t xml:space="preserve">Summary: results and scorecard (verbatim)</w:t>
      </w:r>
      <w:bookmarkEnd w:id="35"/>
    </w:p>
    <w:p>
      <w:pPr>
        <w:pStyle w:val="Heading1"/>
      </w:pPr>
      <w:bookmarkStart w:id="36" w:name="X559cc16d5f54597191193c352e91b655620e348"/>
      <w:r>
        <w:t xml:space="preserve">POST HOC — response-field sources (not pre-registered)</w:t>
      </w:r>
      <w:bookmarkEnd w:id="36"/>
    </w:p>
    <w:p>
      <w:pPr>
        <w:pStyle w:val="FirstParagraph"/>
      </w:pPr>
      <w:r>
        <w:t xml:space="preserve">Reads gate_patient_table.csv only. Categories mapped to CR/PR/SD/PD.</w:t>
      </w:r>
    </w:p>
    <w:p>
      <w:pPr>
        <w:pStyle w:val="Heading2"/>
      </w:pPr>
      <w:bookmarkStart w:id="37" w:name="coverage-of-the-response-field-by-source"/>
      <w:r>
        <w:t xml:space="preserve">Coverage of the response field by source</w:t>
      </w:r>
      <w:bookmarkEnd w:id="37"/>
    </w:p>
    <w:p>
      <w:pPr>
        <w:pStyle w:val="SourceCode"/>
      </w:pPr>
      <w:r>
        <w:rPr>
          <w:rStyle w:val="VerbatimChar"/>
        </w:rPr>
        <w:t xml:space="preserve">            cohort   n  pancan_n  pancan_CR  pancan_PR  pancan_SD  pancan_PD  pub_n  pub_CR  pub_PR  pub_SD  pub_PD  cdr_n  cdr_CR  cdr_PR  cdr_SD  cdr_PD  any_n</w:t>
      </w:r>
      <w:r>
        <w:br/>
      </w:r>
      <w:r>
        <w:rPr>
          <w:rStyle w:val="VerbatimChar"/>
        </w:rPr>
        <w:t xml:space="preserve">platinum_exact_489 489       142        116          8         11          7    366     257      53      22      34    424     300      59      26      39    425</w:t>
      </w:r>
      <w:r>
        <w:br/>
      </w:r>
      <w:r>
        <w:rPr>
          <w:rStyle w:val="VerbatimChar"/>
        </w:rPr>
        <w:t xml:space="preserve">           cls_12m 214        52         43          3          5          1    184     125      30      12      17    191     131      30      12      18    191</w:t>
      </w:r>
      <w:r>
        <w:br/>
      </w:r>
      <w:r>
        <w:rPr>
          <w:rStyle w:val="VerbatimChar"/>
        </w:rPr>
        <w:t xml:space="preserve">           cls_18m 206        45         38          3          4          0    179     122      30      11      16    184     126      30      11      17    184</w:t>
      </w:r>
      <w:r>
        <w:br/>
      </w:r>
      <w:r>
        <w:rPr>
          <w:rStyle w:val="VerbatimChar"/>
        </w:rPr>
        <w:t xml:space="preserve">           cls_24m 199        40         35          1          4          0    175     120      28      11      16    179     123      28      11      17    179</w:t>
      </w:r>
      <w:r>
        <w:br/>
      </w:r>
      <w:r>
        <w:rPr>
          <w:rStyle w:val="VerbatimChar"/>
        </w:rPr>
        <w:t xml:space="preserve">           cox_432 432       133        108          7         11          7    327     231      43      20      33    378     269      47      24      38    379</w:t>
      </w:r>
    </w:p>
    <w:p>
      <w:pPr>
        <w:pStyle w:val="Heading2"/>
      </w:pPr>
      <w:bookmarkStart w:id="38" w:name="Xaa601bdbb3d4a690f316b37db189512bafc60ab"/>
      <w:r>
        <w:t xml:space="preserve">Agreement between copies (platinum cohort, patients with both)</w:t>
      </w:r>
      <w:bookmarkEnd w:id="38"/>
    </w:p>
    <w:p>
      <w:pPr>
        <w:numPr>
          <w:ilvl w:val="0"/>
          <w:numId w:val="1006"/>
        </w:numPr>
        <w:pStyle w:val="Compact"/>
      </w:pPr>
      <w:r>
        <w:t xml:space="preserve">pancan vs pub: 108/109 = 0.991 [0.950, 0.998]</w:t>
      </w:r>
    </w:p>
    <w:p>
      <w:pPr>
        <w:numPr>
          <w:ilvl w:val="0"/>
          <w:numId w:val="1006"/>
        </w:numPr>
        <w:pStyle w:val="Compact"/>
      </w:pPr>
      <w:r>
        <w:t xml:space="preserve">pancan vs cdr: 141/142 = 0.993 [0.961, 0.999]</w:t>
      </w:r>
    </w:p>
    <w:p>
      <w:pPr>
        <w:numPr>
          <w:ilvl w:val="0"/>
          <w:numId w:val="1006"/>
        </w:numPr>
        <w:pStyle w:val="Compact"/>
      </w:pPr>
      <w:r>
        <w:t xml:space="preserve">pub vs cdr: 365/365 = 1.000 [0.990, 1.000]</w:t>
      </w:r>
    </w:p>
    <w:p>
      <w:pPr>
        <w:pStyle w:val="Heading2"/>
      </w:pPr>
      <w:bookmarkStart w:id="39" w:name="X90cddfefc1358402a3abd787e87593756d8bebd"/>
      <w:r>
        <w:t xml:space="preserve">G3 concordance repeated with each response source (platinum cohort)</w:t>
      </w:r>
      <w:bookmarkEnd w:id="39"/>
    </w:p>
    <w:p>
      <w:pPr>
        <w:pStyle w:val="Heading3"/>
      </w:pPr>
      <w:bookmarkStart w:id="40" w:name="pancan"/>
      <w:r>
        <w:t xml:space="preserve">pancan</w:t>
      </w:r>
      <w:bookmarkEnd w:id="40"/>
    </w:p>
    <w:p>
      <w:pPr>
        <w:numPr>
          <w:ilvl w:val="0"/>
          <w:numId w:val="1007"/>
        </w:numPr>
        <w:pStyle w:val="Compact"/>
      </w:pPr>
      <w:r>
        <w:t xml:space="preserve">P(Resistant | PD), pub status: 1/3 = 0.333 [0.061, 0.792]</w:t>
      </w:r>
    </w:p>
    <w:p>
      <w:pPr>
        <w:numPr>
          <w:ilvl w:val="0"/>
          <w:numId w:val="1007"/>
        </w:numPr>
        <w:pStyle w:val="Compact"/>
      </w:pPr>
      <w:r>
        <w:t xml:space="preserve">P(short | PD), PFI-from-platinum: 2/5 = 0.400 [0.118, 0.769]</w:t>
      </w:r>
    </w:p>
    <w:p>
      <w:pPr>
        <w:numPr>
          <w:ilvl w:val="0"/>
          <w:numId w:val="1007"/>
        </w:numPr>
        <w:pStyle w:val="Compact"/>
      </w:pPr>
      <w:r>
        <w:t xml:space="preserve">P(Sensitive | CR), pub status: 51/55 = 0.927 [0.827, 0.971]</w:t>
      </w:r>
    </w:p>
    <w:p>
      <w:pPr>
        <w:numPr>
          <w:ilvl w:val="0"/>
          <w:numId w:val="1007"/>
        </w:numPr>
        <w:pStyle w:val="Compact"/>
      </w:pPr>
      <w:r>
        <w:t xml:space="preserve">P(long | CR), PFI-from-platinum: 74/80 = 0.925 [0.846, 0.965]</w:t>
      </w:r>
    </w:p>
    <w:p>
      <w:pPr>
        <w:numPr>
          <w:ilvl w:val="0"/>
          <w:numId w:val="1007"/>
        </w:numPr>
        <w:pStyle w:val="Compact"/>
      </w:pPr>
      <w:r>
        <w:t xml:space="preserve">P(Resistant | PD or SD), pub status: 3/8 = 0.375 [0.137, 0.694]</w:t>
      </w:r>
    </w:p>
    <w:p>
      <w:pPr>
        <w:pStyle w:val="FirstParagraph"/>
      </w:pPr>
      <w:r>
        <w:t xml:space="preserve">Cross-tab vs pub PLATINUM_STATUS:</w:t>
      </w:r>
    </w:p>
    <w:p>
      <w:pPr>
        <w:pStyle w:val="SourceCode"/>
      </w:pPr>
      <w:r>
        <w:rPr>
          <w:rStyle w:val="VerbatimChar"/>
        </w:rPr>
        <w:t xml:space="preserve">pub_platinum_status  Missing  Resistant  Sensitive  Tooearly  absent</w:t>
      </w:r>
      <w:r>
        <w:br/>
      </w:r>
      <w:r>
        <w:rPr>
          <w:rStyle w:val="VerbatimChar"/>
        </w:rPr>
        <w:t xml:space="preserve">resp_pancan                                                         </w:t>
      </w:r>
      <w:r>
        <w:br/>
      </w:r>
      <w:r>
        <w:rPr>
          <w:rStyle w:val="VerbatimChar"/>
        </w:rPr>
        <w:t xml:space="preserve">CR                         9          4         51        25      27</w:t>
      </w:r>
      <w:r>
        <w:br/>
      </w:r>
      <w:r>
        <w:rPr>
          <w:rStyle w:val="VerbatimChar"/>
        </w:rPr>
        <w:t xml:space="preserve">NA                        70         80        130        30      37</w:t>
      </w:r>
      <w:r>
        <w:br/>
      </w:r>
      <w:r>
        <w:rPr>
          <w:rStyle w:val="VerbatimChar"/>
        </w:rPr>
        <w:t xml:space="preserve">PD                         3          1          2         0       1</w:t>
      </w:r>
      <w:r>
        <w:br/>
      </w:r>
      <w:r>
        <w:rPr>
          <w:rStyle w:val="VerbatimChar"/>
        </w:rPr>
        <w:t xml:space="preserve">PR                         1          0          4         0       3</w:t>
      </w:r>
      <w:r>
        <w:br/>
      </w:r>
      <w:r>
        <w:rPr>
          <w:rStyle w:val="VerbatimChar"/>
        </w:rPr>
        <w:t xml:space="preserve">SD                         4          2          3         2       0</w:t>
      </w:r>
    </w:p>
    <w:p>
      <w:pPr>
        <w:pStyle w:val="FirstParagraph"/>
      </w:pPr>
      <w:r>
        <w:t xml:space="preserve">Cross-tab vs PFI-from-first-line-platinum:</w:t>
      </w:r>
    </w:p>
    <w:p>
      <w:pPr>
        <w:pStyle w:val="SourceCode"/>
      </w:pPr>
      <w:r>
        <w:rPr>
          <w:rStyle w:val="VerbatimChar"/>
        </w:rPr>
        <w:t xml:space="preserve">pfi_plat6_class  NA  indeterminate  long  short</w:t>
      </w:r>
      <w:r>
        <w:br/>
      </w:r>
      <w:r>
        <w:rPr>
          <w:rStyle w:val="VerbatimChar"/>
        </w:rPr>
        <w:t xml:space="preserve">resp_pancan                                    </w:t>
      </w:r>
      <w:r>
        <w:br/>
      </w:r>
      <w:r>
        <w:rPr>
          <w:rStyle w:val="VerbatimChar"/>
        </w:rPr>
        <w:t xml:space="preserve">CR                8             28    74      6</w:t>
      </w:r>
      <w:r>
        <w:br/>
      </w:r>
      <w:r>
        <w:rPr>
          <w:rStyle w:val="VerbatimChar"/>
        </w:rPr>
        <w:t xml:space="preserve">NA               44             12   187    104</w:t>
      </w:r>
      <w:r>
        <w:br/>
      </w:r>
      <w:r>
        <w:rPr>
          <w:rStyle w:val="VerbatimChar"/>
        </w:rPr>
        <w:t xml:space="preserve">PD                0              2     3      2</w:t>
      </w:r>
      <w:r>
        <w:br/>
      </w:r>
      <w:r>
        <w:rPr>
          <w:rStyle w:val="VerbatimChar"/>
        </w:rPr>
        <w:t xml:space="preserve">PR                1              1     6      0</w:t>
      </w:r>
      <w:r>
        <w:br/>
      </w:r>
      <w:r>
        <w:rPr>
          <w:rStyle w:val="VerbatimChar"/>
        </w:rPr>
        <w:t xml:space="preserve">SD                0              4     4      3</w:t>
      </w:r>
    </w:p>
    <w:p>
      <w:pPr>
        <w:pStyle w:val="Heading3"/>
      </w:pPr>
      <w:bookmarkStart w:id="41" w:name="pub"/>
      <w:r>
        <w:t xml:space="preserve">pub</w:t>
      </w:r>
      <w:bookmarkEnd w:id="41"/>
    </w:p>
    <w:p>
      <w:pPr>
        <w:numPr>
          <w:ilvl w:val="0"/>
          <w:numId w:val="1008"/>
        </w:numPr>
        <w:pStyle w:val="Compact"/>
      </w:pPr>
      <w:r>
        <w:t xml:space="preserve">P(Resistant | PD), pub status: 15/18 = 0.833 [0.608, 0.942]</w:t>
      </w:r>
    </w:p>
    <w:p>
      <w:pPr>
        <w:numPr>
          <w:ilvl w:val="0"/>
          <w:numId w:val="1008"/>
        </w:numPr>
        <w:pStyle w:val="Compact"/>
      </w:pPr>
      <w:r>
        <w:t xml:space="preserve">P(short | PD), PFI-from-platinum: 16/27 = 0.593 [0.407, 0.755]</w:t>
      </w:r>
    </w:p>
    <w:p>
      <w:pPr>
        <w:numPr>
          <w:ilvl w:val="0"/>
          <w:numId w:val="1008"/>
        </w:numPr>
        <w:pStyle w:val="Compact"/>
      </w:pPr>
      <w:r>
        <w:t xml:space="preserve">P(Sensitive | CR), pub status: 156/191 = 0.817 [0.756, 0.865]</w:t>
      </w:r>
    </w:p>
    <w:p>
      <w:pPr>
        <w:numPr>
          <w:ilvl w:val="0"/>
          <w:numId w:val="1008"/>
        </w:numPr>
        <w:pStyle w:val="Compact"/>
      </w:pPr>
      <w:r>
        <w:t xml:space="preserve">P(long | CR), PFI-from-platinum: 181/220 = 0.823 [0.767, 0.868]</w:t>
      </w:r>
    </w:p>
    <w:p>
      <w:pPr>
        <w:numPr>
          <w:ilvl w:val="0"/>
          <w:numId w:val="1008"/>
        </w:numPr>
        <w:pStyle w:val="Compact"/>
      </w:pPr>
      <w:r>
        <w:t xml:space="preserve">P(Resistant | PD or SD), pub status: 20/28 = 0.714 [0.529, 0.847]</w:t>
      </w:r>
    </w:p>
    <w:p>
      <w:pPr>
        <w:pStyle w:val="FirstParagraph"/>
      </w:pPr>
      <w:r>
        <w:t xml:space="preserve">Cross-tab vs pub PLATINUM_STATUS:</w:t>
      </w:r>
    </w:p>
    <w:p>
      <w:pPr>
        <w:pStyle w:val="SourceCode"/>
      </w:pPr>
      <w:r>
        <w:rPr>
          <w:rStyle w:val="VerbatimChar"/>
        </w:rPr>
        <w:t xml:space="preserve">pub_platinum_status  Missing  Resistant  Sensitive  Tooearly  absent</w:t>
      </w:r>
      <w:r>
        <w:br/>
      </w:r>
      <w:r>
        <w:rPr>
          <w:rStyle w:val="VerbatimChar"/>
        </w:rPr>
        <w:t xml:space="preserve">resp_pub                                                            </w:t>
      </w:r>
      <w:r>
        <w:br/>
      </w:r>
      <w:r>
        <w:rPr>
          <w:rStyle w:val="VerbatimChar"/>
        </w:rPr>
        <w:t xml:space="preserve">CR                        23         35        156        43       0</w:t>
      </w:r>
      <w:r>
        <w:br/>
      </w:r>
      <w:r>
        <w:rPr>
          <w:rStyle w:val="VerbatimChar"/>
        </w:rPr>
        <w:t xml:space="preserve">NA                        21          9         13        12      68</w:t>
      </w:r>
      <w:r>
        <w:br/>
      </w:r>
      <w:r>
        <w:rPr>
          <w:rStyle w:val="VerbatimChar"/>
        </w:rPr>
        <w:t xml:space="preserve">PD                        16         15          3         0       0</w:t>
      </w:r>
      <w:r>
        <w:br/>
      </w:r>
      <w:r>
        <w:rPr>
          <w:rStyle w:val="VerbatimChar"/>
        </w:rPr>
        <w:t xml:space="preserve">PR                        17         23         13         0       0</w:t>
      </w:r>
      <w:r>
        <w:br/>
      </w:r>
      <w:r>
        <w:rPr>
          <w:rStyle w:val="VerbatimChar"/>
        </w:rPr>
        <w:t xml:space="preserve">SD                        10          5          5         2       0</w:t>
      </w:r>
    </w:p>
    <w:p>
      <w:pPr>
        <w:pStyle w:val="FirstParagraph"/>
      </w:pPr>
      <w:r>
        <w:t xml:space="preserve">Cross-tab vs PFI-from-first-line-platinum:</w:t>
      </w:r>
    </w:p>
    <w:p>
      <w:pPr>
        <w:pStyle w:val="SourceCode"/>
      </w:pPr>
      <w:r>
        <w:rPr>
          <w:rStyle w:val="VerbatimChar"/>
        </w:rPr>
        <w:t xml:space="preserve">pfi_plat6_class  NA  indeterminate  long  short</w:t>
      </w:r>
      <w:r>
        <w:br/>
      </w:r>
      <w:r>
        <w:rPr>
          <w:rStyle w:val="VerbatimChar"/>
        </w:rPr>
        <w:t xml:space="preserve">resp_pub                                       </w:t>
      </w:r>
      <w:r>
        <w:br/>
      </w:r>
      <w:r>
        <w:rPr>
          <w:rStyle w:val="VerbatimChar"/>
        </w:rPr>
        <w:t xml:space="preserve">CR               13             24   181     39</w:t>
      </w:r>
      <w:r>
        <w:br/>
      </w:r>
      <w:r>
        <w:rPr>
          <w:rStyle w:val="VerbatimChar"/>
        </w:rPr>
        <w:t xml:space="preserve">NA               28             16    53     26</w:t>
      </w:r>
      <w:r>
        <w:br/>
      </w:r>
      <w:r>
        <w:rPr>
          <w:rStyle w:val="VerbatimChar"/>
        </w:rPr>
        <w:t xml:space="preserve">PD                5              2    11     16</w:t>
      </w:r>
      <w:r>
        <w:br/>
      </w:r>
      <w:r>
        <w:rPr>
          <w:rStyle w:val="VerbatimChar"/>
        </w:rPr>
        <w:t xml:space="preserve">PR                5              1    20     27</w:t>
      </w:r>
      <w:r>
        <w:br/>
      </w:r>
      <w:r>
        <w:rPr>
          <w:rStyle w:val="VerbatimChar"/>
        </w:rPr>
        <w:t xml:space="preserve">SD                2              4     9      7</w:t>
      </w:r>
    </w:p>
    <w:p>
      <w:pPr>
        <w:pStyle w:val="Heading3"/>
      </w:pPr>
      <w:bookmarkStart w:id="42" w:name="cdr"/>
      <w:r>
        <w:t xml:space="preserve">cdr</w:t>
      </w:r>
      <w:bookmarkEnd w:id="42"/>
    </w:p>
    <w:p>
      <w:pPr>
        <w:numPr>
          <w:ilvl w:val="0"/>
          <w:numId w:val="1009"/>
        </w:numPr>
        <w:pStyle w:val="Compact"/>
      </w:pPr>
      <w:r>
        <w:t xml:space="preserve">P(Resistant | PD), pub status: 15/18 = 0.833 [0.608, 0.942]</w:t>
      </w:r>
    </w:p>
    <w:p>
      <w:pPr>
        <w:numPr>
          <w:ilvl w:val="0"/>
          <w:numId w:val="1009"/>
        </w:numPr>
        <w:pStyle w:val="Compact"/>
      </w:pPr>
      <w:r>
        <w:t xml:space="preserve">P(short | PD), PFI-from-platinum: 18/30 = 0.600 [0.423, 0.754]</w:t>
      </w:r>
    </w:p>
    <w:p>
      <w:pPr>
        <w:numPr>
          <w:ilvl w:val="0"/>
          <w:numId w:val="1009"/>
        </w:numPr>
        <w:pStyle w:val="Compact"/>
      </w:pPr>
      <w:r>
        <w:t xml:space="preserve">P(Sensitive | CR), pub status: 156/191 = 0.817 [0.756, 0.865]</w:t>
      </w:r>
    </w:p>
    <w:p>
      <w:pPr>
        <w:numPr>
          <w:ilvl w:val="0"/>
          <w:numId w:val="1009"/>
        </w:numPr>
        <w:pStyle w:val="Compact"/>
      </w:pPr>
      <w:r>
        <w:t xml:space="preserve">P(long | CR), PFI-from-platinum: 205/251 = 0.817 [0.764, 0.860]</w:t>
      </w:r>
    </w:p>
    <w:p>
      <w:pPr>
        <w:numPr>
          <w:ilvl w:val="0"/>
          <w:numId w:val="1009"/>
        </w:numPr>
        <w:pStyle w:val="Compact"/>
      </w:pPr>
      <w:r>
        <w:t xml:space="preserve">P(Resistant | PD or SD), pub status: 20/28 = 0.714 [0.529, 0.847]</w:t>
      </w:r>
    </w:p>
    <w:p>
      <w:pPr>
        <w:pStyle w:val="FirstParagraph"/>
      </w:pPr>
      <w:r>
        <w:t xml:space="preserve">Cross-tab vs pub PLATINUM_STATUS:</w:t>
      </w:r>
    </w:p>
    <w:p>
      <w:pPr>
        <w:pStyle w:val="SourceCode"/>
      </w:pPr>
      <w:r>
        <w:rPr>
          <w:rStyle w:val="VerbatimChar"/>
        </w:rPr>
        <w:t xml:space="preserve">pub_platinum_status  Missing  Resistant  Sensitive  Tooearly  absent</w:t>
      </w:r>
      <w:r>
        <w:br/>
      </w:r>
      <w:r>
        <w:rPr>
          <w:rStyle w:val="VerbatimChar"/>
        </w:rPr>
        <w:t xml:space="preserve">resp_cdr                                                            </w:t>
      </w:r>
      <w:r>
        <w:br/>
      </w:r>
      <w:r>
        <w:rPr>
          <w:rStyle w:val="VerbatimChar"/>
        </w:rPr>
        <w:t xml:space="preserve">CR                        24         35        156        45      40</w:t>
      </w:r>
      <w:r>
        <w:br/>
      </w:r>
      <w:r>
        <w:rPr>
          <w:rStyle w:val="VerbatimChar"/>
        </w:rPr>
        <w:t xml:space="preserve">NA                        20          9         14        10      12</w:t>
      </w:r>
      <w:r>
        <w:br/>
      </w:r>
      <w:r>
        <w:rPr>
          <w:rStyle w:val="VerbatimChar"/>
        </w:rPr>
        <w:t xml:space="preserve">PD                        16         15          3         0       5</w:t>
      </w:r>
      <w:r>
        <w:br/>
      </w:r>
      <w:r>
        <w:rPr>
          <w:rStyle w:val="VerbatimChar"/>
        </w:rPr>
        <w:t xml:space="preserve">PR                        17         23         12         0       7</w:t>
      </w:r>
      <w:r>
        <w:br/>
      </w:r>
      <w:r>
        <w:rPr>
          <w:rStyle w:val="VerbatimChar"/>
        </w:rPr>
        <w:t xml:space="preserve">SD                        10          5          5         2       4</w:t>
      </w:r>
    </w:p>
    <w:p>
      <w:pPr>
        <w:pStyle w:val="FirstParagraph"/>
      </w:pPr>
      <w:r>
        <w:t xml:space="preserve">Cross-tab vs PFI-from-first-line-platinum:</w:t>
      </w:r>
    </w:p>
    <w:p>
      <w:pPr>
        <w:pStyle w:val="SourceCode"/>
      </w:pPr>
      <w:r>
        <w:rPr>
          <w:rStyle w:val="VerbatimChar"/>
        </w:rPr>
        <w:t xml:space="preserve">pfi_plat6_class  NA  indeterminate  long  short</w:t>
      </w:r>
      <w:r>
        <w:br/>
      </w:r>
      <w:r>
        <w:rPr>
          <w:rStyle w:val="VerbatimChar"/>
        </w:rPr>
        <w:t xml:space="preserve">resp_cdr                                       </w:t>
      </w:r>
      <w:r>
        <w:br/>
      </w:r>
      <w:r>
        <w:rPr>
          <w:rStyle w:val="VerbatimChar"/>
        </w:rPr>
        <w:t xml:space="preserve">CR               21             28   205     46</w:t>
      </w:r>
      <w:r>
        <w:br/>
      </w:r>
      <w:r>
        <w:rPr>
          <w:rStyle w:val="VerbatimChar"/>
        </w:rPr>
        <w:t xml:space="preserve">NA               16             12    23     14</w:t>
      </w:r>
      <w:r>
        <w:br/>
      </w:r>
      <w:r>
        <w:rPr>
          <w:rStyle w:val="VerbatimChar"/>
        </w:rPr>
        <w:t xml:space="preserve">PD                7              2    12     18</w:t>
      </w:r>
      <w:r>
        <w:br/>
      </w:r>
      <w:r>
        <w:rPr>
          <w:rStyle w:val="VerbatimChar"/>
        </w:rPr>
        <w:t xml:space="preserve">PR                6              1    24     28</w:t>
      </w:r>
      <w:r>
        <w:br/>
      </w:r>
      <w:r>
        <w:rPr>
          <w:rStyle w:val="VerbatimChar"/>
        </w:rPr>
        <w:t xml:space="preserve">SD                3              4    10      9</w:t>
      </w:r>
    </w:p>
    <w:p>
      <w:pPr>
        <w:pStyle w:val="Heading2"/>
      </w:pPr>
      <w:bookmarkStart w:id="43" w:name="X5867c5bf6678d094ec42ec8447182c2705d52c1"/>
      <w:r>
        <w:t xml:space="preserve">CDR-PD patients with PFI-from-platinum ≥183 d (n=12)</w:t>
      </w:r>
      <w:bookmarkEnd w:id="43"/>
    </w:p>
    <w:p>
      <w:pPr>
        <w:pStyle w:val="SourceCode"/>
      </w:pPr>
      <w:r>
        <w:rPr>
          <w:rStyle w:val="VerbatimChar"/>
        </w:rPr>
        <w:t xml:space="preserve">             pub_platinum_status  cdr_PFI  cdr_PFI_time_d  firstline_platinum_stop_d  pfi_from_platinum_d</w:t>
      </w:r>
      <w:r>
        <w:br/>
      </w:r>
      <w:r>
        <w:rPr>
          <w:rStyle w:val="VerbatimChar"/>
        </w:rPr>
        <w:t xml:space="preserve">PATIENT_ID                                                                                               </w:t>
      </w:r>
      <w:r>
        <w:br/>
      </w:r>
      <w:r>
        <w:rPr>
          <w:rStyle w:val="VerbatimChar"/>
        </w:rPr>
        <w:t xml:space="preserve">TCGA-04-1342             Missing      1.0           563.0                      142.0                421.0</w:t>
      </w:r>
      <w:r>
        <w:br/>
      </w:r>
      <w:r>
        <w:rPr>
          <w:rStyle w:val="VerbatimChar"/>
        </w:rPr>
        <w:t xml:space="preserve">TCGA-04-1343             Missing      1.0           361.0                      170.0                191.0</w:t>
      </w:r>
      <w:r>
        <w:br/>
      </w:r>
      <w:r>
        <w:rPr>
          <w:rStyle w:val="VerbatimChar"/>
        </w:rPr>
        <w:t xml:space="preserve">TCGA-09-0367             Missing      1.0           547.0                       92.0                455.0</w:t>
      </w:r>
      <w:r>
        <w:br/>
      </w:r>
      <w:r>
        <w:rPr>
          <w:rStyle w:val="VerbatimChar"/>
        </w:rPr>
        <w:t xml:space="preserve">TCGA-09-2054             Missing      1.0           637.0                      161.0                476.0</w:t>
      </w:r>
      <w:r>
        <w:br/>
      </w:r>
      <w:r>
        <w:rPr>
          <w:rStyle w:val="VerbatimChar"/>
        </w:rPr>
        <w:t xml:space="preserve">TCGA-23-1123             Missing      1.0          1018.0                      250.0                768.0</w:t>
      </w:r>
      <w:r>
        <w:br/>
      </w:r>
      <w:r>
        <w:rPr>
          <w:rStyle w:val="VerbatimChar"/>
        </w:rPr>
        <w:t xml:space="preserve">TCGA-23-2081             Missing      1.0          2342.0                      173.0               2169.0</w:t>
      </w:r>
      <w:r>
        <w:br/>
      </w:r>
      <w:r>
        <w:rPr>
          <w:rStyle w:val="VerbatimChar"/>
        </w:rPr>
        <w:t xml:space="preserve">TCGA-25-1320           Sensitive      1.0           424.0                      181.0                243.0</w:t>
      </w:r>
      <w:r>
        <w:br/>
      </w:r>
      <w:r>
        <w:rPr>
          <w:rStyle w:val="VerbatimChar"/>
        </w:rPr>
        <w:t xml:space="preserve">TCGA-25-2042             Missing      1.0           396.0                      123.0                273.0</w:t>
      </w:r>
      <w:r>
        <w:br/>
      </w:r>
      <w:r>
        <w:rPr>
          <w:rStyle w:val="VerbatimChar"/>
        </w:rPr>
        <w:t xml:space="preserve">TCGA-29-1766           Sensitive      1.0           672.0                      189.0                483.0</w:t>
      </w:r>
      <w:r>
        <w:br/>
      </w:r>
      <w:r>
        <w:rPr>
          <w:rStyle w:val="VerbatimChar"/>
        </w:rPr>
        <w:t xml:space="preserve">TCGA-57-1582             Missing      1.0           731.0                      170.0                561.0</w:t>
      </w:r>
      <w:r>
        <w:br/>
      </w:r>
      <w:r>
        <w:rPr>
          <w:rStyle w:val="VerbatimChar"/>
        </w:rPr>
        <w:t xml:space="preserve">TCGA-61-2002             Missing      0.0           547.0                      129.0                418.0</w:t>
      </w:r>
      <w:r>
        <w:br/>
      </w:r>
      <w:r>
        <w:rPr>
          <w:rStyle w:val="VerbatimChar"/>
        </w:rPr>
        <w:t xml:space="preserve">TCGA-61-2096                 NaN      1.0           421.0                       79.0                342.0</w:t>
      </w:r>
    </w:p>
    <w:p>
      <w:pPr>
        <w:pStyle w:val="Heading1"/>
      </w:pPr>
      <w:bookmarkStart w:id="44" w:name="a1-label-construction"/>
      <w:r>
        <w:t xml:space="preserve">A1: label construction</w:t>
      </w:r>
      <w:bookmarkEnd w:id="44"/>
    </w:p>
    <w:p>
      <w:pPr>
        <w:pStyle w:val="FirstParagraph"/>
      </w:pPr>
      <w:r>
        <w:rPr>
          <w:i/>
        </w:rPr>
        <w:t xml:space="preserve">Status:</w:t>
      </w:r>
      <w:r>
        <w:t xml:space="preserve"> </w:t>
      </w:r>
      <w:r>
        <w:t xml:space="preserve">pre-specified.</w:t>
      </w:r>
      <w:r>
        <w:t xml:space="preserve"> </w:t>
      </w:r>
      <w:r>
        <w:rPr>
          <w:i/>
        </w:rPr>
        <w:t xml:space="preserve">Script:</w:t>
      </w:r>
      <w:r>
        <w:t xml:space="preserve"> </w:t>
      </w:r>
      <w:r>
        <w:rPr>
          <w:rStyle w:val="VerbatimChar"/>
        </w:rPr>
        <w:t xml:space="preserve">label_validity/01_labels_master.py</w:t>
      </w:r>
      <w:r>
        <w:t xml:space="preserve">.</w:t>
      </w:r>
      <w:r>
        <w:t xml:space="preserve"> </w:t>
      </w:r>
      <w:r>
        <w:rPr>
          <w:i/>
        </w:rPr>
        <w:t xml:space="preserve">Summary:</w:t>
      </w:r>
      <w:r>
        <w:t xml:space="preserve"> </w:t>
      </w:r>
      <w:r>
        <w:rPr>
          <w:rStyle w:val="VerbatimChar"/>
        </w:rPr>
        <w:t xml:space="preserve">label_validity/outputs/01_labels_summary.md</w:t>
      </w:r>
      <w:r>
        <w:t xml:space="preserve">.</w:t>
      </w:r>
    </w:p>
    <w:p>
      <w:pPr>
        <w:pStyle w:val="Heading2"/>
      </w:pPr>
      <w:bookmarkStart w:id="45" w:name="header-verbatim-2"/>
      <w:r>
        <w:t xml:space="preserve">Header (verbatim)</w:t>
      </w:r>
      <w:bookmarkEnd w:id="45"/>
    </w:p>
    <w:p>
      <w:pPr>
        <w:pStyle w:val="SourceCode"/>
      </w:pPr>
      <w:r>
        <w:rPr>
          <w:rStyle w:val="VerbatimChar"/>
        </w:rPr>
        <w:t xml:space="preserve">label_validity/01_labels_master.py</w:t>
      </w:r>
      <w:r>
        <w:br/>
      </w:r>
      <w:r>
        <w:rPr>
          <w:rStyle w:val="VerbatimChar"/>
        </w:rPr>
        <w:t xml:space="preserve">──────────────────────────────────</w:t>
      </w:r>
      <w:r>
        <w:br/>
      </w:r>
      <w:r>
        <w:rPr>
          <w:rStyle w:val="VerbatimChar"/>
        </w:rPr>
        <w:t xml:space="preserve">Q2 analysis A1 — label construction</w:t>
      </w:r>
      <w:r>
        <w:br/>
      </w:r>
      <w:r>
        <w:rPr>
          <w:rStyle w:val="VerbatimChar"/>
        </w:rPr>
        <w:t xml:space="preserve">(claude/HANDOFF_Ovarian_Q2_Reorg_2026-10-29.md §4; label decision 2026-10-29).</w:t>
      </w:r>
      <w:r>
        <w:br/>
      </w:r>
      <w:r>
        <w:br/>
      </w:r>
      <w:r>
        <w:rPr>
          <w:rStyle w:val="VerbatimChar"/>
        </w:rPr>
        <w:t xml:space="preserve">One tidy table, one row per platinum-treated patient (exact-match cohort, n=489),</w:t>
      </w:r>
      <w:r>
        <w:br/>
      </w:r>
      <w:r>
        <w:rPr>
          <w:rStyle w:val="VerbatimChar"/>
        </w:rPr>
        <w:t xml:space="preserve">every label with its provenance. Downstream scripts (A2–A5) read only this file.</w:t>
      </w:r>
      <w:r>
        <w:br/>
      </w:r>
      <w:r>
        <w:br/>
      </w:r>
      <w:r>
        <w:rPr>
          <w:rStyle w:val="VerbatimChar"/>
        </w:rPr>
        <w:t xml:space="preserve">Input:  label_validity/outputs/gate_patient_table.csv</w:t>
      </w:r>
      <w:r>
        <w:br/>
      </w:r>
      <w:r>
        <w:rPr>
          <w:rStyle w:val="VerbatimChar"/>
        </w:rPr>
        <w:t xml:space="preserve">        (built by 00_gate_pfi_coverage.py from the raw sources: TCGA-CDR</w:t>
      </w:r>
      <w:r>
        <w:br/>
      </w:r>
      <w:r>
        <w:rPr>
          <w:rStyle w:val="VerbatimChar"/>
        </w:rPr>
        <w:t xml:space="preserve">        Supplemental Table S1, cBioPortal ov_tcga_pub and</w:t>
      </w:r>
      <w:r>
        <w:br/>
      </w:r>
      <w:r>
        <w:rPr>
          <w:rStyle w:val="VerbatimChar"/>
        </w:rPr>
        <w:t xml:space="preserve">        ov_tcga_pan_can_atlas_2018; OS-threshold cohorts rebuilt with</w:t>
      </w:r>
      <w:r>
        <w:br/>
      </w:r>
      <w:r>
        <w:rPr>
          <w:rStyle w:val="VerbatimChar"/>
        </w:rPr>
        <w:t xml:space="preserve">        src.preprocessing and checked against fixes/phase1_provenance.md)</w:t>
      </w:r>
      <w:r>
        <w:br/>
      </w:r>
      <w:r>
        <w:rPr>
          <w:rStyle w:val="VerbatimChar"/>
        </w:rPr>
        <w:t xml:space="preserve">Output: label_validity/outputs/labels_master.csv</w:t>
      </w:r>
      <w:r>
        <w:br/>
      </w:r>
      <w:r>
        <w:rPr>
          <w:rStyle w:val="VerbatimChar"/>
        </w:rPr>
        <w:t xml:space="preserve">        label_validity/outputs/01_labels_summary.md</w:t>
      </w:r>
      <w:r>
        <w:br/>
      </w:r>
      <w:r>
        <w:br/>
      </w:r>
      <w:r>
        <w:rPr>
          <w:rStyle w:val="VerbatimChar"/>
        </w:rPr>
        <w:t xml:space="preserve">Labels (1 = non-responder / resistant, 0 = responder / sensitive, NA = undetermined)</w:t>
      </w:r>
      <w:r>
        <w:br/>
      </w:r>
      <w:r>
        <w:rPr>
          <w:rStyle w:val="VerbatimChar"/>
        </w:rPr>
        <w:t xml:space="preserve">──────────────────────────────────────────────────────────────────────────────────</w:t>
      </w:r>
      <w:r>
        <w:br/>
      </w:r>
      <w:r>
        <w:rPr>
          <w:rStyle w:val="VerbatimChar"/>
        </w:rPr>
        <w:t xml:space="preserve">  label_platinum   PRIMARY (Aaron, 2026-10-29). ov_tcga_pub PLATINUM_STATUS:</w:t>
      </w:r>
      <w:r>
        <w:br/>
      </w:r>
      <w:r>
        <w:rPr>
          <w:rStyle w:val="VerbatimChar"/>
        </w:rPr>
        <w:t xml:space="preserve">                   Resistant → 1, Sensitive → 0; Tooearly, Missing, absent → NA.</w:t>
      </w:r>
      <w:r>
        <w:br/>
      </w:r>
      <w:r>
        <w:rPr>
          <w:rStyle w:val="VerbatimChar"/>
        </w:rPr>
        <w:t xml:space="preserve">                   The TCGA 2011 wording of this definition is NOT yet quoted</w:t>
      </w:r>
      <w:r>
        <w:br/>
      </w:r>
      <w:r>
        <w:rPr>
          <w:rStyle w:val="VerbatimChar"/>
        </w:rPr>
        <w:t xml:space="preserve">                   verbatim (open item); the field is used as published.</w:t>
      </w:r>
      <w:r>
        <w:br/>
      </w:r>
      <w:r>
        <w:rPr>
          <w:rStyle w:val="VerbatimChar"/>
        </w:rPr>
        <w:t xml:space="preserve">  label_pfiplat6   SENSITIVITY. PFI from end of first-line platinum =</w:t>
      </w:r>
      <w:r>
        <w:br/>
      </w:r>
      <w:r>
        <w:rPr>
          <w:rStyle w:val="VerbatimChar"/>
        </w:rPr>
        <w:t xml:space="preserve">                   CDR PFI.time − max STOP_DATE of platinum rows with</w:t>
      </w:r>
      <w:r>
        <w:br/>
      </w:r>
      <w:r>
        <w:rPr>
          <w:rStyle w:val="VerbatimChar"/>
        </w:rPr>
        <w:t xml:space="preserve">                   REGIMEN_INDICATION == "Adjuvant" (both days from diagnosis).</w:t>
      </w:r>
      <w:r>
        <w:br/>
      </w:r>
      <w:r>
        <w:rPr>
          <w:rStyle w:val="VerbatimChar"/>
        </w:rPr>
        <w:t xml:space="preserve">                   short (PFI==1 and &lt; 183 d, incl. negative) → 1; ≥ 183 d → 0;</w:t>
      </w:r>
      <w:r>
        <w:br/>
      </w:r>
      <w:r>
        <w:rPr>
          <w:rStyle w:val="VerbatimChar"/>
        </w:rPr>
        <w:t xml:space="preserve">                   PFI==0 and &lt; 183 d → NA.</w:t>
      </w:r>
      <w:r>
        <w:br/>
      </w:r>
      <w:r>
        <w:rPr>
          <w:rStyle w:val="VerbatimChar"/>
        </w:rPr>
        <w:t xml:space="preserve">  label_response   PD or SD → 1; CR or PR → 0, from the first-course response</w:t>
      </w:r>
      <w:r>
        <w:br/>
      </w:r>
      <w:r>
        <w:rPr>
          <w:rStyle w:val="VerbatimChar"/>
        </w:rPr>
        <w:t xml:space="preserve">                   field. Source order fixed in advance: CDR</w:t>
      </w:r>
      <w:r>
        <w:br/>
      </w:r>
      <w:r>
        <w:rPr>
          <w:rStyle w:val="VerbatimChar"/>
        </w:rPr>
        <w:t xml:space="preserve">                   treatment_outcome_first_course, else ov_tcga_pub</w:t>
      </w:r>
      <w:r>
        <w:br/>
      </w:r>
      <w:r>
        <w:rPr>
          <w:rStyle w:val="VerbatimChar"/>
        </w:rPr>
        <w:t xml:space="preserve">                   PRIMARY_THERAPY_OUTCOME_SUCCESS, else pan-can</w:t>
      </w:r>
      <w:r>
        <w:br/>
      </w:r>
      <w:r>
        <w:rPr>
          <w:rStyle w:val="VerbatimChar"/>
        </w:rPr>
        <w:t xml:space="preserve">                   data_timeline_status.txt. (The three copies agree: pub vs CDR</w:t>
      </w:r>
      <w:r>
        <w:br/>
      </w:r>
      <w:r>
        <w:rPr>
          <w:rStyle w:val="VerbatimChar"/>
        </w:rPr>
        <w:t xml:space="preserve">                   365/365, pan-can vs CDR 141/142 — 00b_posthoc_summary.md.)</w:t>
      </w:r>
      <w:r>
        <w:br/>
      </w:r>
      <w:r>
        <w:rPr>
          <w:rStyle w:val="VerbatimChar"/>
        </w:rPr>
        <w:t xml:space="preserve">  label_os12/18/24 Existing OS-threshold labels exactly as in the v2 paper</w:t>
      </w:r>
      <w:r>
        <w:br/>
      </w:r>
      <w:r>
        <w:rPr>
          <w:rStyle w:val="VerbatimChar"/>
        </w:rPr>
        <w:t xml:space="preserve">                   (src.preprocessing.assign_response_label), defined only</w:t>
      </w:r>
      <w:r>
        <w:br/>
      </w:r>
      <w:r>
        <w:rPr>
          <w:rStyle w:val="VerbatimChar"/>
        </w:rPr>
        <w:t xml:space="preserve">                   inside the OS cohorts. 12m is supplement-only.</w:t>
      </w:r>
      <w:r>
        <w:br/>
      </w:r>
      <w:r>
        <w:rPr>
          <w:rStyle w:val="VerbatimChar"/>
        </w:rPr>
        <w:t xml:space="preserve">  pfi_time_d, pfi_event        CDR PFI.time (days from diagnosis), CDR PFI.</w:t>
      </w:r>
      <w:r>
        <w:br/>
      </w:r>
      <w:r>
        <w:rPr>
          <w:rStyle w:val="VerbatimChar"/>
        </w:rPr>
        <w:t xml:space="preserve">  pfi_from_platinum_d          as above, continuous.</w:t>
      </w:r>
      <w:r>
        <w:br/>
      </w:r>
      <w:r>
        <w:br/>
      </w:r>
      <w:r>
        <w:rPr>
          <w:rStyle w:val="VerbatimChar"/>
        </w:rPr>
        <w:t xml:space="preserve">══════════════════════════════════════════════════════════════════════════════</w:t>
      </w:r>
      <w:r>
        <w:br/>
      </w:r>
      <w:r>
        <w:rPr>
          <w:rStyle w:val="VerbatimChar"/>
        </w:rPr>
        <w:t xml:space="preserve">PREDICTIONS / CHECKS (written 2026-10-29 before running — DEC-019)</w:t>
      </w:r>
      <w:r>
        <w:br/>
      </w:r>
      <w:r>
        <w:rPr>
          <w:rStyle w:val="VerbatimChar"/>
        </w:rPr>
        <w:t xml:space="preserve">══════════════════════════════════════════════════════════════════════════════</w:t>
      </w:r>
      <w:r>
        <w:br/>
      </w:r>
      <w:r>
        <w:rPr>
          <w:rStyle w:val="VerbatimChar"/>
        </w:rPr>
        <w:t xml:space="preserve">A1 is a construction step. Its counts inside the OS cohorts were already</w:t>
      </w:r>
      <w:r>
        <w:br/>
      </w:r>
      <w:r>
        <w:rPr>
          <w:rStyle w:val="VerbatimChar"/>
        </w:rPr>
        <w:t xml:space="preserve">observed in the gate, so they are ASSERTIONS (the script stops if any fails),</w:t>
      </w:r>
      <w:r>
        <w:br/>
      </w:r>
      <w:r>
        <w:rPr>
          <w:rStyle w:val="VerbatimChar"/>
        </w:rPr>
        <w:t xml:space="preserve">not predictions:</w:t>
      </w:r>
      <w:r>
        <w:br/>
      </w:r>
      <w:r>
        <w:rPr>
          <w:rStyle w:val="VerbatimChar"/>
        </w:rPr>
        <w:t xml:space="preserve">  C1  cls_24m: label_platinum 39 resistant / 95 sensitive.</w:t>
      </w:r>
      <w:r>
        <w:br/>
      </w:r>
      <w:r>
        <w:rPr>
          <w:rStyle w:val="VerbatimChar"/>
        </w:rPr>
        <w:t xml:space="preserve">  C2  cls_24m: label_pfiplat6 51 short / 121 long.</w:t>
      </w:r>
      <w:r>
        <w:br/>
      </w:r>
      <w:r>
        <w:rPr>
          <w:rStyle w:val="VerbatimChar"/>
        </w:rPr>
        <w:t xml:space="preserve">  C3  cls_24m: label_response determinate = 179.</w:t>
      </w:r>
      <w:r>
        <w:br/>
      </w:r>
      <w:r>
        <w:rPr>
          <w:rStyle w:val="VerbatimChar"/>
        </w:rPr>
        <w:t xml:space="preserve">  C4  label_os18/os24 event counts 22 / 36 inside their cohorts.</w:t>
      </w:r>
      <w:r>
        <w:br/>
      </w:r>
      <w:r>
        <w:rPr>
          <w:rStyle w:val="VerbatimChar"/>
        </w:rPr>
        <w:t xml:space="preserve">  C5  pan-can-only response values used as fallback: ≤ 1 patient.</w:t>
      </w:r>
      <w:r>
        <w:br/>
      </w:r>
      <w:r>
        <w:rPr>
          <w:rStyle w:val="VerbatimChar"/>
        </w:rPr>
        <w:t xml:space="preserve">New (not yet seen) — predictions:</w:t>
      </w:r>
      <w:r>
        <w:br/>
      </w:r>
      <w:r>
        <w:rPr>
          <w:rStyle w:val="VerbatimChar"/>
        </w:rPr>
        <w:t xml:space="preserve">  P1  platinum ∩ RNA-seq has 150–200 patients with a determinate label_platinum</w:t>
      </w:r>
      <w:r>
        <w:br/>
      </w:r>
      <w:r>
        <w:rPr>
          <w:rStyle w:val="VerbatimChar"/>
        </w:rPr>
        <w:t xml:space="preserve">      (more than the 134 in cls_24m, because the OS cohorts drop patients</w:t>
      </w:r>
      <w:r>
        <w:br/>
      </w:r>
      <w:r>
        <w:rPr>
          <w:rStyle w:val="VerbatimChar"/>
        </w:rPr>
        <w:t xml:space="preserve">      censored before the threshold).</w:t>
      </w:r>
      <w:r>
        <w:br/>
      </w:r>
      <w:r>
        <w:rPr>
          <w:rStyle w:val="VerbatimChar"/>
        </w:rPr>
        <w:t xml:space="preserve">  P2  In platinum ∩ RNA-seq, resistant prevalence of label_platinum is 0.25–0.35.</w:t>
      </w:r>
    </w:p>
    <w:p>
      <w:pPr>
        <w:pStyle w:val="Heading2"/>
      </w:pPr>
      <w:bookmarkStart w:id="46" w:name="summary-results-and-scorecard-verbatim-2"/>
      <w:r>
        <w:t xml:space="preserve">Summary: results and scorecard (verbatim)</w:t>
      </w:r>
      <w:bookmarkEnd w:id="46"/>
    </w:p>
    <w:p>
      <w:pPr>
        <w:pStyle w:val="Heading1"/>
      </w:pPr>
      <w:bookmarkStart w:id="47" w:name="a1-labels_master.csv-summary"/>
      <w:r>
        <w:t xml:space="preserve">A1 — labels_master.csv summary</w:t>
      </w:r>
      <w:bookmarkEnd w:id="47"/>
    </w:p>
    <w:p>
      <w:pPr>
        <w:pStyle w:val="FirstParagraph"/>
      </w:pPr>
      <w:r>
        <w:t xml:space="preserve">All construction checks C1–C5 passed (script stops otherwise).</w:t>
      </w:r>
    </w:p>
    <w:p>
      <w:pPr>
        <w:pStyle w:val="BodyText"/>
      </w:pPr>
      <w:r>
        <w:t xml:space="preserve">Counts per label (rows:</w:t>
      </w:r>
      <w:r>
        <w:t xml:space="preserve"> </w:t>
      </w:r>
      <w:r>
        <w:rPr>
          <w:rStyle w:val="VerbatimChar"/>
        </w:rPr>
        <w:t xml:space="preserve">&lt;label&gt;_1</w:t>
      </w:r>
      <w:r>
        <w:t xml:space="preserve"> </w:t>
      </w:r>
      <w:r>
        <w:t xml:space="preserve">= non-responder/resistant,</w:t>
      </w:r>
      <w:r>
        <w:t xml:space="preserve"> </w:t>
      </w:r>
      <w:r>
        <w:rPr>
          <w:rStyle w:val="VerbatimChar"/>
        </w:rPr>
        <w:t xml:space="preserve">_0</w:t>
      </w:r>
      <w:r>
        <w:t xml:space="preserve"> </w:t>
      </w:r>
      <w:r>
        <w:t xml:space="preserve">= responder/sensitive):</w:t>
      </w:r>
    </w:p>
    <w:p>
      <w:pPr>
        <w:pStyle w:val="SourceCode"/>
      </w:pPr>
      <w:r>
        <w:rPr>
          <w:rStyle w:val="VerbatimChar"/>
        </w:rPr>
        <w:t xml:space="preserve">cohort            platinum_489  platinum_rnaseq  cls_12m  cls_18m  cls_24m  cox_432</w:t>
      </w:r>
      <w:r>
        <w:br/>
      </w:r>
      <w:r>
        <w:rPr>
          <w:rStyle w:val="VerbatimChar"/>
        </w:rPr>
        <w:t xml:space="preserve">n                          489              251      214      206      199      431</w:t>
      </w:r>
      <w:r>
        <w:br/>
      </w:r>
      <w:r>
        <w:rPr>
          <w:rStyle w:val="VerbatimChar"/>
        </w:rPr>
        <w:t xml:space="preserve">label_platinum_1            87               41       40       39       39       74</w:t>
      </w:r>
      <w:r>
        <w:br/>
      </w:r>
      <w:r>
        <w:rPr>
          <w:rStyle w:val="VerbatimChar"/>
        </w:rPr>
        <w:t xml:space="preserve">label_platinum_0           190              104      103      100       95      168</w:t>
      </w:r>
      <w:r>
        <w:br/>
      </w:r>
      <w:r>
        <w:rPr>
          <w:rStyle w:val="VerbatimChar"/>
        </w:rPr>
        <w:t xml:space="preserve">label_pfiplat6_1           115               53       52       51       51       98</w:t>
      </w:r>
      <w:r>
        <w:br/>
      </w:r>
      <w:r>
        <w:rPr>
          <w:rStyle w:val="VerbatimChar"/>
        </w:rPr>
        <w:t xml:space="preserve">label_pfiplat6_0           274              135      132      126      121      242</w:t>
      </w:r>
      <w:r>
        <w:br/>
      </w:r>
      <w:r>
        <w:rPr>
          <w:rStyle w:val="VerbatimChar"/>
        </w:rPr>
        <w:t xml:space="preserve">label_response_1            65               35       30       28       28       62</w:t>
      </w:r>
      <w:r>
        <w:br/>
      </w:r>
      <w:r>
        <w:rPr>
          <w:rStyle w:val="VerbatimChar"/>
        </w:rPr>
        <w:t xml:space="preserve">label_response_0           360              184      161      156      151      316</w:t>
      </w:r>
      <w:r>
        <w:br/>
      </w:r>
      <w:r>
        <w:rPr>
          <w:rStyle w:val="VerbatimChar"/>
        </w:rPr>
        <w:t xml:space="preserve">label_os12_1                11               11       11       11       11       10</w:t>
      </w:r>
      <w:r>
        <w:br/>
      </w:r>
      <w:r>
        <w:rPr>
          <w:rStyle w:val="VerbatimChar"/>
        </w:rPr>
        <w:t xml:space="preserve">label_os12_0               203              203      203      195      188      188</w:t>
      </w:r>
      <w:r>
        <w:br/>
      </w:r>
      <w:r>
        <w:rPr>
          <w:rStyle w:val="VerbatimChar"/>
        </w:rPr>
        <w:t xml:space="preserve">label_os18_1                22               22       22       22       22       21</w:t>
      </w:r>
      <w:r>
        <w:br/>
      </w:r>
      <w:r>
        <w:rPr>
          <w:rStyle w:val="VerbatimChar"/>
        </w:rPr>
        <w:t xml:space="preserve">label_os18_0               184              184      184      184      177      170</w:t>
      </w:r>
      <w:r>
        <w:br/>
      </w:r>
      <w:r>
        <w:rPr>
          <w:rStyle w:val="VerbatimChar"/>
        </w:rPr>
        <w:t xml:space="preserve">label_os24_1                36               36       36       36       36       34</w:t>
      </w:r>
      <w:r>
        <w:br/>
      </w:r>
      <w:r>
        <w:rPr>
          <w:rStyle w:val="VerbatimChar"/>
        </w:rPr>
        <w:t xml:space="preserve">label_os24_0               163              163      163      163      163      150</w:t>
      </w:r>
    </w:p>
    <w:p>
      <w:pPr>
        <w:numPr>
          <w:ilvl w:val="0"/>
          <w:numId w:val="1010"/>
        </w:numPr>
        <w:pStyle w:val="Compact"/>
      </w:pPr>
      <w:r>
        <w:t xml:space="preserve">P1 platinum ∩ RNA-seq with determinate label_platinum: 145 (predicted 150–200); platinum ∩ RNA-seq n = 251</w:t>
      </w:r>
    </w:p>
    <w:p>
      <w:pPr>
        <w:numPr>
          <w:ilvl w:val="0"/>
          <w:numId w:val="1010"/>
        </w:numPr>
        <w:pStyle w:val="Compact"/>
      </w:pPr>
      <w:r>
        <w:t xml:space="preserve">P2 resistant prevalence in that set: 0.283 (predicted 0.25–0.35)</w:t>
      </w:r>
    </w:p>
    <w:p>
      <w:pPr>
        <w:numPr>
          <w:ilvl w:val="0"/>
          <w:numId w:val="1010"/>
        </w:numPr>
        <w:pStyle w:val="Compact"/>
      </w:pPr>
      <w:r>
        <w:t xml:space="preserve">label_response source: {</w:t>
      </w:r>
      <w:r>
        <w:t xml:space="preserve">‘</w:t>
      </w:r>
      <w:r>
        <w:t xml:space="preserve">cdr</w:t>
      </w:r>
      <w:r>
        <w:t xml:space="preserve">’</w:t>
      </w:r>
      <w:r>
        <w:t xml:space="preserve">: 424,</w:t>
      </w:r>
      <w:r>
        <w:t xml:space="preserve"> </w:t>
      </w:r>
      <w:r>
        <w:t xml:space="preserve">: 64,</w:t>
      </w:r>
      <w:r>
        <w:t xml:space="preserve"> </w:t>
      </w:r>
      <w:r>
        <w:t xml:space="preserve">‘</w:t>
      </w:r>
      <w:r>
        <w:t xml:space="preserve">ov_tcga_pub</w:t>
      </w:r>
      <w:r>
        <w:t xml:space="preserve">’</w:t>
      </w:r>
      <w:r>
        <w:t xml:space="preserve">: 1}</w:t>
      </w:r>
    </w:p>
    <w:p>
      <w:pPr>
        <w:numPr>
          <w:ilvl w:val="0"/>
          <w:numId w:val="1010"/>
        </w:numPr>
        <w:pStyle w:val="Compact"/>
      </w:pPr>
      <w:r>
        <w:t xml:space="preserve">PLATINUM_STATUS raw values (platinum ∩ RNA-seq): {</w:t>
      </w:r>
      <w:r>
        <w:t xml:space="preserve">‘</w:t>
      </w:r>
      <w:r>
        <w:t xml:space="preserve">Sensitive</w:t>
      </w:r>
      <w:r>
        <w:t xml:space="preserve">’</w:t>
      </w:r>
      <w:r>
        <w:t xml:space="preserve">: 104,</w:t>
      </w:r>
      <w:r>
        <w:t xml:space="preserve"> </w:t>
      </w:r>
      <w:r>
        <w:t xml:space="preserve">‘</w:t>
      </w:r>
      <w:r>
        <w:t xml:space="preserve">Missing</w:t>
      </w:r>
      <w:r>
        <w:t xml:space="preserve">’</w:t>
      </w:r>
      <w:r>
        <w:t xml:space="preserve">: 61,</w:t>
      </w:r>
      <w:r>
        <w:t xml:space="preserve"> </w:t>
      </w:r>
      <w:r>
        <w:t xml:space="preserve">‘</w:t>
      </w:r>
      <w:r>
        <w:t xml:space="preserve">Resistant</w:t>
      </w:r>
      <w:r>
        <w:t xml:space="preserve">’</w:t>
      </w:r>
      <w:r>
        <w:t xml:space="preserve">: 41,</w:t>
      </w:r>
      <w:r>
        <w:t xml:space="preserve"> </w:t>
      </w:r>
      <w:r>
        <w:t xml:space="preserve">‘</w:t>
      </w:r>
      <w:r>
        <w:t xml:space="preserve">Tooearly</w:t>
      </w:r>
      <w:r>
        <w:t xml:space="preserve">’</w:t>
      </w:r>
      <w:r>
        <w:t xml:space="preserve">: 36,</w:t>
      </w:r>
      <w:r>
        <w:t xml:space="preserve"> </w:t>
      </w:r>
      <w:r>
        <w:t xml:space="preserve">‘</w:t>
      </w:r>
      <w:r>
        <w:t xml:space="preserve">absent</w:t>
      </w:r>
      <w:r>
        <w:t xml:space="preserve">’</w:t>
      </w:r>
      <w:r>
        <w:t xml:space="preserve">: 9}</w:t>
      </w:r>
    </w:p>
    <w:p>
      <w:pPr>
        <w:pStyle w:val="FirstParagraph"/>
      </w:pPr>
      <w:r>
        <w:t xml:space="preserve">Open item: TCGA 2011 wording of PLATINUM_STATUS not yet quoted verbatim.</w:t>
      </w:r>
    </w:p>
    <w:p>
      <w:pPr>
        <w:pStyle w:val="Heading1"/>
      </w:pPr>
      <w:bookmarkStart w:id="48" w:name="a2-agreement-rna-seq-os-labels"/>
      <w:r>
        <w:t xml:space="preserve">A2: agreement (RNA-seq OS labels)</w:t>
      </w:r>
      <w:bookmarkEnd w:id="48"/>
    </w:p>
    <w:p>
      <w:pPr>
        <w:pStyle w:val="FirstParagraph"/>
      </w:pPr>
      <w:r>
        <w:rPr>
          <w:i/>
        </w:rPr>
        <w:t xml:space="preserve">Status:</w:t>
      </w:r>
      <w:r>
        <w:t xml:space="preserve"> </w:t>
      </w:r>
      <w:r>
        <w:t xml:space="preserve">pre-specified.</w:t>
      </w:r>
      <w:r>
        <w:t xml:space="preserve"> </w:t>
      </w:r>
      <w:r>
        <w:rPr>
          <w:i/>
        </w:rPr>
        <w:t xml:space="preserve">Script:</w:t>
      </w:r>
      <w:r>
        <w:t xml:space="preserve"> </w:t>
      </w:r>
      <w:r>
        <w:rPr>
          <w:rStyle w:val="VerbatimChar"/>
        </w:rPr>
        <w:t xml:space="preserve">label_validity/02_label_agreement.py</w:t>
      </w:r>
      <w:r>
        <w:t xml:space="preserve">.</w:t>
      </w:r>
      <w:r>
        <w:t xml:space="preserve"> </w:t>
      </w:r>
      <w:r>
        <w:rPr>
          <w:i/>
        </w:rPr>
        <w:t xml:space="preserve">Summary:</w:t>
      </w:r>
      <w:r>
        <w:t xml:space="preserve"> </w:t>
      </w:r>
      <w:r>
        <w:rPr>
          <w:rStyle w:val="VerbatimChar"/>
        </w:rPr>
        <w:t xml:space="preserve">label_validity/outputs/02_agreement_summary.md</w:t>
      </w:r>
      <w:r>
        <w:t xml:space="preserve">.</w:t>
      </w:r>
    </w:p>
    <w:p>
      <w:pPr>
        <w:pStyle w:val="Heading2"/>
      </w:pPr>
      <w:bookmarkStart w:id="49" w:name="header-verbatim-3"/>
      <w:r>
        <w:t xml:space="preserve">Header (verbatim)</w:t>
      </w:r>
      <w:bookmarkEnd w:id="49"/>
    </w:p>
    <w:p>
      <w:pPr>
        <w:pStyle w:val="SourceCode"/>
      </w:pPr>
      <w:r>
        <w:rPr>
          <w:rStyle w:val="VerbatimChar"/>
        </w:rPr>
        <w:t xml:space="preserve">label_validity/02_label_agreement.py</w:t>
      </w:r>
      <w:r>
        <w:br/>
      </w:r>
      <w:r>
        <w:rPr>
          <w:rStyle w:val="VerbatimChar"/>
        </w:rPr>
        <w:t xml:space="preserve">────────────────────────────────────</w:t>
      </w:r>
      <w:r>
        <w:br/>
      </w:r>
      <w:r>
        <w:rPr>
          <w:rStyle w:val="VerbatimChar"/>
        </w:rPr>
        <w:t xml:space="preserve">Q2 analysis A2 — how the response labels relate to each other</w:t>
      </w:r>
      <w:r>
        <w:br/>
      </w:r>
      <w:r>
        <w:rPr>
          <w:rStyle w:val="VerbatimChar"/>
        </w:rPr>
        <w:t xml:space="preserve">(claude/HANDOFF_Ovarian_Q2_Reorg_2026-10-29.md §4, A2).</w:t>
      </w:r>
      <w:r>
        <w:br/>
      </w:r>
      <w:r>
        <w:br/>
      </w:r>
      <w:r>
        <w:rPr>
          <w:rStyle w:val="VerbatimChar"/>
        </w:rPr>
        <w:t xml:space="preserve">Reads only label_validity/outputs/labels_master.csv (A1).</w:t>
      </w:r>
      <w:r>
        <w:br/>
      </w:r>
      <w:r>
        <w:br/>
      </w:r>
      <w:r>
        <w:rPr>
          <w:rStyle w:val="VerbatimChar"/>
        </w:rPr>
        <w:t xml:space="preserve">Analyses (fixed before running)</w:t>
      </w:r>
      <w:r>
        <w:br/>
      </w:r>
      <w:r>
        <w:rPr>
          <w:rStyle w:val="VerbatimChar"/>
        </w:rPr>
        <w:t xml:space="preserve">  1. Every pair of labels among: label_platinum (primary), label_pfiplat6,</w:t>
      </w:r>
      <w:r>
        <w:br/>
      </w:r>
      <w:r>
        <w:rPr>
          <w:rStyle w:val="VerbatimChar"/>
        </w:rPr>
        <w:t xml:space="preserve">     label_response, label_os18, label_os24. label_os12 pairs go to the</w:t>
      </w:r>
      <w:r>
        <w:br/>
      </w:r>
      <w:r>
        <w:rPr>
          <w:rStyle w:val="VerbatimChar"/>
        </w:rPr>
        <w:t xml:space="preserve">     supplement table only. Population: platinum-treated patients with both</w:t>
      </w:r>
      <w:r>
        <w:br/>
      </w:r>
      <w:r>
        <w:rPr>
          <w:rStyle w:val="VerbatimChar"/>
        </w:rPr>
        <w:t xml:space="preserve">     labels determinate (OS labels exist only inside their OS cohorts, so any</w:t>
      </w:r>
      <w:r>
        <w:br/>
      </w:r>
      <w:r>
        <w:rPr>
          <w:rStyle w:val="VerbatimChar"/>
        </w:rPr>
        <w:t xml:space="preserve">     pair with an OS label is automatically within platinum ∩ RNA-seq).</w:t>
      </w:r>
      <w:r>
        <w:br/>
      </w:r>
      <w:r>
        <w:rPr>
          <w:rStyle w:val="VerbatimChar"/>
        </w:rPr>
        <w:t xml:space="preserve">     Output per pair: 2×2 table, n, raw agreement, Cohen's κ with 95% CI</w:t>
      </w:r>
      <w:r>
        <w:br/>
      </w:r>
      <w:r>
        <w:rPr>
          <w:rStyle w:val="VerbatimChar"/>
        </w:rPr>
        <w:t xml:space="preserve">     (2,000-resample percentile bootstrap, seed 42, resampling patients).</w:t>
      </w:r>
      <w:r>
        <w:br/>
      </w:r>
      <w:r>
        <w:rPr>
          <w:rStyle w:val="VerbatimChar"/>
        </w:rPr>
        <w:t xml:space="preserve">  2. OS-threshold labels as "tests" against each platinum/response label as</w:t>
      </w:r>
      <w:r>
        <w:br/>
      </w:r>
      <w:r>
        <w:rPr>
          <w:rStyle w:val="VerbatimChar"/>
        </w:rPr>
        <w:t xml:space="preserve">     reference: sensitivity = P(OS label = 1 | reference = 1),</w:t>
      </w:r>
      <w:r>
        <w:br/>
      </w:r>
      <w:r>
        <w:rPr>
          <w:rStyle w:val="VerbatimChar"/>
        </w:rPr>
        <w:t xml:space="preserve">     specificity = P(OS label = 0 | reference = 0), Wilson 95% CIs.</w:t>
      </w:r>
      <w:r>
        <w:br/>
      </w:r>
      <w:r>
        <w:rPr>
          <w:rStyle w:val="VerbatimChar"/>
        </w:rPr>
        <w:t xml:space="preserve">  Repeated restricted to platinum ∩ RNA-seq as a sensitivity check (only pairs</w:t>
      </w:r>
      <w:r>
        <w:br/>
      </w:r>
      <w:r>
        <w:rPr>
          <w:rStyle w:val="VerbatimChar"/>
        </w:rPr>
        <w:t xml:space="preserve">  without an OS label change).</w:t>
      </w:r>
      <w:r>
        <w:br/>
      </w:r>
      <w:r>
        <w:rPr>
          <w:rStyle w:val="VerbatimChar"/>
        </w:rPr>
        <w:t xml:space="preserve">  Descriptive estimates with CIs only; no hypothesis tests, so no multiplicity</w:t>
      </w:r>
      <w:r>
        <w:br/>
      </w:r>
      <w:r>
        <w:rPr>
          <w:rStyle w:val="VerbatimChar"/>
        </w:rPr>
        <w:t xml:space="preserve">  correction applies to A2.</w:t>
      </w:r>
      <w:r>
        <w:br/>
      </w:r>
      <w:r>
        <w:br/>
      </w:r>
      <w:r>
        <w:rPr>
          <w:rStyle w:val="VerbatimChar"/>
        </w:rPr>
        <w:t xml:space="preserve">Outputs → label_validity/outputs/</w:t>
      </w:r>
      <w:r>
        <w:br/>
      </w:r>
      <w:r>
        <w:rPr>
          <w:rStyle w:val="VerbatimChar"/>
        </w:rPr>
        <w:t xml:space="preserve">  a2_pairwise_agreement.csv, a2_os_sens_spec.csv, 02_agreement_summary.md</w:t>
      </w:r>
      <w:r>
        <w:br/>
      </w:r>
      <w:r>
        <w:br/>
      </w:r>
      <w:r>
        <w:rPr>
          <w:rStyle w:val="VerbatimChar"/>
        </w:rPr>
        <w:t xml:space="preserve">══════════════════════════════════════════════════════════════════════════════</w:t>
      </w:r>
      <w:r>
        <w:br/>
      </w:r>
      <w:r>
        <w:rPr>
          <w:rStyle w:val="VerbatimChar"/>
        </w:rPr>
        <w:t xml:space="preserve">PREDICTIONS (written 2026-10-29 before running — DEC-019)</w:t>
      </w:r>
      <w:r>
        <w:br/>
      </w:r>
      <w:r>
        <w:rPr>
          <w:rStyle w:val="VerbatimChar"/>
        </w:rPr>
        <w:t xml:space="preserve">══════════════════════════════════════════════════════════════════════════════</w:t>
      </w:r>
      <w:r>
        <w:br/>
      </w:r>
      <w:r>
        <w:rPr>
          <w:rStyle w:val="VerbatimChar"/>
        </w:rPr>
        <w:t xml:space="preserve">Already seen (disclosed, so partly not predictions): gate G3 gave OS18 and OS24</w:t>
      </w:r>
      <w:r>
        <w:br/>
      </w:r>
      <w:r>
        <w:rPr>
          <w:rStyle w:val="VerbatimChar"/>
        </w:rPr>
        <w:t xml:space="preserve">sensitivity of 11/49 and 17/49 against the COMBINED platinum label (pub status,</w:t>
      </w:r>
      <w:r>
        <w:br/>
      </w:r>
      <w:r>
        <w:rPr>
          <w:rStyle w:val="VerbatimChar"/>
        </w:rPr>
        <w:t xml:space="preserve">else PFI-from-platinum); gate G2 gave pub status vs PFI-from-platinum raw</w:t>
      </w:r>
      <w:r>
        <w:br/>
      </w:r>
      <w:r>
        <w:rPr>
          <w:rStyle w:val="VerbatimChar"/>
        </w:rPr>
        <w:t xml:space="preserve">agreement 268/272; post hoc 00b gave P(Resistant | PD) 15/18 and</w:t>
      </w:r>
      <w:r>
        <w:br/>
      </w:r>
      <w:r>
        <w:rPr>
          <w:rStyle w:val="VerbatimChar"/>
        </w:rPr>
        <w:t xml:space="preserve">P(Sensitive | CR) 156/191. No κ has been computed; the pure label_platinum</w:t>
      </w:r>
      <w:r>
        <w:br/>
      </w:r>
      <w:r>
        <w:rPr>
          <w:rStyle w:val="VerbatimChar"/>
        </w:rPr>
        <w:t xml:space="preserve">sensitivities have not been computed.</w:t>
      </w:r>
      <w:r>
        <w:br/>
      </w:r>
      <w:r>
        <w:br/>
      </w:r>
      <w:r>
        <w:rPr>
          <w:rStyle w:val="VerbatimChar"/>
        </w:rPr>
        <w:t xml:space="preserve">  P1  κ(OS18, platinum) &lt; 0.40 and κ(OS24, platinum) &lt; 0.40.</w:t>
      </w:r>
      <w:r>
        <w:br/>
      </w:r>
      <w:r>
        <w:rPr>
          <w:rStyle w:val="VerbatimChar"/>
        </w:rPr>
        <w:t xml:space="preserve">  P2  κ(OS18, pfiplat6) &lt; 0.40 and κ(OS24, pfiplat6) &lt; 0.40.</w:t>
      </w:r>
      <w:r>
        <w:br/>
      </w:r>
      <w:r>
        <w:rPr>
          <w:rStyle w:val="VerbatimChar"/>
        </w:rPr>
        <w:t xml:space="preserve">  P3  Sensitivity of OS18 and of OS24 for label_platinum = 1 is &lt; 0.50.</w:t>
      </w:r>
      <w:r>
        <w:br/>
      </w:r>
      <w:r>
        <w:rPr>
          <w:rStyle w:val="VerbatimChar"/>
        </w:rPr>
        <w:t xml:space="preserve">  P4  Specificity of OS18 and OS24 for label_platinum = 0 is &gt; 0.85.</w:t>
      </w:r>
      <w:r>
        <w:br/>
      </w:r>
      <w:r>
        <w:rPr>
          <w:rStyle w:val="VerbatimChar"/>
        </w:rPr>
        <w:t xml:space="preserve">  P5  κ(platinum, pfiplat6) ≥ 0.80 (check; agreement already seen).</w:t>
      </w:r>
      <w:r>
        <w:br/>
      </w:r>
      <w:r>
        <w:rPr>
          <w:rStyle w:val="VerbatimChar"/>
        </w:rPr>
        <w:t xml:space="preserve">  P6  κ(platinum, response) between 0.30 and 0.60.</w:t>
      </w:r>
      <w:r>
        <w:br/>
      </w:r>
      <w:r>
        <w:br/>
      </w:r>
      <w:r>
        <w:rPr>
          <w:rStyle w:val="VerbatimChar"/>
        </w:rPr>
        <w:t xml:space="preserve">DECISION RULE (for the paper's claim "OS-threshold labels do not measure</w:t>
      </w:r>
      <w:r>
        <w:br/>
      </w:r>
      <w:r>
        <w:rPr>
          <w:rStyle w:val="VerbatimChar"/>
        </w:rPr>
        <w:t xml:space="preserve">platinum response in TCGA-OV"):</w:t>
      </w:r>
      <w:r>
        <w:br/>
      </w:r>
      <w:r>
        <w:rPr>
          <w:rStyle w:val="VerbatimChar"/>
        </w:rPr>
        <w:t xml:space="preserve">  Supported if κ(OS18, platinum) and κ(OS24, platinum) both have point</w:t>
      </w:r>
      <w:r>
        <w:br/>
      </w:r>
      <w:r>
        <w:rPr>
          <w:rStyle w:val="VerbatimChar"/>
        </w:rPr>
        <w:t xml:space="preserve">  estimate &lt; 0.40 AND upper 95% bound &lt; 0.60.</w:t>
      </w:r>
      <w:r>
        <w:br/>
      </w:r>
      <w:r>
        <w:rPr>
          <w:rStyle w:val="VerbatimChar"/>
        </w:rPr>
        <w:t xml:space="preserve">  Not supported if either point estimate ≥ 0.60.</w:t>
      </w:r>
      <w:r>
        <w:br/>
      </w:r>
      <w:r>
        <w:rPr>
          <w:rStyle w:val="VerbatimChar"/>
        </w:rPr>
        <w:t xml:space="preserve">  Otherwise: "partial agreement", reported as such.</w:t>
      </w:r>
    </w:p>
    <w:p>
      <w:pPr>
        <w:pStyle w:val="Heading2"/>
      </w:pPr>
      <w:bookmarkStart w:id="50" w:name="summary-results-and-scorecard-verbatim-3"/>
      <w:r>
        <w:t xml:space="preserve">Summary: results and scorecard (verbatim)</w:t>
      </w:r>
      <w:bookmarkEnd w:id="50"/>
    </w:p>
    <w:p>
      <w:pPr>
        <w:pStyle w:val="Heading1"/>
      </w:pPr>
      <w:bookmarkStart w:id="51" w:name="a2-label-agreement"/>
      <w:r>
        <w:t xml:space="preserve">A2 — label agreement</w:t>
      </w:r>
      <w:bookmarkEnd w:id="51"/>
    </w:p>
    <w:p>
      <w:pPr>
        <w:pStyle w:val="FirstParagraph"/>
      </w:pPr>
      <w:r>
        <w:t xml:space="preserve">Population: platinum-treated patients with both labels determinate. κ 95% CI: 2,000-resample bootstrap (seed 42).</w:t>
      </w:r>
      <w:r>
        <w:t xml:space="preserve"> </w:t>
      </w:r>
      <w:r>
        <w:t xml:space="preserve">Coding: 1 = non-responder / resistant. Cells a1b1 … a0b0 are label_a × label_b.</w:t>
      </w:r>
    </w:p>
    <w:p>
      <w:pPr>
        <w:pStyle w:val="SourceCode"/>
      </w:pPr>
      <w:r>
        <w:rPr>
          <w:rStyle w:val="VerbatimChar"/>
        </w:rPr>
        <w:t xml:space="preserve">       label_a        label_b   n  a1b1  a1b0  a0b1  a0b0  agreement  kappa  kappa_lo  kappa_hi</w:t>
      </w:r>
      <w:r>
        <w:br/>
      </w:r>
      <w:r>
        <w:rPr>
          <w:rStyle w:val="VerbatimChar"/>
        </w:rPr>
        <w:t xml:space="preserve">label_platinum label_pfiplat6 272    85     0     4   183      0.985  0.966     0.930     0.992</w:t>
      </w:r>
      <w:r>
        <w:br/>
      </w:r>
      <w:r>
        <w:rPr>
          <w:rStyle w:val="VerbatimChar"/>
        </w:rPr>
        <w:t xml:space="preserve">label_platinum label_response 255    20    58     8   169      0.741  0.257     0.137     0.380</w:t>
      </w:r>
      <w:r>
        <w:br/>
      </w:r>
      <w:r>
        <w:rPr>
          <w:rStyle w:val="VerbatimChar"/>
        </w:rPr>
        <w:t xml:space="preserve">label_platinum     label_os18 139     5    34     2    98      0.741  0.144     0.014     0.293</w:t>
      </w:r>
      <w:r>
        <w:br/>
      </w:r>
      <w:r>
        <w:rPr>
          <w:rStyle w:val="VerbatimChar"/>
        </w:rPr>
        <w:t xml:space="preserve">label_platinum     label_os24 134    11    28     7    88      0.739  0.248     0.073     0.416</w:t>
      </w:r>
      <w:r>
        <w:br/>
      </w:r>
      <w:r>
        <w:rPr>
          <w:rStyle w:val="VerbatimChar"/>
        </w:rPr>
        <w:t xml:space="preserve">label_pfiplat6 label_response 353    27    74    22   230      0.728  0.213     0.100     0.322</w:t>
      </w:r>
      <w:r>
        <w:br/>
      </w:r>
      <w:r>
        <w:rPr>
          <w:rStyle w:val="VerbatimChar"/>
        </w:rPr>
        <w:t xml:space="preserve">label_pfiplat6     label_os18 177    11    40     5   121      0.746  0.221     0.081     0.366</w:t>
      </w:r>
      <w:r>
        <w:br/>
      </w:r>
      <w:r>
        <w:rPr>
          <w:rStyle w:val="VerbatimChar"/>
        </w:rPr>
        <w:t xml:space="preserve">label_pfiplat6     label_os24 172    18    33    10   111      0.750  0.311     0.154     0.463</w:t>
      </w:r>
      <w:r>
        <w:br/>
      </w:r>
      <w:r>
        <w:rPr>
          <w:rStyle w:val="VerbatimChar"/>
        </w:rPr>
        <w:t xml:space="preserve">label_response     label_os18 184     7    21     8   148      0.842  0.245     0.060     0.440</w:t>
      </w:r>
      <w:r>
        <w:br/>
      </w:r>
      <w:r>
        <w:rPr>
          <w:rStyle w:val="VerbatimChar"/>
        </w:rPr>
        <w:t xml:space="preserve">label_response     label_os24 179    10    18    17   134      0.804  0.248     0.067     0.430</w:t>
      </w:r>
      <w:r>
        <w:br/>
      </w:r>
      <w:r>
        <w:rPr>
          <w:rStyle w:val="VerbatimChar"/>
        </w:rPr>
        <w:t xml:space="preserve">    label_os18     label_os24 199    22     0    14   163      0.930  0.720     0.567     0.848</w:t>
      </w:r>
    </w:p>
    <w:p>
      <w:pPr>
        <w:pStyle w:val="Heading2"/>
      </w:pPr>
      <w:bookmarkStart w:id="52" w:name="predictions-vs-observed"/>
      <w:r>
        <w:t xml:space="preserve">Predictions vs observed</w:t>
      </w:r>
      <w:bookmarkEnd w:id="52"/>
    </w:p>
    <w:p>
      <w:pPr>
        <w:numPr>
          <w:ilvl w:val="0"/>
          <w:numId w:val="1011"/>
        </w:numPr>
        <w:pStyle w:val="Compact"/>
      </w:pPr>
      <w:r>
        <w:t xml:space="preserve">P1 κ(OS18, platinum) κ = 0.144 [0.014, 0.293], n = 139, agreement 0.741; κ(OS24, platinum) κ = 0.248 [0.073, 0.416], n = 134, agreement 0.739 — predicted both &lt; 0.40</w:t>
      </w:r>
    </w:p>
    <w:p>
      <w:pPr>
        <w:numPr>
          <w:ilvl w:val="0"/>
          <w:numId w:val="1011"/>
        </w:numPr>
        <w:pStyle w:val="Compact"/>
      </w:pPr>
      <w:r>
        <w:t xml:space="preserve">P2 κ(OS18, pfiplat6) κ = 0.221 [0.081, 0.366], n = 177, agreement 0.746; κ(OS24, pfiplat6) κ = 0.311 [0.154, 0.463], n = 172, agreement 0.750 — predicted both &lt; 0.40</w:t>
      </w:r>
    </w:p>
    <w:p>
      <w:pPr>
        <w:numPr>
          <w:ilvl w:val="0"/>
          <w:numId w:val="1011"/>
        </w:numPr>
        <w:pStyle w:val="Compact"/>
      </w:pPr>
      <w:r>
        <w:t xml:space="preserve">P3 sensitivity for platinum-resistant: OS18 5/39 = 0.128 [0.056, 0.267]; OS24 11/39 = 0.282 [0.165, 0.438] — predicted &lt; 0.50</w:t>
      </w:r>
    </w:p>
    <w:p>
      <w:pPr>
        <w:numPr>
          <w:ilvl w:val="0"/>
          <w:numId w:val="1011"/>
        </w:numPr>
        <w:pStyle w:val="Compact"/>
      </w:pPr>
      <w:r>
        <w:t xml:space="preserve">P4 specificity for platinum-sensitive: OS18 98/100 = 0.980 [0.930, 0.994]; OS24 88/95 = 0.926 [0.856, 0.964] — predicted &gt; 0.85</w:t>
      </w:r>
    </w:p>
    <w:p>
      <w:pPr>
        <w:numPr>
          <w:ilvl w:val="0"/>
          <w:numId w:val="1011"/>
        </w:numPr>
        <w:pStyle w:val="Compact"/>
      </w:pPr>
      <w:r>
        <w:t xml:space="preserve">P5 κ(platinum, pfiplat6) κ = 0.966 [0.930, 0.992], n = 272, agreement 0.985 — predicted ≥ 0.80</w:t>
      </w:r>
    </w:p>
    <w:p>
      <w:pPr>
        <w:numPr>
          <w:ilvl w:val="0"/>
          <w:numId w:val="1011"/>
        </w:numPr>
        <w:pStyle w:val="Compact"/>
      </w:pPr>
      <w:r>
        <w:t xml:space="preserve">P6 κ(platinum, response) κ = 0.257 [0.137, 0.380], n = 255, agreement 0.741 — predicted 0.30–0.60</w:t>
      </w:r>
    </w:p>
    <w:p>
      <w:pPr>
        <w:pStyle w:val="FirstParagraph"/>
      </w:pPr>
      <w:r>
        <w:rPr>
          <w:b/>
        </w:rPr>
        <w:t xml:space="preserve">Decision rule: SUPPORTED</w:t>
      </w:r>
      <w:r>
        <w:t xml:space="preserve"> </w:t>
      </w:r>
      <w:r>
        <w:t xml:space="preserve">(OS-threshold labels vs the primary platinum label).</w:t>
      </w:r>
    </w:p>
    <w:p>
      <w:pPr>
        <w:pStyle w:val="Heading2"/>
      </w:pPr>
      <w:bookmarkStart w:id="53" w:name="Xed53b2cc552408755b908c663e205608612f4ac"/>
      <w:r>
        <w:t xml:space="preserve">OS labels as tests against each reference (sensitivity / specificity, Wilson 95% CI)</w:t>
      </w:r>
      <w:bookmarkEnd w:id="53"/>
    </w:p>
    <w:p>
      <w:pPr>
        <w:pStyle w:val="SourceCode"/>
      </w:pPr>
      <w:r>
        <w:rPr>
          <w:rStyle w:val="VerbatimChar"/>
        </w:rPr>
        <w:t xml:space="preserve">     reference   os_label   n  ref_pos  tp  sensitivity  sens_lo  sens_hi  ref_neg  tn  specificity  spec_lo  spec_hi</w:t>
      </w:r>
      <w:r>
        <w:br/>
      </w:r>
      <w:r>
        <w:rPr>
          <w:rStyle w:val="VerbatimChar"/>
        </w:rPr>
        <w:t xml:space="preserve">label_platinum label_os12 143       40   1        0.025    0.004    0.129      103 103        1.000    0.964    1.000</w:t>
      </w:r>
      <w:r>
        <w:br/>
      </w:r>
      <w:r>
        <w:rPr>
          <w:rStyle w:val="VerbatimChar"/>
        </w:rPr>
        <w:t xml:space="preserve">label_platinum label_os18 139       39   5        0.128    0.056    0.267      100  98        0.980    0.930    0.994</w:t>
      </w:r>
      <w:r>
        <w:br/>
      </w:r>
      <w:r>
        <w:rPr>
          <w:rStyle w:val="VerbatimChar"/>
        </w:rPr>
        <w:t xml:space="preserve">label_platinum label_os24 134       39  11        0.282    0.165    0.438       95  88        0.926    0.856    0.964</w:t>
      </w:r>
      <w:r>
        <w:br/>
      </w:r>
      <w:r>
        <w:rPr>
          <w:rStyle w:val="VerbatimChar"/>
        </w:rPr>
        <w:t xml:space="preserve">label_pfiplat6 label_os12 184       52   6        0.115    0.054    0.230      132 132        1.000    0.972    1.000</w:t>
      </w:r>
      <w:r>
        <w:br/>
      </w:r>
      <w:r>
        <w:rPr>
          <w:rStyle w:val="VerbatimChar"/>
        </w:rPr>
        <w:t xml:space="preserve">label_pfiplat6 label_os18 177       51  11        0.216    0.125    0.346      126 121        0.960    0.910    0.983</w:t>
      </w:r>
      <w:r>
        <w:br/>
      </w:r>
      <w:r>
        <w:rPr>
          <w:rStyle w:val="VerbatimChar"/>
        </w:rPr>
        <w:t xml:space="preserve">label_pfiplat6 label_os24 172       51  18        0.353    0.236    0.490      121 111        0.917    0.855    0.954</w:t>
      </w:r>
      <w:r>
        <w:br/>
      </w:r>
      <w:r>
        <w:rPr>
          <w:rStyle w:val="VerbatimChar"/>
        </w:rPr>
        <w:t xml:space="preserve">label_response label_os12 191       30   4        0.133    0.053    0.297      161 160        0.994    0.966    0.999</w:t>
      </w:r>
      <w:r>
        <w:br/>
      </w:r>
      <w:r>
        <w:rPr>
          <w:rStyle w:val="VerbatimChar"/>
        </w:rPr>
        <w:t xml:space="preserve">label_response label_os18 184       28   7        0.250    0.127    0.434      156 148        0.949    0.902    0.974</w:t>
      </w:r>
      <w:r>
        <w:br/>
      </w:r>
      <w:r>
        <w:rPr>
          <w:rStyle w:val="VerbatimChar"/>
        </w:rPr>
        <w:t xml:space="preserve">label_response label_os24 179       28  10        0.357    0.207    0.542      151 134        0.887    0.827    0.929</w:t>
      </w:r>
    </w:p>
    <w:p>
      <w:pPr>
        <w:pStyle w:val="Heading2"/>
      </w:pPr>
      <w:bookmarkStart w:id="54" w:name="X606900cf81da4478e9153952d8682ea4affb29b"/>
      <w:r>
        <w:t xml:space="preserve">Sensitivity check: platinum ∩ RNA-seq (pairs without OS labels)</w:t>
      </w:r>
      <w:bookmarkEnd w:id="54"/>
    </w:p>
    <w:p>
      <w:pPr>
        <w:pStyle w:val="SourceCode"/>
      </w:pPr>
      <w:r>
        <w:rPr>
          <w:rStyle w:val="VerbatimChar"/>
        </w:rPr>
        <w:t xml:space="preserve">       label_a        label_b   n  agreement  kappa  kappa_lo  kappa_hi</w:t>
      </w:r>
      <w:r>
        <w:br/>
      </w:r>
      <w:r>
        <w:rPr>
          <w:rStyle w:val="VerbatimChar"/>
        </w:rPr>
        <w:t xml:space="preserve">label_platinum label_pfiplat6 144      0.986  0.966     0.912     1.000</w:t>
      </w:r>
      <w:r>
        <w:br/>
      </w:r>
      <w:r>
        <w:rPr>
          <w:rStyle w:val="VerbatimChar"/>
        </w:rPr>
        <w:t xml:space="preserve">label_platinum label_response 136      0.772  0.300     0.122     0.470</w:t>
      </w:r>
      <w:r>
        <w:br/>
      </w:r>
      <w:r>
        <w:rPr>
          <w:rStyle w:val="VerbatimChar"/>
        </w:rPr>
        <w:t xml:space="preserve">label_pfiplat6 label_response 175      0.726  0.190     0.036     0.357</w:t>
      </w:r>
    </w:p>
    <w:p>
      <w:pPr>
        <w:pStyle w:val="FirstParagraph"/>
      </w:pPr>
      <w:r>
        <w:t xml:space="preserve">Supplement (12m): see rows with supplement = True in a2_pairwise_agreement.csv and a2_os_sens_spec.csv.</w:t>
      </w:r>
    </w:p>
    <w:p>
      <w:pPr>
        <w:pStyle w:val="Heading1"/>
      </w:pPr>
      <w:bookmarkStart w:id="55" w:name="X251b93fcf0962a1650ddcba908dbf03598300a2"/>
      <w:r>
        <w:t xml:space="preserve">A3: associations with BRCA1/2 and clinical characteristics (somatic BRCA1/2; RNA-seq OS labels)</w:t>
      </w:r>
      <w:bookmarkEnd w:id="55"/>
    </w:p>
    <w:p>
      <w:pPr>
        <w:pStyle w:val="FirstParagraph"/>
      </w:pPr>
      <w:r>
        <w:rPr>
          <w:i/>
        </w:rPr>
        <w:t xml:space="preserve">Status:</w:t>
      </w:r>
      <w:r>
        <w:t xml:space="preserve"> </w:t>
      </w:r>
      <w:r>
        <w:t xml:space="preserve">pre-specified.</w:t>
      </w:r>
      <w:r>
        <w:t xml:space="preserve"> </w:t>
      </w:r>
      <w:r>
        <w:rPr>
          <w:i/>
        </w:rPr>
        <w:t xml:space="preserve">Script:</w:t>
      </w:r>
      <w:r>
        <w:t xml:space="preserve"> </w:t>
      </w:r>
      <w:r>
        <w:rPr>
          <w:rStyle w:val="VerbatimChar"/>
        </w:rPr>
        <w:t xml:space="preserve">label_validity/03_known_groups.py</w:t>
      </w:r>
      <w:r>
        <w:t xml:space="preserve">.</w:t>
      </w:r>
      <w:r>
        <w:t xml:space="preserve"> </w:t>
      </w:r>
      <w:r>
        <w:rPr>
          <w:i/>
        </w:rPr>
        <w:t xml:space="preserve">Summary:</w:t>
      </w:r>
      <w:r>
        <w:t xml:space="preserve"> </w:t>
      </w:r>
      <w:r>
        <w:rPr>
          <w:rStyle w:val="VerbatimChar"/>
        </w:rPr>
        <w:t xml:space="preserve">label_validity/outputs/03_known_groups_summary.md</w:t>
      </w:r>
      <w:r>
        <w:t xml:space="preserve">.</w:t>
      </w:r>
    </w:p>
    <w:p>
      <w:pPr>
        <w:pStyle w:val="Heading2"/>
      </w:pPr>
      <w:bookmarkStart w:id="56" w:name="header-verbatim-4"/>
      <w:r>
        <w:t xml:space="preserve">Header (verbatim)</w:t>
      </w:r>
      <w:bookmarkEnd w:id="56"/>
    </w:p>
    <w:p>
      <w:pPr>
        <w:pStyle w:val="SourceCode"/>
      </w:pPr>
      <w:r>
        <w:rPr>
          <w:rStyle w:val="VerbatimChar"/>
        </w:rPr>
        <w:t xml:space="preserve">label_validity/03_known_groups.py</w:t>
      </w:r>
      <w:r>
        <w:br/>
      </w:r>
      <w:r>
        <w:rPr>
          <w:rStyle w:val="VerbatimChar"/>
        </w:rPr>
        <w:t xml:space="preserve">─────────────────────────────────</w:t>
      </w:r>
      <w:r>
        <w:br/>
      </w:r>
      <w:r>
        <w:rPr>
          <w:rStyle w:val="VerbatimChar"/>
        </w:rPr>
        <w:t xml:space="preserve">Q2 analysis A3, part 1 — known-groups validity of each response label</w:t>
      </w:r>
      <w:r>
        <w:br/>
      </w:r>
      <w:r>
        <w:rPr>
          <w:rStyle w:val="VerbatimChar"/>
        </w:rPr>
        <w:t xml:space="preserve">(claude/HANDOFF_Ovarian_Q2_Reorg_2026-10-29.md §4, A3).</w:t>
      </w:r>
      <w:r>
        <w:br/>
      </w:r>
      <w:r>
        <w:br/>
      </w:r>
      <w:r>
        <w:rPr>
          <w:rStyle w:val="VerbatimChar"/>
        </w:rPr>
        <w:t xml:space="preserve">Question: does each label separate patients along characteristics that a</w:t>
      </w:r>
      <w:r>
        <w:br/>
      </w:r>
      <w:r>
        <w:rPr>
          <w:rStyle w:val="VerbatimChar"/>
        </w:rPr>
        <w:t xml:space="preserve">platinum-response label should track (somatic BRCA1/2), and along ones an</w:t>
      </w:r>
      <w:r>
        <w:br/>
      </w:r>
      <w:r>
        <w:rPr>
          <w:rStyle w:val="VerbatimChar"/>
        </w:rPr>
        <w:t xml:space="preserve">overall-survival label might track instead (age, stage, residual disease)?</w:t>
      </w:r>
      <w:r>
        <w:br/>
      </w:r>
      <w:r>
        <w:br/>
      </w:r>
      <w:r>
        <w:rPr>
          <w:rStyle w:val="VerbatimChar"/>
        </w:rPr>
        <w:t xml:space="preserve">Population: platinum-treated patients (A1 cohort: exact carboplatin/cisplatin</w:t>
      </w:r>
      <w:r>
        <w:br/>
      </w:r>
      <w:r>
        <w:rPr>
          <w:rStyle w:val="VerbatimChar"/>
        </w:rPr>
        <w:t xml:space="preserve">match, n = 489) with the label determinate and the covariate non-missing.</w:t>
      </w:r>
      <w:r>
        <w:br/>
      </w:r>
      <w:r>
        <w:rPr>
          <w:rStyle w:val="VerbatimChar"/>
        </w:rPr>
        <w:t xml:space="preserve">The Cox part (03b_pfi_cox.R) keeps the v2 Cox cohort instead (phase2</w:t>
      </w:r>
      <w:r>
        <w:br/>
      </w:r>
      <w:r>
        <w:rPr>
          <w:rStyle w:val="VerbatimChar"/>
        </w:rPr>
        <w:t xml:space="preserve">definition, n = 432 / BRCA subset 335); the one-patient difference</w:t>
      </w:r>
      <w:r>
        <w:br/>
      </w:r>
      <w:r>
        <w:rPr>
          <w:rStyle w:val="VerbatimChar"/>
        </w:rPr>
        <w:t xml:space="preserve">(TCGA-29-1711, oxaliplatin only) is stated in both scripts.</w:t>
      </w:r>
      <w:r>
        <w:br/>
      </w:r>
      <w:r>
        <w:br/>
      </w:r>
      <w:r>
        <w:rPr>
          <w:rStyle w:val="VerbatimChar"/>
        </w:rPr>
        <w:t xml:space="preserve">Inputs</w:t>
      </w:r>
      <w:r>
        <w:br/>
      </w:r>
      <w:r>
        <w:rPr>
          <w:rStyle w:val="VerbatimChar"/>
        </w:rPr>
        <w:t xml:space="preserve">  label_validity/outputs/labels_master.csv           (A1)</w:t>
      </w:r>
      <w:r>
        <w:br/>
      </w:r>
      <w:r>
        <w:rPr>
          <w:rStyle w:val="VerbatimChar"/>
        </w:rPr>
        <w:t xml:space="preserve">  hrd/brca_status.csv                                 BRCA_any_mutated (somatic, non-silent; v2 Enhancement 4)</w:t>
      </w:r>
      <w:r>
        <w:br/>
      </w:r>
      <w:r>
        <w:rPr>
          <w:rStyle w:val="VerbatimChar"/>
        </w:rPr>
        <w:t xml:space="preserve">  &lt;data-root&gt;/ov_tcga_pan_can_atlas_2018/data_clinical_sample.txt   ANEUPLOIDY_SCORE, TMB_NONSYNONYMOUS (first sample per patient, as phase2)</w:t>
      </w:r>
      <w:r>
        <w:br/>
      </w:r>
      <w:r>
        <w:rPr>
          <w:rStyle w:val="VerbatimChar"/>
        </w:rPr>
        <w:t xml:space="preserve">  &lt;data-root&gt;/TCGA-CDR-SupplementalTableS1.xlsx       age_at_initial_pathologic_diagnosis, clinical_stage</w:t>
      </w:r>
      <w:r>
        <w:br/>
      </w:r>
      <w:r>
        <w:rPr>
          <w:rStyle w:val="VerbatimChar"/>
        </w:rPr>
        <w:t xml:space="preserve">  &lt;data-root&gt;/ov_tcga_pub/ov_tcga_pub/data_clinical_sample.txt     TUMOR_RESIDUAL_DISEASE (TCGA 2011)</w:t>
      </w:r>
      <w:r>
        <w:br/>
      </w:r>
      <w:r>
        <w:br/>
      </w:r>
      <w:r>
        <w:rPr>
          <w:rStyle w:val="VerbatimChar"/>
        </w:rPr>
        <w:t xml:space="preserve">Labels (1 = non-responder / resistant): label_platinum (primary), label_pfiplat6,</w:t>
      </w:r>
      <w:r>
        <w:br/>
      </w:r>
      <w:r>
        <w:rPr>
          <w:rStyle w:val="VerbatimChar"/>
        </w:rPr>
        <w:t xml:space="preserve">label_response, label_os18, label_os24; label_os12 in the supplement.</w:t>
      </w:r>
      <w:r>
        <w:br/>
      </w:r>
      <w:r>
        <w:br/>
      </w:r>
      <w:r>
        <w:rPr>
          <w:rStyle w:val="VerbatimChar"/>
        </w:rPr>
        <w:t xml:space="preserve">Tests (fixed before running)</w:t>
      </w:r>
      <w:r>
        <w:br/>
      </w:r>
      <w:r>
        <w:rPr>
          <w:rStyle w:val="VerbatimChar"/>
        </w:rPr>
        <w:t xml:space="preserve">  BRCA_any_mutated (1 vs 0)            Fisher exact; conditional OR of being label = 1 if mutant, 95% CI</w:t>
      </w:r>
      <w:r>
        <w:br/>
      </w:r>
      <w:r>
        <w:rPr>
          <w:rStyle w:val="VerbatimChar"/>
        </w:rPr>
        <w:t xml:space="preserve">  Stage IV vs I–III (CDR clinical_stage) Fisher exact; OR of label = 1 if stage IV</w:t>
      </w:r>
      <w:r>
        <w:br/>
      </w:r>
      <w:r>
        <w:rPr>
          <w:rStyle w:val="VerbatimChar"/>
        </w:rPr>
        <w:t xml:space="preserve">  Suboptimal residual (11–20 mm, &gt;20 mm) vs optimal (no macroscopic, 1–10 mm)</w:t>
      </w:r>
      <w:r>
        <w:br/>
      </w:r>
      <w:r>
        <w:rPr>
          <w:rStyle w:val="VerbatimChar"/>
        </w:rPr>
        <w:t xml:space="preserve">                                        Fisher exact; OR of label = 1 if suboptimal</w:t>
      </w:r>
      <w:r>
        <w:br/>
      </w:r>
      <w:r>
        <w:rPr>
          <w:rStyle w:val="VerbatimChar"/>
        </w:rPr>
        <w:t xml:space="preserve">                                        (optimal ≤ 1 cm as defined in TCGA 2011 SI Methods S1)</w:t>
      </w:r>
      <w:r>
        <w:br/>
      </w:r>
      <w:r>
        <w:rPr>
          <w:rStyle w:val="VerbatimChar"/>
        </w:rPr>
        <w:t xml:space="preserve">  Aneuploidy score, TMB, age           Mann–Whitney U, two-sided; rank-biserial r</w:t>
      </w:r>
      <w:r>
        <w:br/>
      </w:r>
      <w:r>
        <w:rPr>
          <w:rStyle w:val="VerbatimChar"/>
        </w:rPr>
        <w:t xml:space="preserve">                                        (r &gt; 0 = higher in label = 1)</w:t>
      </w:r>
      <w:r>
        <w:br/>
      </w:r>
      <w:r>
        <w:rPr>
          <w:rStyle w:val="VerbatimChar"/>
        </w:rPr>
        <w:t xml:space="preserve">  Multiplicity: Benjamini–Hochberg across the 6 tests within each label (one</w:t>
      </w:r>
      <w:r>
        <w:br/>
      </w:r>
      <w:r>
        <w:rPr>
          <w:rStyle w:val="VerbatimChar"/>
        </w:rPr>
        <w:t xml:space="preserve">  family per label). Raw p and BH q both reported.</w:t>
      </w:r>
      <w:r>
        <w:br/>
      </w:r>
      <w:r>
        <w:br/>
      </w:r>
      <w:r>
        <w:rPr>
          <w:rStyle w:val="VerbatimChar"/>
        </w:rPr>
        <w:t xml:space="preserve">Outputs → label_validity/outputs/a3_known_groups.csv, 03_known_groups_summary.md</w:t>
      </w:r>
      <w:r>
        <w:br/>
      </w:r>
      <w:r>
        <w:br/>
      </w:r>
      <w:r>
        <w:rPr>
          <w:rStyle w:val="VerbatimChar"/>
        </w:rPr>
        <w:t xml:space="preserve">══════════════════════════════════════════════════════════════════════════════</w:t>
      </w:r>
      <w:r>
        <w:br/>
      </w:r>
      <w:r>
        <w:rPr>
          <w:rStyle w:val="VerbatimChar"/>
        </w:rPr>
        <w:t xml:space="preserve">PREDICTIONS (written 2026-10-29 before running — DEC-019)</w:t>
      </w:r>
      <w:r>
        <w:br/>
      </w:r>
      <w:r>
        <w:rPr>
          <w:rStyle w:val="VerbatimChar"/>
        </w:rPr>
        <w:t xml:space="preserve">══════════════════════════════════════════════════════════════════════════════</w:t>
      </w:r>
      <w:r>
        <w:br/>
      </w:r>
      <w:r>
        <w:rPr>
          <w:rStyle w:val="VerbatimChar"/>
        </w:rPr>
        <w:t xml:space="preserve">Already known (not predictions): TCGA 2011 SI Methods S1 reports that platinum</w:t>
      </w:r>
      <w:r>
        <w:br/>
      </w:r>
      <w:r>
        <w:rPr>
          <w:rStyle w:val="VerbatimChar"/>
        </w:rPr>
        <w:t xml:space="preserve">status was associated with residual disease among optimally debulked patients</w:t>
      </w:r>
      <w:r>
        <w:br/>
      </w:r>
      <w:r>
        <w:rPr>
          <w:rStyle w:val="VerbatimChar"/>
        </w:rPr>
        <w:t xml:space="preserve">and that microscopic residual disease was "independently associated with</w:t>
      </w:r>
      <w:r>
        <w:br/>
      </w:r>
      <w:r>
        <w:rPr>
          <w:rStyle w:val="VerbatimChar"/>
        </w:rPr>
        <w:t xml:space="preserve">platinum status (P = 0.005)". v2: BRCA HR 0.455 for OS (n = 335); aneuploidy</w:t>
      </w:r>
      <w:r>
        <w:br/>
      </w:r>
      <w:r>
        <w:rPr>
          <w:rStyle w:val="VerbatimChar"/>
        </w:rPr>
        <w:t xml:space="preserve">HR 1.021 for OS.</w:t>
      </w:r>
      <w:r>
        <w:br/>
      </w:r>
      <w:r>
        <w:br/>
      </w:r>
      <w:r>
        <w:rPr>
          <w:rStyle w:val="VerbatimChar"/>
        </w:rPr>
        <w:t xml:space="preserve">  P1  BRCA: OR &lt; 1 (mutant → sensitive/responder) for label_platinum and</w:t>
      </w:r>
      <w:r>
        <w:br/>
      </w:r>
      <w:r>
        <w:rPr>
          <w:rStyle w:val="VerbatimChar"/>
        </w:rPr>
        <w:t xml:space="preserve">      label_pfiplat6, with the 95% CI excluding 1 for label_platinum.</w:t>
      </w:r>
      <w:r>
        <w:br/>
      </w:r>
      <w:r>
        <w:rPr>
          <w:rStyle w:val="VerbatimChar"/>
        </w:rPr>
        <w:t xml:space="preserve">  P2  BRCA: for label_os18 and label_os24 the OR is closer to 1 than for</w:t>
      </w:r>
      <w:r>
        <w:br/>
      </w:r>
      <w:r>
        <w:rPr>
          <w:rStyle w:val="VerbatimChar"/>
        </w:rPr>
        <w:t xml:space="preserve">      label_platinum, and the CI includes 1.</w:t>
      </w:r>
      <w:r>
        <w:br/>
      </w:r>
      <w:r>
        <w:rPr>
          <w:rStyle w:val="VerbatimChar"/>
        </w:rPr>
        <w:t xml:space="preserve">  P3  Residual: OR &gt; 1 (suboptimal → resistant) for label_platinum, CI excluding 1.</w:t>
      </w:r>
      <w:r>
        <w:br/>
      </w:r>
      <w:r>
        <w:rPr>
          <w:rStyle w:val="VerbatimChar"/>
        </w:rPr>
        <w:t xml:space="preserve">  P4  Age: |r| ≥ 0.15 with older age → non-responder for label_os24; |r| &lt; 0.15</w:t>
      </w:r>
      <w:r>
        <w:br/>
      </w:r>
      <w:r>
        <w:rPr>
          <w:rStyle w:val="VerbatimChar"/>
        </w:rPr>
        <w:t xml:space="preserve">      for label_platinum.</w:t>
      </w:r>
      <w:r>
        <w:br/>
      </w:r>
      <w:r>
        <w:rPr>
          <w:rStyle w:val="VerbatimChar"/>
        </w:rPr>
        <w:t xml:space="preserve">  P5  Aneuploidy and TMB: no BH-significant association (q ≥ 0.05) for any label.</w:t>
      </w:r>
      <w:r>
        <w:br/>
      </w:r>
      <w:r>
        <w:rPr>
          <w:rStyle w:val="VerbatimChar"/>
        </w:rPr>
        <w:t xml:space="preserve">  P6  Stage IV: OR &gt; 1 for all labels; CI may include 1.</w:t>
      </w:r>
      <w:r>
        <w:br/>
      </w:r>
      <w:r>
        <w:br/>
      </w:r>
      <w:r>
        <w:rPr>
          <w:rStyle w:val="VerbatimChar"/>
        </w:rPr>
        <w:t xml:space="preserve">DECISION RULE (known-groups validity of each label, pre-specified):</w:t>
      </w:r>
      <w:r>
        <w:br/>
      </w:r>
      <w:r>
        <w:rPr>
          <w:rStyle w:val="VerbatimChar"/>
        </w:rPr>
        <w:t xml:space="preserve">  "BRCA-valid"   if OR(BRCA) &lt; 1 and its 95% CI excludes 1;</w:t>
      </w:r>
      <w:r>
        <w:br/>
      </w:r>
      <w:r>
        <w:rPr>
          <w:rStyle w:val="VerbatimChar"/>
        </w:rPr>
        <w:t xml:space="preserve">  "direction only" if OR(BRCA) &lt; 1 and the CI includes 1;</w:t>
      </w:r>
      <w:r>
        <w:br/>
      </w:r>
      <w:r>
        <w:rPr>
          <w:rStyle w:val="VerbatimChar"/>
        </w:rPr>
        <w:t xml:space="preserve">  "not supported" if OR(BRCA) ≥ 1.</w:t>
      </w:r>
    </w:p>
    <w:p>
      <w:pPr>
        <w:pStyle w:val="Heading2"/>
      </w:pPr>
      <w:bookmarkStart w:id="57" w:name="summary-results-and-scorecard-verbatim-4"/>
      <w:r>
        <w:t xml:space="preserve">Summary: results and scorecard (verbatim)</w:t>
      </w:r>
      <w:bookmarkEnd w:id="57"/>
    </w:p>
    <w:p>
      <w:pPr>
        <w:pStyle w:val="Heading1"/>
      </w:pPr>
      <w:bookmarkStart w:id="58" w:name="a3-part-1-known-groups-validity"/>
      <w:r>
        <w:t xml:space="preserve">A3 part 1 — known-groups validity</w:t>
      </w:r>
      <w:bookmarkEnd w:id="58"/>
    </w:p>
    <w:p>
      <w:pPr>
        <w:pStyle w:val="FirstParagraph"/>
      </w:pPr>
      <w:r>
        <w:t xml:space="preserve">Platinum-treated patients (A1 cohort) with label and covariate non-missing. OR = odds of label = 1 (non-responder/resistant) when the covariate = 1. r &gt; 0 = higher values in label = 1. BH within each label (6 tests).</w:t>
      </w:r>
    </w:p>
    <w:p>
      <w:pPr>
        <w:pStyle w:val="SourceCode"/>
      </w:pPr>
      <w:r>
        <w:rPr>
          <w:rStyle w:val="VerbatimChar"/>
        </w:rPr>
        <w:t xml:space="preserve">         label       covariate   n  n_label1          effect  estimate  ci_lo  ci_hi     p  q_bh_within_label</w:t>
      </w:r>
      <w:r>
        <w:br/>
      </w:r>
      <w:r>
        <w:rPr>
          <w:rStyle w:val="VerbatimChar"/>
        </w:rPr>
        <w:t xml:space="preserve">label_platinum        brca_mut 191        59              OR     0.000  0.000  0.535 0.003              0.020</w:t>
      </w:r>
      <w:r>
        <w:br/>
      </w:r>
      <w:r>
        <w:rPr>
          <w:rStyle w:val="VerbatimChar"/>
        </w:rPr>
        <w:t xml:space="preserve">label_platinum        stage_iv 277        87              OR     1.016  0.456  2.166 1.000              1.000</w:t>
      </w:r>
      <w:r>
        <w:br/>
      </w:r>
      <w:r>
        <w:rPr>
          <w:rStyle w:val="VerbatimChar"/>
        </w:rPr>
        <w:t xml:space="preserve">label_platinum residual_subopt 252        82              OR     1.116  0.586  2.090 0.762              0.914</w:t>
      </w:r>
      <w:r>
        <w:br/>
      </w:r>
      <w:r>
        <w:rPr>
          <w:rStyle w:val="VerbatimChar"/>
        </w:rPr>
        <w:t xml:space="preserve">label_platinum      aneuploidy 265        82 rank-biserial r     0.125    NaN    NaN 0.103              0.207</w:t>
      </w:r>
      <w:r>
        <w:br/>
      </w:r>
      <w:r>
        <w:rPr>
          <w:rStyle w:val="VerbatimChar"/>
        </w:rPr>
        <w:t xml:space="preserve">label_platinum             tmb 255        79 rank-biserial r    -0.157    NaN    NaN 0.043              0.130</w:t>
      </w:r>
      <w:r>
        <w:br/>
      </w:r>
      <w:r>
        <w:rPr>
          <w:rStyle w:val="VerbatimChar"/>
        </w:rPr>
        <w:t xml:space="preserve">label_platinum             age 277        87 rank-biserial r     0.072    NaN    NaN 0.337              0.505</w:t>
      </w:r>
      <w:r>
        <w:br/>
      </w:r>
      <w:r>
        <w:rPr>
          <w:rStyle w:val="VerbatimChar"/>
        </w:rPr>
        <w:t xml:space="preserve">label_pfiplat6        brca_mut 272        82              OR     0.000  0.000  0.332 0.000              0.001</w:t>
      </w:r>
      <w:r>
        <w:br/>
      </w:r>
      <w:r>
        <w:rPr>
          <w:rStyle w:val="VerbatimChar"/>
        </w:rPr>
        <w:t xml:space="preserve">label_pfiplat6        stage_iv 388       115              OR     1.088  0.567  2.028 0.762              0.762</w:t>
      </w:r>
      <w:r>
        <w:br/>
      </w:r>
      <w:r>
        <w:rPr>
          <w:rStyle w:val="VerbatimChar"/>
        </w:rPr>
        <w:t xml:space="preserve">label_pfiplat6 residual_subopt 310        96              OR     1.251  0.709  2.184 0.415              0.498</w:t>
      </w:r>
      <w:r>
        <w:br/>
      </w:r>
      <w:r>
        <w:rPr>
          <w:rStyle w:val="VerbatimChar"/>
        </w:rPr>
        <w:t xml:space="preserve">label_pfiplat6      aneuploidy 373       109 rank-biserial r     0.211    NaN    NaN 0.001              0.004</w:t>
      </w:r>
      <w:r>
        <w:br/>
      </w:r>
      <w:r>
        <w:rPr>
          <w:rStyle w:val="VerbatimChar"/>
        </w:rPr>
        <w:t xml:space="preserve">label_pfiplat6             tmb 354       104 rank-biserial r    -0.057    NaN    NaN 0.397              0.498</w:t>
      </w:r>
      <w:r>
        <w:br/>
      </w:r>
      <w:r>
        <w:rPr>
          <w:rStyle w:val="VerbatimChar"/>
        </w:rPr>
        <w:t xml:space="preserve">label_pfiplat6             age 389       115 rank-biserial r     0.146    NaN    NaN 0.023              0.046</w:t>
      </w:r>
      <w:r>
        <w:br/>
      </w:r>
      <w:r>
        <w:rPr>
          <w:rStyle w:val="VerbatimChar"/>
        </w:rPr>
        <w:t xml:space="preserve">label_response        brca_mut 303        48              OR     1.231  0.345  3.580 0.782              0.782</w:t>
      </w:r>
      <w:r>
        <w:br/>
      </w:r>
      <w:r>
        <w:rPr>
          <w:rStyle w:val="VerbatimChar"/>
        </w:rPr>
        <w:t xml:space="preserve">label_response        stage_iv 424        65              OR     1.251  0.571  2.566 0.579              0.782</w:t>
      </w:r>
      <w:r>
        <w:br/>
      </w:r>
      <w:r>
        <w:rPr>
          <w:rStyle w:val="VerbatimChar"/>
        </w:rPr>
        <w:t xml:space="preserve">label_response residual_subopt 335        52              OR     2.549  1.314  4.912 0.003              0.021</w:t>
      </w:r>
      <w:r>
        <w:br/>
      </w:r>
      <w:r>
        <w:rPr>
          <w:rStyle w:val="VerbatimChar"/>
        </w:rPr>
        <w:t xml:space="preserve">label_response      aneuploidy 409        64 rank-biserial r    -0.031    NaN    NaN 0.696              0.782</w:t>
      </w:r>
      <w:r>
        <w:br/>
      </w:r>
      <w:r>
        <w:rPr>
          <w:rStyle w:val="VerbatimChar"/>
        </w:rPr>
        <w:t xml:space="preserve">label_response             tmb 391        63 rank-biserial r    -0.028    NaN    NaN 0.720              0.782</w:t>
      </w:r>
      <w:r>
        <w:br/>
      </w:r>
      <w:r>
        <w:rPr>
          <w:rStyle w:val="VerbatimChar"/>
        </w:rPr>
        <w:t xml:space="preserve">label_response             age 425        65 rank-biserial r     0.060    NaN    NaN 0.441              0.782</w:t>
      </w:r>
      <w:r>
        <w:br/>
      </w:r>
      <w:r>
        <w:rPr>
          <w:rStyle w:val="VerbatimChar"/>
        </w:rPr>
        <w:t xml:space="preserve">    label_os18        brca_mut 126        10              OR     0.000  0.000  5.593 1.000              1.000</w:t>
      </w:r>
      <w:r>
        <w:br/>
      </w:r>
      <w:r>
        <w:rPr>
          <w:rStyle w:val="VerbatimChar"/>
        </w:rPr>
        <w:t xml:space="preserve">    label_os18        stage_iv 206        22              OR     1.224  0.214  4.711 0.727              0.872</w:t>
      </w:r>
      <w:r>
        <w:br/>
      </w:r>
      <w:r>
        <w:rPr>
          <w:rStyle w:val="VerbatimChar"/>
        </w:rPr>
        <w:t xml:space="preserve">    label_os18 residual_subopt 180        17              OR     3.604  1.159 11.883 0.014              0.041</w:t>
      </w:r>
      <w:r>
        <w:br/>
      </w:r>
      <w:r>
        <w:rPr>
          <w:rStyle w:val="VerbatimChar"/>
        </w:rPr>
        <w:t xml:space="preserve">    label_os18      aneuploidy 198        22 rank-biserial r     0.416    NaN    NaN 0.001              0.009</w:t>
      </w:r>
      <w:r>
        <w:br/>
      </w:r>
      <w:r>
        <w:rPr>
          <w:rStyle w:val="VerbatimChar"/>
        </w:rPr>
        <w:t xml:space="preserve">    label_os18             tmb 199        21 rank-biserial r    -0.105    NaN    NaN 0.423              0.634</w:t>
      </w:r>
      <w:r>
        <w:br/>
      </w:r>
      <w:r>
        <w:rPr>
          <w:rStyle w:val="VerbatimChar"/>
        </w:rPr>
        <w:t xml:space="preserve">    label_os18             age 206        22 rank-biserial r     0.288    NaN    NaN 0.027              0.055</w:t>
      </w:r>
      <w:r>
        <w:br/>
      </w:r>
      <w:r>
        <w:rPr>
          <w:rStyle w:val="VerbatimChar"/>
        </w:rPr>
        <w:t xml:space="preserve">    label_os24        brca_mut 123        17              OR     0.000  0.000  2.806 0.354              0.425</w:t>
      </w:r>
      <w:r>
        <w:br/>
      </w:r>
      <w:r>
        <w:rPr>
          <w:rStyle w:val="VerbatimChar"/>
        </w:rPr>
        <w:t xml:space="preserve">    label_os24        stage_iv 199        36              OR     0.894  0.208  2.932 1.000              1.000</w:t>
      </w:r>
      <w:r>
        <w:br/>
      </w:r>
      <w:r>
        <w:rPr>
          <w:rStyle w:val="VerbatimChar"/>
        </w:rPr>
        <w:t xml:space="preserve">    label_os24 residual_subopt 174        30              OR     2.263  0.930  5.473 0.052              0.103</w:t>
      </w:r>
      <w:r>
        <w:br/>
      </w:r>
      <w:r>
        <w:rPr>
          <w:rStyle w:val="VerbatimChar"/>
        </w:rPr>
        <w:t xml:space="preserve">    label_os24      aneuploidy 191        36 rank-biserial r     0.326    NaN    NaN 0.002              0.014</w:t>
      </w:r>
      <w:r>
        <w:br/>
      </w:r>
      <w:r>
        <w:rPr>
          <w:rStyle w:val="VerbatimChar"/>
        </w:rPr>
        <w:t xml:space="preserve">    label_os24             tmb 192        34 rank-biserial r    -0.115    NaN    NaN 0.283              0.425</w:t>
      </w:r>
      <w:r>
        <w:br/>
      </w:r>
      <w:r>
        <w:rPr>
          <w:rStyle w:val="VerbatimChar"/>
        </w:rPr>
        <w:t xml:space="preserve">    label_os24             age 199        36 rank-biserial r     0.222    NaN    NaN 0.037              0.103</w:t>
      </w:r>
    </w:p>
    <w:p>
      <w:pPr>
        <w:pStyle w:val="Heading2"/>
      </w:pPr>
      <w:bookmarkStart w:id="59" w:name="predictions-vs-observed-1"/>
      <w:r>
        <w:t xml:space="preserve">Predictions vs observed</w:t>
      </w:r>
      <w:bookmarkEnd w:id="59"/>
    </w:p>
    <w:p>
      <w:pPr>
        <w:numPr>
          <w:ilvl w:val="0"/>
          <w:numId w:val="1012"/>
        </w:numPr>
        <w:pStyle w:val="Compact"/>
      </w:pPr>
      <w:r>
        <w:t xml:space="preserve">P1 BRCA, label_platinum: OR 0.00 [0.00, 0.53], p = 0.0033, q = 0.0198 (cov=1: 0.0/16.0 label=1; cov=0: 59.0/175.0)</w:t>
      </w:r>
    </w:p>
    <w:p>
      <w:pPr>
        <w:numPr>
          <w:ilvl w:val="0"/>
          <w:numId w:val="1012"/>
        </w:numPr>
        <w:pStyle w:val="Compact"/>
      </w:pPr>
      <w:r>
        <w:t xml:space="preserve">P1 BRCA, label_pfiplat6: OR 0.00 [0.00, 0.33], p = 0.000122, q = 0.000732 (cov=1: 0.0/25.0 label=1; cov=0: 82.0/247.0)</w:t>
      </w:r>
    </w:p>
    <w:p>
      <w:pPr>
        <w:numPr>
          <w:ilvl w:val="0"/>
          <w:numId w:val="1012"/>
        </w:numPr>
        <w:pStyle w:val="Compact"/>
      </w:pPr>
      <w:r>
        <w:t xml:space="preserve">P2 BRCA, label_os18: OR 0.00 [0.00, 5.59], p = 1, q = 1 (cov=1: 0.0/10.0 label=1; cov=0: 10.0/116.0)</w:t>
      </w:r>
    </w:p>
    <w:p>
      <w:pPr>
        <w:numPr>
          <w:ilvl w:val="0"/>
          <w:numId w:val="1012"/>
        </w:numPr>
        <w:pStyle w:val="Compact"/>
      </w:pPr>
      <w:r>
        <w:t xml:space="preserve">P2 BRCA, label_os24: OR 0.00 [0.00, 2.81], p = 0.354, q = 0.425 (cov=1: 0.0/10.0 label=1; cov=0: 17.0/113.0)</w:t>
      </w:r>
    </w:p>
    <w:p>
      <w:pPr>
        <w:numPr>
          <w:ilvl w:val="0"/>
          <w:numId w:val="1012"/>
        </w:numPr>
        <w:pStyle w:val="Compact"/>
      </w:pPr>
      <w:r>
        <w:t xml:space="preserve">(BRCA, label_response: OR 1.23 [0.35, 3.58], p = 0.782, q = 0.782 (cov=1: 5.0/27.0 label=1; cov=0: 43.0/276.0))</w:t>
      </w:r>
    </w:p>
    <w:p>
      <w:pPr>
        <w:numPr>
          <w:ilvl w:val="0"/>
          <w:numId w:val="1012"/>
        </w:numPr>
        <w:pStyle w:val="Compact"/>
      </w:pPr>
      <w:r>
        <w:t xml:space="preserve">P3 residual, label_platinum: OR 1.12 [0.59, 2.09], p = 0.762, q = 0.914 (cov=1: 23.0/67.0 label=1; cov=0: 59.0/185.0)</w:t>
      </w:r>
    </w:p>
    <w:p>
      <w:pPr>
        <w:numPr>
          <w:ilvl w:val="0"/>
          <w:numId w:val="1012"/>
        </w:numPr>
        <w:pStyle w:val="Compact"/>
      </w:pPr>
      <w:r>
        <w:t xml:space="preserve">P4 age, label_os24: r = +0.222, medians 59 vs 57, p = 0.037, q = 0.103, n = 199; label_platinum: r = +0.072, medians 60 vs 58, p = 0.337, q = 0.505, n = 277</w:t>
      </w:r>
    </w:p>
    <w:p>
      <w:pPr>
        <w:numPr>
          <w:ilvl w:val="0"/>
          <w:numId w:val="1012"/>
        </w:numPr>
        <w:pStyle w:val="Compact"/>
      </w:pPr>
      <w:r>
        <w:t xml:space="preserve">P5 aneuploidy/TMB, smallest q: label_platinum 0.13, label_pfiplat6 0.00399, label_response 0.782, label_os18 0.00888, label_os24 0.0141</w:t>
      </w:r>
    </w:p>
    <w:p>
      <w:pPr>
        <w:numPr>
          <w:ilvl w:val="0"/>
          <w:numId w:val="1012"/>
        </w:numPr>
        <w:pStyle w:val="Compact"/>
      </w:pPr>
      <w:r>
        <w:t xml:space="preserve">P6 stage IV ORs: label_platinum 1.02 [0.46, 2.17], label_pfiplat6 1.09 [0.57, 2.03], label_response 1.25 [0.57, 2.57], label_os18 1.22 [0.21, 4.71], label_os24 0.89 [0.21, 2.93]</w:t>
      </w:r>
    </w:p>
    <w:p>
      <w:pPr>
        <w:pStyle w:val="Heading2"/>
      </w:pPr>
      <w:bookmarkStart w:id="60" w:name="decision-rule-brca-known-groups-validity"/>
      <w:r>
        <w:t xml:space="preserve">Decision rule (BRCA known-groups validity)</w:t>
      </w:r>
      <w:bookmarkEnd w:id="60"/>
    </w:p>
    <w:p>
      <w:pPr>
        <w:numPr>
          <w:ilvl w:val="0"/>
          <w:numId w:val="1013"/>
        </w:numPr>
        <w:pStyle w:val="Compact"/>
      </w:pPr>
      <w:r>
        <w:t xml:space="preserve">label_platinum:</w:t>
      </w:r>
      <w:r>
        <w:t xml:space="preserve"> </w:t>
      </w:r>
      <w:r>
        <w:rPr>
          <w:b/>
        </w:rPr>
        <w:t xml:space="preserve">BRCA-valid</w:t>
      </w:r>
    </w:p>
    <w:p>
      <w:pPr>
        <w:numPr>
          <w:ilvl w:val="0"/>
          <w:numId w:val="1013"/>
        </w:numPr>
        <w:pStyle w:val="Compact"/>
      </w:pPr>
      <w:r>
        <w:t xml:space="preserve">label_pfiplat6:</w:t>
      </w:r>
      <w:r>
        <w:t xml:space="preserve"> </w:t>
      </w:r>
      <w:r>
        <w:rPr>
          <w:b/>
        </w:rPr>
        <w:t xml:space="preserve">BRCA-valid</w:t>
      </w:r>
    </w:p>
    <w:p>
      <w:pPr>
        <w:numPr>
          <w:ilvl w:val="0"/>
          <w:numId w:val="1013"/>
        </w:numPr>
        <w:pStyle w:val="Compact"/>
      </w:pPr>
      <w:r>
        <w:t xml:space="preserve">label_response:</w:t>
      </w:r>
      <w:r>
        <w:t xml:space="preserve"> </w:t>
      </w:r>
      <w:r>
        <w:rPr>
          <w:b/>
        </w:rPr>
        <w:t xml:space="preserve">not supported</w:t>
      </w:r>
    </w:p>
    <w:p>
      <w:pPr>
        <w:numPr>
          <w:ilvl w:val="0"/>
          <w:numId w:val="1013"/>
        </w:numPr>
        <w:pStyle w:val="Compact"/>
      </w:pPr>
      <w:r>
        <w:t xml:space="preserve">label_os18:</w:t>
      </w:r>
      <w:r>
        <w:t xml:space="preserve"> </w:t>
      </w:r>
      <w:r>
        <w:rPr>
          <w:b/>
        </w:rPr>
        <w:t xml:space="preserve">direction only</w:t>
      </w:r>
    </w:p>
    <w:p>
      <w:pPr>
        <w:numPr>
          <w:ilvl w:val="0"/>
          <w:numId w:val="1013"/>
        </w:numPr>
        <w:pStyle w:val="Compact"/>
      </w:pPr>
      <w:r>
        <w:t xml:space="preserve">label_os24:</w:t>
      </w:r>
      <w:r>
        <w:t xml:space="preserve"> </w:t>
      </w:r>
      <w:r>
        <w:rPr>
          <w:b/>
        </w:rPr>
        <w:t xml:space="preserve">direction only</w:t>
      </w:r>
    </w:p>
    <w:p>
      <w:pPr>
        <w:pStyle w:val="FirstParagraph"/>
      </w:pPr>
      <w:r>
        <w:t xml:space="preserve">Supplement: label_os12 rows in a3_known_groups.csv (supplement = True). Covariates per patient: a3_covariates.csv.</w:t>
      </w:r>
      <w:r>
        <w:t xml:space="preserve"> </w:t>
      </w:r>
      <w:r>
        <w:t xml:space="preserve">## Post-run notes (added after the run; header predictions left unchanged)</w:t>
      </w:r>
    </w:p>
    <w:p>
      <w:pPr>
        <w:numPr>
          <w:ilvl w:val="0"/>
          <w:numId w:val="1014"/>
        </w:numPr>
        <w:pStyle w:val="Compact"/>
      </w:pPr>
      <w:r>
        <w:rPr>
          <w:b/>
        </w:rPr>
        <w:t xml:space="preserve">Prediction scorecard:</w:t>
      </w:r>
      <w:r>
        <w:t xml:space="preserve"> </w:t>
      </w:r>
      <w:r>
        <w:t xml:space="preserve">P1 held (both platinum labels BRCA-valid; 0/16 and 0/25 BRCA mutants resistant). P2 failed as worded: OS-label ORs are also 0 (0/10 mutants non-responders), not</w:t>
      </w:r>
      <w:r>
        <w:t xml:space="preserve"> </w:t>
      </w:r>
      <w:r>
        <w:t xml:space="preserve">“</w:t>
      </w:r>
      <w:r>
        <w:t xml:space="preserve">closer to 1</w:t>
      </w:r>
      <w:r>
        <w:t xml:space="preserve">”</w:t>
      </w:r>
      <w:r>
        <w:t xml:space="preserve">; their CIs include 1 because only 10 of the BRCA-sequenced OS-labelled patients are mutant and non-responders are rare (OS18: 10/126; OS24: 17/123), so fewer than 2 mutant non-responders would be expected even with no association — the BRCA test is uninformative for OS labels, not evidence against them. P3 failed (OR 1.12). P4 held (age r +0.22 for OS24, +0.07 for platinum). P5 failed: aneuploidy is BH-significant for label_pfiplat6 (q 0.004), label_os18 (q 0.009) and label_os24 (q 0.014), not for label_platinum (q 0.21) or label_response. P6 failed as worded (OS24 OR 0.89); every stage-IV CI includes 1.</w:t>
      </w:r>
    </w:p>
    <w:p>
      <w:pPr>
        <w:numPr>
          <w:ilvl w:val="0"/>
          <w:numId w:val="1014"/>
        </w:numPr>
        <w:pStyle w:val="Compact"/>
      </w:pPr>
      <w:r>
        <w:rPr>
          <w:b/>
        </w:rPr>
        <w:t xml:space="preserve">Correction to the header’s disclosure (P3):</w:t>
      </w:r>
      <w:r>
        <w:t xml:space="preserve"> </w:t>
      </w:r>
      <w:r>
        <w:t xml:space="preserve">TCGA 2011 SI Methods S1 (section</w:t>
      </w:r>
      <w:r>
        <w:t xml:space="preserve"> </w:t>
      </w:r>
      <w:r>
        <w:t xml:space="preserve">“</w:t>
      </w:r>
      <w:r>
        <w:t xml:space="preserve">Surgical outcome is associated with OS, PFS, and platinum status</w:t>
      </w:r>
      <w:r>
        <w:t xml:space="preserve">”</w:t>
      </w:r>
      <w:r>
        <w:t xml:space="preserve">) states verbatim:</w:t>
      </w:r>
      <w:r>
        <w:t xml:space="preserve"> </w:t>
      </w:r>
      <w:r>
        <w:t xml:space="preserve">“</w:t>
      </w:r>
      <w:r>
        <w:t xml:space="preserve">We found no association between platinum status and surgical cytoreduction when defined traditionally as optimal or suboptimal.</w:t>
      </w:r>
      <w:r>
        <w:t xml:space="preserve">”</w:t>
      </w:r>
      <w:r>
        <w:t xml:space="preserve"> </w:t>
      </w:r>
      <w:r>
        <w:t xml:space="preserve">The association it reports is for microscopic residual disease vs more than microscopic (</w:t>
      </w:r>
      <w:r>
        <w:t xml:space="preserve">“</w:t>
      </w:r>
      <w:r>
        <w:t xml:space="preserve">P = 0.003, df=2, Odds ratio = 3.1</w:t>
      </w:r>
      <w:r>
        <w:t xml:space="preserve">”</w:t>
      </w:r>
      <w:r>
        <w:t xml:space="preserve">). The header summarised this loosely; the observed OR 1.12 for optimal vs suboptimal reproduces TCGA’s own null. Microscopic-only was not pre-specified and is not tested here.</w:t>
      </w:r>
    </w:p>
    <w:p>
      <w:pPr>
        <w:numPr>
          <w:ilvl w:val="0"/>
          <w:numId w:val="1014"/>
        </w:numPr>
        <w:pStyle w:val="Compact"/>
      </w:pPr>
      <w:r>
        <w:rPr>
          <w:b/>
        </w:rPr>
        <w:t xml:space="preserve">Pattern (descriptive):</w:t>
      </w:r>
      <w:r>
        <w:t xml:space="preserve"> </w:t>
      </w:r>
      <w:r>
        <w:t xml:space="preserve">residual disease is associated with label_response (OR 2.55, q 0.021) and label_os18 (OR 3.60, q 0.041) but not label_platinum; aneuploidy with OS labels and the PFI-from-platinum label but not the published platinum label.</w:t>
      </w:r>
    </w:p>
    <w:p>
      <w:pPr>
        <w:pStyle w:val="Heading2"/>
      </w:pPr>
      <w:bookmarkStart w:id="61" w:name="Xbf63d38a90231f4df111517e12ff9308315aa29"/>
      <w:r>
        <w:t xml:space="preserve">A3 part 2 — PFI Cox (03b_pfi_cox.R, run by Aaron on host R 4.6.0, 2026-10-29)</w:t>
      </w:r>
      <w:bookmarkEnd w:id="61"/>
    </w:p>
    <w:p>
      <w:pPr>
        <w:pStyle w:val="FirstParagraph"/>
      </w:pPr>
      <w:r>
        <w:t xml:space="preserve">v2 Cox cohort (n = 432, 317 PFI events; BRCA subset 335, 28 mutant). Endpoint CDR PFI; formula unchanged from phase2/src/hrd. One pre-run bug fix (cox.zph could not rebuild the model frame;</w:t>
      </w:r>
      <w:r>
        <w:t xml:space="preserve"> </w:t>
      </w:r>
      <w:r>
        <w:rPr>
          <w:rStyle w:val="VerbatimChar"/>
        </w:rPr>
        <w:t xml:space="preserve">coxph</w:t>
      </w:r>
      <w:r>
        <w:t xml:space="preserve"> </w:t>
      </w:r>
      <w:r>
        <w:t xml:space="preserve">now called via</w:t>
      </w:r>
      <w:r>
        <w:t xml:space="preserve"> </w:t>
      </w:r>
      <w:r>
        <w:rPr>
          <w:rStyle w:val="VerbatimChar"/>
        </w:rPr>
        <w:t xml:space="preserve">do.call</w:t>
      </w:r>
      <w:r>
        <w:t xml:space="preserve">) — no change to models or predictions.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HR [95% CI]</w:t>
            </w:r>
          </w:p>
        </w:tc>
        <w:tc>
          <w:tcPr>
            <w:tcBorders>
              <w:bottom w:val="single"/>
            </w:tcBorders>
            <w:vAlign w:val="bottom"/>
          </w:tcPr>
          <w:p>
            <w:pPr>
              <w:pStyle w:val="Compact"/>
              <w:jc w:val="left"/>
            </w:pPr>
            <w:r>
              <w:t xml:space="preserve">p</w:t>
            </w:r>
          </w:p>
        </w:tc>
      </w:tr>
      <w:tr>
        <w:tc>
          <w:p>
            <w:pPr>
              <w:pStyle w:val="Compact"/>
              <w:jc w:val="left"/>
            </w:pPr>
            <w:r>
              <w:t xml:space="preserve">baseline, full (n 432)</w:t>
            </w:r>
          </w:p>
        </w:tc>
        <w:tc>
          <w:p>
            <w:pPr>
              <w:pStyle w:val="Compact"/>
              <w:jc w:val="left"/>
            </w:pPr>
            <w:r>
              <w:t xml:space="preserve">aneuploidy</w:t>
            </w:r>
          </w:p>
        </w:tc>
        <w:tc>
          <w:p>
            <w:pPr>
              <w:pStyle w:val="Compact"/>
              <w:jc w:val="left"/>
            </w:pPr>
            <w:r>
              <w:t xml:space="preserve">1.028 [1.012, 1.043]</w:t>
            </w:r>
          </w:p>
        </w:tc>
        <w:tc>
          <w:p>
            <w:pPr>
              <w:pStyle w:val="Compact"/>
              <w:jc w:val="left"/>
            </w:pPr>
            <w:r>
              <w:t xml:space="preserve">0.00045</w:t>
            </w:r>
          </w:p>
        </w:tc>
      </w:tr>
      <w:tr>
        <w:tc>
          <w:p/>
        </w:tc>
        <w:tc>
          <w:p>
            <w:pPr>
              <w:pStyle w:val="Compact"/>
              <w:jc w:val="left"/>
            </w:pPr>
            <w:r>
              <w:t xml:space="preserve">log1p(TMB)</w:t>
            </w:r>
          </w:p>
        </w:tc>
        <w:tc>
          <w:p>
            <w:pPr>
              <w:pStyle w:val="Compact"/>
              <w:jc w:val="left"/>
            </w:pPr>
            <w:r>
              <w:t xml:space="preserve">0.897 [0.762, 1.056]</w:t>
            </w:r>
          </w:p>
        </w:tc>
        <w:tc>
          <w:p>
            <w:pPr>
              <w:pStyle w:val="Compact"/>
              <w:jc w:val="left"/>
            </w:pPr>
            <w:r>
              <w:t xml:space="preserve">0.19</w:t>
            </w:r>
          </w:p>
        </w:tc>
      </w:tr>
      <w:tr>
        <w:tc>
          <w:p>
            <w:pPr>
              <w:pStyle w:val="Compact"/>
              <w:jc w:val="left"/>
            </w:pPr>
            <w:r>
              <w:t xml:space="preserve">baseline, matched (n 335)</w:t>
            </w:r>
          </w:p>
        </w:tc>
        <w:tc>
          <w:p>
            <w:pPr>
              <w:pStyle w:val="Compact"/>
              <w:jc w:val="left"/>
            </w:pPr>
            <w:r>
              <w:t xml:space="preserve">aneuploidy</w:t>
            </w:r>
          </w:p>
        </w:tc>
        <w:tc>
          <w:p>
            <w:pPr>
              <w:pStyle w:val="Compact"/>
              <w:jc w:val="left"/>
            </w:pPr>
            <w:r>
              <w:t xml:space="preserve">1.029 [1.010, 1.048]</w:t>
            </w:r>
          </w:p>
        </w:tc>
        <w:tc>
          <w:p>
            <w:pPr>
              <w:pStyle w:val="Compact"/>
              <w:jc w:val="left"/>
            </w:pPr>
            <w:r>
              <w:t xml:space="preserve">0.0028</w:t>
            </w:r>
          </w:p>
        </w:tc>
      </w:tr>
      <w:tr>
        <w:tc>
          <w:p/>
        </w:tc>
        <w:tc>
          <w:p>
            <w:pPr>
              <w:pStyle w:val="Compact"/>
              <w:jc w:val="left"/>
            </w:pPr>
            <w:r>
              <w:t xml:space="preserve">log1p(TMB)</w:t>
            </w:r>
          </w:p>
        </w:tc>
        <w:tc>
          <w:p>
            <w:pPr>
              <w:pStyle w:val="Compact"/>
              <w:jc w:val="left"/>
            </w:pPr>
            <w:r>
              <w:t xml:space="preserve">0.693 [0.519, 0.926]</w:t>
            </w:r>
          </w:p>
        </w:tc>
        <w:tc>
          <w:p>
            <w:pPr>
              <w:pStyle w:val="Compact"/>
              <w:jc w:val="left"/>
            </w:pPr>
            <w:r>
              <w:t xml:space="preserve">0.013</w:t>
            </w:r>
          </w:p>
        </w:tc>
      </w:tr>
      <w:tr>
        <w:tc>
          <w:p>
            <w:pPr>
              <w:pStyle w:val="Compact"/>
              <w:jc w:val="left"/>
            </w:pPr>
            <w:r>
              <w:t xml:space="preserve">BRCA added (n 335)</w:t>
            </w:r>
          </w:p>
        </w:tc>
        <w:tc>
          <w:p>
            <w:pPr>
              <w:pStyle w:val="Compact"/>
              <w:jc w:val="left"/>
            </w:pPr>
            <w:r>
              <w:t xml:space="preserve">BRCA_any_mutated</w:t>
            </w:r>
          </w:p>
        </w:tc>
        <w:tc>
          <w:p>
            <w:pPr>
              <w:pStyle w:val="Compact"/>
              <w:jc w:val="left"/>
            </w:pPr>
            <w:r>
              <w:t xml:space="preserve">0.499 [0.287, 0.869]</w:t>
            </w:r>
          </w:p>
        </w:tc>
        <w:tc>
          <w:p>
            <w:pPr>
              <w:pStyle w:val="Compact"/>
              <w:jc w:val="left"/>
            </w:pPr>
            <w:r>
              <w:t xml:space="preserve">0.014</w:t>
            </w:r>
          </w:p>
        </w:tc>
      </w:tr>
      <w:tr>
        <w:tc>
          <w:p/>
        </w:tc>
        <w:tc>
          <w:p>
            <w:pPr>
              <w:pStyle w:val="Compact"/>
              <w:jc w:val="left"/>
            </w:pPr>
            <w:r>
              <w:t xml:space="preserve">aneuploidy</w:t>
            </w:r>
          </w:p>
        </w:tc>
        <w:tc>
          <w:p>
            <w:pPr>
              <w:pStyle w:val="Compact"/>
              <w:jc w:val="left"/>
            </w:pPr>
            <w:r>
              <w:t xml:space="preserve">1.026 [1.007, 1.045]</w:t>
            </w:r>
          </w:p>
        </w:tc>
        <w:tc>
          <w:p>
            <w:pPr>
              <w:pStyle w:val="Compact"/>
              <w:jc w:val="left"/>
            </w:pPr>
            <w:r>
              <w:t xml:space="preserve">0.0062</w:t>
            </w:r>
          </w:p>
        </w:tc>
      </w:tr>
      <w:tr>
        <w:tc>
          <w:p/>
        </w:tc>
        <w:tc>
          <w:p>
            <w:pPr>
              <w:pStyle w:val="Compact"/>
              <w:jc w:val="left"/>
            </w:pPr>
            <w:r>
              <w:t xml:space="preserve">log1p(TMB)</w:t>
            </w:r>
          </w:p>
        </w:tc>
        <w:tc>
          <w:p>
            <w:pPr>
              <w:pStyle w:val="Compact"/>
              <w:jc w:val="left"/>
            </w:pPr>
            <w:r>
              <w:t xml:space="preserve">0.762 [0.565, 1.027]</w:t>
            </w:r>
          </w:p>
        </w:tc>
        <w:tc>
          <w:p>
            <w:pPr>
              <w:pStyle w:val="Compact"/>
              <w:jc w:val="left"/>
            </w:pPr>
            <w:r>
              <w:t xml:space="preserve">0.074</w:t>
            </w:r>
          </w:p>
        </w:tc>
      </w:tr>
    </w:tbl>
    <w:p>
      <w:pPr>
        <w:pStyle w:val="BodyText"/>
      </w:pPr>
      <w:r>
        <w:t xml:space="preserve">C-index: 0.560 (full baseline), 0.562 (matched baseline), 0.574 (BRCA added). Global Schoenfeld p: 0.958 / 0.634 / 0.722.</w:t>
      </w:r>
    </w:p>
    <w:p>
      <w:pPr>
        <w:pStyle w:val="BodyText"/>
      </w:pPr>
      <w:r>
        <w:t xml:space="preserve">Scorecard: P1 held (aneuploidy HR &gt; 1, p &lt; 0.05; TMB CI includes 1 in the full cohort). P2 partly failed: BRCA HR 0.499 (p 0.014) is &lt; 1 as predicted but not lower than the v2 OS estimate (0.455). P3 held (C-index 0.560). P4 held (global Schoenfeld p 0.958; the BRCA term also meets PH for PFI, p 0.68, unlike the borderline p 0.042 for OS in v2).</w:t>
      </w:r>
    </w:p>
    <w:p>
      <w:pPr>
        <w:pStyle w:val="Heading1"/>
      </w:pPr>
      <w:bookmarkStart w:id="62" w:name="Xca5eedf0c8e12c1fd41e2c2c1d748802eed7535"/>
      <w:r>
        <w:t xml:space="preserve">A3b: Cox models of the progression-free interval</w:t>
      </w:r>
      <w:bookmarkEnd w:id="62"/>
    </w:p>
    <w:p>
      <w:pPr>
        <w:pStyle w:val="FirstParagraph"/>
      </w:pPr>
      <w:r>
        <w:rPr>
          <w:i/>
        </w:rPr>
        <w:t xml:space="preserve">Status:</w:t>
      </w:r>
      <w:r>
        <w:t xml:space="preserve"> </w:t>
      </w:r>
      <w:r>
        <w:t xml:space="preserve">pre-specified.</w:t>
      </w:r>
      <w:r>
        <w:t xml:space="preserve"> </w:t>
      </w:r>
      <w:r>
        <w:rPr>
          <w:i/>
        </w:rPr>
        <w:t xml:space="preserve">Script:</w:t>
      </w:r>
      <w:r>
        <w:t xml:space="preserve"> </w:t>
      </w:r>
      <w:r>
        <w:rPr>
          <w:rStyle w:val="VerbatimChar"/>
        </w:rPr>
        <w:t xml:space="preserve">label_validity/03b_pfi_cox.R</w:t>
      </w:r>
      <w:r>
        <w:t xml:space="preserve">.</w:t>
      </w:r>
    </w:p>
    <w:p>
      <w:pPr>
        <w:pStyle w:val="Heading2"/>
      </w:pPr>
      <w:bookmarkStart w:id="63" w:name="header-verbatim-5"/>
      <w:r>
        <w:t xml:space="preserve">Header (verbatim)</w:t>
      </w:r>
      <w:bookmarkEnd w:id="63"/>
    </w:p>
    <w:p>
      <w:pPr>
        <w:pStyle w:val="SourceCode"/>
      </w:pPr>
      <w:r>
        <w:rPr>
          <w:rStyle w:val="VerbatimChar"/>
        </w:rPr>
        <w:t xml:space="preserve">============================================================</w:t>
      </w:r>
      <w:r>
        <w:br/>
      </w:r>
      <w:r>
        <w:rPr>
          <w:rStyle w:val="VerbatimChar"/>
        </w:rPr>
        <w:t xml:space="preserve"> label_validity/03b_pfi_cox.R</w:t>
      </w:r>
      <w:r>
        <w:br/>
      </w:r>
      <w:r>
        <w:rPr>
          <w:rStyle w:val="VerbatimChar"/>
        </w:rPr>
        <w:t xml:space="preserve"> Q2 analysis A3, part 2 — Cox model for PFI (time to progression)</w:t>
      </w:r>
      <w:r>
        <w:br/>
      </w:r>
      <w:r>
        <w:rPr>
          <w:rStyle w:val="VerbatimChar"/>
        </w:rPr>
        <w:t xml:space="preserve"> (claude/HANDOFF_Ovarian_Q2_Reorg_2026-10-29.md §4, A3)</w:t>
      </w:r>
      <w:r>
        <w:br/>
      </w:r>
      <w:r>
        <w:br/>
      </w:r>
      <w:r>
        <w:rPr>
          <w:rStyle w:val="VerbatimChar"/>
        </w:rPr>
        <w:t xml:space="preserve"> Reuses the v2 Cox code with ONLY the endpoint swapped:</w:t>
      </w:r>
      <w:r>
        <w:br/>
      </w:r>
      <w:r>
        <w:rPr>
          <w:rStyle w:val="VerbatimChar"/>
        </w:rPr>
        <w:t xml:space="preserve">   * phase2/phase2_02_cox_model.R  — cohort and covariates (log1p(TMB) + aneuploidy)</w:t>
      </w:r>
      <w:r>
        <w:br/>
      </w:r>
      <w:r>
        <w:rPr>
          <w:rStyle w:val="VerbatimChar"/>
        </w:rPr>
        <w:t xml:space="preserve">   * src/hrd/02_cox_model_with_brca.R — BRCA merge and baseline-vs-BRCA comparison</w:t>
      </w:r>
      <w:r>
        <w:br/>
      </w:r>
      <w:r>
        <w:rPr>
          <w:rStyle w:val="VerbatimChar"/>
        </w:rPr>
        <w:t xml:space="preserve"> Cohort: phase2/outputs/cox_patients_with_risk.csv (n = 432; platinum = AGENT</w:t>
      </w:r>
      <w:r>
        <w:br/>
      </w:r>
      <w:r>
        <w:rPr>
          <w:rStyle w:val="VerbatimChar"/>
        </w:rPr>
        <w:t xml:space="preserve">   matching "platin", so it includes TCGA-29-1711, oxaliplatin only — one patient</w:t>
      </w:r>
      <w:r>
        <w:br/>
      </w:r>
      <w:r>
        <w:rPr>
          <w:rStyle w:val="VerbatimChar"/>
        </w:rPr>
        <w:t xml:space="preserve">   more than the classification cohort; same cohort as the v2 OS Cox model).</w:t>
      </w:r>
      <w:r>
        <w:br/>
      </w:r>
      <w:r>
        <w:rPr>
          <w:rStyle w:val="VerbatimChar"/>
        </w:rPr>
        <w:t xml:space="preserve"> Endpoint: TCGA-CDR PFI / PFI.time (days from diagnosis → months / 30.4375),</w:t>
      </w:r>
      <w:r>
        <w:br/>
      </w:r>
      <w:r>
        <w:rPr>
          <w:rStyle w:val="VerbatimChar"/>
        </w:rPr>
        <w:t xml:space="preserve">   from label_validity/outputs/cdr_ov_pfi.csv (exported from</w:t>
      </w:r>
      <w:r>
        <w:br/>
      </w:r>
      <w:r>
        <w:rPr>
          <w:rStyle w:val="VerbatimChar"/>
        </w:rPr>
        <w:t xml:space="preserve">   TCGA-CDR-SupplementalTableS1.xlsx, sheet TCGA-CDR, type == "OV").</w:t>
      </w:r>
      <w:r>
        <w:br/>
      </w:r>
      <w:r>
        <w:br/>
      </w:r>
      <w:r>
        <w:rPr>
          <w:rStyle w:val="VerbatimChar"/>
        </w:rPr>
        <w:t xml:space="preserve"> Run from project root on the host:</w:t>
      </w:r>
      <w:r>
        <w:br/>
      </w:r>
      <w:r>
        <w:rPr>
          <w:rStyle w:val="VerbatimChar"/>
        </w:rPr>
        <w:t xml:space="preserve">   "C:\Program Files\R\R-4.6.0\bin\Rscript.exe" label_validity\03b_pfi_cox.R</w:t>
      </w:r>
      <w:r>
        <w:br/>
      </w:r>
      <w:r>
        <w:br/>
      </w:r>
      <w:r>
        <w:rPr>
          <w:rStyle w:val="VerbatimChar"/>
        </w:rPr>
        <w:t xml:space="preserve"> Outputs → label_validity/outputs/</w:t>
      </w:r>
      <w:r>
        <w:br/>
      </w:r>
      <w:r>
        <w:rPr>
          <w:rStyle w:val="VerbatimChar"/>
        </w:rPr>
        <w:t xml:space="preserve">   a3_pfi_cox_hr.csv       HRs, 95% CI, p for all models</w:t>
      </w:r>
      <w:r>
        <w:br/>
      </w:r>
      <w:r>
        <w:rPr>
          <w:rStyle w:val="VerbatimChar"/>
        </w:rPr>
        <w:t xml:space="preserve">   a3_pfi_cox_summary.csv  n, events, C-index per model</w:t>
      </w:r>
      <w:r>
        <w:br/>
      </w:r>
      <w:r>
        <w:rPr>
          <w:rStyle w:val="VerbatimChar"/>
        </w:rPr>
        <w:t xml:space="preserve">   a3_pfi_cox_ph.csv       Schoenfeld tests per model</w:t>
      </w:r>
      <w:r>
        <w:br/>
      </w:r>
      <w:r>
        <w:br/>
      </w:r>
      <w:r>
        <w:rPr>
          <w:rStyle w:val="VerbatimChar"/>
        </w:rPr>
        <w:t xml:space="preserve"> ============================================================</w:t>
      </w:r>
      <w:r>
        <w:br/>
      </w:r>
      <w:r>
        <w:rPr>
          <w:rStyle w:val="VerbatimChar"/>
        </w:rPr>
        <w:t xml:space="preserve"> PREDICTIONS (written 2026-10-29 before running — DEC-019)</w:t>
      </w:r>
      <w:r>
        <w:br/>
      </w:r>
      <w:r>
        <w:rPr>
          <w:rStyle w:val="VerbatimChar"/>
        </w:rPr>
        <w:t xml:space="preserve"> ============================================================</w:t>
      </w:r>
      <w:r>
        <w:br/>
      </w:r>
      <w:r>
        <w:rPr>
          <w:rStyle w:val="VerbatimChar"/>
        </w:rPr>
        <w:t xml:space="preserve"> Already seen (disclosed): A3 part 1 found BRCA mutants 0/25 PFI-from-platinum</w:t>
      </w:r>
      <w:r>
        <w:br/>
      </w:r>
      <w:r>
        <w:rPr>
          <w:rStyle w:val="VerbatimChar"/>
        </w:rPr>
        <w:t xml:space="preserve"> resistant and aneuploidy higher in PFI-from-platinum-resistant patients</w:t>
      </w:r>
      <w:r>
        <w:br/>
      </w:r>
      <w:r>
        <w:rPr>
          <w:rStyle w:val="VerbatimChar"/>
        </w:rPr>
        <w:t xml:space="preserve"> (r = +0.21, q = 0.004). v2 OS Cox: aneuploidy HR 1.021 (p 0.017), TMB HR 0.894</w:t>
      </w:r>
      <w:r>
        <w:br/>
      </w:r>
      <w:r>
        <w:rPr>
          <w:rStyle w:val="VerbatimChar"/>
        </w:rPr>
        <w:t xml:space="preserve"> (p 0.238), C-index 0.570; BRCA HR 0.455 (p 0.024), n = 335.</w:t>
      </w:r>
      <w:r>
        <w:br/>
      </w:r>
      <w:r>
        <w:rPr>
          <w:rStyle w:val="VerbatimChar"/>
        </w:rPr>
        <w:t xml:space="preserve">   P1  Baseline PFI model (n ≈ 432): aneuploidy HR &gt; 1 with p &lt; 0.05;</w:t>
      </w:r>
      <w:r>
        <w:br/>
      </w:r>
      <w:r>
        <w:rPr>
          <w:rStyle w:val="VerbatimChar"/>
        </w:rPr>
        <w:t xml:space="preserve">       log1p(TMB) HR CI includes 1.</w:t>
      </w:r>
      <w:r>
        <w:br/>
      </w:r>
      <w:r>
        <w:rPr>
          <w:rStyle w:val="VerbatimChar"/>
        </w:rPr>
        <w:t xml:space="preserve">   P2  BRCA model (matched subset ≈ 335): BRCA_any_mutated HR &lt; 1 with p &lt; 0.05,</w:t>
      </w:r>
      <w:r>
        <w:br/>
      </w:r>
      <w:r>
        <w:rPr>
          <w:rStyle w:val="VerbatimChar"/>
        </w:rPr>
        <w:t xml:space="preserve">       and its HR is lower than the v2 OS estimate (0.455).</w:t>
      </w:r>
      <w:r>
        <w:br/>
      </w:r>
      <w:r>
        <w:rPr>
          <w:rStyle w:val="VerbatimChar"/>
        </w:rPr>
        <w:t xml:space="preserve">   P3  Baseline PFI C-index between 0.53 and 0.62.</w:t>
      </w:r>
      <w:r>
        <w:br/>
      </w:r>
      <w:r>
        <w:rPr>
          <w:rStyle w:val="VerbatimChar"/>
        </w:rPr>
        <w:t xml:space="preserve">   P4  Global Schoenfeld p &gt; 0.05 for the baseline model.</w:t>
      </w:r>
      <w:r>
        <w:br/>
      </w:r>
      <w:r>
        <w:rPr>
          <w:rStyle w:val="VerbatimChar"/>
        </w:rPr>
        <w:t xml:space="preserve"> No multiplicity correction: 3 pre-specified models, each reported in full.</w:t>
      </w:r>
      <w:r>
        <w:br/>
      </w:r>
      <w:r>
        <w:rPr>
          <w:rStyle w:val="VerbatimChar"/>
        </w:rPr>
        <w:t xml:space="preserve"> ============================================================</w:t>
      </w:r>
    </w:p>
    <w:p>
      <w:pPr>
        <w:pStyle w:val="Heading1"/>
      </w:pPr>
      <w:bookmarkStart w:id="64" w:name="a4-transfer-to-gse63885"/>
      <w:r>
        <w:t xml:space="preserve">A4: transfer to GSE63885</w:t>
      </w:r>
      <w:bookmarkEnd w:id="64"/>
    </w:p>
    <w:p>
      <w:pPr>
        <w:pStyle w:val="FirstParagraph"/>
      </w:pPr>
      <w:r>
        <w:rPr>
          <w:i/>
        </w:rPr>
        <w:t xml:space="preserve">Status:</w:t>
      </w:r>
      <w:r>
        <w:t xml:space="preserve"> </w:t>
      </w:r>
      <w:r>
        <w:t xml:space="preserve">pre-specified.</w:t>
      </w:r>
      <w:r>
        <w:t xml:space="preserve"> </w:t>
      </w:r>
      <w:r>
        <w:rPr>
          <w:i/>
        </w:rPr>
        <w:t xml:space="preserve">Script:</w:t>
      </w:r>
      <w:r>
        <w:t xml:space="preserve"> </w:t>
      </w:r>
      <w:r>
        <w:rPr>
          <w:rStyle w:val="VerbatimChar"/>
        </w:rPr>
        <w:t xml:space="preserve">label_validity/04_transfer_matrix.py</w:t>
      </w:r>
      <w:r>
        <w:t xml:space="preserve">.</w:t>
      </w:r>
      <w:r>
        <w:t xml:space="preserve"> </w:t>
      </w:r>
      <w:r>
        <w:rPr>
          <w:i/>
        </w:rPr>
        <w:t xml:space="preserve">Summary:</w:t>
      </w:r>
      <w:r>
        <w:t xml:space="preserve"> </w:t>
      </w:r>
      <w:r>
        <w:rPr>
          <w:rStyle w:val="VerbatimChar"/>
        </w:rPr>
        <w:t xml:space="preserve">label_validity/outputs/04_transfer_summary.md</w:t>
      </w:r>
      <w:r>
        <w:t xml:space="preserve">.</w:t>
      </w:r>
    </w:p>
    <w:p>
      <w:pPr>
        <w:pStyle w:val="Heading2"/>
      </w:pPr>
      <w:bookmarkStart w:id="65" w:name="header-verbatim-6"/>
      <w:r>
        <w:t xml:space="preserve">Header (verbatim)</w:t>
      </w:r>
      <w:bookmarkEnd w:id="65"/>
    </w:p>
    <w:p>
      <w:pPr>
        <w:pStyle w:val="SourceCode"/>
      </w:pPr>
      <w:r>
        <w:rPr>
          <w:rStyle w:val="VerbatimChar"/>
        </w:rPr>
        <w:t xml:space="preserve">label_validity/04_transfer_matrix.py</w:t>
      </w:r>
      <w:r>
        <w:br/>
      </w:r>
      <w:r>
        <w:rPr>
          <w:rStyle w:val="VerbatimChar"/>
        </w:rPr>
        <w:t xml:space="preserve">────────────────────────────────────</w:t>
      </w:r>
      <w:r>
        <w:br/>
      </w:r>
      <w:r>
        <w:rPr>
          <w:rStyle w:val="VerbatimChar"/>
        </w:rPr>
        <w:t xml:space="preserve">Q2 analysis A4 — label-transfer matrix</w:t>
      </w:r>
      <w:r>
        <w:br/>
      </w:r>
      <w:r>
        <w:rPr>
          <w:rStyle w:val="VerbatimChar"/>
        </w:rPr>
        <w:t xml:space="preserve">(claude/HANDOFF_Ovarian_Q2_Reorg_2026-10-29.md §4, A4).</w:t>
      </w:r>
      <w:r>
        <w:br/>
      </w:r>
      <w:r>
        <w:br/>
      </w:r>
      <w:r>
        <w:rPr>
          <w:rStyle w:val="VerbatimChar"/>
        </w:rPr>
        <w:t xml:space="preserve">Question: does a classifier trained on TCGA-OV with a platinum-response label</w:t>
      </w:r>
      <w:r>
        <w:br/>
      </w:r>
      <w:r>
        <w:rPr>
          <w:rStyle w:val="VerbatimChar"/>
        </w:rPr>
        <w:t xml:space="preserve">transfer to GSE63885 better than one trained on an OS-threshold label?</w:t>
      </w:r>
      <w:r>
        <w:br/>
      </w:r>
      <w:r>
        <w:br/>
      </w:r>
      <w:r>
        <w:rPr>
          <w:rStyle w:val="VerbatimChar"/>
        </w:rPr>
        <w:t xml:space="preserve">DESIGN — validation/06_external_validation_v2.py with ONLY the training label</w:t>
      </w:r>
      <w:r>
        <w:br/>
      </w:r>
      <w:r>
        <w:rPr>
          <w:rStyle w:val="VerbatimChar"/>
        </w:rPr>
        <w:t xml:space="preserve">swapped. Everything else is copied unchanged: common-gene restriction, top 500</w:t>
      </w:r>
      <w:r>
        <w:br/>
      </w:r>
      <w:r>
        <w:rPr>
          <w:rStyle w:val="VerbatimChar"/>
        </w:rPr>
        <w:t xml:space="preserve">variance genes selected in the TCGA training set per label, variant P (primary:</w:t>
      </w:r>
      <w:r>
        <w:br/>
      </w:r>
      <w:r>
        <w:rPr>
          <w:rStyle w:val="VerbatimChar"/>
        </w:rPr>
        <w:t xml:space="preserve">log2(RSEM+1), TCGA scaler fit on training data, GEO z-scored within GEO) and</w:t>
      </w:r>
      <w:r>
        <w:br/>
      </w:r>
      <w:r>
        <w:rPr>
          <w:rStyle w:val="VerbatimChar"/>
        </w:rPr>
        <w:t xml:space="preserve">variant S (sensitivity: raw RSEM as in the paper), LR/RF/SVM from</w:t>
      </w:r>
      <w:r>
        <w:br/>
      </w:r>
      <w:r>
        <w:rPr>
          <w:rStyle w:val="VerbatimChar"/>
        </w:rPr>
        <w:t xml:space="preserve">config/config.yaml (seed 42), GEO test labels `clinical` (SD/PD vs CR/PR) and</w:t>
      </w:r>
      <w:r>
        <w:br/>
      </w:r>
      <w:r>
        <w:rPr>
          <w:rStyle w:val="VerbatimChar"/>
        </w:rPr>
        <w:t xml:space="preserve">`dfs` (platinum-resistant DFS &lt; 180 d vs sensitive), AUC with 2,000-resample</w:t>
      </w:r>
      <w:r>
        <w:br/>
      </w:r>
      <w:r>
        <w:rPr>
          <w:rStyle w:val="VerbatimChar"/>
        </w:rPr>
        <w:t xml:space="preserve">stratified bootstrap CI (seed 42). GSE63885 is never used for fitting or selection.</w:t>
      </w:r>
      <w:r>
        <w:br/>
      </w:r>
      <w:r>
        <w:br/>
      </w:r>
      <w:r>
        <w:rPr>
          <w:rStyle w:val="VerbatimChar"/>
        </w:rPr>
        <w:t xml:space="preserve">Training labels (from label_validity/outputs/labels_master.csv, A1):</w:t>
      </w:r>
      <w:r>
        <w:br/>
      </w:r>
      <w:r>
        <w:rPr>
          <w:rStyle w:val="VerbatimChar"/>
        </w:rPr>
        <w:t xml:space="preserve">  label_platinum (primary), label_pfiplat6, label_response, label_os18, label_os24;</w:t>
      </w:r>
      <w:r>
        <w:br/>
      </w:r>
      <w:r>
        <w:rPr>
          <w:rStyle w:val="VerbatimChar"/>
        </w:rPr>
        <w:t xml:space="preserve">  label_os12 kept only for the reproduction check (supplement).</w:t>
      </w:r>
      <w:r>
        <w:br/>
      </w:r>
      <w:r>
        <w:rPr>
          <w:rStyle w:val="VerbatimChar"/>
        </w:rPr>
        <w:t xml:space="preserve">  Each label is turned into the {PATIENT_ID, response} frame that</w:t>
      </w:r>
      <w:r>
        <w:br/>
      </w:r>
      <w:r>
        <w:rPr>
          <w:rStyle w:val="VerbatimChar"/>
        </w:rPr>
        <w:t xml:space="preserve">  src.preprocessing.align_expression_to_labels expects, so patient alignment and</w:t>
      </w:r>
      <w:r>
        <w:br/>
      </w:r>
      <w:r>
        <w:rPr>
          <w:rStyle w:val="VerbatimChar"/>
        </w:rPr>
        <w:t xml:space="preserve">  ordering are identical to 06.</w:t>
      </w:r>
      <w:r>
        <w:br/>
      </w:r>
      <w:r>
        <w:br/>
      </w:r>
      <w:r>
        <w:rPr>
          <w:rStyle w:val="VerbatimChar"/>
        </w:rPr>
        <w:t xml:space="preserve">Run on the host (sklearn 1.9.0):</w:t>
      </w:r>
      <w:r>
        <w:br/>
      </w:r>
      <w:r>
        <w:rPr>
          <w:rStyle w:val="VerbatimChar"/>
        </w:rPr>
        <w:t xml:space="preserve">  C:\\Users\\AMAC_WORK\\AppData\\Local\\Python\\pythoncore-3.14-64\\python.exe label_validity\\04_transfer_matrix.py --data-dir "C:\\PROJECTS\\OV Data\\Project data\\ov_tcga_pan_can_atlas_2018"</w:t>
      </w:r>
      <w:r>
        <w:br/>
      </w:r>
      <w:r>
        <w:br/>
      </w:r>
      <w:r>
        <w:rPr>
          <w:rStyle w:val="VerbatimChar"/>
        </w:rPr>
        <w:t xml:space="preserve">Outputs → label_validity/outputs/a4_transfer_results.csv, 04_transfer_summary.md</w:t>
      </w:r>
      <w:r>
        <w:br/>
      </w:r>
      <w:r>
        <w:br/>
      </w:r>
      <w:r>
        <w:rPr>
          <w:rStyle w:val="VerbatimChar"/>
        </w:rPr>
        <w:t xml:space="preserve">══════════════════════════════════════════════════════════════════════════════</w:t>
      </w:r>
      <w:r>
        <w:br/>
      </w:r>
      <w:r>
        <w:rPr>
          <w:rStyle w:val="VerbatimChar"/>
        </w:rPr>
        <w:t xml:space="preserve">PREDICTIONS (written 2026-10-29 before running — DEC-019)</w:t>
      </w:r>
      <w:r>
        <w:br/>
      </w:r>
      <w:r>
        <w:rPr>
          <w:rStyle w:val="VerbatimChar"/>
        </w:rPr>
        <w:t xml:space="preserve">══════════════════════════════════════════════════════════════════════════════</w:t>
      </w:r>
      <w:r>
        <w:br/>
      </w:r>
      <w:r>
        <w:rPr>
          <w:rStyle w:val="VerbatimChar"/>
        </w:rPr>
        <w:t xml:space="preserve">Already known (disclosed): v2 OS-trained results</w:t>
      </w:r>
      <w:r>
        <w:br/>
      </w:r>
      <w:r>
        <w:rPr>
          <w:rStyle w:val="VerbatimChar"/>
        </w:rPr>
        <w:t xml:space="preserve">(validation/outputs/external_validation_v2_results.csv), variant P, dfs label:</w:t>
      </w:r>
      <w:r>
        <w:br/>
      </w:r>
      <w:r>
        <w:rPr>
          <w:rStyle w:val="VerbatimChar"/>
        </w:rPr>
        <w:t xml:space="preserve">12m 0.498–0.536, 18m 0.545–0.581, 24m 0.610–0.674; clinical label 0.480–0.575;</w:t>
      </w:r>
      <w:r>
        <w:br/>
      </w:r>
      <w:r>
        <w:rPr>
          <w:rStyle w:val="VerbatimChar"/>
        </w:rPr>
        <w:t xml:space="preserve">1 of 36 CIs excluded 0.5. A1 training n: platinum 145 (41 resistant),</w:t>
      </w:r>
      <w:r>
        <w:br/>
      </w:r>
      <w:r>
        <w:rPr>
          <w:rStyle w:val="VerbatimChar"/>
        </w:rPr>
        <w:t xml:space="preserve">pfiplat6 188 (53), response 219 (35), OS18 206 (22), OS24 199 (36).</w:t>
      </w:r>
      <w:r>
        <w:br/>
      </w:r>
      <w:r>
        <w:br/>
      </w:r>
      <w:r>
        <w:rPr>
          <w:rStyle w:val="VerbatimChar"/>
        </w:rPr>
        <w:t xml:space="preserve">  C1  REPRODUCTION CHECK: rows for label_os12/os18/os24 equal the v2 results</w:t>
      </w:r>
      <w:r>
        <w:br/>
      </w:r>
      <w:r>
        <w:rPr>
          <w:rStyle w:val="VerbatimChar"/>
        </w:rPr>
        <w:t xml:space="preserve">      file (all 36 AUCs and CIs to 4 dp). If not, the harness changed and the</w:t>
      </w:r>
      <w:r>
        <w:br/>
      </w:r>
      <w:r>
        <w:rPr>
          <w:rStyle w:val="VerbatimChar"/>
        </w:rPr>
        <w:t xml:space="preserve">      remaining rows are not interpretable until explained.</w:t>
      </w:r>
      <w:r>
        <w:br/>
      </w:r>
      <w:r>
        <w:rPr>
          <w:rStyle w:val="VerbatimChar"/>
        </w:rPr>
        <w:t xml:space="preserve">  P1  Variant P, dfs label: mean AUC over the 3 models for label_platinum is</w:t>
      </w:r>
      <w:r>
        <w:br/>
      </w:r>
      <w:r>
        <w:rPr>
          <w:rStyle w:val="VerbatimChar"/>
        </w:rPr>
        <w:t xml:space="preserve">      higher than for label_os18 and higher than for label_os24.</w:t>
      </w:r>
      <w:r>
        <w:br/>
      </w:r>
      <w:r>
        <w:rPr>
          <w:rStyle w:val="VerbatimChar"/>
        </w:rPr>
        <w:t xml:space="preserve">  P2  All variant-P AUCs (5 main labels × 3 models × 2 GEO labels = 30) &lt; 0.70.</w:t>
      </w:r>
      <w:r>
        <w:br/>
      </w:r>
      <w:r>
        <w:rPr>
          <w:rStyle w:val="VerbatimChar"/>
        </w:rPr>
        <w:t xml:space="preserve">  P3  At most 3 of those 30 variant-P CIs exclude 0.5.</w:t>
      </w:r>
      <w:r>
        <w:br/>
      </w:r>
      <w:r>
        <w:rPr>
          <w:rStyle w:val="VerbatimChar"/>
        </w:rPr>
        <w:t xml:space="preserve">  P4  GEO clinical label (10 non-responders): every variant-P CI includes 0.5.</w:t>
      </w:r>
      <w:r>
        <w:br/>
      </w:r>
      <w:r>
        <w:rPr>
          <w:rStyle w:val="VerbatimChar"/>
        </w:rPr>
        <w:t xml:space="preserve">  P5  Variant S mean AUC ≤ variant P mean AUC for the platinum-trained models.</w:t>
      </w:r>
      <w:r>
        <w:br/>
      </w:r>
      <w:r>
        <w:br/>
      </w:r>
      <w:r>
        <w:rPr>
          <w:rStyle w:val="VerbatimChar"/>
        </w:rPr>
        <w:t xml:space="preserve">DECISION RULE (pre-specified):</w:t>
      </w:r>
      <w:r>
        <w:br/>
      </w:r>
      <w:r>
        <w:rPr>
          <w:rStyle w:val="VerbatimChar"/>
        </w:rPr>
        <w:t xml:space="preserve">  "Label choice improves transfer" if, in variant P on the dfs label,</w:t>
      </w:r>
      <w:r>
        <w:br/>
      </w:r>
      <w:r>
        <w:rPr>
          <w:rStyle w:val="VerbatimChar"/>
        </w:rPr>
        <w:t xml:space="preserve">  label_platinum or label_pfiplat6 has ≥ 2 of 3 models with CI excluding 0.5</w:t>
      </w:r>
      <w:r>
        <w:br/>
      </w:r>
      <w:r>
        <w:rPr>
          <w:rStyle w:val="VerbatimChar"/>
        </w:rPr>
        <w:t xml:space="preserve">  AND its mean AUC exceeds both OS labels' means.</w:t>
      </w:r>
      <w:r>
        <w:br/>
      </w:r>
      <w:r>
        <w:rPr>
          <w:rStyle w:val="VerbatimChar"/>
        </w:rPr>
        <w:t xml:space="preserve">  Otherwise: "transfer remains weak whatever the training label"; A5 then</w:t>
      </w:r>
      <w:r>
        <w:br/>
      </w:r>
      <w:r>
        <w:rPr>
          <w:rStyle w:val="VerbatimChar"/>
        </w:rPr>
        <w:t xml:space="preserve">  separates label mismatch from platform mismatch within TCGA.</w:t>
      </w:r>
    </w:p>
    <w:p>
      <w:pPr>
        <w:pStyle w:val="Heading2"/>
      </w:pPr>
      <w:bookmarkStart w:id="66" w:name="summary-results-and-scorecard-verbatim-5"/>
      <w:r>
        <w:t xml:space="preserve">Summary: results and scorecard (verbatim)</w:t>
      </w:r>
      <w:bookmarkEnd w:id="66"/>
    </w:p>
    <w:p>
      <w:pPr>
        <w:pStyle w:val="Heading1"/>
      </w:pPr>
      <w:bookmarkStart w:id="67" w:name="X043e0a4273860bf27ead4cb66249d6fb8c6d07a"/>
      <w:r>
        <w:t xml:space="preserve">A4 — label-transfer matrix (TCGA-OV → GSE63885)</w:t>
      </w:r>
      <w:bookmarkEnd w:id="67"/>
    </w:p>
    <w:p>
      <w:pPr>
        <w:pStyle w:val="FirstParagraph"/>
      </w:pPr>
      <w:r>
        <w:t xml:space="preserve">sklearn 1.9.0; common genes 15994. Harness = validation/06_external_validation_v2.py, training label swapped.</w:t>
      </w:r>
    </w:p>
    <w:p>
      <w:pPr>
        <w:pStyle w:val="BodyText"/>
      </w:pPr>
      <w:r>
        <w:t xml:space="preserve">C1 reproduction: 36/36 rows matched; max |Δ| = 0.16010 →</w:t>
      </w:r>
      <w:r>
        <w:t xml:space="preserve"> </w:t>
      </w:r>
      <w:r>
        <w:rPr>
          <w:b/>
        </w:rPr>
        <w:t xml:space="preserve">FAIL — stop and explain before interpreting</w:t>
      </w:r>
    </w:p>
    <w:p>
      <w:pPr>
        <w:pStyle w:val="Heading2"/>
      </w:pPr>
      <w:bookmarkStart w:id="68" w:name="X3bced98e6efbe687707087726d7e268fc4bfa6d"/>
      <w:r>
        <w:t xml:space="preserve">Variant P (primary): AUC by training label × model × GEO label</w:t>
      </w:r>
      <w:bookmarkEnd w:id="68"/>
    </w:p>
    <w:p>
      <w:pPr>
        <w:pStyle w:val="SourceCode"/>
      </w:pPr>
      <w:r>
        <w:rPr>
          <w:rStyle w:val="VerbatimChar"/>
        </w:rPr>
        <w:t xml:space="preserve">label                               clinical    dfs</w:t>
      </w:r>
      <w:r>
        <w:br/>
      </w:r>
      <w:r>
        <w:rPr>
          <w:rStyle w:val="VerbatimChar"/>
        </w:rPr>
        <w:t xml:space="preserve">train_label    model                               </w:t>
      </w:r>
      <w:r>
        <w:br/>
      </w:r>
      <w:r>
        <w:rPr>
          <w:rStyle w:val="VerbatimChar"/>
        </w:rPr>
        <w:t xml:space="preserve">label_platinum Logistic Regression     0.616  0.563</w:t>
      </w:r>
      <w:r>
        <w:br/>
      </w:r>
      <w:r>
        <w:rPr>
          <w:rStyle w:val="VerbatimChar"/>
        </w:rPr>
        <w:t xml:space="preserve">               Random Forest           0.712  0.588</w:t>
      </w:r>
      <w:r>
        <w:br/>
      </w:r>
      <w:r>
        <w:rPr>
          <w:rStyle w:val="VerbatimChar"/>
        </w:rPr>
        <w:t xml:space="preserve">               SVM                     0.689  0.616</w:t>
      </w:r>
      <w:r>
        <w:br/>
      </w:r>
      <w:r>
        <w:rPr>
          <w:rStyle w:val="VerbatimChar"/>
        </w:rPr>
        <w:t xml:space="preserve">label_pfiplat6 Logistic Regression     0.670  0.552</w:t>
      </w:r>
      <w:r>
        <w:br/>
      </w:r>
      <w:r>
        <w:rPr>
          <w:rStyle w:val="VerbatimChar"/>
        </w:rPr>
        <w:t xml:space="preserve">               Random Forest           0.745  0.625</w:t>
      </w:r>
      <w:r>
        <w:br/>
      </w:r>
      <w:r>
        <w:rPr>
          <w:rStyle w:val="VerbatimChar"/>
        </w:rPr>
        <w:t xml:space="preserve">               SVM                     0.706  0.610</w:t>
      </w:r>
      <w:r>
        <w:br/>
      </w:r>
      <w:r>
        <w:rPr>
          <w:rStyle w:val="VerbatimChar"/>
        </w:rPr>
        <w:t xml:space="preserve">label_response Logistic Regression     0.630  0.558</w:t>
      </w:r>
      <w:r>
        <w:br/>
      </w:r>
      <w:r>
        <w:rPr>
          <w:rStyle w:val="VerbatimChar"/>
        </w:rPr>
        <w:t xml:space="preserve">               Random Forest           0.547  0.561</w:t>
      </w:r>
      <w:r>
        <w:br/>
      </w:r>
      <w:r>
        <w:rPr>
          <w:rStyle w:val="VerbatimChar"/>
        </w:rPr>
        <w:t xml:space="preserve">               SVM                     0.627  0.574</w:t>
      </w:r>
      <w:r>
        <w:br/>
      </w:r>
      <w:r>
        <w:rPr>
          <w:rStyle w:val="VerbatimChar"/>
        </w:rPr>
        <w:t xml:space="preserve">label_os18     Logistic Regression     0.508  0.581</w:t>
      </w:r>
      <w:r>
        <w:br/>
      </w:r>
      <w:r>
        <w:rPr>
          <w:rStyle w:val="VerbatimChar"/>
        </w:rPr>
        <w:t xml:space="preserve">               Random Forest           0.421  0.555</w:t>
      </w:r>
      <w:r>
        <w:br/>
      </w:r>
      <w:r>
        <w:rPr>
          <w:rStyle w:val="VerbatimChar"/>
        </w:rPr>
        <w:t xml:space="preserve">               SVM                     0.550  0.545</w:t>
      </w:r>
      <w:r>
        <w:br/>
      </w:r>
      <w:r>
        <w:rPr>
          <w:rStyle w:val="VerbatimChar"/>
        </w:rPr>
        <w:t xml:space="preserve">label_os24     Logistic Regression     0.505  0.622</w:t>
      </w:r>
      <w:r>
        <w:br/>
      </w:r>
      <w:r>
        <w:rPr>
          <w:rStyle w:val="VerbatimChar"/>
        </w:rPr>
        <w:t xml:space="preserve">               Random Forest           0.484  0.645</w:t>
      </w:r>
      <w:r>
        <w:br/>
      </w:r>
      <w:r>
        <w:rPr>
          <w:rStyle w:val="VerbatimChar"/>
        </w:rPr>
        <w:t xml:space="preserve">               SVM                     0.575  0.610</w:t>
      </w:r>
    </w:p>
    <w:p>
      <w:pPr>
        <w:pStyle w:val="FirstParagraph"/>
      </w:pPr>
      <w:r>
        <w:t xml:space="preserve">Full table with 95% CIs: a4_transfer_results.csv.</w:t>
      </w:r>
    </w:p>
    <w:p>
      <w:pPr>
        <w:pStyle w:val="Heading2"/>
      </w:pPr>
      <w:bookmarkStart w:id="69" w:name="predictions-vs-observed-2"/>
      <w:r>
        <w:t xml:space="preserve">Predictions vs observed</w:t>
      </w:r>
      <w:bookmarkEnd w:id="69"/>
    </w:p>
    <w:p>
      <w:pPr>
        <w:numPr>
          <w:ilvl w:val="0"/>
          <w:numId w:val="1015"/>
        </w:numPr>
        <w:pStyle w:val="Compact"/>
      </w:pPr>
      <w:r>
        <w:t xml:space="preserve">P1 mean dfs AUC (variant P) by training label: label_platinum 0.589, label_pfiplat6 0.596, label_response 0.564, label_os18 0.560, label_os24 0.626 → platinum &gt; OS18 and &gt; OS24: False</w:t>
      </w:r>
    </w:p>
    <w:p>
      <w:pPr>
        <w:numPr>
          <w:ilvl w:val="0"/>
          <w:numId w:val="1015"/>
        </w:numPr>
        <w:pStyle w:val="Compact"/>
      </w:pPr>
      <w:r>
        <w:t xml:space="preserve">P2 max variant-P AUC: 0.745 (predicted all &lt; 0.70)</w:t>
      </w:r>
    </w:p>
    <w:p>
      <w:pPr>
        <w:numPr>
          <w:ilvl w:val="0"/>
          <w:numId w:val="1015"/>
        </w:numPr>
        <w:pStyle w:val="Compact"/>
      </w:pPr>
      <w:r>
        <w:t xml:space="preserve">P3 variant-P CIs excluding 0.5: 5 of 30 (predicted ≤ 3); label_platinum/Random Forest/clinical 0.712 [0.559, 0.843]; label_platinum/SVM/clinical 0.689 [0.509, 0.845]; label_pfiplat6/Random Forest/clinical 0.745 [0.591, 0.880]; label_pfiplat6/SVM/clinical 0.706 [0.541, 0.858]; label_os24/Random Forest/dfs 0.645 [0.522, 0.772]</w:t>
      </w:r>
    </w:p>
    <w:p>
      <w:pPr>
        <w:numPr>
          <w:ilvl w:val="0"/>
          <w:numId w:val="1015"/>
        </w:numPr>
        <w:pStyle w:val="Compact"/>
      </w:pPr>
      <w:r>
        <w:t xml:space="preserve">P4 clinical label CIs excluding 0.5: 4 (predicted 0)</w:t>
      </w:r>
    </w:p>
    <w:p>
      <w:pPr>
        <w:numPr>
          <w:ilvl w:val="0"/>
          <w:numId w:val="1015"/>
        </w:numPr>
        <w:pStyle w:val="Compact"/>
      </w:pPr>
      <w:r>
        <w:t xml:space="preserve">P5 platinum-trained mean AUC: variant S 0.642 vs variant P 0.631 (predicted S ≤ P)</w:t>
      </w:r>
    </w:p>
    <w:p>
      <w:pPr>
        <w:pStyle w:val="FirstParagraph"/>
      </w:pPr>
      <w:r>
        <w:rPr>
          <w:b/>
        </w:rPr>
        <w:t xml:space="preserve">Decision rule: Transfer remains weak whatever the training label.</w:t>
      </w:r>
      <w:r>
        <w:t xml:space="preserve"> </w:t>
      </w:r>
      <w:r>
        <w:t xml:space="preserve">dfs CIs excluding 0.5 per label: label_platinum 0/3, label_pfiplat6 0/3, label_response 0/3, label_os18 0/3, label_os24 1/3</w:t>
      </w:r>
      <w:r>
        <w:t xml:space="preserve"> </w:t>
      </w:r>
      <w:r>
        <w:t xml:space="preserve">## Post-run notes (added after the run; header predictions unchanged)</w:t>
      </w:r>
    </w:p>
    <w:p>
      <w:pPr>
        <w:pStyle w:val="Heading3"/>
      </w:pPr>
      <w:bookmarkStart w:id="70" w:name="c1-failure-explained"/>
      <w:r>
        <w:t xml:space="preserve">C1 failure — explained</w:t>
      </w:r>
      <w:bookmarkEnd w:id="70"/>
    </w:p>
    <w:p>
      <w:pPr>
        <w:numPr>
          <w:ilvl w:val="0"/>
          <w:numId w:val="1016"/>
        </w:numPr>
        <w:pStyle w:val="Compact"/>
      </w:pPr>
      <w:r>
        <w:t xml:space="preserve">Only the 12 Random Forest rows differed from</w:t>
      </w:r>
      <w:r>
        <w:t xml:space="preserve"> </w:t>
      </w:r>
      <w:r>
        <w:rPr>
          <w:rStyle w:val="VerbatimChar"/>
        </w:rPr>
        <w:t xml:space="preserve">validation/outputs/external_validation_v2_results.csv</w:t>
      </w:r>
      <w:r>
        <w:t xml:space="preserve"> </w:t>
      </w:r>
      <w:r>
        <w:t xml:space="preserve">(max |Δ| 0.160); all 24 LR and SVM rows matched exactly (Δ = 0.000), so data, gene selection, labels and patient alignment are identical.</w:t>
      </w:r>
    </w:p>
    <w:p>
      <w:pPr>
        <w:numPr>
          <w:ilvl w:val="0"/>
          <w:numId w:val="1016"/>
        </w:numPr>
        <w:pStyle w:val="Compact"/>
      </w:pPr>
      <w:r>
        <w:rPr>
          <w:rStyle w:val="VerbatimChar"/>
        </w:rPr>
        <w:t xml:space="preserve">validation/outputs/external_validation_v2_summary.md</w:t>
      </w:r>
      <w:r>
        <w:t xml:space="preserve"> </w:t>
      </w:r>
      <w:r>
        <w:t xml:space="preserve">records</w:t>
      </w:r>
      <w:r>
        <w:t xml:space="preserve"> </w:t>
      </w:r>
      <w:r>
        <w:rPr>
          <w:b/>
        </w:rPr>
        <w:t xml:space="preserve">“</w:t>
      </w:r>
      <w:r>
        <w:rPr>
          <w:b/>
        </w:rPr>
        <w:t xml:space="preserve">sklearn 1.7.2</w:t>
      </w:r>
      <w:r>
        <w:rPr>
          <w:b/>
        </w:rPr>
        <w:t xml:space="preserve">”</w:t>
      </w:r>
      <w:r>
        <w:t xml:space="preserve">: the v2 external validation was run in an earlier session’s VM, not in the pinned host environment (sklearn 1.9.0).</w:t>
      </w:r>
    </w:p>
    <w:p>
      <w:pPr>
        <w:numPr>
          <w:ilvl w:val="0"/>
          <w:numId w:val="1016"/>
        </w:numPr>
        <w:pStyle w:val="Compact"/>
      </w:pPr>
      <w:r>
        <w:rPr>
          <w:rStyle w:val="VerbatimChar"/>
        </w:rPr>
        <w:t xml:space="preserve">04a_rf_determinism_check.py</w:t>
      </w:r>
      <w:r>
        <w:t xml:space="preserve"> </w:t>
      </w:r>
      <w:r>
        <w:t xml:space="preserve">(same code, same data, 12m / variant S / clinical): host Python 3.14.5 + sklearn 1.9.0 + numpy 2.4.6 → AUC 0.4711 in 6/6 fits (n_jobs −1 and 1); VM Python 3.10.12 + sklearn 1.7.2 + numpy 2.2.6 → 0.6312 in 6/6 fits = the v2 value. Both environments are deterministic; RF output differs between the two sklearn versions. (</w:t>
      </w:r>
      <w:r>
        <w:rPr>
          <w:rStyle w:val="VerbatimChar"/>
        </w:rPr>
        <w:t xml:space="preserve">04a_rf_determinism.txt</w:t>
      </w:r>
      <w:r>
        <w:t xml:space="preserve">,</w:t>
      </w:r>
      <w:r>
        <w:t xml:space="preserve"> </w:t>
      </w:r>
      <w:r>
        <w:rPr>
          <w:rStyle w:val="VerbatimChar"/>
        </w:rPr>
        <w:t xml:space="preserve">04a_rf_determinism_VM.txt</w:t>
      </w:r>
      <w:r>
        <w:t xml:space="preserve">.)</w:t>
      </w:r>
    </w:p>
    <w:p>
      <w:pPr>
        <w:numPr>
          <w:ilvl w:val="0"/>
          <w:numId w:val="1016"/>
        </w:numPr>
        <w:pStyle w:val="Compact"/>
      </w:pPr>
      <w:r>
        <w:t xml:space="preserve">Conclusion: the harness did not change; the reference file was produced under a different sklearn version. A4 (host, pinned 1.9.0) is interpretable.</w:t>
      </w:r>
      <w:r>
        <w:t xml:space="preserve"> </w:t>
      </w:r>
      <w:r>
        <w:rPr>
          <w:b/>
        </w:rPr>
        <w:t xml:space="preserve">Consequence for v2:</w:t>
      </w:r>
      <w:r>
        <w:t xml:space="preserve"> </w:t>
      </w:r>
      <w:r>
        <w:t xml:space="preserve">the RF rows of the v2 external validation (S1 Table, manuscript text) are from sklearn 1.7.2 and must be replaced by the pinned-environment values — the label_os12/18/24 rows of</w:t>
      </w:r>
      <w:r>
        <w:t xml:space="preserve"> </w:t>
      </w:r>
      <w:r>
        <w:rPr>
          <w:rStyle w:val="VerbatimChar"/>
        </w:rPr>
        <w:t xml:space="preserve">a4_transfer_results.csv</w:t>
      </w:r>
      <w:r>
        <w:t xml:space="preserve">.</w:t>
      </w:r>
    </w:p>
    <w:p>
      <w:pPr>
        <w:pStyle w:val="Heading3"/>
      </w:pPr>
      <w:bookmarkStart w:id="71" w:name="prediction-scorecard-variant-p"/>
      <w:r>
        <w:t xml:space="preserve">Prediction scorecard (variant P)</w:t>
      </w:r>
      <w:bookmarkEnd w:id="71"/>
    </w:p>
    <w:p>
      <w:pPr>
        <w:numPr>
          <w:ilvl w:val="0"/>
          <w:numId w:val="1017"/>
        </w:numPr>
        <w:pStyle w:val="Compact"/>
      </w:pPr>
      <w:r>
        <w:t xml:space="preserve">P1 failed: mean dfs AUC platinum 0.589, pfiplat6 0.596, response 0.564, OS18 0.560,</w:t>
      </w:r>
      <w:r>
        <w:t xml:space="preserve"> </w:t>
      </w:r>
      <w:r>
        <w:rPr>
          <w:b/>
        </w:rPr>
        <w:t xml:space="preserve">OS24 0.626</w:t>
      </w:r>
      <w:r>
        <w:t xml:space="preserve"> </w:t>
      </w:r>
      <w:r>
        <w:t xml:space="preserve">(highest).</w:t>
      </w:r>
    </w:p>
    <w:p>
      <w:pPr>
        <w:numPr>
          <w:ilvl w:val="0"/>
          <w:numId w:val="1017"/>
        </w:numPr>
        <w:pStyle w:val="Compact"/>
      </w:pPr>
      <w:r>
        <w:t xml:space="preserve">P2 failed: max AUC 0.745 (pfiplat6 / RF / clinical).</w:t>
      </w:r>
    </w:p>
    <w:p>
      <w:pPr>
        <w:numPr>
          <w:ilvl w:val="0"/>
          <w:numId w:val="1017"/>
        </w:numPr>
        <w:pStyle w:val="Compact"/>
      </w:pPr>
      <w:r>
        <w:t xml:space="preserve">P3 failed: 5 of 30 CIs exclude 0.5 (predicted ≤ 3).</w:t>
      </w:r>
    </w:p>
    <w:p>
      <w:pPr>
        <w:numPr>
          <w:ilvl w:val="0"/>
          <w:numId w:val="1017"/>
        </w:numPr>
        <w:pStyle w:val="Compact"/>
      </w:pPr>
      <w:r>
        <w:t xml:space="preserve">P4 failed: 4 clinical-label CIs exclude 0.5 (predicted 0) — all four from platinum-trained models: platinum RF 0.712 [0.559, 0.843], platinum SVM 0.689 [0.509, 0.845], pfiplat6 RF 0.745 [0.591, 0.880], pfiplat6 SVM 0.706 [0.541, 0.858]. OS-trained models on the clinical label: 0.421–0.575, all CIs include 0.5.</w:t>
      </w:r>
    </w:p>
    <w:p>
      <w:pPr>
        <w:numPr>
          <w:ilvl w:val="0"/>
          <w:numId w:val="1017"/>
        </w:numPr>
        <w:pStyle w:val="Compact"/>
      </w:pPr>
      <w:r>
        <w:t xml:space="preserve">P5 failed narrowly: platinum-trained mean AUC variant S 0.642 vs P 0.631.</w:t>
      </w:r>
    </w:p>
    <w:p>
      <w:pPr>
        <w:numPr>
          <w:ilvl w:val="0"/>
          <w:numId w:val="1017"/>
        </w:numPr>
        <w:pStyle w:val="Compact"/>
      </w:pPr>
      <w:r>
        <w:rPr>
          <w:b/>
        </w:rPr>
        <w:t xml:space="preserve">Pre-specified decision (dfs label):</w:t>
      </w:r>
      <w:r>
        <w:rPr>
          <w:b/>
        </w:rPr>
        <w:t xml:space="preserve"> </w:t>
      </w:r>
      <w:r>
        <w:rPr>
          <w:b/>
        </w:rPr>
        <w:t xml:space="preserve">“</w:t>
      </w:r>
      <w:r>
        <w:rPr>
          <w:b/>
        </w:rPr>
        <w:t xml:space="preserve">Transfer remains weak whatever the training label</w:t>
      </w:r>
      <w:r>
        <w:rPr>
          <w:b/>
        </w:rPr>
        <w:t xml:space="preserve">”</w:t>
      </w:r>
      <w:r>
        <w:t xml:space="preserve"> </w:t>
      </w:r>
      <w:r>
        <w:t xml:space="preserve">— no platinum-trained model has a dfs CI excluding 0.5; the one dfs CI excluding 0.5 is OS24 / RF (0.645 [0.522, 0.772]).</w:t>
      </w:r>
    </w:p>
    <w:p>
      <w:pPr>
        <w:pStyle w:val="Heading3"/>
      </w:pPr>
      <w:bookmarkStart w:id="72" w:name="X010bd21fd04101c9688de9e200006c3e9a9d5cb"/>
      <w:r>
        <w:t xml:space="preserve">Not pre-specified (report as observed, not as a finding)</w:t>
      </w:r>
      <w:bookmarkEnd w:id="72"/>
    </w:p>
    <w:p>
      <w:pPr>
        <w:numPr>
          <w:ilvl w:val="0"/>
          <w:numId w:val="1018"/>
        </w:numPr>
        <w:pStyle w:val="Compact"/>
      </w:pPr>
      <w:r>
        <w:t xml:space="preserve">On the GEO clinical label (SD/PD vs CR/PR; 10 non-responders, all DFS-resistant per G4), platinum-trained models scored 0.616–0.745 and OS-trained 0.421–0.575. The decision rule was set on the dfs label, the clinical label has 10 events, and the 30 variant-P AUCs are uncorrected; this pattern is descriptive only.</w:t>
      </w:r>
    </w:p>
    <w:p>
      <w:pPr>
        <w:pStyle w:val="Heading1"/>
      </w:pPr>
      <w:bookmarkStart w:id="73" w:name="a5-within-tcga-cross-label-cv"/>
      <w:r>
        <w:t xml:space="preserve">A5: within-TCGA cross-label CV</w:t>
      </w:r>
      <w:bookmarkEnd w:id="73"/>
    </w:p>
    <w:p>
      <w:pPr>
        <w:pStyle w:val="FirstParagraph"/>
      </w:pPr>
      <w:r>
        <w:rPr>
          <w:i/>
        </w:rPr>
        <w:t xml:space="preserve">Status:</w:t>
      </w:r>
      <w:r>
        <w:t xml:space="preserve"> </w:t>
      </w:r>
      <w:r>
        <w:t xml:space="preserve">pre-specified; in a later revision reported as descriptive only, and its decision rule is superseded by the controlled comparison (A16).</w:t>
      </w:r>
      <w:r>
        <w:t xml:space="preserve"> </w:t>
      </w:r>
      <w:r>
        <w:rPr>
          <w:i/>
        </w:rPr>
        <w:t xml:space="preserve">Script:</w:t>
      </w:r>
      <w:r>
        <w:t xml:space="preserve"> </w:t>
      </w:r>
      <w:r>
        <w:rPr>
          <w:rStyle w:val="VerbatimChar"/>
        </w:rPr>
        <w:t xml:space="preserve">label_validity/05_cross_label_cv.py</w:t>
      </w:r>
      <w:r>
        <w:t xml:space="preserve">.</w:t>
      </w:r>
      <w:r>
        <w:t xml:space="preserve"> </w:t>
      </w:r>
      <w:r>
        <w:rPr>
          <w:i/>
        </w:rPr>
        <w:t xml:space="preserve">Summary:</w:t>
      </w:r>
      <w:r>
        <w:t xml:space="preserve"> </w:t>
      </w:r>
      <w:r>
        <w:rPr>
          <w:rStyle w:val="VerbatimChar"/>
        </w:rPr>
        <w:t xml:space="preserve">label_validity/outputs/05_cross_label_summary.md</w:t>
      </w:r>
      <w:r>
        <w:t xml:space="preserve">.</w:t>
      </w:r>
    </w:p>
    <w:p>
      <w:pPr>
        <w:pStyle w:val="Heading2"/>
      </w:pPr>
      <w:bookmarkStart w:id="74" w:name="header-verbatim-7"/>
      <w:r>
        <w:t xml:space="preserve">Header (verbatim)</w:t>
      </w:r>
      <w:bookmarkEnd w:id="74"/>
    </w:p>
    <w:p>
      <w:pPr>
        <w:pStyle w:val="SourceCode"/>
      </w:pPr>
      <w:r>
        <w:rPr>
          <w:rStyle w:val="VerbatimChar"/>
        </w:rPr>
        <w:t xml:space="preserve">label_validity/05_cross_label_cv.py</w:t>
      </w:r>
      <w:r>
        <w:br/>
      </w:r>
      <w:r>
        <w:rPr>
          <w:rStyle w:val="VerbatimChar"/>
        </w:rPr>
        <w:t xml:space="preserve">───────────────────────────────────</w:t>
      </w:r>
      <w:r>
        <w:br/>
      </w:r>
      <w:r>
        <w:rPr>
          <w:rStyle w:val="VerbatimChar"/>
        </w:rPr>
        <w:t xml:space="preserve">Q2 analysis A5 — within-TCGA cross-label prediction</w:t>
      </w:r>
      <w:r>
        <w:br/>
      </w:r>
      <w:r>
        <w:rPr>
          <w:rStyle w:val="VerbatimChar"/>
        </w:rPr>
        <w:t xml:space="preserve">(claude/HANDOFF_Ovarian_Q2_Reorg_2026-10-29.md §4, A5).</w:t>
      </w:r>
      <w:r>
        <w:br/>
      </w:r>
      <w:r>
        <w:br/>
      </w:r>
      <w:r>
        <w:rPr>
          <w:rStyle w:val="VerbatimChar"/>
        </w:rPr>
        <w:t xml:space="preserve">Question: inside TCGA-OV alone, do models trained on one label predict another</w:t>
      </w:r>
      <w:r>
        <w:br/>
      </w:r>
      <w:r>
        <w:rPr>
          <w:rStyle w:val="VerbatimChar"/>
        </w:rPr>
        <w:t xml:space="preserve">label in held-out patients? This separates "label mismatch" from "platform /</w:t>
      </w:r>
      <w:r>
        <w:br/>
      </w:r>
      <w:r>
        <w:rPr>
          <w:rStyle w:val="VerbatimChar"/>
        </w:rPr>
        <w:t xml:space="preserve">cohort mismatch" as the cause of the weak transfer seen in A4.</w:t>
      </w:r>
      <w:r>
        <w:br/>
      </w:r>
      <w:r>
        <w:br/>
      </w:r>
      <w:r>
        <w:rPr>
          <w:rStyle w:val="VerbatimChar"/>
        </w:rPr>
        <w:t xml:space="preserve">DESIGN (fixed before running)</w:t>
      </w:r>
      <w:r>
        <w:br/>
      </w:r>
      <w:r>
        <w:rPr>
          <w:rStyle w:val="VerbatimChar"/>
        </w:rPr>
        <w:t xml:space="preserve">  Patients: platinum-treated with RNA-seq (labels_master.csv, in_rnaseq; n = 251).</w:t>
      </w:r>
      <w:r>
        <w:br/>
      </w:r>
      <w:r>
        <w:rPr>
          <w:rStyle w:val="VerbatimChar"/>
        </w:rPr>
        <w:t xml:space="preserve">  Labels: label_platinum (primary), label_pfiplat6 (sensitivity), label_os18,</w:t>
      </w:r>
      <w:r>
        <w:br/>
      </w:r>
      <w:r>
        <w:rPr>
          <w:rStyle w:val="VerbatimChar"/>
        </w:rPr>
        <w:t xml:space="preserve">    label_os24. 4 training labels × 4 test labels; the diagonal is each label's</w:t>
      </w:r>
      <w:r>
        <w:br/>
      </w:r>
      <w:r>
        <w:rPr>
          <w:rStyle w:val="VerbatimChar"/>
        </w:rPr>
        <w:t xml:space="preserve">    own cross-validated ceiling.</w:t>
      </w:r>
      <w:r>
        <w:br/>
      </w:r>
      <w:r>
        <w:rPr>
          <w:rStyle w:val="VerbatimChar"/>
        </w:rPr>
        <w:t xml:space="preserve">  Folds: StratifiedKFold(5, shuffle) on all 251 patients, stratified on</w:t>
      </w:r>
      <w:r>
        <w:br/>
      </w:r>
      <w:r>
        <w:rPr>
          <w:rStyle w:val="VerbatimChar"/>
        </w:rPr>
        <w:t xml:space="preserve">    label_platinum with undetermined as its own stratum; 5 repeats (seeds 0–4).</w:t>
      </w:r>
      <w:r>
        <w:br/>
      </w:r>
      <w:r>
        <w:rPr>
          <w:rStyle w:val="VerbatimChar"/>
        </w:rPr>
        <w:t xml:space="preserve">  Per fold and training label: train on fold-train patients whose training</w:t>
      </w:r>
      <w:r>
        <w:br/>
      </w:r>
      <w:r>
        <w:rPr>
          <w:rStyle w:val="VerbatimChar"/>
        </w:rPr>
        <w:t xml:space="preserve">    label is determinate. Inside that training set only: log2(RSEM + 1), top 500</w:t>
      </w:r>
      <w:r>
        <w:br/>
      </w:r>
      <w:r>
        <w:rPr>
          <w:rStyle w:val="VerbatimChar"/>
        </w:rPr>
        <w:t xml:space="preserve">    genes by variance (genes restricted to the 15,994 symbols common with</w:t>
      </w:r>
      <w:r>
        <w:br/>
      </w:r>
      <w:r>
        <w:rPr>
          <w:rStyle w:val="VerbatimChar"/>
        </w:rPr>
        <w:t xml:space="preserve">    GSE63885, exactly as A4), StandardScaler fit; transform the test fold.</w:t>
      </w:r>
      <w:r>
        <w:br/>
      </w:r>
      <w:r>
        <w:rPr>
          <w:rStyle w:val="VerbatimChar"/>
        </w:rPr>
        <w:t xml:space="preserve">    Models LR / RF / SVM from config/config.yaml (seed 42). Hyperparameters are</w:t>
      </w:r>
      <w:r>
        <w:br/>
      </w:r>
      <w:r>
        <w:rPr>
          <w:rStyle w:val="VerbatimChar"/>
        </w:rPr>
        <w:t xml:space="preserve">    fixed, so there is no inner tuning loop — selection and scaling inside each</w:t>
      </w:r>
      <w:r>
        <w:br/>
      </w:r>
      <w:r>
        <w:rPr>
          <w:rStyle w:val="VerbatimChar"/>
        </w:rPr>
        <w:t xml:space="preserve">    training fold is the whole of the nesting.</w:t>
      </w:r>
      <w:r>
        <w:br/>
      </w:r>
      <w:r>
        <w:rPr>
          <w:rStyle w:val="VerbatimChar"/>
        </w:rPr>
        <w:t xml:space="preserve">  Each fitted model scores every test-fold patient; per repeat, out-of-fold</w:t>
      </w:r>
      <w:r>
        <w:br/>
      </w:r>
      <w:r>
        <w:rPr>
          <w:rStyle w:val="VerbatimChar"/>
        </w:rPr>
        <w:t xml:space="preserve">  scores are pooled and one AUC is computed for each test label on the patients</w:t>
      </w:r>
      <w:r>
        <w:br/>
      </w:r>
      <w:r>
        <w:rPr>
          <w:rStyle w:val="VerbatimChar"/>
        </w:rPr>
        <w:t xml:space="preserve">  where that label is determinate. Reported: mean AUC over the 5 repeats with</w:t>
      </w:r>
      <w:r>
        <w:br/>
      </w:r>
      <w:r>
        <w:rPr>
          <w:rStyle w:val="VerbatimChar"/>
        </w:rPr>
        <w:t xml:space="preserve">  min–max.</w:t>
      </w:r>
      <w:r>
        <w:br/>
      </w:r>
      <w:r>
        <w:rPr>
          <w:rStyle w:val="VerbatimChar"/>
        </w:rPr>
        <w:t xml:space="preserve">  Same preprocessing as A4's primary variant (P), so A5's diagonal is</w:t>
      </w:r>
      <w:r>
        <w:br/>
      </w:r>
      <w:r>
        <w:rPr>
          <w:rStyle w:val="VerbatimChar"/>
        </w:rPr>
        <w:t xml:space="preserve">  comparable with A4's GEO AUCs.</w:t>
      </w:r>
      <w:r>
        <w:br/>
      </w:r>
      <w:r>
        <w:br/>
      </w:r>
      <w:r>
        <w:rPr>
          <w:rStyle w:val="VerbatimChar"/>
        </w:rPr>
        <w:t xml:space="preserve">Run on the host (sklearn 1.9.0), from the project root:</w:t>
      </w:r>
      <w:r>
        <w:br/>
      </w:r>
      <w:r>
        <w:rPr>
          <w:rStyle w:val="VerbatimChar"/>
        </w:rPr>
        <w:t xml:space="preserve">  &amp; "C:\\Users\\AMAC_WORK\\AppData\\Local\\Python\\pythoncore-3.14-64\\python.exe" label_validity\\05_cross_label_cv.py --data-dir "C:\\PROJECTS\\OV Data\\Project data\\ov_tcga_pan_can_atlas_2018"</w:t>
      </w:r>
      <w:r>
        <w:br/>
      </w:r>
      <w:r>
        <w:rPr>
          <w:rStyle w:val="VerbatimChar"/>
        </w:rPr>
        <w:t xml:space="preserve">Outputs → label_validity/outputs/a5_cross_label_repeats.csv, 05_cross_label_summary.md</w:t>
      </w:r>
      <w:r>
        <w:br/>
      </w:r>
      <w:r>
        <w:br/>
      </w:r>
      <w:r>
        <w:rPr>
          <w:rStyle w:val="VerbatimChar"/>
        </w:rPr>
        <w:t xml:space="preserve">══════════════════════════════════════════════════════════════════════════════</w:t>
      </w:r>
      <w:r>
        <w:br/>
      </w:r>
      <w:r>
        <w:rPr>
          <w:rStyle w:val="VerbatimChar"/>
        </w:rPr>
        <w:t xml:space="preserve">PREDICTIONS (written 2026-10-29 before running — DEC-019)</w:t>
      </w:r>
      <w:r>
        <w:br/>
      </w:r>
      <w:r>
        <w:rPr>
          <w:rStyle w:val="VerbatimChar"/>
        </w:rPr>
        <w:t xml:space="preserve">══════════════════════════════════════════════════════════════════════════════</w:t>
      </w:r>
      <w:r>
        <w:br/>
      </w:r>
      <w:r>
        <w:rPr>
          <w:rStyle w:val="VerbatimChar"/>
        </w:rPr>
        <w:t xml:space="preserve">Already known (disclosed): v2 clean within-TCGA AUC (raw RSEM, single split,</w:t>
      </w:r>
      <w:r>
        <w:br/>
      </w:r>
      <w:r>
        <w:rPr>
          <w:rStyle w:val="VerbatimChar"/>
        </w:rPr>
        <w:t xml:space="preserve">30 repeats): 18m 0.62–0.67, 24m 0.68–0.73 by model. A4 GEO dfs AUC, mean of 3</w:t>
      </w:r>
      <w:r>
        <w:br/>
      </w:r>
      <w:r>
        <w:rPr>
          <w:rStyle w:val="VerbatimChar"/>
        </w:rPr>
        <w:t xml:space="preserve">models: platinum-trained 0.589, OS24-trained 0.626. A2: κ(OS18, platinum) 0.14,</w:t>
      </w:r>
      <w:r>
        <w:br/>
      </w:r>
      <w:r>
        <w:rPr>
          <w:rStyle w:val="VerbatimChar"/>
        </w:rPr>
        <w:t xml:space="preserve">κ(OS24, platinum) 0.25, κ(platinum, pfiplat6) 0.97.</w:t>
      </w:r>
      <w:r>
        <w:br/>
      </w:r>
      <w:r>
        <w:br/>
      </w:r>
      <w:r>
        <w:rPr>
          <w:rStyle w:val="VerbatimChar"/>
        </w:rPr>
        <w:t xml:space="preserve">  P1  Diagonal: OS24 → OS24 mean AUC (mean of 3 models) 0.62–0.72;</w:t>
      </w:r>
      <w:r>
        <w:br/>
      </w:r>
      <w:r>
        <w:rPr>
          <w:rStyle w:val="VerbatimChar"/>
        </w:rPr>
        <w:t xml:space="preserve">      platinum → platinum 0.52–0.65.</w:t>
      </w:r>
      <w:r>
        <w:br/>
      </w:r>
      <w:r>
        <w:rPr>
          <w:rStyle w:val="VerbatimChar"/>
        </w:rPr>
        <w:t xml:space="preserve">  P2  OS-trained → platinum: mean AUC (OS18 and OS24, 3 models) ≤ 0.58.</w:t>
      </w:r>
      <w:r>
        <w:br/>
      </w:r>
      <w:r>
        <w:rPr>
          <w:rStyle w:val="VerbatimChar"/>
        </w:rPr>
        <w:t xml:space="preserve">  P3  platinum-trained → OS24: mean AUC ≤ 0.60.</w:t>
      </w:r>
      <w:r>
        <w:br/>
      </w:r>
      <w:r>
        <w:rPr>
          <w:rStyle w:val="VerbatimChar"/>
        </w:rPr>
        <w:t xml:space="preserve">  P4  platinum ↔ pfiplat6 off-diagonal within 0.03 of the corresponding diagonal.</w:t>
      </w:r>
      <w:r>
        <w:br/>
      </w:r>
      <w:r>
        <w:br/>
      </w:r>
      <w:r>
        <w:rPr>
          <w:rStyle w:val="VerbatimChar"/>
        </w:rPr>
        <w:t xml:space="preserve">DECISION RULE (all quantities = mean over 3 models and 5 repeats):</w:t>
      </w:r>
      <w:r>
        <w:br/>
      </w:r>
      <w:r>
        <w:rPr>
          <w:rStyle w:val="VerbatimChar"/>
        </w:rPr>
        <w:t xml:space="preserve">  ceiling  = AUC(platinum → platinum)</w:t>
      </w:r>
      <w:r>
        <w:br/>
      </w:r>
      <w:r>
        <w:rPr>
          <w:rStyle w:val="VerbatimChar"/>
        </w:rPr>
        <w:t xml:space="preserve">  label    = ceiling − mean[AUC(OS18 → platinum), AUC(OS24 → platinum)]</w:t>
      </w:r>
      <w:r>
        <w:br/>
      </w:r>
      <w:r>
        <w:rPr>
          <w:rStyle w:val="VerbatimChar"/>
        </w:rPr>
        <w:t xml:space="preserve">  platform = ceiling − 0.589 (A4: platinum-trained, GEO dfs label)</w:t>
      </w:r>
      <w:r>
        <w:br/>
      </w:r>
      <w:r>
        <w:rPr>
          <w:rStyle w:val="VerbatimChar"/>
        </w:rPr>
        <w:t xml:space="preserve">  If ceiling &lt; 0.55: "platinum status is not predictable from expression within</w:t>
      </w:r>
      <w:r>
        <w:br/>
      </w:r>
      <w:r>
        <w:rPr>
          <w:rStyle w:val="VerbatimChar"/>
        </w:rPr>
        <w:t xml:space="preserve">    TCGA at this sample size; label and platform effects cannot be separated".</w:t>
      </w:r>
      <w:r>
        <w:br/>
      </w:r>
      <w:r>
        <w:rPr>
          <w:rStyle w:val="VerbatimChar"/>
        </w:rPr>
        <w:t xml:space="preserve">  Otherwise: label mismatch supported if label ≥ 0.05; platform/cohort shift</w:t>
      </w:r>
      <w:r>
        <w:br/>
      </w:r>
      <w:r>
        <w:rPr>
          <w:rStyle w:val="VerbatimChar"/>
        </w:rPr>
        <w:t xml:space="preserve">    supported if platform ≥ 0.05 (both can hold).</w:t>
      </w:r>
    </w:p>
    <w:p>
      <w:pPr>
        <w:pStyle w:val="Heading2"/>
      </w:pPr>
      <w:bookmarkStart w:id="75" w:name="summary-results-and-scorecard-verbatim-6"/>
      <w:r>
        <w:t xml:space="preserve">Summary: results and scorecard (verbatim)</w:t>
      </w:r>
      <w:bookmarkEnd w:id="75"/>
    </w:p>
    <w:p>
      <w:pPr>
        <w:pStyle w:val="Heading1"/>
      </w:pPr>
      <w:bookmarkStart w:id="76" w:name="a5-within-tcga-cross-label-prediction"/>
      <w:r>
        <w:t xml:space="preserve">A5 — within-TCGA cross-label prediction</w:t>
      </w:r>
      <w:bookmarkEnd w:id="76"/>
    </w:p>
    <w:p>
      <w:pPr>
        <w:pStyle w:val="FirstParagraph"/>
      </w:pPr>
      <w:r>
        <w:t xml:space="preserve">sklearn 1.9.0; 251 platinum-treated patients with RNA-seq; 15994 common genes; 5 × 5-fold CV, pooled out-of-fold AUC per repeat. Variant P preprocessing (as A4).</w:t>
      </w:r>
    </w:p>
    <w:p>
      <w:pPr>
        <w:pStyle w:val="Heading2"/>
      </w:pPr>
      <w:bookmarkStart w:id="77" w:name="Xdd59db710d2b75ccc022edd7e90ee3868ca67c4"/>
      <w:r>
        <w:t xml:space="preserve">Mean AUC over 3 models × 5 repeats (rows = training label, columns = test label)</w:t>
      </w:r>
      <w:bookmarkEnd w:id="77"/>
    </w:p>
    <w:p>
      <w:pPr>
        <w:pStyle w:val="SourceCode"/>
      </w:pPr>
      <w:r>
        <w:rPr>
          <w:rStyle w:val="VerbatimChar"/>
        </w:rPr>
        <w:t xml:space="preserve">test_label      label_platinum  label_pfiplat6  label_os18  label_os24</w:t>
      </w:r>
      <w:r>
        <w:br/>
      </w:r>
      <w:r>
        <w:rPr>
          <w:rStyle w:val="VerbatimChar"/>
        </w:rPr>
        <w:t xml:space="preserve">train_label                                                           </w:t>
      </w:r>
      <w:r>
        <w:br/>
      </w:r>
      <w:r>
        <w:rPr>
          <w:rStyle w:val="VerbatimChar"/>
        </w:rPr>
        <w:t xml:space="preserve">label_platinum           0.634           0.617       0.578       0.630</w:t>
      </w:r>
      <w:r>
        <w:br/>
      </w:r>
      <w:r>
        <w:rPr>
          <w:rStyle w:val="VerbatimChar"/>
        </w:rPr>
        <w:t xml:space="preserve">label_pfiplat6           0.593           0.608       0.592       0.623</w:t>
      </w:r>
      <w:r>
        <w:br/>
      </w:r>
      <w:r>
        <w:rPr>
          <w:rStyle w:val="VerbatimChar"/>
        </w:rPr>
        <w:t xml:space="preserve">label_os18               0.552           0.585       0.631       0.651</w:t>
      </w:r>
      <w:r>
        <w:br/>
      </w:r>
      <w:r>
        <w:rPr>
          <w:rStyle w:val="VerbatimChar"/>
        </w:rPr>
        <w:t xml:space="preserve">label_os24               0.597           0.618       0.675       0.682</w:t>
      </w:r>
    </w:p>
    <w:p>
      <w:pPr>
        <w:pStyle w:val="Heading2"/>
      </w:pPr>
      <w:bookmarkStart w:id="78" w:name="per-model-mean-min-max-over-repeats"/>
      <w:r>
        <w:t xml:space="preserve">Per model: mean [min, max] over repeats</w:t>
      </w:r>
      <w:bookmarkEnd w:id="78"/>
    </w:p>
    <w:p>
      <w:pPr>
        <w:pStyle w:val="SourceCode"/>
      </w:pPr>
      <w:r>
        <w:rPr>
          <w:rStyle w:val="VerbatimChar"/>
        </w:rPr>
        <w:t xml:space="preserve">   train_label     test_label               model  mean   min   max</w:t>
      </w:r>
      <w:r>
        <w:br/>
      </w:r>
      <w:r>
        <w:rPr>
          <w:rStyle w:val="VerbatimChar"/>
        </w:rPr>
        <w:t xml:space="preserve">    label_os18     label_os18 Logistic Regression 0.668 0.647 0.688</w:t>
      </w:r>
      <w:r>
        <w:br/>
      </w:r>
      <w:r>
        <w:rPr>
          <w:rStyle w:val="VerbatimChar"/>
        </w:rPr>
        <w:t xml:space="preserve">    label_os18     label_os18       Random Forest 0.631 0.601 0.664</w:t>
      </w:r>
      <w:r>
        <w:br/>
      </w:r>
      <w:r>
        <w:rPr>
          <w:rStyle w:val="VerbatimChar"/>
        </w:rPr>
        <w:t xml:space="preserve">    label_os18     label_os18                 SVM 0.594 0.568 0.619</w:t>
      </w:r>
      <w:r>
        <w:br/>
      </w:r>
      <w:r>
        <w:rPr>
          <w:rStyle w:val="VerbatimChar"/>
        </w:rPr>
        <w:t xml:space="preserve">    label_os18     label_os24 Logistic Regression 0.675 0.630 0.696</w:t>
      </w:r>
      <w:r>
        <w:br/>
      </w:r>
      <w:r>
        <w:rPr>
          <w:rStyle w:val="VerbatimChar"/>
        </w:rPr>
        <w:t xml:space="preserve">    label_os18     label_os24       Random Forest 0.654 0.586 0.699</w:t>
      </w:r>
      <w:r>
        <w:br/>
      </w:r>
      <w:r>
        <w:rPr>
          <w:rStyle w:val="VerbatimChar"/>
        </w:rPr>
        <w:t xml:space="preserve">    label_os18     label_os24                 SVM 0.624 0.531 0.666</w:t>
      </w:r>
      <w:r>
        <w:br/>
      </w:r>
      <w:r>
        <w:rPr>
          <w:rStyle w:val="VerbatimChar"/>
        </w:rPr>
        <w:t xml:space="preserve">    label_os18 label_pfiplat6 Logistic Regression 0.597 0.580 0.634</w:t>
      </w:r>
      <w:r>
        <w:br/>
      </w:r>
      <w:r>
        <w:rPr>
          <w:rStyle w:val="VerbatimChar"/>
        </w:rPr>
        <w:t xml:space="preserve">    label_os18 label_pfiplat6       Random Forest 0.581 0.541 0.612</w:t>
      </w:r>
      <w:r>
        <w:br/>
      </w:r>
      <w:r>
        <w:rPr>
          <w:rStyle w:val="VerbatimChar"/>
        </w:rPr>
        <w:t xml:space="preserve">    label_os18 label_pfiplat6                 SVM 0.578 0.553 0.598</w:t>
      </w:r>
      <w:r>
        <w:br/>
      </w:r>
      <w:r>
        <w:rPr>
          <w:rStyle w:val="VerbatimChar"/>
        </w:rPr>
        <w:t xml:space="preserve">    label_os18 label_platinum Logistic Regression 0.574 0.560 0.603</w:t>
      </w:r>
      <w:r>
        <w:br/>
      </w:r>
      <w:r>
        <w:rPr>
          <w:rStyle w:val="VerbatimChar"/>
        </w:rPr>
        <w:t xml:space="preserve">    label_os18 label_platinum       Random Forest 0.542 0.493 0.597</w:t>
      </w:r>
      <w:r>
        <w:br/>
      </w:r>
      <w:r>
        <w:rPr>
          <w:rStyle w:val="VerbatimChar"/>
        </w:rPr>
        <w:t xml:space="preserve">    label_os18 label_platinum                 SVM 0.540 0.509 0.563</w:t>
      </w:r>
      <w:r>
        <w:br/>
      </w:r>
      <w:r>
        <w:rPr>
          <w:rStyle w:val="VerbatimChar"/>
        </w:rPr>
        <w:t xml:space="preserve">    label_os24     label_os18 Logistic Regression 0.707 0.636 0.751</w:t>
      </w:r>
      <w:r>
        <w:br/>
      </w:r>
      <w:r>
        <w:rPr>
          <w:rStyle w:val="VerbatimChar"/>
        </w:rPr>
        <w:t xml:space="preserve">    label_os24     label_os18       Random Forest 0.659 0.621 0.672</w:t>
      </w:r>
      <w:r>
        <w:br/>
      </w:r>
      <w:r>
        <w:rPr>
          <w:rStyle w:val="VerbatimChar"/>
        </w:rPr>
        <w:t xml:space="preserve">    label_os24     label_os18                 SVM 0.661 0.622 0.700</w:t>
      </w:r>
      <w:r>
        <w:br/>
      </w:r>
      <w:r>
        <w:rPr>
          <w:rStyle w:val="VerbatimChar"/>
        </w:rPr>
        <w:t xml:space="preserve">    label_os24     label_os24 Logistic Regression 0.708 0.627 0.756</w:t>
      </w:r>
      <w:r>
        <w:br/>
      </w:r>
      <w:r>
        <w:rPr>
          <w:rStyle w:val="VerbatimChar"/>
        </w:rPr>
        <w:t xml:space="preserve">    label_os24     label_os24       Random Forest 0.674 0.599 0.706</w:t>
      </w:r>
      <w:r>
        <w:br/>
      </w:r>
      <w:r>
        <w:rPr>
          <w:rStyle w:val="VerbatimChar"/>
        </w:rPr>
        <w:t xml:space="preserve">    label_os24     label_os24                 SVM 0.663 0.586 0.720</w:t>
      </w:r>
      <w:r>
        <w:br/>
      </w:r>
      <w:r>
        <w:rPr>
          <w:rStyle w:val="VerbatimChar"/>
        </w:rPr>
        <w:t xml:space="preserve">    label_os24 label_pfiplat6 Logistic Regression 0.603 0.568 0.641</w:t>
      </w:r>
      <w:r>
        <w:br/>
      </w:r>
      <w:r>
        <w:rPr>
          <w:rStyle w:val="VerbatimChar"/>
        </w:rPr>
        <w:t xml:space="preserve">    label_os24 label_pfiplat6       Random Forest 0.628 0.593 0.660</w:t>
      </w:r>
      <w:r>
        <w:br/>
      </w:r>
      <w:r>
        <w:rPr>
          <w:rStyle w:val="VerbatimChar"/>
        </w:rPr>
        <w:t xml:space="preserve">    label_os24 label_pfiplat6                 SVM 0.621 0.602 0.632</w:t>
      </w:r>
      <w:r>
        <w:br/>
      </w:r>
      <w:r>
        <w:rPr>
          <w:rStyle w:val="VerbatimChar"/>
        </w:rPr>
        <w:t xml:space="preserve">    label_os24 label_platinum Logistic Regression 0.593 0.561 0.620</w:t>
      </w:r>
      <w:r>
        <w:br/>
      </w:r>
      <w:r>
        <w:rPr>
          <w:rStyle w:val="VerbatimChar"/>
        </w:rPr>
        <w:t xml:space="preserve">    label_os24 label_platinum       Random Forest 0.603 0.572 0.650</w:t>
      </w:r>
      <w:r>
        <w:br/>
      </w:r>
      <w:r>
        <w:rPr>
          <w:rStyle w:val="VerbatimChar"/>
        </w:rPr>
        <w:t xml:space="preserve">    label_os24 label_platinum                 SVM 0.597 0.577 0.605</w:t>
      </w:r>
      <w:r>
        <w:br/>
      </w:r>
      <w:r>
        <w:rPr>
          <w:rStyle w:val="VerbatimChar"/>
        </w:rPr>
        <w:t xml:space="preserve">label_pfiplat6     label_os18 Logistic Regression 0.577 0.567 0.583</w:t>
      </w:r>
      <w:r>
        <w:br/>
      </w:r>
      <w:r>
        <w:rPr>
          <w:rStyle w:val="VerbatimChar"/>
        </w:rPr>
        <w:t xml:space="preserve">label_pfiplat6     label_os18       Random Forest 0.603 0.580 0.615</w:t>
      </w:r>
      <w:r>
        <w:br/>
      </w:r>
      <w:r>
        <w:rPr>
          <w:rStyle w:val="VerbatimChar"/>
        </w:rPr>
        <w:t xml:space="preserve">label_pfiplat6     label_os18                 SVM 0.596 0.562 0.624</w:t>
      </w:r>
      <w:r>
        <w:br/>
      </w:r>
      <w:r>
        <w:rPr>
          <w:rStyle w:val="VerbatimChar"/>
        </w:rPr>
        <w:t xml:space="preserve">label_pfiplat6     label_os24 Logistic Regression 0.585 0.581 0.593</w:t>
      </w:r>
      <w:r>
        <w:br/>
      </w:r>
      <w:r>
        <w:rPr>
          <w:rStyle w:val="VerbatimChar"/>
        </w:rPr>
        <w:t xml:space="preserve">label_pfiplat6     label_os24       Random Forest 0.651 0.630 0.680</w:t>
      </w:r>
      <w:r>
        <w:br/>
      </w:r>
      <w:r>
        <w:rPr>
          <w:rStyle w:val="VerbatimChar"/>
        </w:rPr>
        <w:t xml:space="preserve">label_pfiplat6     label_os24                 SVM 0.632 0.594 0.665</w:t>
      </w:r>
      <w:r>
        <w:br/>
      </w:r>
      <w:r>
        <w:rPr>
          <w:rStyle w:val="VerbatimChar"/>
        </w:rPr>
        <w:t xml:space="preserve">label_pfiplat6 label_pfiplat6 Logistic Regression 0.597 0.571 0.623</w:t>
      </w:r>
      <w:r>
        <w:br/>
      </w:r>
      <w:r>
        <w:rPr>
          <w:rStyle w:val="VerbatimChar"/>
        </w:rPr>
        <w:t xml:space="preserve">label_pfiplat6 label_pfiplat6       Random Forest 0.610 0.569 0.627</w:t>
      </w:r>
      <w:r>
        <w:br/>
      </w:r>
      <w:r>
        <w:rPr>
          <w:rStyle w:val="VerbatimChar"/>
        </w:rPr>
        <w:t xml:space="preserve">label_pfiplat6 label_pfiplat6                 SVM 0.616 0.590 0.634</w:t>
      </w:r>
      <w:r>
        <w:br/>
      </w:r>
      <w:r>
        <w:rPr>
          <w:rStyle w:val="VerbatimChar"/>
        </w:rPr>
        <w:t xml:space="preserve">label_pfiplat6 label_platinum Logistic Regression 0.594 0.569 0.614</w:t>
      </w:r>
      <w:r>
        <w:br/>
      </w:r>
      <w:r>
        <w:rPr>
          <w:rStyle w:val="VerbatimChar"/>
        </w:rPr>
        <w:t xml:space="preserve">label_pfiplat6 label_platinum       Random Forest 0.592 0.549 0.620</w:t>
      </w:r>
      <w:r>
        <w:br/>
      </w:r>
      <w:r>
        <w:rPr>
          <w:rStyle w:val="VerbatimChar"/>
        </w:rPr>
        <w:t xml:space="preserve">label_pfiplat6 label_platinum                 SVM 0.592 0.543 0.629</w:t>
      </w:r>
      <w:r>
        <w:br/>
      </w:r>
      <w:r>
        <w:rPr>
          <w:rStyle w:val="VerbatimChar"/>
        </w:rPr>
        <w:t xml:space="preserve">label_platinum     label_os18 Logistic Regression 0.560 0.539 0.600</w:t>
      </w:r>
      <w:r>
        <w:br/>
      </w:r>
      <w:r>
        <w:rPr>
          <w:rStyle w:val="VerbatimChar"/>
        </w:rPr>
        <w:t xml:space="preserve">label_platinum     label_os18       Random Forest 0.580 0.526 0.632</w:t>
      </w:r>
      <w:r>
        <w:br/>
      </w:r>
      <w:r>
        <w:rPr>
          <w:rStyle w:val="VerbatimChar"/>
        </w:rPr>
        <w:t xml:space="preserve">label_platinum     label_os18                 SVM 0.593 0.567 0.640</w:t>
      </w:r>
      <w:r>
        <w:br/>
      </w:r>
      <w:r>
        <w:rPr>
          <w:rStyle w:val="VerbatimChar"/>
        </w:rPr>
        <w:t xml:space="preserve">label_platinum     label_os24 Logistic Regression 0.612 0.597 0.637</w:t>
      </w:r>
      <w:r>
        <w:br/>
      </w:r>
      <w:r>
        <w:rPr>
          <w:rStyle w:val="VerbatimChar"/>
        </w:rPr>
        <w:t xml:space="preserve">label_platinum     label_os24       Random Forest 0.637 0.586 0.686</w:t>
      </w:r>
      <w:r>
        <w:br/>
      </w:r>
      <w:r>
        <w:rPr>
          <w:rStyle w:val="VerbatimChar"/>
        </w:rPr>
        <w:t xml:space="preserve">label_platinum     label_os24                 SVM 0.640 0.608 0.692</w:t>
      </w:r>
      <w:r>
        <w:br/>
      </w:r>
      <w:r>
        <w:rPr>
          <w:rStyle w:val="VerbatimChar"/>
        </w:rPr>
        <w:t xml:space="preserve">label_platinum label_pfiplat6 Logistic Regression 0.621 0.592 0.656</w:t>
      </w:r>
      <w:r>
        <w:br/>
      </w:r>
      <w:r>
        <w:rPr>
          <w:rStyle w:val="VerbatimChar"/>
        </w:rPr>
        <w:t xml:space="preserve">label_platinum label_pfiplat6       Random Forest 0.610 0.583 0.659</w:t>
      </w:r>
      <w:r>
        <w:br/>
      </w:r>
      <w:r>
        <w:rPr>
          <w:rStyle w:val="VerbatimChar"/>
        </w:rPr>
        <w:t xml:space="preserve">label_platinum label_pfiplat6                 SVM 0.619 0.583 0.654</w:t>
      </w:r>
      <w:r>
        <w:br/>
      </w:r>
      <w:r>
        <w:rPr>
          <w:rStyle w:val="VerbatimChar"/>
        </w:rPr>
        <w:t xml:space="preserve">label_platinum label_platinum Logistic Regression 0.650 0.620 0.686</w:t>
      </w:r>
      <w:r>
        <w:br/>
      </w:r>
      <w:r>
        <w:rPr>
          <w:rStyle w:val="VerbatimChar"/>
        </w:rPr>
        <w:t xml:space="preserve">label_platinum label_platinum       Random Forest 0.627 0.564 0.689</w:t>
      </w:r>
      <w:r>
        <w:br/>
      </w:r>
      <w:r>
        <w:rPr>
          <w:rStyle w:val="VerbatimChar"/>
        </w:rPr>
        <w:t xml:space="preserve">label_platinum label_platinum                 SVM 0.625 0.582 0.671</w:t>
      </w:r>
    </w:p>
    <w:p>
      <w:pPr>
        <w:pStyle w:val="Heading2"/>
      </w:pPr>
      <w:bookmarkStart w:id="79" w:name="predictions-vs-observed-3"/>
      <w:r>
        <w:t xml:space="preserve">Predictions vs observed</w:t>
      </w:r>
      <w:bookmarkEnd w:id="79"/>
    </w:p>
    <w:p>
      <w:pPr>
        <w:numPr>
          <w:ilvl w:val="0"/>
          <w:numId w:val="1019"/>
        </w:numPr>
        <w:pStyle w:val="Compact"/>
      </w:pPr>
      <w:r>
        <w:t xml:space="preserve">P1 diagonal: OS24→OS24 0.682 (predicted 0.62–0.72); platinum→platinum 0.634 (predicted 0.52–0.65)</w:t>
      </w:r>
    </w:p>
    <w:p>
      <w:pPr>
        <w:numPr>
          <w:ilvl w:val="0"/>
          <w:numId w:val="1019"/>
        </w:numPr>
        <w:pStyle w:val="Compact"/>
      </w:pPr>
      <w:r>
        <w:t xml:space="preserve">P2 OS-trained → platinum: OS18 0.552, OS24 0.597, mean 0.575 (predicted ≤ 0.58)</w:t>
      </w:r>
    </w:p>
    <w:p>
      <w:pPr>
        <w:numPr>
          <w:ilvl w:val="0"/>
          <w:numId w:val="1019"/>
        </w:numPr>
        <w:pStyle w:val="Compact"/>
      </w:pPr>
      <w:r>
        <w:t xml:space="preserve">P3 platinum → OS24: 0.630 (predicted ≤ 0.60)</w:t>
      </w:r>
    </w:p>
    <w:p>
      <w:pPr>
        <w:numPr>
          <w:ilvl w:val="0"/>
          <w:numId w:val="1019"/>
        </w:numPr>
        <w:pStyle w:val="Compact"/>
      </w:pPr>
      <w:r>
        <w:t xml:space="preserve">P4 platinum→pfiplat6 0.617 vs pfiplat6→pfiplat6 0.608; pfiplat6→platinum 0.593 vs platinum→platinum 0.634 (predicted within 0.03)</w:t>
      </w:r>
    </w:p>
    <w:p>
      <w:pPr>
        <w:pStyle w:val="FirstParagraph"/>
      </w:pPr>
      <w:r>
        <w:t xml:space="preserve">Ceiling 0.634; label effect +0.060; platform effect +0.045 (vs A4 GEO dfs 0.589).</w:t>
      </w:r>
      <w:r>
        <w:t xml:space="preserve"> </w:t>
      </w:r>
      <w:r>
        <w:rPr>
          <w:b/>
        </w:rPr>
        <w:t xml:space="preserve">Decision rule: label mismatch SUPPORTED; platform/cohort shift not supported.</w:t>
      </w:r>
      <w:r>
        <w:t xml:space="preserve"> </w:t>
      </w:r>
      <w:r>
        <w:t xml:space="preserve">## Post-run notes (added after the run; header predictions unchanged)</w:t>
      </w:r>
    </w:p>
    <w:p>
      <w:pPr>
        <w:pStyle w:val="BodyText"/>
      </w:pPr>
      <w:r>
        <w:t xml:space="preserve">Run by Aaron on the host (sklearn 1.9.0), 2026-10-29 16:35 ET. A VM dry run (sklearn 1.7.2, 1 repeat) was made after the predictions were committed, as a smoke test only; its numbers are not used.</w:t>
      </w:r>
    </w:p>
    <w:p>
      <w:pPr>
        <w:pStyle w:val="Heading3"/>
      </w:pPr>
      <w:bookmarkStart w:id="80" w:name="scorecard"/>
      <w:r>
        <w:t xml:space="preserve">Scorecard</w:t>
      </w:r>
      <w:bookmarkEnd w:id="80"/>
    </w:p>
    <w:p>
      <w:pPr>
        <w:numPr>
          <w:ilvl w:val="0"/>
          <w:numId w:val="1020"/>
        </w:numPr>
        <w:pStyle w:val="Compact"/>
      </w:pPr>
      <w:r>
        <w:t xml:space="preserve">P1 held: OS24→OS24 0.682 (0.62–0.72); platinum→platinum 0.634 (0.52–0.65).</w:t>
      </w:r>
    </w:p>
    <w:p>
      <w:pPr>
        <w:numPr>
          <w:ilvl w:val="0"/>
          <w:numId w:val="1020"/>
        </w:numPr>
        <w:pStyle w:val="Compact"/>
      </w:pPr>
      <w:r>
        <w:t xml:space="preserve">P2 held, barely: OS-trained → platinum 0.575 (≤ 0.58); OS18 0.552, OS24 0.597.</w:t>
      </w:r>
    </w:p>
    <w:p>
      <w:pPr>
        <w:numPr>
          <w:ilvl w:val="0"/>
          <w:numId w:val="1020"/>
        </w:numPr>
        <w:pStyle w:val="Compact"/>
      </w:pPr>
      <w:r>
        <w:t xml:space="preserve">P3 failed: platinum → OS24 0.630 (predicted ≤ 0.60) — close to OS24’s own ceiling (0.682).</w:t>
      </w:r>
    </w:p>
    <w:p>
      <w:pPr>
        <w:numPr>
          <w:ilvl w:val="0"/>
          <w:numId w:val="1020"/>
        </w:numPr>
        <w:pStyle w:val="Compact"/>
      </w:pPr>
      <w:r>
        <w:t xml:space="preserve">P4 failed: pfiplat6→platinum 0.593 vs ceiling 0.634 (Δ 0.041 &gt; 0.03); platinum→pfiplat6 0.617 exceeds pfiplat6→pfiplat6 0.608.</w:t>
      </w:r>
    </w:p>
    <w:p>
      <w:pPr>
        <w:pStyle w:val="Heading3"/>
      </w:pPr>
      <w:bookmarkStart w:id="81" w:name="Xcb0eff94872ca691c7dec221d7188b4d6ef220c"/>
      <w:r>
        <w:t xml:space="preserve">Stability of the decision-rule quantities across the 5 repeats (mean of 3 models)</w:t>
      </w:r>
      <w:bookmarkEnd w:id="81"/>
    </w:p>
    <w:p>
      <w:pPr>
        <w:numPr>
          <w:ilvl w:val="0"/>
          <w:numId w:val="1021"/>
        </w:numPr>
        <w:pStyle w:val="Compact"/>
      </w:pPr>
      <w:r>
        <w:t xml:space="preserve">Ceiling (platinum→platinum): 0.653, 0.645, 0.605, 0.679, 0.590.</w:t>
      </w:r>
    </w:p>
    <w:p>
      <w:pPr>
        <w:numPr>
          <w:ilvl w:val="0"/>
          <w:numId w:val="1021"/>
        </w:numPr>
        <w:pStyle w:val="Compact"/>
      </w:pPr>
      <w:r>
        <w:t xml:space="preserve">Label effect: 0.091, 0.074, 0.019, 0.084, 0.030 — ≥ 0.05 in 3 of 5 repeats; mean +0.060.</w:t>
      </w:r>
    </w:p>
    <w:p>
      <w:pPr>
        <w:numPr>
          <w:ilvl w:val="0"/>
          <w:numId w:val="1021"/>
        </w:numPr>
        <w:pStyle w:val="Compact"/>
      </w:pPr>
      <w:r>
        <w:t xml:space="preserve">Platform effect (vs A4 0.589): 0.064, 0.056, 0.016, 0.090, 0.001 — ≥ 0.05 in 3 of 5 repeats; mean +0.045.</w:t>
      </w:r>
    </w:p>
    <w:p>
      <w:pPr>
        <w:numPr>
          <w:ilvl w:val="0"/>
          <w:numId w:val="1021"/>
        </w:numPr>
        <w:pStyle w:val="Compact"/>
      </w:pPr>
      <w:r>
        <w:t xml:space="preserve">The pre-specified verdict on the means (</w:t>
      </w:r>
      <w:r>
        <w:t xml:space="preserve">“</w:t>
      </w:r>
      <w:r>
        <w:t xml:space="preserve">label mismatch supported; platform/cohort shift not supported</w:t>
      </w:r>
      <w:r>
        <w:t xml:space="preserve">”</w:t>
      </w:r>
      <w:r>
        <w:t xml:space="preserve">) rests on a 0.015 difference between two small effects whose repeat-to-repeat ranges overlap. Reportable wording: both effects are small (≈ 0.05 AUC) and neither is robust; the binding constraint is the low within-TCGA ceiling for platinum status (0.634), so expression predicts platinum status only modestly even before any label or platform shift.</w:t>
      </w:r>
    </w:p>
    <w:p>
      <w:pPr>
        <w:numPr>
          <w:ilvl w:val="0"/>
          <w:numId w:val="1021"/>
        </w:numPr>
        <w:pStyle w:val="Compact"/>
      </w:pPr>
      <w:r>
        <w:t xml:space="preserve">The platform comparison is crude by design: A4 trained on all 145 labelled patients, A5 on ≈ 116 per fold, and they are scored on different cohorts.</w:t>
      </w:r>
    </w:p>
    <w:p>
      <w:pPr>
        <w:pStyle w:val="Heading1"/>
      </w:pPr>
      <w:bookmarkStart w:id="82" w:name="a6-published-gene-sets"/>
      <w:r>
        <w:t xml:space="preserve">A6: published gene sets</w:t>
      </w:r>
      <w:bookmarkEnd w:id="82"/>
    </w:p>
    <w:p>
      <w:pPr>
        <w:pStyle w:val="FirstParagraph"/>
      </w:pPr>
      <w:r>
        <w:rPr>
          <w:i/>
        </w:rPr>
        <w:t xml:space="preserve">Status:</w:t>
      </w:r>
      <w:r>
        <w:t xml:space="preserve"> </w:t>
      </w:r>
      <w:r>
        <w:t xml:space="preserve">pre-specified (supplementary).</w:t>
      </w:r>
      <w:r>
        <w:t xml:space="preserve"> </w:t>
      </w:r>
      <w:r>
        <w:rPr>
          <w:i/>
        </w:rPr>
        <w:t xml:space="preserve">Script:</w:t>
      </w:r>
      <w:r>
        <w:t xml:space="preserve"> </w:t>
      </w:r>
      <w:r>
        <w:rPr>
          <w:rStyle w:val="VerbatimChar"/>
        </w:rPr>
        <w:t xml:space="preserve">label_validity/06_published_genesets.py</w:t>
      </w:r>
      <w:r>
        <w:t xml:space="preserve">.</w:t>
      </w:r>
      <w:r>
        <w:t xml:space="preserve"> </w:t>
      </w:r>
      <w:r>
        <w:rPr>
          <w:i/>
        </w:rPr>
        <w:t xml:space="preserve">Summary:</w:t>
      </w:r>
      <w:r>
        <w:t xml:space="preserve"> </w:t>
      </w:r>
      <w:r>
        <w:rPr>
          <w:rStyle w:val="VerbatimChar"/>
        </w:rPr>
        <w:t xml:space="preserve">label_validity/outputs/06_published_genesets_summary.md</w:t>
      </w:r>
      <w:r>
        <w:t xml:space="preserve">.</w:t>
      </w:r>
    </w:p>
    <w:p>
      <w:pPr>
        <w:pStyle w:val="Heading2"/>
      </w:pPr>
      <w:bookmarkStart w:id="83" w:name="header-verbatim-8"/>
      <w:r>
        <w:t xml:space="preserve">Header (verbatim)</w:t>
      </w:r>
      <w:bookmarkEnd w:id="83"/>
    </w:p>
    <w:p>
      <w:pPr>
        <w:pStyle w:val="SourceCode"/>
      </w:pPr>
      <w:r>
        <w:rPr>
          <w:rStyle w:val="VerbatimChar"/>
        </w:rPr>
        <w:t xml:space="preserve">label_validity/06_published_genesets.py</w:t>
      </w:r>
      <w:r>
        <w:br/>
      </w:r>
      <w:r>
        <w:rPr>
          <w:rStyle w:val="VerbatimChar"/>
        </w:rPr>
        <w:t xml:space="preserve">───────────────────────────────────────</w:t>
      </w:r>
      <w:r>
        <w:br/>
      </w:r>
      <w:r>
        <w:rPr>
          <w:rStyle w:val="VerbatimChar"/>
        </w:rPr>
        <w:t xml:space="preserve">Q2 analysis A6 (supplementary) — published gene sets as fixed inputs</w:t>
      </w:r>
      <w:r>
        <w:br/>
      </w:r>
      <w:r>
        <w:rPr>
          <w:rStyle w:val="VerbatimChar"/>
        </w:rPr>
        <w:t xml:space="preserve">(claude/HANDOFF_Ovarian_Q2_Reorg_2026-10-29.md §4, optional A6; Aaron chose to run it 2026-10-29).</w:t>
      </w:r>
      <w:r>
        <w:br/>
      </w:r>
      <w:r>
        <w:br/>
      </w:r>
      <w:r>
        <w:rPr>
          <w:rStyle w:val="VerbatimChar"/>
        </w:rPr>
        <w:t xml:space="preserve">Question: used as fixed inputs to this project's leakage-free pipeline, do two</w:t>
      </w:r>
      <w:r>
        <w:br/>
      </w:r>
      <w:r>
        <w:rPr>
          <w:rStyle w:val="VerbatimChar"/>
        </w:rPr>
        <w:t xml:space="preserve">published platinum-response gene sets predict platinum status better than</w:t>
      </w:r>
      <w:r>
        <w:br/>
      </w:r>
      <w:r>
        <w:rPr>
          <w:rStyle w:val="VerbatimChar"/>
        </w:rPr>
        <w:t xml:space="preserve">random gene sets of the same size?</w:t>
      </w:r>
      <w:r>
        <w:br/>
      </w:r>
      <w:r>
        <w:rPr>
          <w:rStyle w:val="VerbatimChar"/>
        </w:rPr>
        <w:t xml:space="preserve">FRAMING (fixed): this evaluates the gene LISTS as fixed inputs to OUR pipeline.</w:t>
      </w:r>
      <w:r>
        <w:br/>
      </w:r>
      <w:r>
        <w:rPr>
          <w:rStyle w:val="VerbatimChar"/>
        </w:rPr>
        <w:t xml:space="preserve">It is not a reproduction of either paper's pipeline (both are under-specified)</w:t>
      </w:r>
      <w:r>
        <w:br/>
      </w:r>
      <w:r>
        <w:rPr>
          <w:rStyle w:val="VerbatimChar"/>
        </w:rPr>
        <w:t xml:space="preserve">and says nothing about the original authors' reported performance.</w:t>
      </w:r>
      <w:r>
        <w:br/>
      </w:r>
      <w:r>
        <w:br/>
      </w:r>
      <w:r>
        <w:rPr>
          <w:rStyle w:val="VerbatimChar"/>
        </w:rPr>
        <w:t xml:space="preserve">Gene sets (verified from the local PDFs, 2026-10-29)</w:t>
      </w:r>
      <w:r>
        <w:br/>
      </w:r>
      <w:r>
        <w:rPr>
          <w:rStyle w:val="VerbatimChar"/>
        </w:rPr>
        <w:t xml:space="preserve">  Chen et al. 2022, J Ovarian Res 15:39, Discussion: "The classifier comprised of 10 genes</w:t>
      </w:r>
      <w:r>
        <w:br/>
      </w:r>
      <w:r>
        <w:rPr>
          <w:rStyle w:val="VerbatimChar"/>
        </w:rPr>
        <w:t xml:space="preserve">    (CD209, CD274, HIST1H3I, HIST1H4L, NLGN1, NTRK3, PNLDC1, SLC22A3, SLC5A1 and SYNM)".</w:t>
      </w:r>
      <w:r>
        <w:br/>
      </w:r>
      <w:r>
        <w:rPr>
          <w:rStyle w:val="VerbatimChar"/>
        </w:rPr>
        <w:t xml:space="preserve">  Gao et al. 2025, Sci Rep 15:19123, Abstract: "5 genes (PAX2, TFPI2, APOA1, ADIRF and CRISP3)".</w:t>
      </w:r>
      <w:r>
        <w:br/>
      </w:r>
      <w:r>
        <w:rPr>
          <w:rStyle w:val="VerbatimChar"/>
        </w:rPr>
        <w:t xml:space="preserve">Symbol mapping (HGNC records, checked 2026-10-29): HIST1H3I = H3C11, HIST1H4L = H4C13</w:t>
      </w:r>
      <w:r>
        <w:br/>
      </w:r>
      <w:r>
        <w:rPr>
          <w:rStyle w:val="VerbatimChar"/>
        </w:rPr>
        <w:t xml:space="preserve">  (GSE63885 file uses the new symbols; TCGA the old); ADIRF previous symbol C10orf116</w:t>
      </w:r>
      <w:r>
        <w:br/>
      </w:r>
      <w:r>
        <w:rPr>
          <w:rStyle w:val="VerbatimChar"/>
        </w:rPr>
        <w:t xml:space="preserve">  (TCGA uses C10orf116, GSE63885 ADIRF). All 15 genes are present on both platforms.</w:t>
      </w:r>
      <w:r>
        <w:br/>
      </w:r>
      <w:r>
        <w:br/>
      </w:r>
      <w:r>
        <w:rPr>
          <w:rStyle w:val="VerbatimChar"/>
        </w:rPr>
        <w:t xml:space="preserve">DESIGN (fixed before running)</w:t>
      </w:r>
      <w:r>
        <w:br/>
      </w:r>
      <w:r>
        <w:rPr>
          <w:rStyle w:val="VerbatimChar"/>
        </w:rPr>
        <w:t xml:space="preserve">  Training labels: label_platinum (primary), label_pfiplat6 (secondary), from labels_master.csv,</w:t>
      </w:r>
      <w:r>
        <w:br/>
      </w:r>
      <w:r>
        <w:rPr>
          <w:rStyle w:val="VerbatimChar"/>
        </w:rPr>
        <w:t xml:space="preserve">    platinum-treated patients with RNA-seq.</w:t>
      </w:r>
      <w:r>
        <w:br/>
      </w:r>
      <w:r>
        <w:rPr>
          <w:rStyle w:val="VerbatimChar"/>
        </w:rPr>
        <w:t xml:space="preserve">  Preprocessing (as A4/A5 variant P): TCGA log2(RSEM + 1); StandardScaler fit on training rows</w:t>
      </w:r>
      <w:r>
        <w:br/>
      </w:r>
      <w:r>
        <w:rPr>
          <w:rStyle w:val="VerbatimChar"/>
        </w:rPr>
        <w:t xml:space="preserve">    only; GSE63885 genes z-scored within GEO. No gene selection — the set IS the feature set.</w:t>
      </w:r>
      <w:r>
        <w:br/>
      </w:r>
      <w:r>
        <w:rPr>
          <w:rStyle w:val="VerbatimChar"/>
        </w:rPr>
        <w:t xml:space="preserve">  Endpoints:</w:t>
      </w:r>
      <w:r>
        <w:br/>
      </w:r>
      <w:r>
        <w:rPr>
          <w:rStyle w:val="VerbatimChar"/>
        </w:rPr>
        <w:t xml:space="preserve">    E1  within TCGA: StratifiedKFold(5, shuffle) on patients with the label determinate,</w:t>
      </w:r>
      <w:r>
        <w:br/>
      </w:r>
      <w:r>
        <w:rPr>
          <w:rStyle w:val="VerbatimChar"/>
        </w:rPr>
        <w:t xml:space="preserve">        5 repeats (seeds 0–4); pooled out-of-fold AUC per repeat; mean over repeats.</w:t>
      </w:r>
      <w:r>
        <w:br/>
      </w:r>
      <w:r>
        <w:rPr>
          <w:rStyle w:val="VerbatimChar"/>
        </w:rPr>
        <w:t xml:space="preserve">    E2  transfer: train on all labelled TCGA patients; AUC on GSE63885 dfs label</w:t>
      </w:r>
      <w:r>
        <w:br/>
      </w:r>
      <w:r>
        <w:rPr>
          <w:rStyle w:val="VerbatimChar"/>
        </w:rPr>
        <w:t xml:space="preserve">        (34 resistant / 40 sensitive) — primary transfer endpoint, as in A4.</w:t>
      </w:r>
      <w:r>
        <w:br/>
      </w:r>
      <w:r>
        <w:rPr>
          <w:rStyle w:val="VerbatimChar"/>
        </w:rPr>
        <w:t xml:space="preserve">    E3  transfer: as E2, GSE63885 clinical label (10 / 64) — secondary.</w:t>
      </w:r>
      <w:r>
        <w:br/>
      </w:r>
      <w:r>
        <w:rPr>
          <w:rStyle w:val="VerbatimChar"/>
        </w:rPr>
        <w:t xml:space="preserve">  Null: 1,000 random gene sets per set size (10 and 5) drawn without replacement from the</w:t>
      </w:r>
      <w:r>
        <w:br/>
      </w:r>
      <w:r>
        <w:rPr>
          <w:rStyle w:val="VerbatimChar"/>
        </w:rPr>
        <w:t xml:space="preserve">    symbols common to both platforms that have no missing values in either matrix for the</w:t>
      </w:r>
      <w:r>
        <w:br/>
      </w:r>
      <w:r>
        <w:rPr>
          <w:rStyle w:val="VerbatimChar"/>
        </w:rPr>
        <w:t xml:space="preserve">    patients/samples used (seed 2026; restriction added after a 20-draw VM smoke test hit NaN</w:t>
      </w:r>
      <w:r>
        <w:br/>
      </w:r>
      <w:r>
        <w:rPr>
          <w:rStyle w:val="VerbatimChar"/>
        </w:rPr>
        <w:t xml:space="preserve">    expression values, before any real run); the same random sets are used for</w:t>
      </w:r>
      <w:r>
        <w:br/>
      </w:r>
      <w:r>
        <w:rPr>
          <w:rStyle w:val="VerbatimChar"/>
        </w:rPr>
        <w:t xml:space="preserve">    every label and endpoint; same folds as the published sets.</w:t>
      </w:r>
      <w:r>
        <w:br/>
      </w:r>
      <w:r>
        <w:rPr>
          <w:rStyle w:val="VerbatimChar"/>
        </w:rPr>
        <w:t xml:space="preserve">  Model for the null comparison: Logistic Regression from config/config.yaml (seed 42).</w:t>
      </w:r>
      <w:r>
        <w:br/>
      </w:r>
      <w:r>
        <w:rPr>
          <w:rStyle w:val="VerbatimChar"/>
        </w:rPr>
        <w:t xml:space="preserve">  Random Forest and SVM are reported for the published sets only (descriptive, no null).</w:t>
      </w:r>
      <w:r>
        <w:br/>
      </w:r>
      <w:r>
        <w:rPr>
          <w:rStyle w:val="VerbatimChar"/>
        </w:rPr>
        <w:t xml:space="preserve">  Empirical one-sided p = (1 + #random AUC ≥ published AUC) / 1001.</w:t>
      </w:r>
      <w:r>
        <w:br/>
      </w:r>
      <w:r>
        <w:rPr>
          <w:rStyle w:val="VerbatimChar"/>
        </w:rPr>
        <w:t xml:space="preserve">  Multiplicity: Benjamini–Hochberg across the 12 tests (2 sets × 2 labels × 3 endpoints).</w:t>
      </w:r>
      <w:r>
        <w:br/>
      </w:r>
      <w:r>
        <w:br/>
      </w:r>
      <w:r>
        <w:rPr>
          <w:rStyle w:val="VerbatimChar"/>
        </w:rPr>
        <w:t xml:space="preserve">Run on the host (sklearn 1.9.0), from the project root:</w:t>
      </w:r>
      <w:r>
        <w:br/>
      </w:r>
      <w:r>
        <w:rPr>
          <w:rStyle w:val="VerbatimChar"/>
        </w:rPr>
        <w:t xml:space="preserve">  &amp; "C:\\Users\\AMAC_WORK\\AppData\\Local\\Python\\pythoncore-3.14-64\\python.exe" label_validity\\06_published_genesets.py --data-dir "C:\\PROJECTS\\OV Data\\Project data\\ov_tcga_pan_can_atlas_2018"</w:t>
      </w:r>
      <w:r>
        <w:br/>
      </w:r>
      <w:r>
        <w:rPr>
          <w:rStyle w:val="VerbatimChar"/>
        </w:rPr>
        <w:t xml:space="preserve">Outputs → label_validity/outputs/a6_published_sets.csv, a6_null.csv, 06_published_genesets_summary.md</w:t>
      </w:r>
      <w:r>
        <w:br/>
      </w:r>
      <w:r>
        <w:br/>
      </w:r>
      <w:r>
        <w:rPr>
          <w:rStyle w:val="VerbatimChar"/>
        </w:rPr>
        <w:t xml:space="preserve">══════════════════════════════════════════════════════════════════════════════</w:t>
      </w:r>
      <w:r>
        <w:br/>
      </w:r>
      <w:r>
        <w:rPr>
          <w:rStyle w:val="VerbatimChar"/>
        </w:rPr>
        <w:t xml:space="preserve">PREDICTIONS (written 2026-10-29 before running — DEC-019)</w:t>
      </w:r>
      <w:r>
        <w:br/>
      </w:r>
      <w:r>
        <w:rPr>
          <w:rStyle w:val="VerbatimChar"/>
        </w:rPr>
        <w:t xml:space="preserve">══════════════════════════════════════════════════════════════════════════════</w:t>
      </w:r>
      <w:r>
        <w:br/>
      </w:r>
      <w:r>
        <w:rPr>
          <w:rStyle w:val="VerbatimChar"/>
        </w:rPr>
        <w:t xml:space="preserve">Design facts behind them (stated, not judged): Chen et al. selected their 10 genes on TCGA-OV</w:t>
      </w:r>
      <w:r>
        <w:br/>
      </w:r>
      <w:r>
        <w:rPr>
          <w:rStyle w:val="VerbatimChar"/>
        </w:rPr>
        <w:t xml:space="preserve">patients labelled by PFI &lt; 6 months (n = 230), using the full labelled set; those patients very</w:t>
      </w:r>
      <w:r>
        <w:br/>
      </w:r>
      <w:r>
        <w:rPr>
          <w:rStyle w:val="VerbatimChar"/>
        </w:rPr>
        <w:t xml:space="preserve">likely overlap ours (patient IDs not published, overlap not verifiable). Gao et al. took</w:t>
      </w:r>
      <w:r>
        <w:br/>
      </w:r>
      <w:r>
        <w:rPr>
          <w:rStyle w:val="VerbatimChar"/>
        </w:rPr>
        <w:t xml:space="preserve">candidate genes from an external single-cell dataset; the gene count was chosen on pooled</w:t>
      </w:r>
      <w:r>
        <w:br/>
      </w:r>
      <w:r>
        <w:rPr>
          <w:rStyle w:val="VerbatimChar"/>
        </w:rPr>
        <w:t xml:space="preserve">TCGA + GEO data. A5 ceiling for platinum status with 500 variance-selected genes: 0.634.</w:t>
      </w:r>
      <w:r>
        <w:br/>
      </w:r>
      <w:r>
        <w:br/>
      </w:r>
      <w:r>
        <w:rPr>
          <w:rStyle w:val="VerbatimChar"/>
        </w:rPr>
        <w:t xml:space="preserve">  P1  Chen set, E1, label_platinum: empirical p &lt; 0.05 (the genes were chosen on overlapping</w:t>
      </w:r>
      <w:r>
        <w:br/>
      </w:r>
      <w:r>
        <w:rPr>
          <w:rStyle w:val="VerbatimChar"/>
        </w:rPr>
        <w:t xml:space="preserve">      TCGA patients, so within-TCGA evaluation is expected to look better than random).</w:t>
      </w:r>
      <w:r>
        <w:br/>
      </w:r>
      <w:r>
        <w:rPr>
          <w:rStyle w:val="VerbatimChar"/>
        </w:rPr>
        <w:t xml:space="preserve">  P2  Chen set, E2 (GEO dfs), label_platinum: empirical p ≥ 0.05.</w:t>
      </w:r>
      <w:r>
        <w:br/>
      </w:r>
      <w:r>
        <w:rPr>
          <w:rStyle w:val="VerbatimChar"/>
        </w:rPr>
        <w:t xml:space="preserve">  P3  Gao set, E1, label_platinum: empirical p ≥ 0.05.</w:t>
      </w:r>
      <w:r>
        <w:br/>
      </w:r>
      <w:r>
        <w:rPr>
          <w:rStyle w:val="VerbatimChar"/>
        </w:rPr>
        <w:t xml:space="preserve">  P4  Gao set, E2, label_platinum: empirical p ≥ 0.05.</w:t>
      </w:r>
      <w:r>
        <w:br/>
      </w:r>
      <w:r>
        <w:rPr>
          <w:rStyle w:val="VerbatimChar"/>
        </w:rPr>
        <w:t xml:space="preserve">  P5  Median random-set E1 AUC (LR, label_platinum): 0.50–0.58 for both set sizes.</w:t>
      </w:r>
      <w:r>
        <w:br/>
      </w:r>
      <w:r>
        <w:rPr>
          <w:rStyle w:val="VerbatimChar"/>
        </w:rPr>
        <w:t xml:space="preserve">  P6  No published-set LR AUC on any endpoint exceeds 0.75.</w:t>
      </w:r>
      <w:r>
        <w:br/>
      </w:r>
      <w:r>
        <w:br/>
      </w:r>
      <w:r>
        <w:rPr>
          <w:rStyle w:val="VerbatimChar"/>
        </w:rPr>
        <w:t xml:space="preserve">DECISION RULE: a published set "predicts better than random gene sets of the same size" on an</w:t>
      </w:r>
      <w:r>
        <w:br/>
      </w:r>
      <w:r>
        <w:rPr>
          <w:rStyle w:val="VerbatimChar"/>
        </w:rPr>
        <w:t xml:space="preserve">endpoint only if BH q &lt; 0.05. Otherwise it is reported as "not distinguishable from random gene</w:t>
      </w:r>
      <w:r>
        <w:br/>
      </w:r>
      <w:r>
        <w:rPr>
          <w:rStyle w:val="VerbatimChar"/>
        </w:rPr>
        <w:t xml:space="preserve">sets of the same size under this evaluation".</w:t>
      </w:r>
    </w:p>
    <w:p>
      <w:pPr>
        <w:pStyle w:val="Heading2"/>
      </w:pPr>
      <w:bookmarkStart w:id="84" w:name="summary-results-and-scorecard-verbatim-7"/>
      <w:r>
        <w:t xml:space="preserve">Summary: results and scorecard (verbatim)</w:t>
      </w:r>
      <w:bookmarkEnd w:id="84"/>
    </w:p>
    <w:p>
      <w:pPr>
        <w:pStyle w:val="Heading1"/>
      </w:pPr>
      <w:bookmarkStart w:id="85" w:name="X9067c2d26a6d35f54c53186e846e239481428db"/>
      <w:r>
        <w:t xml:space="preserve">A6 — published gene sets as fixed inputs (supplementary)</w:t>
      </w:r>
      <w:bookmarkEnd w:id="85"/>
    </w:p>
    <w:p>
      <w:pPr>
        <w:pStyle w:val="FirstParagraph"/>
      </w:pPr>
      <w:r>
        <w:t xml:space="preserve">sklearn 1.9.0; 251 platinum-treated patients with RNA-seq; null = 1000 random same-size sets from 15484 common genes. Evaluates the gene LISTS in this pipeline; not a reproduction of either paper’s pipeline.</w:t>
      </w:r>
    </w:p>
    <w:p>
      <w:pPr>
        <w:pStyle w:val="Heading2"/>
      </w:pPr>
      <w:bookmarkStart w:id="86" w:name="Xde0d9d64343e8638212b8538045332b49df023a"/>
      <w:r>
        <w:t xml:space="preserve">LR vs random gene sets (BH across 12 tests)</w:t>
      </w:r>
      <w:bookmarkEnd w:id="86"/>
    </w:p>
    <w:p>
      <w:pPr>
        <w:pStyle w:val="SourceCode"/>
      </w:pPr>
      <w:r>
        <w:rPr>
          <w:rStyle w:val="VerbatimChar"/>
        </w:rPr>
        <w:t xml:space="preserve">   gene_set          label        endpoint  auc_lr  null_median  null_p95  n_null  p_emp  q_bh  better_than_random</w:t>
      </w:r>
      <w:r>
        <w:br/>
      </w:r>
      <w:r>
        <w:rPr>
          <w:rStyle w:val="VerbatimChar"/>
        </w:rPr>
        <w:t xml:space="preserve">Chen2022_10 label_platinum      E1_tcga_cv   0.735        0.500     0.599    1000  0.001 0.006                True</w:t>
      </w:r>
      <w:r>
        <w:br/>
      </w:r>
      <w:r>
        <w:rPr>
          <w:rStyle w:val="VerbatimChar"/>
        </w:rPr>
        <w:t xml:space="preserve">Chen2022_10 label_platinum      E2_geo_dfs   0.499        0.525     0.628    1000  0.645 0.705               False</w:t>
      </w:r>
      <w:r>
        <w:br/>
      </w:r>
      <w:r>
        <w:rPr>
          <w:rStyle w:val="VerbatimChar"/>
        </w:rPr>
        <w:t xml:space="preserve">Chen2022_10 label_platinum E3_geo_clinical   0.530        0.526     0.684    1000  0.493 0.705               False</w:t>
      </w:r>
      <w:r>
        <w:br/>
      </w:r>
      <w:r>
        <w:rPr>
          <w:rStyle w:val="VerbatimChar"/>
        </w:rPr>
        <w:t xml:space="preserve">Chen2022_10 label_pfiplat6      E1_tcga_cv   0.687        0.521     0.608    1000  0.001 0.006                True</w:t>
      </w:r>
      <w:r>
        <w:br/>
      </w:r>
      <w:r>
        <w:rPr>
          <w:rStyle w:val="VerbatimChar"/>
        </w:rPr>
        <w:t xml:space="preserve">Chen2022_10 label_pfiplat6      E2_geo_dfs   0.485        0.529     0.640    1000  0.754 0.754               False</w:t>
      </w:r>
      <w:r>
        <w:br/>
      </w:r>
      <w:r>
        <w:rPr>
          <w:rStyle w:val="VerbatimChar"/>
        </w:rPr>
        <w:t xml:space="preserve">Chen2022_10 label_pfiplat6 E3_geo_clinical   0.514        0.541     0.706    1000  0.603 0.705               False</w:t>
      </w:r>
      <w:r>
        <w:br/>
      </w:r>
      <w:r>
        <w:rPr>
          <w:rStyle w:val="VerbatimChar"/>
        </w:rPr>
        <w:t xml:space="preserve">  Gao2025_5 label_platinum      E1_tcga_cv   0.537        0.498     0.604    1000  0.271 0.705               False</w:t>
      </w:r>
      <w:r>
        <w:br/>
      </w:r>
      <w:r>
        <w:rPr>
          <w:rStyle w:val="VerbatimChar"/>
        </w:rPr>
        <w:t xml:space="preserve">  Gao2025_5 label_platinum      E2_geo_dfs   0.501        0.513     0.624    1000  0.567 0.705               False</w:t>
      </w:r>
      <w:r>
        <w:br/>
      </w:r>
      <w:r>
        <w:rPr>
          <w:rStyle w:val="VerbatimChar"/>
        </w:rPr>
        <w:t xml:space="preserve">  Gao2025_5 label_platinum E3_geo_clinical   0.492        0.520     0.694    1000  0.590 0.705               False</w:t>
      </w:r>
      <w:r>
        <w:br/>
      </w:r>
      <w:r>
        <w:rPr>
          <w:rStyle w:val="VerbatimChar"/>
        </w:rPr>
        <w:t xml:space="preserve">  Gao2025_5 label_pfiplat6      E1_tcga_cv   0.517        0.511     0.608    1000  0.461 0.705               False</w:t>
      </w:r>
      <w:r>
        <w:br/>
      </w:r>
      <w:r>
        <w:rPr>
          <w:rStyle w:val="VerbatimChar"/>
        </w:rPr>
        <w:t xml:space="preserve">  Gao2025_5 label_pfiplat6      E2_geo_dfs   0.521        0.524     0.628    1000  0.520 0.705               False</w:t>
      </w:r>
      <w:r>
        <w:br/>
      </w:r>
      <w:r>
        <w:rPr>
          <w:rStyle w:val="VerbatimChar"/>
        </w:rPr>
        <w:t xml:space="preserve">  Gao2025_5 label_pfiplat6 E3_geo_clinical   0.486        0.536     0.703    1000  0.646 0.705               False</w:t>
      </w:r>
    </w:p>
    <w:p>
      <w:pPr>
        <w:pStyle w:val="Heading2"/>
      </w:pPr>
      <w:bookmarkStart w:id="87" w:name="X84d6a26c26e3bc9d0ed1dc5bbe5810466992011"/>
      <w:r>
        <w:t xml:space="preserve">All models, published sets only (descriptive)</w:t>
      </w:r>
      <w:bookmarkEnd w:id="87"/>
    </w:p>
    <w:p>
      <w:pPr>
        <w:pStyle w:val="SourceCode"/>
      </w:pPr>
      <w:r>
        <w:rPr>
          <w:rStyle w:val="VerbatimChar"/>
        </w:rPr>
        <w:t xml:space="preserve">endpoint                                        E1_tcga_cv  E2_geo_dfs  E3_geo_clinical</w:t>
      </w:r>
      <w:r>
        <w:br/>
      </w:r>
      <w:r>
        <w:rPr>
          <w:rStyle w:val="VerbatimChar"/>
        </w:rPr>
        <w:t xml:space="preserve">gene_set    label          model                                                       </w:t>
      </w:r>
      <w:r>
        <w:br/>
      </w:r>
      <w:r>
        <w:rPr>
          <w:rStyle w:val="VerbatimChar"/>
        </w:rPr>
        <w:t xml:space="preserve">Chen2022_10 label_pfiplat6 Logistic Regression       0.687       0.485            0.514</w:t>
      </w:r>
      <w:r>
        <w:br/>
      </w:r>
      <w:r>
        <w:rPr>
          <w:rStyle w:val="VerbatimChar"/>
        </w:rPr>
        <w:t xml:space="preserve">                           Random Forest             0.646       0.541            0.470</w:t>
      </w:r>
      <w:r>
        <w:br/>
      </w:r>
      <w:r>
        <w:rPr>
          <w:rStyle w:val="VerbatimChar"/>
        </w:rPr>
        <w:t xml:space="preserve">                           SVM                       0.645       0.482            0.536</w:t>
      </w:r>
      <w:r>
        <w:br/>
      </w:r>
      <w:r>
        <w:rPr>
          <w:rStyle w:val="VerbatimChar"/>
        </w:rPr>
        <w:t xml:space="preserve">            label_platinum Logistic Regression       0.735       0.499            0.530</w:t>
      </w:r>
      <w:r>
        <w:br/>
      </w:r>
      <w:r>
        <w:rPr>
          <w:rStyle w:val="VerbatimChar"/>
        </w:rPr>
        <w:t xml:space="preserve">                           Random Forest             0.716       0.575            0.541</w:t>
      </w:r>
      <w:r>
        <w:br/>
      </w:r>
      <w:r>
        <w:rPr>
          <w:rStyle w:val="VerbatimChar"/>
        </w:rPr>
        <w:t xml:space="preserve">                           SVM                       0.676       0.503            0.536</w:t>
      </w:r>
      <w:r>
        <w:br/>
      </w:r>
      <w:r>
        <w:rPr>
          <w:rStyle w:val="VerbatimChar"/>
        </w:rPr>
        <w:t xml:space="preserve">Gao2025_5   label_pfiplat6 Logistic Regression       0.517       0.521            0.486</w:t>
      </w:r>
      <w:r>
        <w:br/>
      </w:r>
      <w:r>
        <w:rPr>
          <w:rStyle w:val="VerbatimChar"/>
        </w:rPr>
        <w:t xml:space="preserve">                           Random Forest             0.492       0.435            0.451</w:t>
      </w:r>
      <w:r>
        <w:br/>
      </w:r>
      <w:r>
        <w:rPr>
          <w:rStyle w:val="VerbatimChar"/>
        </w:rPr>
        <w:t xml:space="preserve">                           SVM                       0.486       0.586            0.516</w:t>
      </w:r>
      <w:r>
        <w:br/>
      </w:r>
      <w:r>
        <w:rPr>
          <w:rStyle w:val="VerbatimChar"/>
        </w:rPr>
        <w:t xml:space="preserve">            label_platinum Logistic Regression       0.537       0.501            0.492</w:t>
      </w:r>
      <w:r>
        <w:br/>
      </w:r>
      <w:r>
        <w:rPr>
          <w:rStyle w:val="VerbatimChar"/>
        </w:rPr>
        <w:t xml:space="preserve">                           Random Forest             0.508       0.463            0.504</w:t>
      </w:r>
      <w:r>
        <w:br/>
      </w:r>
      <w:r>
        <w:rPr>
          <w:rStyle w:val="VerbatimChar"/>
        </w:rPr>
        <w:t xml:space="preserve">                           SVM                       0.451       0.422            0.430</w:t>
      </w:r>
    </w:p>
    <w:p>
      <w:pPr>
        <w:pStyle w:val="Heading2"/>
      </w:pPr>
      <w:bookmarkStart w:id="88" w:name="predictions-vs-observed-4"/>
      <w:r>
        <w:t xml:space="preserve">Predictions vs observed</w:t>
      </w:r>
      <w:bookmarkEnd w:id="88"/>
    </w:p>
    <w:p>
      <w:pPr>
        <w:numPr>
          <w:ilvl w:val="0"/>
          <w:numId w:val="1022"/>
        </w:numPr>
        <w:pStyle w:val="Compact"/>
      </w:pPr>
      <w:r>
        <w:t xml:space="preserve">P1 Chen, E1, platinum: AUC 0.735 vs random median 0.500 (95th pct 0.599), p = 0.001, q = 0.006 (predicted p &lt; 0.05)</w:t>
      </w:r>
    </w:p>
    <w:p>
      <w:pPr>
        <w:numPr>
          <w:ilvl w:val="0"/>
          <w:numId w:val="1022"/>
        </w:numPr>
        <w:pStyle w:val="Compact"/>
      </w:pPr>
      <w:r>
        <w:t xml:space="preserve">P2 Chen, E2, platinum: AUC 0.499 vs random median 0.525 (95th pct 0.628), p = 0.645, q = 0.705 (predicted p ≥ 0.05)</w:t>
      </w:r>
    </w:p>
    <w:p>
      <w:pPr>
        <w:numPr>
          <w:ilvl w:val="0"/>
          <w:numId w:val="1022"/>
        </w:numPr>
        <w:pStyle w:val="Compact"/>
      </w:pPr>
      <w:r>
        <w:t xml:space="preserve">P3 Gao, E1, platinum: AUC 0.537 vs random median 0.498 (95th pct 0.604), p = 0.271, q = 0.705 (predicted p ≥ 0.05)</w:t>
      </w:r>
    </w:p>
    <w:p>
      <w:pPr>
        <w:numPr>
          <w:ilvl w:val="0"/>
          <w:numId w:val="1022"/>
        </w:numPr>
        <w:pStyle w:val="Compact"/>
      </w:pPr>
      <w:r>
        <w:t xml:space="preserve">P4 Gao, E2, platinum: AUC 0.501 vs random median 0.513 (95th pct 0.624), p = 0.567, q = 0.705 (predicted p ≥ 0.05)</w:t>
      </w:r>
    </w:p>
    <w:p>
      <w:pPr>
        <w:numPr>
          <w:ilvl w:val="0"/>
          <w:numId w:val="1022"/>
        </w:numPr>
        <w:pStyle w:val="Compact"/>
      </w:pPr>
      <w:r>
        <w:t xml:space="preserve">P5 random-set median E1 AUC, platinum: size 5 0.498, size 10 0.500 (predicted 0.50–0.58)</w:t>
      </w:r>
    </w:p>
    <w:p>
      <w:pPr>
        <w:numPr>
          <w:ilvl w:val="0"/>
          <w:numId w:val="1022"/>
        </w:numPr>
        <w:pStyle w:val="Compact"/>
      </w:pPr>
      <w:r>
        <w:t xml:space="preserve">P6 max published-set LR AUC on any endpoint: 0.735 (predicted ≤ 0.75)</w:t>
      </w:r>
    </w:p>
    <w:p>
      <w:pPr>
        <w:pStyle w:val="Heading2"/>
      </w:pPr>
      <w:bookmarkStart w:id="89" w:name="decision-rule-bh-q-0.05"/>
      <w:r>
        <w:t xml:space="preserve">Decision rule (BH q &lt; 0.05)</w:t>
      </w:r>
      <w:bookmarkEnd w:id="89"/>
    </w:p>
    <w:p>
      <w:pPr>
        <w:numPr>
          <w:ilvl w:val="0"/>
          <w:numId w:val="1023"/>
        </w:numPr>
        <w:pStyle w:val="Compact"/>
      </w:pPr>
      <w:r>
        <w:t xml:space="preserve">Chen2022_10 / label_platinum / E1_tcga_cv:</w:t>
      </w:r>
      <w:r>
        <w:t xml:space="preserve"> </w:t>
      </w:r>
      <w:r>
        <w:rPr>
          <w:b/>
        </w:rPr>
        <w:t xml:space="preserve">better than random gene sets of the same size</w:t>
      </w:r>
    </w:p>
    <w:p>
      <w:pPr>
        <w:numPr>
          <w:ilvl w:val="0"/>
          <w:numId w:val="1023"/>
        </w:numPr>
        <w:pStyle w:val="Compact"/>
      </w:pPr>
      <w:r>
        <w:t xml:space="preserve">Chen2022_10 / label_platinum / E2_geo_dfs: not distinguishable from random gene sets of the same size</w:t>
      </w:r>
    </w:p>
    <w:p>
      <w:pPr>
        <w:numPr>
          <w:ilvl w:val="0"/>
          <w:numId w:val="1023"/>
        </w:numPr>
        <w:pStyle w:val="Compact"/>
      </w:pPr>
      <w:r>
        <w:t xml:space="preserve">Chen2022_10 / label_platinum / E3_geo_clinical: not distinguishable from random gene sets of the same size</w:t>
      </w:r>
    </w:p>
    <w:p>
      <w:pPr>
        <w:numPr>
          <w:ilvl w:val="0"/>
          <w:numId w:val="1023"/>
        </w:numPr>
        <w:pStyle w:val="Compact"/>
      </w:pPr>
      <w:r>
        <w:t xml:space="preserve">Chen2022_10 / label_pfiplat6 / E1_tcga_cv:</w:t>
      </w:r>
      <w:r>
        <w:t xml:space="preserve"> </w:t>
      </w:r>
      <w:r>
        <w:rPr>
          <w:b/>
        </w:rPr>
        <w:t xml:space="preserve">better than random gene sets of the same size</w:t>
      </w:r>
    </w:p>
    <w:p>
      <w:pPr>
        <w:numPr>
          <w:ilvl w:val="0"/>
          <w:numId w:val="1023"/>
        </w:numPr>
        <w:pStyle w:val="Compact"/>
      </w:pPr>
      <w:r>
        <w:t xml:space="preserve">Chen2022_10 / label_pfiplat6 / E2_geo_dfs: not distinguishable from random gene sets of the same size</w:t>
      </w:r>
    </w:p>
    <w:p>
      <w:pPr>
        <w:numPr>
          <w:ilvl w:val="0"/>
          <w:numId w:val="1023"/>
        </w:numPr>
        <w:pStyle w:val="Compact"/>
      </w:pPr>
      <w:r>
        <w:t xml:space="preserve">Chen2022_10 / label_pfiplat6 / E3_geo_clinical: not distinguishable from random gene sets of the same size</w:t>
      </w:r>
    </w:p>
    <w:p>
      <w:pPr>
        <w:numPr>
          <w:ilvl w:val="0"/>
          <w:numId w:val="1023"/>
        </w:numPr>
        <w:pStyle w:val="Compact"/>
      </w:pPr>
      <w:r>
        <w:t xml:space="preserve">Gao2025_5 / label_platinum / E1_tcga_cv: not distinguishable from random gene sets of the same size</w:t>
      </w:r>
    </w:p>
    <w:p>
      <w:pPr>
        <w:numPr>
          <w:ilvl w:val="0"/>
          <w:numId w:val="1023"/>
        </w:numPr>
        <w:pStyle w:val="Compact"/>
      </w:pPr>
      <w:r>
        <w:t xml:space="preserve">Gao2025_5 / label_platinum / E2_geo_dfs: not distinguishable from random gene sets of the same size</w:t>
      </w:r>
    </w:p>
    <w:p>
      <w:pPr>
        <w:numPr>
          <w:ilvl w:val="0"/>
          <w:numId w:val="1023"/>
        </w:numPr>
        <w:pStyle w:val="Compact"/>
      </w:pPr>
      <w:r>
        <w:t xml:space="preserve">Gao2025_5 / label_platinum / E3_geo_clinical: not distinguishable from random gene sets of the same size</w:t>
      </w:r>
    </w:p>
    <w:p>
      <w:pPr>
        <w:numPr>
          <w:ilvl w:val="0"/>
          <w:numId w:val="1023"/>
        </w:numPr>
        <w:pStyle w:val="Compact"/>
      </w:pPr>
      <w:r>
        <w:t xml:space="preserve">Gao2025_5 / label_pfiplat6 / E1_tcga_cv: not distinguishable from random gene sets of the same size</w:t>
      </w:r>
    </w:p>
    <w:p>
      <w:pPr>
        <w:numPr>
          <w:ilvl w:val="0"/>
          <w:numId w:val="1023"/>
        </w:numPr>
        <w:pStyle w:val="Compact"/>
      </w:pPr>
      <w:r>
        <w:t xml:space="preserve">Gao2025_5 / label_pfiplat6 / E2_geo_dfs: not distinguishable from random gene sets of the same size</w:t>
      </w:r>
    </w:p>
    <w:p>
      <w:pPr>
        <w:numPr>
          <w:ilvl w:val="0"/>
          <w:numId w:val="1023"/>
        </w:numPr>
        <w:pStyle w:val="Compact"/>
      </w:pPr>
      <w:r>
        <w:t xml:space="preserve">Gao2025_5 / label_pfiplat6 / E3_geo_clinical: not distinguishable from random gene sets of the same size</w:t>
      </w:r>
      <w:r>
        <w:t xml:space="preserve"> </w:t>
      </w:r>
      <w:r>
        <w:t xml:space="preserve">## Post-run notes (added after the run; header predictions unchanged)</w:t>
      </w:r>
    </w:p>
    <w:p>
      <w:pPr>
        <w:pStyle w:val="FirstParagraph"/>
      </w:pPr>
      <w:r>
        <w:t xml:space="preserve">Run by Aaron on the host (sklearn 1.9.0), 2026-10-29 ~17:05 ET. One pre-run design fix: null pool restricted to genes with complete data (15,484 of 15,994), after a 20-draw VM smoke test hit NaN values; smoke-test results were not inspected.</w:t>
      </w:r>
    </w:p>
    <w:p>
      <w:pPr>
        <w:pStyle w:val="Heading3"/>
      </w:pPr>
      <w:bookmarkStart w:id="90" w:name="scorecard-1"/>
      <w:r>
        <w:t xml:space="preserve">Scorecard</w:t>
      </w:r>
      <w:bookmarkEnd w:id="90"/>
    </w:p>
    <w:p>
      <w:pPr>
        <w:numPr>
          <w:ilvl w:val="0"/>
          <w:numId w:val="1024"/>
        </w:numPr>
        <w:pStyle w:val="Compact"/>
      </w:pPr>
      <w:r>
        <w:t xml:space="preserve">P1 held: Chen set within TCGA, platinum label, LR AUC 0.735 vs random median 0.500 (95th pct 0.599); p = 0.001 (no random set reached it), q = 0.006. Same for PFI-from-platinum: 0.687, q = 0.006.</w:t>
      </w:r>
    </w:p>
    <w:p>
      <w:pPr>
        <w:numPr>
          <w:ilvl w:val="0"/>
          <w:numId w:val="1024"/>
        </w:numPr>
        <w:pStyle w:val="Compact"/>
      </w:pPr>
      <w:r>
        <w:t xml:space="preserve">P2 held: Chen set on GSE63885 dfs 0.499 (random median 0.525), q = 0.705; clinical label 0.530, q = 0.705.</w:t>
      </w:r>
    </w:p>
    <w:p>
      <w:pPr>
        <w:numPr>
          <w:ilvl w:val="0"/>
          <w:numId w:val="1024"/>
        </w:numPr>
        <w:pStyle w:val="Compact"/>
      </w:pPr>
      <w:r>
        <w:t xml:space="preserve">P3, P4 held: Gao set not distinguishable from random on any endpoint (LR AUC 0.49–0.54; all q = 0.705).</w:t>
      </w:r>
    </w:p>
    <w:p>
      <w:pPr>
        <w:numPr>
          <w:ilvl w:val="0"/>
          <w:numId w:val="1024"/>
        </w:numPr>
        <w:pStyle w:val="Compact"/>
      </w:pPr>
      <w:r>
        <w:t xml:space="preserve">P5 held for size 10 (0.500), missed narrowly for size 5 (0.498 vs predicted 0.50–0.58).</w:t>
      </w:r>
    </w:p>
    <w:p>
      <w:pPr>
        <w:numPr>
          <w:ilvl w:val="0"/>
          <w:numId w:val="1024"/>
        </w:numPr>
        <w:pStyle w:val="Compact"/>
      </w:pPr>
      <w:r>
        <w:t xml:space="preserve">P6 held: max published-set LR AUC 0.735 (≤ 0.75).</w:t>
      </w:r>
    </w:p>
    <w:p>
      <w:pPr>
        <w:pStyle w:val="Heading3"/>
      </w:pPr>
      <w:bookmarkStart w:id="91" w:name="reading-wording-for-the-supplement"/>
      <w:r>
        <w:t xml:space="preserve">Reading (wording for the supplement)</w:t>
      </w:r>
      <w:bookmarkEnd w:id="91"/>
    </w:p>
    <w:p>
      <w:pPr>
        <w:numPr>
          <w:ilvl w:val="0"/>
          <w:numId w:val="1025"/>
        </w:numPr>
        <w:pStyle w:val="Compact"/>
      </w:pPr>
      <w:r>
        <w:t xml:space="preserve">Chen’s 10 genes separate platinum-resistant from sensitive TCGA patients far better than random 10-gene sets (0.735, above A5’s 500-gene ceiling of 0.634), yet are at chance on GSE63885 (0.499; random sets 0.525). This within-cohort-only pattern is what gene selection on overlapping patients produces; Chen et al. selected the genes on TCGA-OV patients with a PFI-based label using the full labelled set. Patient overlap cannot be verified (IDs not published), so state the pattern and the design fact, not a cause.</w:t>
      </w:r>
    </w:p>
    <w:p>
      <w:pPr>
        <w:numPr>
          <w:ilvl w:val="0"/>
          <w:numId w:val="1025"/>
        </w:numPr>
        <w:pStyle w:val="Compact"/>
      </w:pPr>
      <w:r>
        <w:t xml:space="preserve">Gao’s 5 genes carry no signal distinguishable from random sets in TCGA or GSE63885 in this pipeline.</w:t>
      </w:r>
    </w:p>
    <w:p>
      <w:pPr>
        <w:numPr>
          <w:ilvl w:val="0"/>
          <w:numId w:val="1025"/>
        </w:numPr>
        <w:pStyle w:val="Compact"/>
      </w:pPr>
      <w:r>
        <w:t xml:space="preserve">Scope sentence (required): these results describe the gene lists as fixed inputs to this pipeline; they are not a reproduction of either study and do not address the performance those studies report.</w:t>
      </w:r>
    </w:p>
    <w:p>
      <w:pPr>
        <w:pStyle w:val="Heading1"/>
      </w:pPr>
      <w:bookmarkStart w:id="92" w:name="a8-brca12-germline-somatic-ccne1"/>
      <w:r>
        <w:t xml:space="preserve">A8: BRCA1/2 germline + somatic; CCNE1</w:t>
      </w:r>
      <w:bookmarkEnd w:id="92"/>
    </w:p>
    <w:p>
      <w:pPr>
        <w:pStyle w:val="FirstParagraph"/>
      </w:pPr>
      <w:r>
        <w:rPr>
          <w:i/>
        </w:rPr>
        <w:t xml:space="preserve">Status:</w:t>
      </w:r>
      <w:r>
        <w:t xml:space="preserve"> </w:t>
      </w:r>
      <w:r>
        <w:t xml:space="preserve">pre-specified; deposited before running (d5bd844).</w:t>
      </w:r>
      <w:r>
        <w:t xml:space="preserve"> </w:t>
      </w:r>
      <w:r>
        <w:rPr>
          <w:i/>
        </w:rPr>
        <w:t xml:space="preserve">Script:</w:t>
      </w:r>
      <w:r>
        <w:t xml:space="preserve"> </w:t>
      </w:r>
      <w:r>
        <w:rPr>
          <w:rStyle w:val="VerbatimChar"/>
        </w:rPr>
        <w:t xml:space="preserve">label_validity/08_brca_germline.py</w:t>
      </w:r>
      <w:r>
        <w:t xml:space="preserve">.</w:t>
      </w:r>
      <w:r>
        <w:t xml:space="preserve"> </w:t>
      </w:r>
      <w:r>
        <w:rPr>
          <w:i/>
        </w:rPr>
        <w:t xml:space="preserve">Summary:</w:t>
      </w:r>
      <w:r>
        <w:t xml:space="preserve"> </w:t>
      </w:r>
      <w:r>
        <w:rPr>
          <w:rStyle w:val="VerbatimChar"/>
        </w:rPr>
        <w:t xml:space="preserve">label_validity/outputs/08_brca_germline_summary.md</w:t>
      </w:r>
      <w:r>
        <w:t xml:space="preserve">.</w:t>
      </w:r>
    </w:p>
    <w:p>
      <w:pPr>
        <w:pStyle w:val="Heading2"/>
      </w:pPr>
      <w:bookmarkStart w:id="93" w:name="header-verbatim-9"/>
      <w:r>
        <w:t xml:space="preserve">Header (verbatim)</w:t>
      </w:r>
      <w:bookmarkEnd w:id="93"/>
    </w:p>
    <w:p>
      <w:pPr>
        <w:pStyle w:val="SourceCode"/>
      </w:pPr>
      <w:r>
        <w:rPr>
          <w:rStyle w:val="VerbatimChar"/>
        </w:rPr>
        <w:t xml:space="preserve">label_validity/08_brca_germline.py</w:t>
      </w:r>
      <w:r>
        <w:br/>
      </w:r>
      <w:r>
        <w:rPr>
          <w:rStyle w:val="VerbatimChar"/>
        </w:rPr>
        <w:t xml:space="preserve">──────────────────────────────────</w:t>
      </w:r>
      <w:r>
        <w:br/>
      </w:r>
      <w:r>
        <w:rPr>
          <w:rStyle w:val="VerbatimChar"/>
        </w:rPr>
        <w:t xml:space="preserve">Q2 analysis A8 — BRCA1/2 known-groups test with germline + somatic variants, for every</w:t>
      </w:r>
      <w:r>
        <w:br/>
      </w:r>
      <w:r>
        <w:rPr>
          <w:rStyle w:val="VerbatimChar"/>
        </w:rPr>
        <w:t xml:space="preserve">label, including a direct same-patient comparison between label families.</w:t>
      </w:r>
      <w:r>
        <w:br/>
      </w:r>
      <w:r>
        <w:br/>
      </w:r>
      <w:r>
        <w:rPr>
          <w:rStyle w:val="VerbatimChar"/>
        </w:rPr>
        <w:t xml:space="preserve">Written 2026-10-29 ~19:30 ET, BEFORE the run. Prompted by the v3 peer review</w:t>
      </w:r>
      <w:r>
        <w:br/>
      </w:r>
      <w:r>
        <w:rPr>
          <w:rStyle w:val="VerbatimChar"/>
        </w:rPr>
        <w:t xml:space="preserve">(review_v3/PEER_REVIEW.md, major concern 1): A3 used somatic BRCA1/2 only (hrd/brca_status.csv,</w:t>
      </w:r>
      <w:r>
        <w:br/>
      </w:r>
      <w:r>
        <w:rPr>
          <w:rStyle w:val="VerbatimChar"/>
        </w:rPr>
        <w:t xml:space="preserve">PanCancer MAF), but the TCGA 2011 release (ov_tcga_pub data_mutations.txt) also carries</w:t>
      </w:r>
      <w:r>
        <w:br/>
      </w:r>
      <w:r>
        <w:rPr>
          <w:rStyle w:val="VerbatimChar"/>
        </w:rPr>
        <w:t xml:space="preserve">germline calls (Mutation_Status == "Germline": 51 BRCA1/2 rows).</w:t>
      </w:r>
      <w:r>
        <w:br/>
      </w:r>
      <w:r>
        <w:br/>
      </w:r>
      <w:r>
        <w:rPr>
          <w:rStyle w:val="VerbatimChar"/>
        </w:rPr>
        <w:t xml:space="preserve">DISCLOSURE — what was seen before these predictions were written</w:t>
      </w:r>
      <w:r>
        <w:br/>
      </w:r>
      <w:r>
        <w:rPr>
          <w:rStyle w:val="VerbatimChar"/>
        </w:rPr>
        <w:t xml:space="preserve">  * Count of germline/somatic BRCA rows in ov_tcga_pub (BRCA1 26 germline / 11 somatic; BRCA2 25 / 10;</w:t>
      </w:r>
      <w:r>
        <w:br/>
      </w:r>
      <w:r>
        <w:rPr>
          <w:rStyle w:val="VerbatimChar"/>
        </w:rPr>
        <w:t xml:space="preserve">    germline rows all truncating or splice).</w:t>
      </w:r>
      <w:r>
        <w:br/>
      </w:r>
      <w:r>
        <w:rPr>
          <w:rStyle w:val="VerbatimChar"/>
        </w:rPr>
        <w:t xml:space="preserve">  * One exploratory tabulation (main session, 2026-10-29 ~18:55 ET), carrier = any non-silent</w:t>
      </w:r>
      <w:r>
        <w:br/>
      </w:r>
      <w:r>
        <w:rPr>
          <w:rStyle w:val="VerbatimChar"/>
        </w:rPr>
        <w:t xml:space="preserve">    germline or somatic BRCA1/2, patients in ov_tcga_pub cases_sequenced, OS labels from the</w:t>
      </w:r>
      <w:r>
        <w:br/>
      </w:r>
      <w:r>
        <w:rPr>
          <w:rStyle w:val="VerbatimChar"/>
        </w:rPr>
        <w:t xml:space="preserve">    RNA-seq subset only (labels_master), sample OR / Fisher p:</w:t>
      </w:r>
      <w:r>
        <w:br/>
      </w:r>
      <w:r>
        <w:rPr>
          <w:rStyle w:val="VerbatimChar"/>
        </w:rPr>
        <w:t xml:space="preserve">      platinum 8/41 vs 53/145 (OR 0.42, p 0.058); pfiplat6 9/51 vs 63/175 (0.38, 0.016);</w:t>
      </w:r>
      <w:r>
        <w:br/>
      </w:r>
      <w:r>
        <w:rPr>
          <w:rStyle w:val="VerbatimChar"/>
        </w:rPr>
        <w:t xml:space="preserve">      os18 1/32 vs 11/98 (0.26, 0.29); os24 3/31 vs 19/95 (0.43, 0.28); response 5/55 vs 28/188 (0.57, 0.37).</w:t>
      </w:r>
      <w:r>
        <w:br/>
      </w:r>
      <w:r>
        <w:rPr>
          <w:rStyle w:val="VerbatimChar"/>
        </w:rPr>
        <w:t xml:space="preserve">    The reviewer reported the same tabulation.</w:t>
      </w:r>
      <w:r>
        <w:br/>
      </w:r>
      <w:r>
        <w:rPr>
          <w:rStyle w:val="VerbatimChar"/>
        </w:rPr>
        <w:t xml:space="preserve">  NOT seen: the truncating-only primary definition; OS labels in the full platinum cohort; the</w:t>
      </w:r>
      <w:r>
        <w:br/>
      </w:r>
      <w:r>
        <w:rPr>
          <w:rStyle w:val="VerbatimChar"/>
        </w:rPr>
        <w:t xml:space="preserve">  common-set comparison and bootstrap differences; BRCA1 vs BRCA2; CCNE1.</w:t>
      </w:r>
      <w:r>
        <w:br/>
      </w:r>
      <w:r>
        <w:rPr>
          <w:rStyle w:val="VerbatimChar"/>
        </w:rPr>
        <w:t xml:space="preserve">  Predictions P1–P3 are therefore informed by the exploratory tabulation; P4–P6 are not.</w:t>
      </w:r>
      <w:r>
        <w:br/>
      </w:r>
      <w:r>
        <w:br/>
      </w:r>
      <w:r>
        <w:rPr>
          <w:rStyle w:val="VerbatimChar"/>
        </w:rPr>
        <w:t xml:space="preserve">Population</w:t>
      </w:r>
      <w:r>
        <w:br/>
      </w:r>
      <w:r>
        <w:rPr>
          <w:rStyle w:val="VerbatimChar"/>
        </w:rPr>
        <w:t xml:space="preserve">  Platinum-treated patients (A1, n = 489) ∩ ov_tcga_pub case list `cases_sequenced` (316 tumours;</w:t>
      </w:r>
      <w:r>
        <w:br/>
      </w:r>
      <w:r>
        <w:rPr>
          <w:rStyle w:val="VerbatimChar"/>
        </w:rPr>
        <w:t xml:space="preserve">  patient = first 12 characters of the barcode).</w:t>
      </w:r>
      <w:r>
        <w:br/>
      </w:r>
      <w:r>
        <w:br/>
      </w:r>
      <w:r>
        <w:rPr>
          <w:rStyle w:val="VerbatimChar"/>
        </w:rPr>
        <w:t xml:space="preserve">Carrier definitions (BRCA1 or BRCA2; ov_tcga_pub data_mutations.txt)</w:t>
      </w:r>
      <w:r>
        <w:br/>
      </w:r>
      <w:r>
        <w:rPr>
          <w:rStyle w:val="VerbatimChar"/>
        </w:rPr>
        <w:t xml:space="preserve">  PRIMARY   germline or somatic truncating/splice variant: Variant_Classification in</w:t>
      </w:r>
      <w:r>
        <w:br/>
      </w:r>
      <w:r>
        <w:rPr>
          <w:rStyle w:val="VerbatimChar"/>
        </w:rPr>
        <w:t xml:space="preserve">            {Frame_Shift_Del, Frame_Shift_Ins, Nonsense_Mutation, Splice_Site}.</w:t>
      </w:r>
      <w:r>
        <w:br/>
      </w:r>
      <w:r>
        <w:rPr>
          <w:rStyle w:val="VerbatimChar"/>
        </w:rPr>
        <w:t xml:space="preserve">  SECONDARY (a) any non-silent germline or somatic (the exploratory definition);</w:t>
      </w:r>
      <w:r>
        <w:br/>
      </w:r>
      <w:r>
        <w:rPr>
          <w:rStyle w:val="VerbatimChar"/>
        </w:rPr>
        <w:t xml:space="preserve">            (b) germline only (truncating/splice); (c) BRCA1 only (primary rule);</w:t>
      </w:r>
      <w:r>
        <w:br/>
      </w:r>
      <w:r>
        <w:rPr>
          <w:rStyle w:val="VerbatimChar"/>
        </w:rPr>
        <w:t xml:space="preserve">            (d) BRCA2 only (primary rule); (e) somatic only, as in A3 (PanCancer hrd/brca_status.csv),</w:t>
      </w:r>
      <w:r>
        <w:br/>
      </w:r>
      <w:r>
        <w:rPr>
          <w:rStyle w:val="VerbatimChar"/>
        </w:rPr>
        <w:t xml:space="preserve">            restricted to the same sequenced patients, for comparison.</w:t>
      </w:r>
      <w:r>
        <w:br/>
      </w:r>
      <w:r>
        <w:rPr>
          <w:rStyle w:val="VerbatimChar"/>
        </w:rPr>
        <w:t xml:space="preserve">  Non-carriers: sequenced patients with no qualifying variant.</w:t>
      </w:r>
      <w:r>
        <w:br/>
      </w:r>
      <w:r>
        <w:br/>
      </w:r>
      <w:r>
        <w:rPr>
          <w:rStyle w:val="VerbatimChar"/>
        </w:rPr>
        <w:t xml:space="preserve">Labels (1 = non-responder / resistant)</w:t>
      </w:r>
      <w:r>
        <w:br/>
      </w:r>
      <w:r>
        <w:rPr>
          <w:rStyle w:val="VerbatimChar"/>
        </w:rPr>
        <w:t xml:space="preserve">  label_platinum, label_pfiplat6, label_response from labels_master.csv (A1).</w:t>
      </w:r>
      <w:r>
        <w:br/>
      </w:r>
      <w:r>
        <w:rPr>
          <w:rStyle w:val="VerbatimChar"/>
        </w:rPr>
        <w:t xml:space="preserve">  label_os18_all, label_os24_all: OS &lt; 18 / 24 months, recomputed for ALL platinum-treated patients</w:t>
      </w:r>
      <w:r>
        <w:br/>
      </w:r>
      <w:r>
        <w:rPr>
          <w:rStyle w:val="VerbatimChar"/>
        </w:rPr>
        <w:t xml:space="preserve">  with src.preprocessing.extract_survival / assign_response_label (OS_MONTHS, OS_STATUS from</w:t>
      </w:r>
      <w:r>
        <w:br/>
      </w:r>
      <w:r>
        <w:rPr>
          <w:rStyle w:val="VerbatimChar"/>
        </w:rPr>
        <w:t xml:space="preserve">  ov_tcga_pan_can_atlas_2018; censored before the threshold → undetermined). A8 checks that these equal</w:t>
      </w:r>
      <w:r>
        <w:br/>
      </w:r>
      <w:r>
        <w:rPr>
          <w:rStyle w:val="VerbatimChar"/>
        </w:rPr>
        <w:t xml:space="preserve">  label_os18 / label_os24 wherever labels_master defines them (RNA-seq subset).</w:t>
      </w:r>
      <w:r>
        <w:br/>
      </w:r>
      <w:r>
        <w:br/>
      </w:r>
      <w:r>
        <w:rPr>
          <w:rStyle w:val="VerbatimChar"/>
        </w:rPr>
        <w:t xml:space="preserve">Tests (fixed before running)</w:t>
      </w:r>
      <w:r>
        <w:br/>
      </w:r>
      <w:r>
        <w:rPr>
          <w:rStyle w:val="VerbatimChar"/>
        </w:rPr>
        <w:t xml:space="preserve">  T1  Per label, all sequenced patients with the label determinate: 2×2 of carrier × label;</w:t>
      </w:r>
      <w:r>
        <w:br/>
      </w:r>
      <w:r>
        <w:rPr>
          <w:rStyle w:val="VerbatimChar"/>
        </w:rPr>
        <w:t xml:space="preserve">      conditional odds ratio with exact 95% CI (scipy odds_ratio, kind="conditional"); Fisher exact p.</w:t>
      </w:r>
      <w:r>
        <w:br/>
      </w:r>
      <w:r>
        <w:rPr>
          <w:rStyle w:val="VerbatimChar"/>
        </w:rPr>
        <w:t xml:space="preserve">  T2  COMMON SET: sequenced patients with label_platinum, label_os18_all and label_os24_all all determinate.</w:t>
      </w:r>
      <w:r>
        <w:br/>
      </w:r>
      <w:r>
        <w:rPr>
          <w:rStyle w:val="VerbatimChar"/>
        </w:rPr>
        <w:t xml:space="preserve">      Same OR per label in the common set. Difference in log OR, platinum − OS18 and platinum − OS24</w:t>
      </w:r>
      <w:r>
        <w:br/>
      </w:r>
      <w:r>
        <w:rPr>
          <w:rStyle w:val="VerbatimChar"/>
        </w:rPr>
        <w:t xml:space="preserve">      (and pfiplat6 − OS24 when pfiplat6 is also determinate in the common set), with 0.5 added to</w:t>
      </w:r>
      <w:r>
        <w:br/>
      </w:r>
      <w:r>
        <w:rPr>
          <w:rStyle w:val="VerbatimChar"/>
        </w:rPr>
        <w:t xml:space="preserve">      every cell (Haldane). 95% percentile CI from 2,000 bootstrap resamples of patients</w:t>
      </w:r>
      <w:r>
        <w:br/>
      </w:r>
      <w:r>
        <w:rPr>
          <w:rStyle w:val="VerbatimChar"/>
        </w:rPr>
        <w:t xml:space="preserve">      (numpy default_rng(42)).</w:t>
      </w:r>
      <w:r>
        <w:br/>
      </w:r>
      <w:r>
        <w:rPr>
          <w:rStyle w:val="VerbatimChar"/>
        </w:rPr>
        <w:t xml:space="preserve">  T3  BRCA1 vs BRCA2 separately (T1, platinum and pfiplat6 only).</w:t>
      </w:r>
      <w:r>
        <w:br/>
      </w:r>
      <w:r>
        <w:rPr>
          <w:rStyle w:val="VerbatimChar"/>
        </w:rPr>
        <w:t xml:space="preserve">  T4  CCNE1 amplification (GISTIC = 2 in ov_tcga_pub data_cna.txt; first CCNE1 row; patients in</w:t>
      </w:r>
      <w:r>
        <w:br/>
      </w:r>
      <w:r>
        <w:rPr>
          <w:rStyle w:val="VerbatimChar"/>
        </w:rPr>
        <w:t xml:space="preserve">      cases_cna ∩ platinum-treated) vs each label (T1 method). Secondary anchor: CCNE1 amplification</w:t>
      </w:r>
      <w:r>
        <w:br/>
      </w:r>
      <w:r>
        <w:rPr>
          <w:rStyle w:val="VerbatimChar"/>
        </w:rPr>
        <w:t xml:space="preserve">      is associated with primary platinum resistance (Etemadmoghadam 2009).</w:t>
      </w:r>
      <w:r>
        <w:br/>
      </w:r>
      <w:r>
        <w:br/>
      </w:r>
      <w:r>
        <w:rPr>
          <w:rStyle w:val="VerbatimChar"/>
        </w:rPr>
        <w:t xml:space="preserve">PREDICTIONS</w:t>
      </w:r>
      <w:r>
        <w:br/>
      </w:r>
      <w:r>
        <w:rPr>
          <w:rStyle w:val="VerbatimChar"/>
        </w:rPr>
        <w:t xml:space="preserve">  P1  label_platinum, primary carrier definition: OR &lt; 1, 95% CI includes 1.</w:t>
      </w:r>
      <w:r>
        <w:br/>
      </w:r>
      <w:r>
        <w:rPr>
          <w:rStyle w:val="VerbatimChar"/>
        </w:rPr>
        <w:t xml:space="preserve">  P2  label_pfiplat6: OR &lt; 1, 95% CI excludes 1.</w:t>
      </w:r>
      <w:r>
        <w:br/>
      </w:r>
      <w:r>
        <w:rPr>
          <w:rStyle w:val="VerbatimChar"/>
        </w:rPr>
        <w:t xml:space="preserve">  P3  label_os18_all and label_os24_all: OR &lt; 1, 95% CI includes 1.</w:t>
      </w:r>
      <w:r>
        <w:br/>
      </w:r>
      <w:r>
        <w:rPr>
          <w:rStyle w:val="VerbatimChar"/>
        </w:rPr>
        <w:t xml:space="preserve">  P4  Common set: the bootstrap 95% CI of log OR(platinum) − log OR(OS24) includes 0, and likewise</w:t>
      </w:r>
      <w:r>
        <w:br/>
      </w:r>
      <w:r>
        <w:rPr>
          <w:rStyle w:val="VerbatimChar"/>
        </w:rPr>
        <w:t xml:space="preserve">      for OS18.</w:t>
      </w:r>
      <w:r>
        <w:br/>
      </w:r>
      <w:r>
        <w:rPr>
          <w:rStyle w:val="VerbatimChar"/>
        </w:rPr>
        <w:t xml:space="preserve">  P5  BRCA2 carriers have a lower OR than BRCA1 carriers for label_platinum (point estimates).</w:t>
      </w:r>
      <w:r>
        <w:br/>
      </w:r>
      <w:r>
        <w:rPr>
          <w:rStyle w:val="VerbatimChar"/>
        </w:rPr>
        <w:t xml:space="preserve">  P6  CCNE1 amplification: OR &gt; 1 for label_platinum; 95% CI includes 1.</w:t>
      </w:r>
      <w:r>
        <w:br/>
      </w:r>
      <w:r>
        <w:br/>
      </w:r>
      <w:r>
        <w:rPr>
          <w:rStyle w:val="VerbatimChar"/>
        </w:rPr>
        <w:t xml:space="preserve">DECISION RULES (for the manuscript)</w:t>
      </w:r>
      <w:r>
        <w:br/>
      </w:r>
      <w:r>
        <w:rPr>
          <w:rStyle w:val="VerbatimChar"/>
        </w:rPr>
        <w:t xml:space="preserve">  * The primary BRCA definition in the manuscript becomes germline + somatic truncating/splice</w:t>
      </w:r>
      <w:r>
        <w:br/>
      </w:r>
      <w:r>
        <w:rPr>
          <w:rStyle w:val="VerbatimChar"/>
        </w:rPr>
        <w:t xml:space="preserve">    (this script). The A3 somatic-only result is reported as a secondary analysis.</w:t>
      </w:r>
      <w:r>
        <w:br/>
      </w:r>
      <w:r>
        <w:rPr>
          <w:rStyle w:val="VerbatimChar"/>
        </w:rPr>
        <w:t xml:space="preserve">  * If both T2 differences have 95% CIs that include 0, the manuscript does NOT claim that BRCA</w:t>
      </w:r>
      <w:r>
        <w:br/>
      </w:r>
      <w:r>
        <w:rPr>
          <w:rStyle w:val="VerbatimChar"/>
        </w:rPr>
        <w:t xml:space="preserve">    separates the platinum labels from the OS labels. BRCA is reported as associated with a</w:t>
      </w:r>
      <w:r>
        <w:br/>
      </w:r>
      <w:r>
        <w:rPr>
          <w:rStyle w:val="VerbatimChar"/>
        </w:rPr>
        <w:t xml:space="preserve">    favourable outcome under every label (convergent evidence), and the Results heading</w:t>
      </w:r>
      <w:r>
        <w:br/>
      </w:r>
      <w:r>
        <w:rPr>
          <w:rStyle w:val="VerbatimChar"/>
        </w:rPr>
        <w:t xml:space="preserve">    "Only the platinum labels show known-groups validity" is withdrawn.</w:t>
      </w:r>
      <w:r>
        <w:br/>
      </w:r>
      <w:r>
        <w:rPr>
          <w:rStyle w:val="VerbatimChar"/>
        </w:rPr>
        <w:t xml:space="preserve">  * If a difference CI excludes 0 with platinum more strongly associated (log-OR difference &lt; 0),</w:t>
      </w:r>
      <w:r>
        <w:br/>
      </w:r>
      <w:r>
        <w:rPr>
          <w:rStyle w:val="VerbatimChar"/>
        </w:rPr>
        <w:t xml:space="preserve">    the discriminant claim is kept for that comparison and stated with the CI.</w:t>
      </w:r>
      <w:r>
        <w:br/>
      </w:r>
      <w:r>
        <w:rPr>
          <w:rStyle w:val="VerbatimChar"/>
        </w:rPr>
        <w:t xml:space="preserve">  * The A3 verdict labels ("BRCA-valid" etc.) are applied to T1 unchanged:</w:t>
      </w:r>
      <w:r>
        <w:br/>
      </w:r>
      <w:r>
        <w:rPr>
          <w:rStyle w:val="VerbatimChar"/>
        </w:rPr>
        <w:t xml:space="preserve">    "BRCA-valid" if OR &lt; 1 and CI excludes 1; "direction only" if OR &lt; 1 and CI includes 1;</w:t>
      </w:r>
      <w:r>
        <w:br/>
      </w:r>
      <w:r>
        <w:rPr>
          <w:rStyle w:val="VerbatimChar"/>
        </w:rPr>
        <w:t xml:space="preserve">    "not supported" if OR ≥ 1.</w:t>
      </w:r>
      <w:r>
        <w:br/>
      </w:r>
      <w:r>
        <w:br/>
      </w:r>
      <w:r>
        <w:rPr>
          <w:rStyle w:val="VerbatimChar"/>
        </w:rPr>
        <w:t xml:space="preserve">Inputs</w:t>
      </w:r>
      <w:r>
        <w:br/>
      </w:r>
      <w:r>
        <w:rPr>
          <w:rStyle w:val="VerbatimChar"/>
        </w:rPr>
        <w:t xml:space="preserve">  label_validity/outputs/labels_master.csv, hrd/brca_status.csv</w:t>
      </w:r>
      <w:r>
        <w:br/>
      </w:r>
      <w:r>
        <w:rPr>
          <w:rStyle w:val="VerbatimChar"/>
        </w:rPr>
        <w:t xml:space="preserve">  &lt;data-root&gt;/ov_tcga_pub/ov_tcga_pub/{data_mutations.txt, data_cna.txt,</w:t>
      </w:r>
      <w:r>
        <w:br/>
      </w:r>
      <w:r>
        <w:rPr>
          <w:rStyle w:val="VerbatimChar"/>
        </w:rPr>
        <w:t xml:space="preserve">      case_lists/cases_sequenced.txt, case_lists/cases_cna.txt}</w:t>
      </w:r>
      <w:r>
        <w:br/>
      </w:r>
      <w:r>
        <w:rPr>
          <w:rStyle w:val="VerbatimChar"/>
        </w:rPr>
        <w:t xml:space="preserve">  &lt;data-root&gt;/ov_tcga_pan_can_atlas_2018/{data_clinical_patient.txt, data_timeline_treatment.txt}</w:t>
      </w:r>
      <w:r>
        <w:br/>
      </w:r>
      <w:r>
        <w:rPr>
          <w:rStyle w:val="VerbatimChar"/>
        </w:rPr>
        <w:t xml:space="preserve">Outputs → label_validity/outputs/a8_brca_tests.csv, a8_brca_diff.csv, a8_carriers.csv,</w:t>
      </w:r>
      <w:r>
        <w:br/>
      </w:r>
      <w:r>
        <w:rPr>
          <w:rStyle w:val="VerbatimChar"/>
        </w:rPr>
        <w:t xml:space="preserve">          08_brca_germline_summary.md</w:t>
      </w:r>
      <w:r>
        <w:br/>
      </w:r>
      <w:r>
        <w:rPr>
          <w:rStyle w:val="VerbatimChar"/>
        </w:rPr>
        <w:t xml:space="preserve">Run (from the repo root; no model fitting, so the scikit-learn version does not matter):</w:t>
      </w:r>
      <w:r>
        <w:br/>
      </w:r>
      <w:r>
        <w:rPr>
          <w:rStyle w:val="VerbatimChar"/>
        </w:rPr>
        <w:t xml:space="preserve">  python label_validity/08_brca_germline.py --data-root "&lt;...&gt;/OV Data/Project data"</w:t>
      </w:r>
    </w:p>
    <w:p>
      <w:pPr>
        <w:pStyle w:val="Heading2"/>
      </w:pPr>
      <w:bookmarkStart w:id="94" w:name="summary-results-and-scorecard-verbatim-8"/>
      <w:r>
        <w:t xml:space="preserve">Summary: results and scorecard (verbatim)</w:t>
      </w:r>
      <w:bookmarkEnd w:id="94"/>
    </w:p>
    <w:p>
      <w:pPr>
        <w:pStyle w:val="Heading1"/>
      </w:pPr>
      <w:bookmarkStart w:id="95" w:name="Xdd5a69146f9bef58b7a1213c002366dc46afa43"/>
      <w:r>
        <w:t xml:space="preserve">A8 — BRCA1/2 germline + somatic known-groups test</w:t>
      </w:r>
      <w:bookmarkEnd w:id="95"/>
    </w:p>
    <w:p>
      <w:pPr>
        <w:pStyle w:val="FirstParagraph"/>
      </w:pPr>
      <w:r>
        <w:t xml:space="preserve">Sequenced platinum-treated patients: 272; primary carriers: 55 (germline truncating 44); common set n = 180.</w:t>
      </w:r>
    </w:p>
    <w:p>
      <w:pPr>
        <w:pStyle w:val="Heading2"/>
      </w:pPr>
      <w:bookmarkStart w:id="96" w:name="X96c100895846dcdb50aafac79955a293cc322e8"/>
      <w:r>
        <w:t xml:space="preserve">T1 — each label, all determinate patients (carriers non-responding vs non-carriers)</w:t>
      </w:r>
      <w:bookmarkEnd w:id="96"/>
    </w:p>
    <w:p>
      <w:pPr>
        <w:pStyle w:val="FirstParagraph"/>
      </w:pPr>
      <w:r>
        <w:rPr>
          <w:b/>
        </w:rPr>
        <w:t xml:space="preserve">primary_trunc_germ_som</w:t>
      </w:r>
      <w:r>
        <w:t xml:space="preserve"> </w:t>
      </w:r>
      <w:r>
        <w:t xml:space="preserve">- label_platinum: 7/37 vs 54/149; OR 0.41 [0.14, 1.04], p 0.051 — direction only</w:t>
      </w:r>
      <w:r>
        <w:t xml:space="preserve"> </w:t>
      </w:r>
      <w:r>
        <w:t xml:space="preserve">- label_pfiplat6: 8/47 vs 64/179; OR 0.37 [0.14, 0.87], p 0.014 — BRCA-valid</w:t>
      </w:r>
      <w:r>
        <w:t xml:space="preserve"> </w:t>
      </w:r>
      <w:r>
        <w:t xml:space="preserve">- label_response: 5/51 vs 28/192; OR 0.64 [0.18, 1.80], p 0.493 — direction only</w:t>
      </w:r>
      <w:r>
        <w:t xml:space="preserve"> </w:t>
      </w:r>
      <w:r>
        <w:t xml:space="preserve">- label_os18_all: 1/51 vs 23/195; OR 0.15 [0.00, 0.97], p 0.034 — BRCA-valid</w:t>
      </w:r>
      <w:r>
        <w:t xml:space="preserve"> </w:t>
      </w:r>
      <w:r>
        <w:t xml:space="preserve">- label_os24_all: 3/50 vs 43/192; OR 0.22 [0.04, 0.75], p 0.008 — BRCA-valid</w:t>
      </w:r>
    </w:p>
    <w:p>
      <w:pPr>
        <w:pStyle w:val="BodyText"/>
      </w:pPr>
      <w:r>
        <w:rPr>
          <w:b/>
        </w:rPr>
        <w:t xml:space="preserve">any_nonsilent_germ_som</w:t>
      </w:r>
      <w:r>
        <w:t xml:space="preserve"> </w:t>
      </w:r>
      <w:r>
        <w:t xml:space="preserve">- label_platinum: 8/41 vs 53/145; OR 0.42 [0.16, 1.02], p 0.058 — direction only</w:t>
      </w:r>
      <w:r>
        <w:t xml:space="preserve"> </w:t>
      </w:r>
      <w:r>
        <w:t xml:space="preserve">- label_pfiplat6: 9/51 vs 63/175; OR 0.38 [0.15, 0.86], p 0.016 — BRCA-valid</w:t>
      </w:r>
      <w:r>
        <w:t xml:space="preserve"> </w:t>
      </w:r>
      <w:r>
        <w:t xml:space="preserve">- label_response: 5/55 vs 28/188; OR 0.57 [0.16, 1.61], p 0.371 — direction only</w:t>
      </w:r>
      <w:r>
        <w:t xml:space="preserve"> </w:t>
      </w:r>
      <w:r>
        <w:t xml:space="preserve">- label_os18_all: 1/55 vs 23/191; OR 0.14 [0.00, 0.88], p 0.021 — BRCA-valid</w:t>
      </w:r>
      <w:r>
        <w:t xml:space="preserve"> </w:t>
      </w:r>
      <w:r>
        <w:t xml:space="preserve">- label_os24_all: 3/54 vs 43/188; OR 0.20 [0.04, 0.67], p 0.003 — BRCA-valid</w:t>
      </w:r>
    </w:p>
    <w:p>
      <w:pPr>
        <w:pStyle w:val="BodyText"/>
      </w:pPr>
      <w:r>
        <w:rPr>
          <w:b/>
        </w:rPr>
        <w:t xml:space="preserve">germline_trunc</w:t>
      </w:r>
      <w:r>
        <w:t xml:space="preserve"> </w:t>
      </w:r>
      <w:r>
        <w:t xml:space="preserve">- label_platinum: 7/29 vs 54/157; OR 0.61 [0.21, 1.59], p 0.389 — direction only</w:t>
      </w:r>
      <w:r>
        <w:t xml:space="preserve"> </w:t>
      </w:r>
      <w:r>
        <w:t xml:space="preserve">- label_pfiplat6: 8/38 vs 64/188; OR 0.52 [0.19, 1.24], p 0.131 — direction only</w:t>
      </w:r>
      <w:r>
        <w:t xml:space="preserve"> </w:t>
      </w:r>
      <w:r>
        <w:t xml:space="preserve">- label_response: 5/40 vs 28/203; OR 0.89 [0.25, 2.57], p 1.000 — direction only</w:t>
      </w:r>
      <w:r>
        <w:t xml:space="preserve"> </w:t>
      </w:r>
      <w:r>
        <w:t xml:space="preserve">- label_os18_all: 1/41 vs 23/205; OR 0.20 [0.00, 1.30], p 0.144 — direction only</w:t>
      </w:r>
      <w:r>
        <w:t xml:space="preserve"> </w:t>
      </w:r>
      <w:r>
        <w:t xml:space="preserve">- label_os24_all: 3/40 vs 43/202; OR 0.30 [0.06, 1.02], p 0.047 — direction only</w:t>
      </w:r>
    </w:p>
    <w:p>
      <w:pPr>
        <w:pStyle w:val="BodyText"/>
      </w:pPr>
      <w:r>
        <w:rPr>
          <w:b/>
        </w:rPr>
        <w:t xml:space="preserve">somatic_pancan_A3</w:t>
      </w:r>
      <w:r>
        <w:t xml:space="preserve"> </w:t>
      </w:r>
      <w:r>
        <w:t xml:space="preserve">- label_platinum: 0/10 vs 40/117; OR 0.00 [0.00, 0.92], p 0.030 — BRCA-valid</w:t>
      </w:r>
      <w:r>
        <w:t xml:space="preserve"> </w:t>
      </w:r>
      <w:r>
        <w:t xml:space="preserve">- label_pfiplat6: 0/11 vs 49/147; OR 0.00 [0.00, 0.84], p 0.018 — BRCA-valid</w:t>
      </w:r>
      <w:r>
        <w:t xml:space="preserve"> </w:t>
      </w:r>
      <w:r>
        <w:t xml:space="preserve">- label_response: 2/13 vs 20/159; OR 1.26 [0.13, 6.45], p 0.674 — not supported</w:t>
      </w:r>
      <w:r>
        <w:t xml:space="preserve"> </w:t>
      </w:r>
      <w:r>
        <w:t xml:space="preserve">- label_os18_all: 0/12 vs 15/156; OR 0.00 [0.00, 3.80], p 0.604 — direction only</w:t>
      </w:r>
      <w:r>
        <w:t xml:space="preserve"> </w:t>
      </w:r>
      <w:r>
        <w:t xml:space="preserve">- label_os24_all: 0/12 vs 29/155; OR 0.00 [0.00, 1.68], p 0.129 — direction only</w:t>
      </w:r>
    </w:p>
    <w:p>
      <w:pPr>
        <w:pStyle w:val="Heading2"/>
      </w:pPr>
      <w:bookmarkStart w:id="97" w:name="t2-common-set-primary-definition"/>
      <w:r>
        <w:t xml:space="preserve">T2 — common set (primary definition)</w:t>
      </w:r>
      <w:bookmarkEnd w:id="97"/>
    </w:p>
    <w:p>
      <w:pPr>
        <w:numPr>
          <w:ilvl w:val="0"/>
          <w:numId w:val="1026"/>
        </w:numPr>
        <w:pStyle w:val="Compact"/>
      </w:pPr>
      <w:r>
        <w:t xml:space="preserve">label_platinum: 7/37 vs 52/143; OR 0.41 [0.14, 1.04], p 0.050 — direction only</w:t>
      </w:r>
    </w:p>
    <w:p>
      <w:pPr>
        <w:numPr>
          <w:ilvl w:val="0"/>
          <w:numId w:val="1026"/>
        </w:numPr>
        <w:pStyle w:val="Compact"/>
      </w:pPr>
      <w:r>
        <w:t xml:space="preserve">label_os18_all: 0/37 vs 12/143; OR 0.00 [0.00, 1.35], p 0.130 — direction only</w:t>
      </w:r>
    </w:p>
    <w:p>
      <w:pPr>
        <w:numPr>
          <w:ilvl w:val="0"/>
          <w:numId w:val="1026"/>
        </w:numPr>
        <w:pStyle w:val="Compact"/>
      </w:pPr>
      <w:r>
        <w:t xml:space="preserve">label_os24_all: 1/37 vs 28/143; OR 0.11 [0.00, 0.75], p 0.011 — BRCA-valid</w:t>
      </w:r>
    </w:p>
    <w:p>
      <w:pPr>
        <w:numPr>
          <w:ilvl w:val="0"/>
          <w:numId w:val="1026"/>
        </w:numPr>
        <w:pStyle w:val="Compact"/>
      </w:pPr>
      <w:r>
        <w:t xml:space="preserve">label_pfiplat6: 7/37 vs 52/140; OR 0.40 [0.14, 1.01], p 0.049 — direction only</w:t>
      </w:r>
    </w:p>
    <w:p>
      <w:pPr>
        <w:pStyle w:val="FirstParagraph"/>
      </w:pPr>
      <w:r>
        <w:t xml:space="preserve">Difference in log OR (Haldane), 2,000 bootstrap resamples:</w:t>
      </w:r>
    </w:p>
    <w:p>
      <w:pPr>
        <w:numPr>
          <w:ilvl w:val="0"/>
          <w:numId w:val="1027"/>
        </w:numPr>
        <w:pStyle w:val="Compact"/>
      </w:pPr>
      <w:r>
        <w:t xml:space="preserve">label_platinum − label_os18_all: +1.12 [-0.16, +2.00] (ratio of ORs 3.06; n 180, carriers 37); CI includes 0: True</w:t>
      </w:r>
    </w:p>
    <w:p>
      <w:pPr>
        <w:numPr>
          <w:ilvl w:val="0"/>
          <w:numId w:val="1027"/>
        </w:numPr>
        <w:pStyle w:val="Compact"/>
      </w:pPr>
      <w:r>
        <w:t xml:space="preserve">label_platinum − label_os24_all: +0.95 [-0.52, +2.71] (ratio of ORs 2.57; n 180, carriers 37); CI includes 0: True</w:t>
      </w:r>
    </w:p>
    <w:p>
      <w:pPr>
        <w:numPr>
          <w:ilvl w:val="0"/>
          <w:numId w:val="1027"/>
        </w:numPr>
        <w:pStyle w:val="Compact"/>
      </w:pPr>
      <w:r>
        <w:t xml:space="preserve">label_pfiplat6 − label_os24_all: +0.85 [-0.66, +2.56] (ratio of ORs 2.33; n 177, carriers 37); CI includes 0: True</w:t>
      </w:r>
    </w:p>
    <w:p>
      <w:pPr>
        <w:pStyle w:val="Heading2"/>
      </w:pPr>
      <w:bookmarkStart w:id="98" w:name="t3-brca1-vs-brca2-primary-rule"/>
      <w:r>
        <w:t xml:space="preserve">T3 — BRCA1 vs BRCA2 (primary rule)</w:t>
      </w:r>
      <w:bookmarkEnd w:id="98"/>
    </w:p>
    <w:p>
      <w:pPr>
        <w:numPr>
          <w:ilvl w:val="0"/>
          <w:numId w:val="1028"/>
        </w:numPr>
        <w:pStyle w:val="Compact"/>
      </w:pPr>
      <w:r>
        <w:t xml:space="preserve">BRCA1_primary, label_platinum: 4/17 vs 57/169; OR 0.61 [0.14, 2.08], p 0.589 — direction only</w:t>
      </w:r>
    </w:p>
    <w:p>
      <w:pPr>
        <w:numPr>
          <w:ilvl w:val="0"/>
          <w:numId w:val="1028"/>
        </w:numPr>
        <w:pStyle w:val="Compact"/>
      </w:pPr>
      <w:r>
        <w:t xml:space="preserve">BRCA1_primary, label_pfiplat6: 4/25 vs 68/201; OR 0.37 [0.09, 1.17], p 0.109 — direction only</w:t>
      </w:r>
    </w:p>
    <w:p>
      <w:pPr>
        <w:numPr>
          <w:ilvl w:val="0"/>
          <w:numId w:val="1028"/>
        </w:numPr>
        <w:pStyle w:val="Compact"/>
      </w:pPr>
      <w:r>
        <w:t xml:space="preserve">BRCA2_primary, label_platinum: 3/21 vs 58/165; OR 0.31 [0.06, 1.12], p 0.082 — direction only</w:t>
      </w:r>
    </w:p>
    <w:p>
      <w:pPr>
        <w:numPr>
          <w:ilvl w:val="0"/>
          <w:numId w:val="1028"/>
        </w:numPr>
        <w:pStyle w:val="Compact"/>
      </w:pPr>
      <w:r>
        <w:t xml:space="preserve">BRCA2_primary, label_pfiplat6: 4/24 vs 68/202; OR 0.40 [0.09, 1.25], p 0.108 — direction only</w:t>
      </w:r>
    </w:p>
    <w:p>
      <w:pPr>
        <w:pStyle w:val="Heading2"/>
      </w:pPr>
      <w:bookmarkStart w:id="99" w:name="t4-ccne1-amplification"/>
      <w:r>
        <w:t xml:space="preserve">T4 — CCNE1 amplification</w:t>
      </w:r>
      <w:bookmarkEnd w:id="99"/>
    </w:p>
    <w:p>
      <w:pPr>
        <w:numPr>
          <w:ilvl w:val="0"/>
          <w:numId w:val="1029"/>
        </w:numPr>
        <w:pStyle w:val="Compact"/>
      </w:pPr>
      <w:r>
        <w:t xml:space="preserve">label_platinum: 22/56 vs 65/221; OR 1.55 [0.80, 2.97], p 0.197</w:t>
      </w:r>
    </w:p>
    <w:p>
      <w:pPr>
        <w:numPr>
          <w:ilvl w:val="0"/>
          <w:numId w:val="1029"/>
        </w:numPr>
        <w:pStyle w:val="Compact"/>
      </w:pPr>
      <w:r>
        <w:t xml:space="preserve">label_pfiplat6: 28/70 vs 74/270; OR 1.76 [0.98, 3.15], p 0.056</w:t>
      </w:r>
    </w:p>
    <w:p>
      <w:pPr>
        <w:numPr>
          <w:ilvl w:val="0"/>
          <w:numId w:val="1029"/>
        </w:numPr>
        <w:pStyle w:val="Compact"/>
      </w:pPr>
      <w:r>
        <w:t xml:space="preserve">label_response: 13/80 vs 43/290; OR 1.11 [0.52, 2.26], p 0.727</w:t>
      </w:r>
    </w:p>
    <w:p>
      <w:pPr>
        <w:numPr>
          <w:ilvl w:val="0"/>
          <w:numId w:val="1029"/>
        </w:numPr>
        <w:pStyle w:val="Compact"/>
      </w:pPr>
      <w:r>
        <w:t xml:space="preserve">label_os18_all: 12/79 vs 26/285; OR 1.78 [0.78, 3.89], p 0.144</w:t>
      </w:r>
    </w:p>
    <w:p>
      <w:pPr>
        <w:numPr>
          <w:ilvl w:val="0"/>
          <w:numId w:val="1029"/>
        </w:numPr>
        <w:pStyle w:val="Compact"/>
      </w:pPr>
      <w:r>
        <w:t xml:space="preserve">label_os24_all: 22/78 vs 45/276; OR 2.01 [1.06, 3.75], p 0.022</w:t>
      </w:r>
    </w:p>
    <w:p>
      <w:pPr>
        <w:pStyle w:val="Heading2"/>
      </w:pPr>
      <w:bookmarkStart w:id="100" w:name="prediction-scorecard"/>
      <w:r>
        <w:t xml:space="preserve">Prediction scorecard</w:t>
      </w:r>
      <w:bookmarkEnd w:id="100"/>
    </w:p>
    <w:p>
      <w:pPr>
        <w:pStyle w:val="FirstParagraph"/>
      </w:pPr>
      <w:r>
        <w:t xml:space="preserve">Run 2026-10-29 ~19:30 ET in the cloud-linked VM (no model fitting), after the predictions were pushed to GitHub (commit d5bd844, 19:22 ET). One earlier dry run to a scratch folder outside the repo checked that the script runs; its output was not inspected.</w:t>
      </w:r>
    </w:p>
    <w:p>
      <w:pPr>
        <w:pStyle w:val="BodyText"/>
      </w:pPr>
      <w:r>
        <w:t xml:space="preserve">Note: the A8 cohort is the sequenced patients who are also platinum-treated (272 of the 316 sequenced tumours). The header’s exploratory tabulation was not restricted to platinum-treated patients in the same way and used OS labels from the RNA-seq subset only.</w:t>
      </w:r>
    </w:p>
    <w:p>
      <w:pPr>
        <w:numPr>
          <w:ilvl w:val="0"/>
          <w:numId w:val="1030"/>
        </w:numPr>
        <w:pStyle w:val="Compact"/>
      </w:pPr>
      <w:r>
        <w:rPr>
          <w:b/>
        </w:rPr>
        <w:t xml:space="preserve">P1 — held.</w:t>
      </w:r>
      <w:r>
        <w:t xml:space="preserve"> </w:t>
      </w:r>
      <w:r>
        <w:t xml:space="preserve">label_platinum: OR 0.41 [0.14, 1.04] (</w:t>
      </w:r>
      <w:r>
        <w:t xml:space="preserve">“</w:t>
      </w:r>
      <w:r>
        <w:t xml:space="preserve">direction only</w:t>
      </w:r>
      <w:r>
        <w:t xml:space="preserve">”</w:t>
      </w:r>
      <w:r>
        <w:t xml:space="preserve">).</w:t>
      </w:r>
    </w:p>
    <w:p>
      <w:pPr>
        <w:numPr>
          <w:ilvl w:val="0"/>
          <w:numId w:val="1030"/>
        </w:numPr>
        <w:pStyle w:val="Compact"/>
      </w:pPr>
      <w:r>
        <w:rPr>
          <w:b/>
        </w:rPr>
        <w:t xml:space="preserve">P2 — held.</w:t>
      </w:r>
      <w:r>
        <w:t xml:space="preserve"> </w:t>
      </w:r>
      <w:r>
        <w:t xml:space="preserve">label_pfiplat6: OR 0.37 [0.14, 0.87] (</w:t>
      </w:r>
      <w:r>
        <w:t xml:space="preserve">“</w:t>
      </w:r>
      <w:r>
        <w:t xml:space="preserve">BRCA-valid</w:t>
      </w:r>
      <w:r>
        <w:t xml:space="preserve">”</w:t>
      </w:r>
      <w:r>
        <w:t xml:space="preserve">).</w:t>
      </w:r>
    </w:p>
    <w:p>
      <w:pPr>
        <w:numPr>
          <w:ilvl w:val="0"/>
          <w:numId w:val="1030"/>
        </w:numPr>
        <w:pStyle w:val="Compact"/>
      </w:pPr>
      <w:r>
        <w:rPr>
          <w:b/>
        </w:rPr>
        <w:t xml:space="preserve">P3 — FAILED.</w:t>
      </w:r>
      <w:r>
        <w:t xml:space="preserve"> </w:t>
      </w:r>
      <w:r>
        <w:t xml:space="preserve">OS labels in the full platinum cohort: OS18 OR 0.15 [0.00, 0.97]; OS24 OR 0.22 [0.04, 0.75]. Both CIs exclude 1, so BRCA is at least as strongly associated with the OS labels as with platinum status.</w:t>
      </w:r>
    </w:p>
    <w:p>
      <w:pPr>
        <w:numPr>
          <w:ilvl w:val="0"/>
          <w:numId w:val="1030"/>
        </w:numPr>
        <w:pStyle w:val="Compact"/>
      </w:pPr>
      <w:r>
        <w:rPr>
          <w:b/>
        </w:rPr>
        <w:t xml:space="preserve">P4 — held.</w:t>
      </w:r>
      <w:r>
        <w:t xml:space="preserve"> </w:t>
      </w:r>
      <w:r>
        <w:t xml:space="preserve">Common set: log-OR difference platinum − OS18 +1.12 [−0.16, +2.00]; platinum − OS24 +0.95 [−0.52, +2.71]; pfiplat6 − OS24 +0.85 [−0.66, +2.56]. All CIs include 0, and the point estimates favour a STRONGER association with the OS labels.</w:t>
      </w:r>
    </w:p>
    <w:p>
      <w:pPr>
        <w:numPr>
          <w:ilvl w:val="0"/>
          <w:numId w:val="1030"/>
        </w:numPr>
        <w:pStyle w:val="Compact"/>
      </w:pPr>
      <w:r>
        <w:rPr>
          <w:b/>
        </w:rPr>
        <w:t xml:space="preserve">P5 — held.</w:t>
      </w:r>
      <w:r>
        <w:t xml:space="preserve"> </w:t>
      </w:r>
      <w:r>
        <w:t xml:space="preserve">BRCA2 OR 0.31 vs BRCA1 OR 0.61 for label_platinum (point estimates; both CIs include 1).</w:t>
      </w:r>
    </w:p>
    <w:p>
      <w:pPr>
        <w:numPr>
          <w:ilvl w:val="0"/>
          <w:numId w:val="1030"/>
        </w:numPr>
        <w:pStyle w:val="Compact"/>
      </w:pPr>
      <w:r>
        <w:rPr>
          <w:b/>
        </w:rPr>
        <w:t xml:space="preserve">P6 — held.</w:t>
      </w:r>
      <w:r>
        <w:t xml:space="preserve"> </w:t>
      </w:r>
      <w:r>
        <w:t xml:space="preserve">CCNE1 amplification, label_platinum: OR 1.55 [0.80, 2.97]. CCNE1 points the same way for every label (OS24 OR 2.01 [1.06, 3.75]).</w:t>
      </w:r>
    </w:p>
    <w:p>
      <w:pPr>
        <w:pStyle w:val="FirstParagraph"/>
      </w:pPr>
      <w:r>
        <w:t xml:space="preserve">Decision (pre-specified rule): BRCA does not separate the platinum labels from the OS labels. The manuscript withdraws</w:t>
      </w:r>
      <w:r>
        <w:t xml:space="preserve"> </w:t>
      </w:r>
      <w:r>
        <w:t xml:space="preserve">“</w:t>
      </w:r>
      <w:r>
        <w:t xml:space="preserve">Only the platinum labels show known-groups validity</w:t>
      </w:r>
      <w:r>
        <w:t xml:space="preserve">”</w:t>
      </w:r>
      <w:r>
        <w:t xml:space="preserve"> </w:t>
      </w:r>
      <w:r>
        <w:t xml:space="preserve">and reports BRCA (germline + somatic truncating, primary) and CCNE1 as associated in the expected direction under every label. A3’s somatic-only result becomes a secondary analysis.</w:t>
      </w:r>
    </w:p>
    <w:p>
      <w:pPr>
        <w:pStyle w:val="Heading1"/>
      </w:pPr>
      <w:bookmarkStart w:id="101" w:name="a9-patients-without-a-platinum-status"/>
      <w:r>
        <w:t xml:space="preserve">A9: patients without a platinum status</w:t>
      </w:r>
      <w:bookmarkEnd w:id="101"/>
    </w:p>
    <w:p>
      <w:pPr>
        <w:pStyle w:val="FirstParagraph"/>
      </w:pPr>
      <w:r>
        <w:rPr>
          <w:i/>
        </w:rPr>
        <w:t xml:space="preserve">Status:</w:t>
      </w:r>
      <w:r>
        <w:t xml:space="preserve"> </w:t>
      </w:r>
      <w:r>
        <w:t xml:space="preserve">pre-specified; deposited before running (d5bd844).</w:t>
      </w:r>
      <w:r>
        <w:t xml:space="preserve"> </w:t>
      </w:r>
      <w:r>
        <w:rPr>
          <w:i/>
        </w:rPr>
        <w:t xml:space="preserve">Script:</w:t>
      </w:r>
      <w:r>
        <w:t xml:space="preserve"> </w:t>
      </w:r>
      <w:r>
        <w:rPr>
          <w:rStyle w:val="VerbatimChar"/>
        </w:rPr>
        <w:t xml:space="preserve">label_validity/09_platinum_missingness.py</w:t>
      </w:r>
      <w:r>
        <w:t xml:space="preserve">.</w:t>
      </w:r>
      <w:r>
        <w:t xml:space="preserve"> </w:t>
      </w:r>
      <w:r>
        <w:rPr>
          <w:i/>
        </w:rPr>
        <w:t xml:space="preserve">Summary:</w:t>
      </w:r>
      <w:r>
        <w:t xml:space="preserve"> </w:t>
      </w:r>
      <w:r>
        <w:rPr>
          <w:rStyle w:val="VerbatimChar"/>
        </w:rPr>
        <w:t xml:space="preserve">label_validity/outputs/09_platinum_missingness_summary.md</w:t>
      </w:r>
      <w:r>
        <w:t xml:space="preserve">.</w:t>
      </w:r>
    </w:p>
    <w:p>
      <w:pPr>
        <w:pStyle w:val="Heading2"/>
      </w:pPr>
      <w:bookmarkStart w:id="102" w:name="header-verbatim-10"/>
      <w:r>
        <w:t xml:space="preserve">Header (verbatim)</w:t>
      </w:r>
      <w:bookmarkEnd w:id="102"/>
    </w:p>
    <w:p>
      <w:pPr>
        <w:pStyle w:val="SourceCode"/>
      </w:pPr>
      <w:r>
        <w:rPr>
          <w:rStyle w:val="VerbatimChar"/>
        </w:rPr>
        <w:t xml:space="preserve">label_validity/09_platinum_missingness.py</w:t>
      </w:r>
      <w:r>
        <w:br/>
      </w:r>
      <w:r>
        <w:rPr>
          <w:rStyle w:val="VerbatimChar"/>
        </w:rPr>
        <w:t xml:space="preserve">─────────────────────────────────────────</w:t>
      </w:r>
      <w:r>
        <w:br/>
      </w:r>
      <w:r>
        <w:rPr>
          <w:rStyle w:val="VerbatimChar"/>
        </w:rPr>
        <w:t xml:space="preserve">Q2 analysis A9 — who lacks a determinate TCGA platinum status, and what the OS-threshold labels</w:t>
      </w:r>
      <w:r>
        <w:br/>
      </w:r>
      <w:r>
        <w:rPr>
          <w:rStyle w:val="VerbatimChar"/>
        </w:rPr>
        <w:t xml:space="preserve">capture.</w:t>
      </w:r>
      <w:r>
        <w:br/>
      </w:r>
      <w:r>
        <w:br/>
      </w:r>
      <w:r>
        <w:rPr>
          <w:rStyle w:val="VerbatimChar"/>
        </w:rPr>
        <w:t xml:space="preserve">Written 2026-10-29 ~19:40 ET, BEFORE the run. Prompted by the v3 peer review</w:t>
      </w:r>
      <w:r>
        <w:br/>
      </w:r>
      <w:r>
        <w:rPr>
          <w:rStyle w:val="VerbatimChar"/>
        </w:rPr>
        <w:t xml:space="preserve">(review_v3/PEER_REVIEW.md, major concerns 2–3): most early deaths appear to lack a platinum status,</w:t>
      </w:r>
      <w:r>
        <w:br/>
      </w:r>
      <w:r>
        <w:rPr>
          <w:rStyle w:val="VerbatimChar"/>
        </w:rPr>
        <w:t xml:space="preserve">so the primary label may be missing selectively among the patients most likely to be resistant.</w:t>
      </w:r>
      <w:r>
        <w:br/>
      </w:r>
      <w:r>
        <w:br/>
      </w:r>
      <w:r>
        <w:rPr>
          <w:rStyle w:val="VerbatimChar"/>
        </w:rPr>
        <w:t xml:space="preserve">DISCLOSURE — what was seen before these predictions were written</w:t>
      </w:r>
      <w:r>
        <w:br/>
      </w:r>
      <w:r>
        <w:rPr>
          <w:rStyle w:val="VerbatimChar"/>
        </w:rPr>
        <w:t xml:space="preserve">  * src_platinum_status_raw counts in the 489 platinum-treated patients: Sensitive 190, Resistant 87,</w:t>
      </w:r>
      <w:r>
        <w:br/>
      </w:r>
      <w:r>
        <w:rPr>
          <w:rStyle w:val="VerbatimChar"/>
        </w:rPr>
        <w:t xml:space="preserve">    Missing 87, Tooearly 57, absent from ov_tcga_pub 68.</w:t>
      </w:r>
      <w:r>
        <w:br/>
      </w:r>
      <w:r>
        <w:rPr>
          <w:rStyle w:val="VerbatimChar"/>
        </w:rPr>
        <w:t xml:space="preserve">  * In the RNA-seq OS cohorts (labels_master): of 22 patients with label_os18 = 1, 13 Missing,</w:t>
      </w:r>
      <w:r>
        <w:br/>
      </w:r>
      <w:r>
        <w:rPr>
          <w:rStyle w:val="VerbatimChar"/>
        </w:rPr>
        <w:t xml:space="preserve">    2 absent, 5 Resistant, 2 Sensitive; of 36 with label_os24 = 1, 16 Missing, 2 absent, 11 Resistant,</w:t>
      </w:r>
      <w:r>
        <w:br/>
      </w:r>
      <w:r>
        <w:rPr>
          <w:rStyle w:val="VerbatimChar"/>
        </w:rPr>
        <w:t xml:space="preserve">    7 Sensitive. Cross-tabs of label_os18/24 × label_platinum (PPV 5/7 and 11/18).</w:t>
      </w:r>
      <w:r>
        <w:br/>
      </w:r>
      <w:r>
        <w:rPr>
          <w:rStyle w:val="VerbatimChar"/>
        </w:rPr>
        <w:t xml:space="preserve">  * The 19 patients with a negative PFI-from-platinum interval: 10 Tooearly, 7 Resistant, 2 Missing.</w:t>
      </w:r>
      <w:r>
        <w:br/>
      </w:r>
      <w:r>
        <w:rPr>
          <w:rStyle w:val="VerbatimChar"/>
        </w:rPr>
        <w:t xml:space="preserve">  NOT seen: survival by status group; OS labels in the full cohort by status; pfiplat6, response,</w:t>
      </w:r>
      <w:r>
        <w:br/>
      </w:r>
      <w:r>
        <w:rPr>
          <w:rStyle w:val="VerbatimChar"/>
        </w:rPr>
        <w:t xml:space="preserve">  residual, stage or age by status group; the hybrid label; κmax/PABAK.</w:t>
      </w:r>
      <w:r>
        <w:br/>
      </w:r>
      <w:r>
        <w:rPr>
          <w:rStyle w:val="VerbatimChar"/>
        </w:rPr>
        <w:t xml:space="preserve">  Q2 and Q6 are therefore partly informed by the RNA-seq-subset counts above.</w:t>
      </w:r>
      <w:r>
        <w:br/>
      </w:r>
      <w:r>
        <w:br/>
      </w:r>
      <w:r>
        <w:rPr>
          <w:rStyle w:val="VerbatimChar"/>
        </w:rPr>
        <w:t xml:space="preserve">Populations</w:t>
      </w:r>
      <w:r>
        <w:br/>
      </w:r>
      <w:r>
        <w:rPr>
          <w:rStyle w:val="VerbatimChar"/>
        </w:rPr>
        <w:t xml:space="preserve">  PRIMARY: platinum-treated patients (A1, n = 489) present in the TCGA 2011 release (ov_tcga_pub),</w:t>
      </w:r>
      <w:r>
        <w:br/>
      </w:r>
      <w:r>
        <w:rPr>
          <w:rStyle w:val="VerbatimChar"/>
        </w:rPr>
        <w:t xml:space="preserve">    i.e. src_platinum_status_raw != "absent". Groups: DETERMINATE (Resistant, Sensitive) vs</w:t>
      </w:r>
      <w:r>
        <w:br/>
      </w:r>
      <w:r>
        <w:rPr>
          <w:rStyle w:val="VerbatimChar"/>
        </w:rPr>
        <w:t xml:space="preserve">    UNDETERMINED (Missing, Tooearly), with Missing and Tooearly also reported separately.</w:t>
      </w:r>
      <w:r>
        <w:br/>
      </w:r>
      <w:r>
        <w:rPr>
          <w:rStyle w:val="VerbatimChar"/>
        </w:rPr>
        <w:t xml:space="preserve">  SECONDARY: all 489, with "absent" added to UNDETERMINED.</w:t>
      </w:r>
      <w:r>
        <w:br/>
      </w:r>
      <w:r>
        <w:br/>
      </w:r>
      <w:r>
        <w:rPr>
          <w:rStyle w:val="VerbatimChar"/>
        </w:rPr>
        <w:t xml:space="preserve">Part A — comparison of DETERMINATE vs UNDETERMINED (primary population)</w:t>
      </w:r>
      <w:r>
        <w:br/>
      </w:r>
      <w:r>
        <w:rPr>
          <w:rStyle w:val="VerbatimChar"/>
        </w:rPr>
        <w:t xml:space="preserve">  A1  Overall survival (OS_MONTHS, OS_STATUS, PanCancer clinical): Kaplan–Meier median per group;</w:t>
      </w:r>
      <w:r>
        <w:br/>
      </w:r>
      <w:r>
        <w:rPr>
          <w:rStyle w:val="VerbatimChar"/>
        </w:rPr>
        <w:t xml:space="preserve">      two-sided log-rank test (chi-square, 1 df), implemented here.</w:t>
      </w:r>
      <w:r>
        <w:br/>
      </w:r>
      <w:r>
        <w:rPr>
          <w:rStyle w:val="VerbatimChar"/>
        </w:rPr>
        <w:t xml:space="preserve">  A2  Death before 18 and before 24 months (label_os18_all / label_os24_all as in A8: censored before</w:t>
      </w:r>
      <w:r>
        <w:br/>
      </w:r>
      <w:r>
        <w:rPr>
          <w:rStyle w:val="VerbatimChar"/>
        </w:rPr>
        <w:t xml:space="preserve">      the threshold excluded): proportion per group; Fisher exact OR (undetermined vs determinate).</w:t>
      </w:r>
      <w:r>
        <w:br/>
      </w:r>
      <w:r>
        <w:rPr>
          <w:rStyle w:val="VerbatimChar"/>
        </w:rPr>
        <w:t xml:space="preserve">  A3  Re-derived interval (label_pfiplat6, where determinate): proportion resistant per group; Fisher OR.</w:t>
      </w:r>
      <w:r>
        <w:br/>
      </w:r>
      <w:r>
        <w:rPr>
          <w:rStyle w:val="VerbatimChar"/>
        </w:rPr>
        <w:t xml:space="preserve">  A4  First-course response (label_response, PD/SD = 1): proportion per group; Fisher OR.</w:t>
      </w:r>
      <w:r>
        <w:br/>
      </w:r>
      <w:r>
        <w:rPr>
          <w:rStyle w:val="VerbatimChar"/>
        </w:rPr>
        <w:t xml:space="preserve">  A5  Descriptive only: suboptimal residual disease, stage IV, age (a3_covariates.csv); Fisher /</w:t>
      </w:r>
      <w:r>
        <w:br/>
      </w:r>
      <w:r>
        <w:rPr>
          <w:rStyle w:val="VerbatimChar"/>
        </w:rPr>
        <w:t xml:space="preserve">      Mann–Whitney p reported without a prediction.</w:t>
      </w:r>
      <w:r>
        <w:br/>
      </w:r>
      <w:r>
        <w:rPr>
          <w:rStyle w:val="VerbatimChar"/>
        </w:rPr>
        <w:t xml:space="preserve">Part B — what the OS-threshold labels capture (against label_platinum)</w:t>
      </w:r>
      <w:r>
        <w:br/>
      </w:r>
      <w:r>
        <w:rPr>
          <w:rStyle w:val="VerbatimChar"/>
        </w:rPr>
        <w:t xml:space="preserve">  In the RNA-seq subset (label_os18/24, as in A2) and in the full cohort (label_os18_all/24_all):</w:t>
      </w:r>
      <w:r>
        <w:br/>
      </w:r>
      <w:r>
        <w:rPr>
          <w:rStyle w:val="VerbatimChar"/>
        </w:rPr>
        <w:t xml:space="preserve">  sensitivity, specificity, PPV, NPV, LR+, Cohen's κ, maximum attainable κ given the marginals,</w:t>
      </w:r>
      <w:r>
        <w:br/>
      </w:r>
      <w:r>
        <w:rPr>
          <w:rStyle w:val="VerbatimChar"/>
        </w:rPr>
        <w:t xml:space="preserve">  and PABAK (2·p_o − 1).</w:t>
      </w:r>
      <w:r>
        <w:br/>
      </w:r>
      <w:r>
        <w:rPr>
          <w:rStyle w:val="VerbatimChar"/>
        </w:rPr>
        <w:t xml:space="preserve">Part C — descriptive: a "hybrid" platinum label = label_platinum where determinate, otherwise</w:t>
      </w:r>
      <w:r>
        <w:br/>
      </w:r>
      <w:r>
        <w:rPr>
          <w:rStyle w:val="VerbatimChar"/>
        </w:rPr>
        <w:t xml:space="preserve">  label_pfiplat6. Coverage and prevalence in the 489, and Part B metrics of OS labels against it.</w:t>
      </w:r>
      <w:r>
        <w:br/>
      </w:r>
      <w:r>
        <w:br/>
      </w:r>
      <w:r>
        <w:rPr>
          <w:rStyle w:val="VerbatimChar"/>
        </w:rPr>
        <w:t xml:space="preserve">PREDICTIONS</w:t>
      </w:r>
      <w:r>
        <w:br/>
      </w:r>
      <w:r>
        <w:rPr>
          <w:rStyle w:val="VerbatimChar"/>
        </w:rPr>
        <w:t xml:space="preserve">  Q1  UNDETERMINED patients have shorter OS than DETERMINATE: lower KM median and log-rank p &lt; 0.05.</w:t>
      </w:r>
      <w:r>
        <w:br/>
      </w:r>
      <w:r>
        <w:rPr>
          <w:rStyle w:val="VerbatimChar"/>
        </w:rPr>
        <w:t xml:space="preserve">  Q2  Death before 18 months is more common in UNDETERMINED (Fisher OR &gt; 1, p &lt; 0.05).</w:t>
      </w:r>
      <w:r>
        <w:br/>
      </w:r>
      <w:r>
        <w:rPr>
          <w:rStyle w:val="VerbatimChar"/>
        </w:rPr>
        <w:t xml:space="preserve">  Q3  Among patients with label_pfiplat6 determinate, the resistant proportion is higher in UNDETERMINED</w:t>
      </w:r>
      <w:r>
        <w:br/>
      </w:r>
      <w:r>
        <w:rPr>
          <w:rStyle w:val="VerbatimChar"/>
        </w:rPr>
        <w:t xml:space="preserve">      (OR &gt; 1).</w:t>
      </w:r>
      <w:r>
        <w:br/>
      </w:r>
      <w:r>
        <w:rPr>
          <w:rStyle w:val="VerbatimChar"/>
        </w:rPr>
        <w:t xml:space="preserve">  Q4  First-course PD/SD is more common in UNDETERMINED (OR &gt; 1).</w:t>
      </w:r>
      <w:r>
        <w:br/>
      </w:r>
      <w:r>
        <w:rPr>
          <w:rStyle w:val="VerbatimChar"/>
        </w:rPr>
        <w:t xml:space="preserve">  Q6  Full cohort: PPV of label_os18_all and label_os24_all for platinum resistance ≥ 0.60, and</w:t>
      </w:r>
      <w:r>
        <w:br/>
      </w:r>
      <w:r>
        <w:rPr>
          <w:rStyle w:val="VerbatimChar"/>
        </w:rPr>
        <w:t xml:space="preserve">      sensitivity ≤ 0.30.</w:t>
      </w:r>
      <w:r>
        <w:br/>
      </w:r>
      <w:r>
        <w:br/>
      </w:r>
      <w:r>
        <w:rPr>
          <w:rStyle w:val="VerbatimChar"/>
        </w:rPr>
        <w:t xml:space="preserve">DECISION RULES (for the manuscript)</w:t>
      </w:r>
      <w:r>
        <w:br/>
      </w:r>
      <w:r>
        <w:rPr>
          <w:rStyle w:val="VerbatimChar"/>
        </w:rPr>
        <w:t xml:space="preserve">  * If Q1 holds and Q3 or Q4 holds: the manuscript states that TCGA platinum status is missing</w:t>
      </w:r>
      <w:r>
        <w:br/>
      </w:r>
      <w:r>
        <w:rPr>
          <w:rStyle w:val="VerbatimChar"/>
        </w:rPr>
        <w:t xml:space="preserve">    selectively among patients with poor outcomes ("valid but incomplete"). All agreement and</w:t>
      </w:r>
      <w:r>
        <w:br/>
      </w:r>
      <w:r>
        <w:rPr>
          <w:rStyle w:val="VerbatimChar"/>
        </w:rPr>
        <w:t xml:space="preserve">    sensitivity analyses of OS labels against platinum status are described as conditional on a</w:t>
      </w:r>
      <w:r>
        <w:br/>
      </w:r>
      <w:r>
        <w:rPr>
          <w:rStyle w:val="VerbatimChar"/>
        </w:rPr>
        <w:t xml:space="preserve">    determinate status, and the hybrid label is reported as a sensitivity analysis.</w:t>
      </w:r>
      <w:r>
        <w:br/>
      </w:r>
      <w:r>
        <w:rPr>
          <w:rStyle w:val="VerbatimChar"/>
        </w:rPr>
        <w:t xml:space="preserve">  * If Q1 fails: missingness is described as not associated with survival, and the framing does not</w:t>
      </w:r>
      <w:r>
        <w:br/>
      </w:r>
      <w:r>
        <w:rPr>
          <w:rStyle w:val="VerbatimChar"/>
        </w:rPr>
        <w:t xml:space="preserve">    rest on selective missingness.</w:t>
      </w:r>
      <w:r>
        <w:br/>
      </w:r>
      <w:r>
        <w:rPr>
          <w:rStyle w:val="VerbatimChar"/>
        </w:rPr>
        <w:t xml:space="preserve">  * Part B results replace the "OS labels miss most resistant patients" framing with the full set of</w:t>
      </w:r>
      <w:r>
        <w:br/>
      </w:r>
      <w:r>
        <w:rPr>
          <w:rStyle w:val="VerbatimChar"/>
        </w:rPr>
        <w:t xml:space="preserve">    sensitivity / PPV / LR+ / κmax, whatever they show.</w:t>
      </w:r>
      <w:r>
        <w:br/>
      </w:r>
      <w:r>
        <w:br/>
      </w:r>
      <w:r>
        <w:rPr>
          <w:rStyle w:val="VerbatimChar"/>
        </w:rPr>
        <w:t xml:space="preserve">Inputs</w:t>
      </w:r>
      <w:r>
        <w:br/>
      </w:r>
      <w:r>
        <w:rPr>
          <w:rStyle w:val="VerbatimChar"/>
        </w:rPr>
        <w:t xml:space="preserve">  label_validity/outputs/labels_master.csv, a3_covariates.csv</w:t>
      </w:r>
      <w:r>
        <w:br/>
      </w:r>
      <w:r>
        <w:rPr>
          <w:rStyle w:val="VerbatimChar"/>
        </w:rPr>
        <w:t xml:space="preserve">  &lt;data-root&gt;/ov_tcga_pan_can_atlas_2018/data_clinical_patient.txt</w:t>
      </w:r>
      <w:r>
        <w:br/>
      </w:r>
      <w:r>
        <w:rPr>
          <w:rStyle w:val="VerbatimChar"/>
        </w:rPr>
        <w:t xml:space="preserve">Outputs → label_validity/outputs/a9_group_tests.csv, a9_os_label_metrics.csv, a9_km.csv,</w:t>
      </w:r>
      <w:r>
        <w:br/>
      </w:r>
      <w:r>
        <w:rPr>
          <w:rStyle w:val="VerbatimChar"/>
        </w:rPr>
        <w:t xml:space="preserve">          09_platinum_missingness_summary.md</w:t>
      </w:r>
      <w:r>
        <w:br/>
      </w:r>
      <w:r>
        <w:rPr>
          <w:rStyle w:val="VerbatimChar"/>
        </w:rPr>
        <w:t xml:space="preserve">Run (from the repo root; no model fitting):</w:t>
      </w:r>
      <w:r>
        <w:br/>
      </w:r>
      <w:r>
        <w:rPr>
          <w:rStyle w:val="VerbatimChar"/>
        </w:rPr>
        <w:t xml:space="preserve">  python label_validity/09_platinum_missingness.py --data-root "&lt;...&gt;/OV Data/Project data"</w:t>
      </w:r>
    </w:p>
    <w:p>
      <w:pPr>
        <w:pStyle w:val="Heading2"/>
      </w:pPr>
      <w:bookmarkStart w:id="103" w:name="summary-results-and-scorecard-verbatim-9"/>
      <w:r>
        <w:t xml:space="preserve">Summary: results and scorecard (verbatim)</w:t>
      </w:r>
      <w:bookmarkEnd w:id="103"/>
    </w:p>
    <w:p>
      <w:pPr>
        <w:pStyle w:val="Heading1"/>
      </w:pPr>
      <w:bookmarkStart w:id="104" w:name="Xe2054531f726532ee9b19cdef9401bcf65c12a5"/>
      <w:r>
        <w:t xml:space="preserve">A9 — Who lacks a determinate platinum status; what OS labels capture</w:t>
      </w:r>
      <w:bookmarkEnd w:id="104"/>
    </w:p>
    <w:p>
      <w:pPr>
        <w:pStyle w:val="Heading2"/>
      </w:pPr>
      <w:bookmarkStart w:id="105" w:name="Xfc64ec68211e91e29e161badf80dbf1ace14984"/>
      <w:r>
        <w:t xml:space="preserve">Part A — primary_in_2011_release (undetermined vs determinate)</w:t>
      </w:r>
      <w:bookmarkEnd w:id="105"/>
    </w:p>
    <w:p>
      <w:pPr>
        <w:numPr>
          <w:ilvl w:val="0"/>
          <w:numId w:val="1031"/>
        </w:numPr>
        <w:pStyle w:val="Compact"/>
      </w:pPr>
      <w:r>
        <w:t xml:space="preserve">A1 OS log-rank: n 144 vs 276; chi² 0.81, p 0.37</w:t>
      </w:r>
    </w:p>
    <w:p>
      <w:pPr>
        <w:numPr>
          <w:ilvl w:val="1"/>
          <w:numId w:val="1032"/>
        </w:numPr>
        <w:pStyle w:val="Compact"/>
      </w:pPr>
      <w:r>
        <w:t xml:space="preserve">KM median OS, undetermined: 47.5 months (n 144, deaths 71)</w:t>
      </w:r>
    </w:p>
    <w:p>
      <w:pPr>
        <w:numPr>
          <w:ilvl w:val="1"/>
          <w:numId w:val="1032"/>
        </w:numPr>
        <w:pStyle w:val="Compact"/>
      </w:pPr>
      <w:r>
        <w:t xml:space="preserve">KM median OS, determinate: 47.7 months (n 276, deaths 189)</w:t>
      </w:r>
    </w:p>
    <w:p>
      <w:pPr>
        <w:numPr>
          <w:ilvl w:val="0"/>
          <w:numId w:val="1031"/>
        </w:numPr>
        <w:pStyle w:val="Compact"/>
      </w:pPr>
      <w:r>
        <w:t xml:space="preserve">A2_death_lt18: 16/96 vs 22/268; OR 2.23 [1.04, 4.70], p 0.0307</w:t>
      </w:r>
    </w:p>
    <w:p>
      <w:pPr>
        <w:numPr>
          <w:ilvl w:val="0"/>
          <w:numId w:val="1031"/>
        </w:numPr>
        <w:pStyle w:val="Compact"/>
      </w:pPr>
      <w:r>
        <w:t xml:space="preserve">A2_death_lt24: 24/95 vs 43/259; OR 1.70 [0.92, 3.09], p 0.0684</w:t>
      </w:r>
    </w:p>
    <w:p>
      <w:pPr>
        <w:numPr>
          <w:ilvl w:val="0"/>
          <w:numId w:val="1031"/>
        </w:numPr>
        <w:pStyle w:val="Compact"/>
      </w:pPr>
      <w:r>
        <w:t xml:space="preserve">A3_pfiplat6_resistant: 13/68 vs 89/272; OR 0.49 [0.23, 0.96], p 0.0376</w:t>
      </w:r>
    </w:p>
    <w:p>
      <w:pPr>
        <w:numPr>
          <w:ilvl w:val="0"/>
          <w:numId w:val="1031"/>
        </w:numPr>
        <w:pStyle w:val="Compact"/>
      </w:pPr>
      <w:r>
        <w:t xml:space="preserve">A4_response_PDSD: 28/114 vs 28/255; OR 2.63 [1.41, 4.91], p 0.00147</w:t>
      </w:r>
    </w:p>
    <w:p>
      <w:pPr>
        <w:numPr>
          <w:ilvl w:val="0"/>
          <w:numId w:val="1031"/>
        </w:numPr>
        <w:pStyle w:val="Compact"/>
      </w:pPr>
      <w:r>
        <w:t xml:space="preserve">A5_residual_subopt: 37/127 vs 67/252; OR 1.13 [0.68, 1.87], p 0.627</w:t>
      </w:r>
    </w:p>
    <w:p>
      <w:pPr>
        <w:numPr>
          <w:ilvl w:val="0"/>
          <w:numId w:val="1031"/>
        </w:numPr>
        <w:pStyle w:val="Compact"/>
      </w:pPr>
      <w:r>
        <w:t xml:space="preserve">A5_stage_iv: 25/143 vs 41/277; OR 1.22 [0.68, 2.17], p 0.482</w:t>
      </w:r>
    </w:p>
    <w:p>
      <w:pPr>
        <w:numPr>
          <w:ilvl w:val="0"/>
          <w:numId w:val="1031"/>
        </w:numPr>
        <w:pStyle w:val="Compact"/>
      </w:pPr>
      <w:r>
        <w:t xml:space="preserve">A5 age: median difference -1.0 years, p 0.509</w:t>
      </w:r>
    </w:p>
    <w:p>
      <w:pPr>
        <w:pStyle w:val="Heading2"/>
      </w:pPr>
      <w:bookmarkStart w:id="106" w:name="Xe0df48eed736d2a4e7acc2d053c1b64ad0ff646"/>
      <w:r>
        <w:t xml:space="preserve">Part A — secondary_all_489 (undetermined vs determinate)</w:t>
      </w:r>
      <w:bookmarkEnd w:id="106"/>
    </w:p>
    <w:p>
      <w:pPr>
        <w:numPr>
          <w:ilvl w:val="0"/>
          <w:numId w:val="1033"/>
        </w:numPr>
        <w:pStyle w:val="Compact"/>
      </w:pPr>
      <w:r>
        <w:t xml:space="preserve">A1 OS log-rank: n 212 vs 276; chi² 0.05, p 0.83</w:t>
      </w:r>
    </w:p>
    <w:p>
      <w:pPr>
        <w:numPr>
          <w:ilvl w:val="1"/>
          <w:numId w:val="1034"/>
        </w:numPr>
        <w:pStyle w:val="Compact"/>
      </w:pPr>
      <w:r>
        <w:t xml:space="preserve">KM median OS, undetermined: 48.8 months (n 212, deaths 93)</w:t>
      </w:r>
    </w:p>
    <w:p>
      <w:pPr>
        <w:numPr>
          <w:ilvl w:val="1"/>
          <w:numId w:val="1034"/>
        </w:numPr>
        <w:pStyle w:val="Compact"/>
      </w:pPr>
      <w:r>
        <w:t xml:space="preserve">KM median OS, determinate: 47.7 months (n 276, deaths 189)</w:t>
      </w:r>
    </w:p>
    <w:p>
      <w:pPr>
        <w:numPr>
          <w:ilvl w:val="1"/>
          <w:numId w:val="1034"/>
        </w:numPr>
        <w:pStyle w:val="Compact"/>
      </w:pPr>
      <w:r>
        <w:t xml:space="preserve">KM median OS, Missing: 39.0 months (n 87, deaths 61)</w:t>
      </w:r>
    </w:p>
    <w:p>
      <w:pPr>
        <w:numPr>
          <w:ilvl w:val="1"/>
          <w:numId w:val="1034"/>
        </w:numPr>
        <w:pStyle w:val="Compact"/>
      </w:pPr>
      <w:r>
        <w:t xml:space="preserve">KM median OS, Tooearly: nan months (n 57, deaths 10)</w:t>
      </w:r>
    </w:p>
    <w:p>
      <w:pPr>
        <w:numPr>
          <w:ilvl w:val="1"/>
          <w:numId w:val="1034"/>
        </w:numPr>
        <w:pStyle w:val="Compact"/>
      </w:pPr>
      <w:r>
        <w:t xml:space="preserve">KM median OS, Resistant: 32.9 months (n 87, deaths 77)</w:t>
      </w:r>
    </w:p>
    <w:p>
      <w:pPr>
        <w:numPr>
          <w:ilvl w:val="1"/>
          <w:numId w:val="1034"/>
        </w:numPr>
        <w:pStyle w:val="Compact"/>
      </w:pPr>
      <w:r>
        <w:t xml:space="preserve">KM median OS, Sensitive: 58.2 months (n 189, deaths 112)</w:t>
      </w:r>
    </w:p>
    <w:p>
      <w:pPr>
        <w:numPr>
          <w:ilvl w:val="1"/>
          <w:numId w:val="1034"/>
        </w:numPr>
        <w:pStyle w:val="Compact"/>
      </w:pPr>
      <w:r>
        <w:t xml:space="preserve">KM median OS, absent: 54.3 months (n 68, deaths 22)</w:t>
      </w:r>
    </w:p>
    <w:p>
      <w:pPr>
        <w:numPr>
          <w:ilvl w:val="0"/>
          <w:numId w:val="1033"/>
        </w:numPr>
        <w:pStyle w:val="Compact"/>
      </w:pPr>
      <w:r>
        <w:t xml:space="preserve">A2_death_lt18: 25/151 vs 22/268; OR 2.21 [1.15, 4.30], p 0.0148</w:t>
      </w:r>
    </w:p>
    <w:p>
      <w:pPr>
        <w:numPr>
          <w:ilvl w:val="0"/>
          <w:numId w:val="1033"/>
        </w:numPr>
        <w:pStyle w:val="Compact"/>
      </w:pPr>
      <w:r>
        <w:t xml:space="preserve">A2_death_lt24: 35/142 vs 43/259; OR 1.64 [0.96, 2.80], p 0.0644</w:t>
      </w:r>
    </w:p>
    <w:p>
      <w:pPr>
        <w:numPr>
          <w:ilvl w:val="0"/>
          <w:numId w:val="1033"/>
        </w:numPr>
        <w:pStyle w:val="Compact"/>
      </w:pPr>
      <w:r>
        <w:t xml:space="preserve">A3_pfiplat6_resistant: 26/117 vs 89/272; OR 0.59 [0.34, 0.99], p 0.0399</w:t>
      </w:r>
    </w:p>
    <w:p>
      <w:pPr>
        <w:numPr>
          <w:ilvl w:val="0"/>
          <w:numId w:val="1033"/>
        </w:numPr>
        <w:pStyle w:val="Compact"/>
      </w:pPr>
      <w:r>
        <w:t xml:space="preserve">A4_response_PDSD: 37/170 vs 28/255; OR 2.25 [1.28, 4.01], p 0.00363</w:t>
      </w:r>
    </w:p>
    <w:p>
      <w:pPr>
        <w:numPr>
          <w:ilvl w:val="0"/>
          <w:numId w:val="1033"/>
        </w:numPr>
        <w:pStyle w:val="Compact"/>
      </w:pPr>
      <w:r>
        <w:t xml:space="preserve">A5_residual_subopt: 37/127 vs 67/252; OR 1.13 [0.68, 1.87], p 0.627</w:t>
      </w:r>
    </w:p>
    <w:p>
      <w:pPr>
        <w:numPr>
          <w:ilvl w:val="0"/>
          <w:numId w:val="1033"/>
        </w:numPr>
        <w:pStyle w:val="Compact"/>
      </w:pPr>
      <w:r>
        <w:t xml:space="preserve">A5_stage_iv: 33/211 vs 41/277; OR 1.07 [0.63, 1.81], p 0.8</w:t>
      </w:r>
    </w:p>
    <w:p>
      <w:pPr>
        <w:numPr>
          <w:ilvl w:val="0"/>
          <w:numId w:val="1033"/>
        </w:numPr>
        <w:pStyle w:val="Compact"/>
      </w:pPr>
      <w:r>
        <w:t xml:space="preserve">A5 age: median difference +0.0 years, p 0.263</w:t>
      </w:r>
    </w:p>
    <w:p>
      <w:pPr>
        <w:pStyle w:val="Heading2"/>
      </w:pPr>
      <w:bookmarkStart w:id="107" w:name="Xd9a509feb496ff99ca77f59469bdac4895acc0d"/>
      <w:r>
        <w:t xml:space="preserve">Part B/C — OS labels against platinum status and the hybrid label</w:t>
      </w:r>
      <w:bookmarkEnd w:id="107"/>
    </w:p>
    <w:p>
      <w:pPr>
        <w:numPr>
          <w:ilvl w:val="0"/>
          <w:numId w:val="1035"/>
        </w:numPr>
        <w:pStyle w:val="Compact"/>
      </w:pPr>
      <w:r>
        <w:t xml:space="preserve">os18_rnaseq vs platinum: n 139; sens 5/39 = 0.13; spec 0.98; PPV 5/7 = 0.71; NPV 0.74; LR+ 6.41; κ 0.144 (κmax 0.239); PABAK 0.482</w:t>
      </w:r>
    </w:p>
    <w:p>
      <w:pPr>
        <w:numPr>
          <w:ilvl w:val="0"/>
          <w:numId w:val="1035"/>
        </w:numPr>
        <w:pStyle w:val="Compact"/>
      </w:pPr>
      <w:r>
        <w:t xml:space="preserve">os24_rnaseq vs platinum: n 134; sens 11/39 = 0.28; spec 0.93; PPV 11/18 = 0.61; NPV 0.76; LR+ 3.83; κ 0.248 (κmax 0.549); PABAK 0.478</w:t>
      </w:r>
    </w:p>
    <w:p>
      <w:pPr>
        <w:numPr>
          <w:ilvl w:val="0"/>
          <w:numId w:val="1035"/>
        </w:numPr>
        <w:pStyle w:val="Compact"/>
      </w:pPr>
      <w:r>
        <w:t xml:space="preserve">os18_all vs platinum: n 268; sens 18/84 = 0.21; spec 0.98; PPV 18/22 = 0.82; NPV 0.73; LR+ 9.86; κ 0.241 (κmax 0.328); PABAK 0.478</w:t>
      </w:r>
    </w:p>
    <w:p>
      <w:pPr>
        <w:numPr>
          <w:ilvl w:val="0"/>
          <w:numId w:val="1035"/>
        </w:numPr>
        <w:pStyle w:val="Compact"/>
      </w:pPr>
      <w:r>
        <w:t xml:space="preserve">os24_all vs platinum: n 259; sens 32/83 = 0.39; spec 0.94; PPV 32/43 = 0.74; NPV 0.76; LR+ 6.17; κ 0.370 (κmax 0.594); PABAK 0.521</w:t>
      </w:r>
    </w:p>
    <w:p>
      <w:pPr>
        <w:numPr>
          <w:ilvl w:val="0"/>
          <w:numId w:val="1035"/>
        </w:numPr>
        <w:pStyle w:val="Compact"/>
      </w:pPr>
      <w:r>
        <w:t xml:space="preserve">os18_all vs hybrid: n 375; sens 29/108 = 0.27; spec 0.97; PPV 29/37 = 0.78; NPV 0.77; LR+ 8.96; κ 0.297 (κmax 0.426); PABAK 0.536</w:t>
      </w:r>
    </w:p>
    <w:p>
      <w:pPr>
        <w:numPr>
          <w:ilvl w:val="0"/>
          <w:numId w:val="1035"/>
        </w:numPr>
        <w:pStyle w:val="Compact"/>
      </w:pPr>
      <w:r>
        <w:t xml:space="preserve">os24_all vs hybrid: n 360; sens 47/107 = 0.44; spec 0.93; PPV 47/64 = 0.73; NPV 0.80; LR+ 6.54; κ 0.421 (κmax 0.677); PABAK 0.572</w:t>
      </w:r>
    </w:p>
    <w:p>
      <w:pPr>
        <w:pStyle w:val="FirstParagraph"/>
      </w:pPr>
      <w:r>
        <w:t xml:space="preserve">Hybrid label coverage: 394/489 (113 resistant / 281 sensitive); platinum status alone: 277/489.</w:t>
      </w:r>
    </w:p>
    <w:p>
      <w:pPr>
        <w:pStyle w:val="Heading2"/>
      </w:pPr>
      <w:bookmarkStart w:id="108" w:name="prediction-scorecard-1"/>
      <w:r>
        <w:t xml:space="preserve">Prediction scorecard</w:t>
      </w:r>
      <w:bookmarkEnd w:id="108"/>
    </w:p>
    <w:p>
      <w:pPr>
        <w:pStyle w:val="FirstParagraph"/>
      </w:pPr>
      <w:r>
        <w:t xml:space="preserve">Run 2026-10-29 ~19:30 ET (VM; no model fitting), after the predictions were pushed (commit d5bd844). One earlier dry run, output not inspected.</w:t>
      </w:r>
    </w:p>
    <w:p>
      <w:pPr>
        <w:numPr>
          <w:ilvl w:val="0"/>
          <w:numId w:val="1036"/>
        </w:numPr>
        <w:pStyle w:val="Compact"/>
      </w:pPr>
      <w:r>
        <w:rPr>
          <w:b/>
        </w:rPr>
        <w:t xml:space="preserve">Q1 — FAILED.</w:t>
      </w:r>
      <w:r>
        <w:t xml:space="preserve"> </w:t>
      </w:r>
      <w:r>
        <w:t xml:space="preserve">No OS difference between undetermined and determinate (log-rank p 0.37; KM medians 47.5 vs 47.7 months). The undetermined group is heterogeneous: Missing has a median of 39.0 months (Resistant 32.9, Sensitive 58.2), while Tooearly has 10 deaths among 57 patients and the median is not reached.</w:t>
      </w:r>
    </w:p>
    <w:p>
      <w:pPr>
        <w:numPr>
          <w:ilvl w:val="0"/>
          <w:numId w:val="1036"/>
        </w:numPr>
        <w:pStyle w:val="Compact"/>
      </w:pPr>
      <w:r>
        <w:rPr>
          <w:b/>
        </w:rPr>
        <w:t xml:space="preserve">Q2 — held.</w:t>
      </w:r>
      <w:r>
        <w:t xml:space="preserve"> </w:t>
      </w:r>
      <w:r>
        <w:t xml:space="preserve">Death before 18 months: 16/96 vs 22/268, OR 2.23 [1.04, 4.70].</w:t>
      </w:r>
    </w:p>
    <w:p>
      <w:pPr>
        <w:numPr>
          <w:ilvl w:val="0"/>
          <w:numId w:val="1036"/>
        </w:numPr>
        <w:pStyle w:val="Compact"/>
      </w:pPr>
      <w:r>
        <w:rPr>
          <w:b/>
        </w:rPr>
        <w:t xml:space="preserve">Q3 — FAILED (opposite direction).</w:t>
      </w:r>
      <w:r>
        <w:t xml:space="preserve"> </w:t>
      </w:r>
      <w:r>
        <w:t xml:space="preserve">Resistant by re-derived interval: 13/68 vs 89/272, OR 0.49 [0.23, 0.96]. pfiplat6 is determinate for only 68 of 144 undetermined patients.</w:t>
      </w:r>
    </w:p>
    <w:p>
      <w:pPr>
        <w:numPr>
          <w:ilvl w:val="0"/>
          <w:numId w:val="1036"/>
        </w:numPr>
        <w:pStyle w:val="Compact"/>
      </w:pPr>
      <w:r>
        <w:rPr>
          <w:b/>
        </w:rPr>
        <w:t xml:space="preserve">Q4 — held.</w:t>
      </w:r>
      <w:r>
        <w:t xml:space="preserve"> </w:t>
      </w:r>
      <w:r>
        <w:t xml:space="preserve">First-course PD/SD: 28/114 vs 28/255, OR 2.63 [1.41, 4.91].</w:t>
      </w:r>
    </w:p>
    <w:p>
      <w:pPr>
        <w:numPr>
          <w:ilvl w:val="0"/>
          <w:numId w:val="1036"/>
        </w:numPr>
        <w:pStyle w:val="Compact"/>
      </w:pPr>
      <w:r>
        <w:rPr>
          <w:b/>
        </w:rPr>
        <w:t xml:space="preserve">Q6 — partly failed.</w:t>
      </w:r>
      <w:r>
        <w:t xml:space="preserve"> </w:t>
      </w:r>
      <w:r>
        <w:t xml:space="preserve">OS18 (full cohort): PPV 18/22 = 0.82, sensitivity 0.21 — held. OS24: PPV 32/43 = 0.74, but sensitivity 32/83 = 0.39 &gt; 0.30 — failed.</w:t>
      </w:r>
    </w:p>
    <w:p>
      <w:pPr>
        <w:pStyle w:val="FirstParagraph"/>
      </w:pPr>
      <w:r>
        <w:t xml:space="preserve">Decision (pre-specified rule): Q1 failed, so the manuscript does NOT claim that platinum status is missing selectively among poor-outcome patients. Instead, it describes the undetermined group as heterogeneous: early deaths and first-course PD/SD are over-represented in it, but overall survival does not differ. Part B metrics replace the</w:t>
      </w:r>
      <w:r>
        <w:t xml:space="preserve"> </w:t>
      </w:r>
      <w:r>
        <w:t xml:space="preserve">“</w:t>
      </w:r>
      <w:r>
        <w:t xml:space="preserve">OS labels miss most resistant patients</w:t>
      </w:r>
      <w:r>
        <w:t xml:space="preserve">”</w:t>
      </w:r>
      <w:r>
        <w:t xml:space="preserve"> </w:t>
      </w:r>
      <w:r>
        <w:t xml:space="preserve">framing. In the full cohort, OS labels are specific (0.94–0.98) with high PPV (0.74–0.82) and LR+ 6–10, but insensitive (0.21–0.39). κ is bounded by κmax (OS18: 0.24 of a possible 0.33).</w:t>
      </w:r>
    </w:p>
    <w:p>
      <w:pPr>
        <w:pStyle w:val="Heading1"/>
      </w:pPr>
      <w:bookmarkStart w:id="109" w:name="Xd05049840b1816634ac9f9f512201c059ba390d"/>
      <w:r>
        <w:t xml:space="preserve">A10: prognostic characteristics, full cohort</w:t>
      </w:r>
      <w:bookmarkEnd w:id="109"/>
    </w:p>
    <w:p>
      <w:pPr>
        <w:pStyle w:val="FirstParagraph"/>
      </w:pPr>
      <w:r>
        <w:rPr>
          <w:i/>
        </w:rPr>
        <w:t xml:space="preserve">Status:</w:t>
      </w:r>
      <w:r>
        <w:t xml:space="preserve"> </w:t>
      </w:r>
      <w:r>
        <w:t xml:space="preserve">pre-specified; deposited before running (e98b3d9).</w:t>
      </w:r>
      <w:r>
        <w:t xml:space="preserve"> </w:t>
      </w:r>
      <w:r>
        <w:rPr>
          <w:i/>
        </w:rPr>
        <w:t xml:space="preserve">Script:</w:t>
      </w:r>
      <w:r>
        <w:t xml:space="preserve"> </w:t>
      </w:r>
      <w:r>
        <w:rPr>
          <w:rStyle w:val="VerbatimChar"/>
        </w:rPr>
        <w:t xml:space="preserve">label_validity/10_prognostic_covariates.py</w:t>
      </w:r>
      <w:r>
        <w:t xml:space="preserve">.</w:t>
      </w:r>
      <w:r>
        <w:t xml:space="preserve"> </w:t>
      </w:r>
      <w:r>
        <w:rPr>
          <w:i/>
        </w:rPr>
        <w:t xml:space="preserve">Summary:</w:t>
      </w:r>
      <w:r>
        <w:t xml:space="preserve"> </w:t>
      </w:r>
      <w:r>
        <w:rPr>
          <w:rStyle w:val="VerbatimChar"/>
        </w:rPr>
        <w:t xml:space="preserve">label_validity/outputs/10_prognostic_covariates_summary.md</w:t>
      </w:r>
      <w:r>
        <w:t xml:space="preserve">.</w:t>
      </w:r>
    </w:p>
    <w:p>
      <w:pPr>
        <w:pStyle w:val="Heading2"/>
      </w:pPr>
      <w:bookmarkStart w:id="110" w:name="header-verbatim-11"/>
      <w:r>
        <w:t xml:space="preserve">Header (verbatim)</w:t>
      </w:r>
      <w:bookmarkEnd w:id="110"/>
    </w:p>
    <w:p>
      <w:pPr>
        <w:pStyle w:val="SourceCode"/>
      </w:pPr>
      <w:r>
        <w:rPr>
          <w:rStyle w:val="VerbatimChar"/>
        </w:rPr>
        <w:t xml:space="preserve">label_validity/10_prognostic_covariates.py</w:t>
      </w:r>
      <w:r>
        <w:br/>
      </w:r>
      <w:r>
        <w:rPr>
          <w:rStyle w:val="VerbatimChar"/>
        </w:rPr>
        <w:t xml:space="preserve">──────────────────────────────────────────</w:t>
      </w:r>
      <w:r>
        <w:br/>
      </w:r>
      <w:r>
        <w:rPr>
          <w:rStyle w:val="VerbatimChar"/>
        </w:rPr>
        <w:t xml:space="preserve">Q2 analysis A10 — do the OS-threshold labels track prognostic covariates (aneuploidy, residual</w:t>
      </w:r>
      <w:r>
        <w:br/>
      </w:r>
      <w:r>
        <w:rPr>
          <w:rStyle w:val="VerbatimChar"/>
        </w:rPr>
        <w:t xml:space="preserve">disease) differently from platinum status, in the FULL platinum-treated cohort and in the same patients?</w:t>
      </w:r>
      <w:r>
        <w:br/>
      </w:r>
      <w:r>
        <w:br/>
      </w:r>
      <w:r>
        <w:rPr>
          <w:rStyle w:val="VerbatimChar"/>
        </w:rPr>
        <w:t xml:space="preserve">Written 2026-10-29 ~19:35 ET, BEFORE the run. Prompted by A8/A9: A3 tested the OS labels only in the</w:t>
      </w:r>
      <w:r>
        <w:br/>
      </w:r>
      <w:r>
        <w:rPr>
          <w:rStyle w:val="VerbatimChar"/>
        </w:rPr>
        <w:t xml:space="preserve">RNA-seq subset (label_os18 / label_os24), while the platinum labels were tested in the full cohort.</w:t>
      </w:r>
      <w:r>
        <w:br/>
      </w:r>
      <w:r>
        <w:rPr>
          <w:rStyle w:val="VerbatimChar"/>
        </w:rPr>
        <w:t xml:space="preserve">The v3 claim "OS labels track aneuploidy and residual disease, platinum status does not" therefore</w:t>
      </w:r>
      <w:r>
        <w:br/>
      </w:r>
      <w:r>
        <w:rPr>
          <w:rStyle w:val="VerbatimChar"/>
        </w:rPr>
        <w:t xml:space="preserve">compared different patients.</w:t>
      </w:r>
      <w:r>
        <w:br/>
      </w:r>
      <w:r>
        <w:br/>
      </w:r>
      <w:r>
        <w:rPr>
          <w:rStyle w:val="VerbatimChar"/>
        </w:rPr>
        <w:t xml:space="preserve">DISCLOSURE — what was seen before these predictions were written</w:t>
      </w:r>
      <w:r>
        <w:br/>
      </w:r>
      <w:r>
        <w:rPr>
          <w:rStyle w:val="VerbatimChar"/>
        </w:rPr>
        <w:t xml:space="preserve">  * A3 results (a3_known_groups.csv): aneuploidy rank-biserial r: platinum +0.13 (q 0.21), pfiplat6</w:t>
      </w:r>
      <w:r>
        <w:br/>
      </w:r>
      <w:r>
        <w:rPr>
          <w:rStyle w:val="VerbatimChar"/>
        </w:rPr>
        <w:t xml:space="preserve">    +0.21, response −0.03, OS18 (RNA-seq) +0.42, OS24 (RNA-seq) +0.33. Suboptimal residual OR:</w:t>
      </w:r>
      <w:r>
        <w:br/>
      </w:r>
      <w:r>
        <w:rPr>
          <w:rStyle w:val="VerbatimChar"/>
        </w:rPr>
        <w:t xml:space="preserve">    platinum 1.12, pfiplat6 1.25, response 2.55, OS18 3.60 [1.16, 11.88], OS24 2.26 [0.93, 5.47].</w:t>
      </w:r>
      <w:r>
        <w:br/>
      </w:r>
      <w:r>
        <w:rPr>
          <w:rStyle w:val="VerbatimChar"/>
        </w:rPr>
        <w:t xml:space="preserve">    Stage IV: no label associated.</w:t>
      </w:r>
      <w:r>
        <w:br/>
      </w:r>
      <w:r>
        <w:rPr>
          <w:rStyle w:val="VerbatimChar"/>
        </w:rPr>
        <w:t xml:space="preserve">  * A8/A9 results (BRCA, CCNE1, OS label metrics, missingness).</w:t>
      </w:r>
      <w:r>
        <w:br/>
      </w:r>
      <w:r>
        <w:rPr>
          <w:rStyle w:val="VerbatimChar"/>
        </w:rPr>
        <w:t xml:space="preserve">  NOT seen: any covariate test with OS labels in the full cohort; any same-patient comparison.</w:t>
      </w:r>
      <w:r>
        <w:br/>
      </w:r>
      <w:r>
        <w:br/>
      </w:r>
      <w:r>
        <w:rPr>
          <w:rStyle w:val="VerbatimChar"/>
        </w:rPr>
        <w:t xml:space="preserve">Population and labels</w:t>
      </w:r>
      <w:r>
        <w:br/>
      </w:r>
      <w:r>
        <w:rPr>
          <w:rStyle w:val="VerbatimChar"/>
        </w:rPr>
        <w:t xml:space="preserve">  Platinum-treated patients (A1, n = 489). label_platinum, label_pfiplat6, label_response from</w:t>
      </w:r>
      <w:r>
        <w:br/>
      </w:r>
      <w:r>
        <w:rPr>
          <w:rStyle w:val="VerbatimChar"/>
        </w:rPr>
        <w:t xml:space="preserve">  labels_master.csv. label_os18_all / label_os24_all recomputed for all 489 exactly as in A8.</w:t>
      </w:r>
      <w:r>
        <w:br/>
      </w:r>
      <w:r>
        <w:rPr>
          <w:rStyle w:val="VerbatimChar"/>
        </w:rPr>
        <w:t xml:space="preserve">  Covariates from a3_covariates.csv (A3): aneuploidy, tmb, age, stage_iv, residual_subopt.</w:t>
      </w:r>
      <w:r>
        <w:br/>
      </w:r>
      <w:r>
        <w:br/>
      </w:r>
      <w:r>
        <w:rPr>
          <w:rStyle w:val="VerbatimChar"/>
        </w:rPr>
        <w:t xml:space="preserve">Tests (fixed before running)</w:t>
      </w:r>
      <w:r>
        <w:br/>
      </w:r>
      <w:r>
        <w:rPr>
          <w:rStyle w:val="VerbatimChar"/>
        </w:rPr>
        <w:t xml:space="preserve">  T1  Each label × covariate in all determinate patients: Fisher exact with conditional OR (binary</w:t>
      </w:r>
      <w:r>
        <w:br/>
      </w:r>
      <w:r>
        <w:rPr>
          <w:rStyle w:val="VerbatimChar"/>
        </w:rPr>
        <w:t xml:space="preserve">      covariates) or Mann–Whitney U with rank-biserial r (continuous; r &gt; 0 = higher in label = 1).</w:t>
      </w:r>
      <w:r>
        <w:br/>
      </w:r>
      <w:r>
        <w:rPr>
          <w:rStyle w:val="VerbatimChar"/>
        </w:rPr>
        <w:t xml:space="preserve">      BH across the 5 covariates within each label.</w:t>
      </w:r>
      <w:r>
        <w:br/>
      </w:r>
      <w:r>
        <w:rPr>
          <w:rStyle w:val="VerbatimChar"/>
        </w:rPr>
        <w:t xml:space="preserve">  T2  COMMON SET: patients with label_platinum, label_os18_all and label_os24_all all determinate and</w:t>
      </w:r>
      <w:r>
        <w:br/>
      </w:r>
      <w:r>
        <w:rPr>
          <w:rStyle w:val="VerbatimChar"/>
        </w:rPr>
        <w:t xml:space="preserve">      the covariate non-missing. Per-label statistic in the common set. Then differences,</w:t>
      </w:r>
      <w:r>
        <w:br/>
      </w:r>
      <w:r>
        <w:rPr>
          <w:rStyle w:val="VerbatimChar"/>
        </w:rPr>
        <w:t xml:space="preserve">      OS18 − platinum and OS24 − platinum:</w:t>
      </w:r>
      <w:r>
        <w:br/>
      </w:r>
      <w:r>
        <w:rPr>
          <w:rStyle w:val="VerbatimChar"/>
        </w:rPr>
        <w:t xml:space="preserve">        aneuploidy: difference in rank-biserial r;</w:t>
      </w:r>
      <w:r>
        <w:br/>
      </w:r>
      <w:r>
        <w:rPr>
          <w:rStyle w:val="VerbatimChar"/>
        </w:rPr>
        <w:t xml:space="preserve">        residual_subopt: difference in log OR (Haldane 0.5).</w:t>
      </w:r>
      <w:r>
        <w:br/>
      </w:r>
      <w:r>
        <w:rPr>
          <w:rStyle w:val="VerbatimChar"/>
        </w:rPr>
        <w:t xml:space="preserve">      95% percentile CIs from 2,000 bootstrap resamples of patients (numpy default_rng(42)).</w:t>
      </w:r>
      <w:r>
        <w:br/>
      </w:r>
      <w:r>
        <w:br/>
      </w:r>
      <w:r>
        <w:rPr>
          <w:rStyle w:val="VerbatimChar"/>
        </w:rPr>
        <w:t xml:space="preserve">PREDICTIONS</w:t>
      </w:r>
      <w:r>
        <w:br/>
      </w:r>
      <w:r>
        <w:rPr>
          <w:rStyle w:val="VerbatimChar"/>
        </w:rPr>
        <w:t xml:space="preserve">  R1  Full cohort: aneuploidy r &gt; 0 with BH q &lt; 0.05 for label_os18_all and label_os24_all.</w:t>
      </w:r>
      <w:r>
        <w:br/>
      </w:r>
      <w:r>
        <w:rPr>
          <w:rStyle w:val="VerbatimChar"/>
        </w:rPr>
        <w:t xml:space="preserve">  R2  Full cohort: residual_subopt OR &gt; 1 for label_os18_all and label_os24_all; 95% CI excludes 1 for</w:t>
      </w:r>
      <w:r>
        <w:br/>
      </w:r>
      <w:r>
        <w:rPr>
          <w:rStyle w:val="VerbatimChar"/>
        </w:rPr>
        <w:t xml:space="preserve">      label_os18_all.</w:t>
      </w:r>
      <w:r>
        <w:br/>
      </w:r>
      <w:r>
        <w:rPr>
          <w:rStyle w:val="VerbatimChar"/>
        </w:rPr>
        <w:t xml:space="preserve">  R3  Common set: point estimate of r(OS24) − r(platinum) for aneuploidy &gt; 0, with 95% CI including 0.</w:t>
      </w:r>
      <w:r>
        <w:br/>
      </w:r>
      <w:r>
        <w:rPr>
          <w:rStyle w:val="VerbatimChar"/>
        </w:rPr>
        <w:t xml:space="preserve">  R4  Common set: point estimate of log OR(OS18) − log OR(platinum) for residual &gt; 0, with 95% CI</w:t>
      </w:r>
      <w:r>
        <w:br/>
      </w:r>
      <w:r>
        <w:rPr>
          <w:rStyle w:val="VerbatimChar"/>
        </w:rPr>
        <w:t xml:space="preserve">      including 0.</w:t>
      </w:r>
      <w:r>
        <w:br/>
      </w:r>
      <w:r>
        <w:br/>
      </w:r>
      <w:r>
        <w:rPr>
          <w:rStyle w:val="VerbatimChar"/>
        </w:rPr>
        <w:t xml:space="preserve">DECISION RULES (for the manuscript)</w:t>
      </w:r>
      <w:r>
        <w:br/>
      </w:r>
      <w:r>
        <w:rPr>
          <w:rStyle w:val="VerbatimChar"/>
        </w:rPr>
        <w:t xml:space="preserve">  * If a T2 difference CI excludes 0 (OS label &gt; platinum), the manuscript states that the OS label</w:t>
      </w:r>
      <w:r>
        <w:br/>
      </w:r>
      <w:r>
        <w:rPr>
          <w:rStyle w:val="VerbatimChar"/>
        </w:rPr>
        <w:t xml:space="preserve">    tracks that covariate more strongly than platinum status in the same patients, with the CI, as</w:t>
      </w:r>
      <w:r>
        <w:br/>
      </w:r>
      <w:r>
        <w:rPr>
          <w:rStyle w:val="VerbatimChar"/>
        </w:rPr>
        <w:t xml:space="preserve">    evidence that the OS labels carry prognostic content beyond platinum response.</w:t>
      </w:r>
      <w:r>
        <w:br/>
      </w:r>
      <w:r>
        <w:rPr>
          <w:rStyle w:val="VerbatimChar"/>
        </w:rPr>
        <w:t xml:space="preserve">  * If the T2 CIs include 0, the manuscript reports the per-label associations descriptively and does</w:t>
      </w:r>
      <w:r>
        <w:br/>
      </w:r>
      <w:r>
        <w:rPr>
          <w:rStyle w:val="VerbatimChar"/>
        </w:rPr>
        <w:t xml:space="preserve">    NOT claim that the OS labels track these covariates differently from platinum status.</w:t>
      </w:r>
      <w:r>
        <w:br/>
      </w:r>
      <w:r>
        <w:br/>
      </w:r>
      <w:r>
        <w:rPr>
          <w:rStyle w:val="VerbatimChar"/>
        </w:rPr>
        <w:t xml:space="preserve">Inputs: label_validity/outputs/labels_master.csv, a3_covariates.csv;</w:t>
      </w:r>
      <w:r>
        <w:br/>
      </w:r>
      <w:r>
        <w:rPr>
          <w:rStyle w:val="VerbatimChar"/>
        </w:rPr>
        <w:t xml:space="preserve">        &lt;data-root&gt;/ov_tcga_pan_can_atlas_2018/data_clinical_patient.txt</w:t>
      </w:r>
      <w:r>
        <w:br/>
      </w:r>
      <w:r>
        <w:rPr>
          <w:rStyle w:val="VerbatimChar"/>
        </w:rPr>
        <w:t xml:space="preserve">Outputs → label_validity/outputs/a10_tests.csv, a10_diff.csv, 10_prognostic_covariates_summary.md</w:t>
      </w:r>
      <w:r>
        <w:br/>
      </w:r>
      <w:r>
        <w:rPr>
          <w:rStyle w:val="VerbatimChar"/>
        </w:rPr>
        <w:t xml:space="preserve">Run (from the repo root; no model fitting):</w:t>
      </w:r>
      <w:r>
        <w:br/>
      </w:r>
      <w:r>
        <w:rPr>
          <w:rStyle w:val="VerbatimChar"/>
        </w:rPr>
        <w:t xml:space="preserve">  python label_validity/10_prognostic_covariates.py --data-root "&lt;...&gt;/OV Data/Project data"</w:t>
      </w:r>
    </w:p>
    <w:p>
      <w:pPr>
        <w:pStyle w:val="Heading2"/>
      </w:pPr>
      <w:bookmarkStart w:id="111" w:name="Xcb180f3a3eb35f040b35fda27de8cc3d5fa3bdb"/>
      <w:r>
        <w:t xml:space="preserve">Summary: results and scorecard (verbatim)</w:t>
      </w:r>
      <w:bookmarkEnd w:id="111"/>
    </w:p>
    <w:p>
      <w:pPr>
        <w:pStyle w:val="Heading1"/>
      </w:pPr>
      <w:bookmarkStart w:id="112" w:name="X9dd8a936348c7be57a7330b41b3797bbd810e00"/>
      <w:r>
        <w:t xml:space="preserve">A10 — Prognostic covariates by label, full cohort and same patients</w:t>
      </w:r>
      <w:bookmarkEnd w:id="112"/>
    </w:p>
    <w:p>
      <w:pPr>
        <w:pStyle w:val="FirstParagraph"/>
      </w:pPr>
      <w:r>
        <w:t xml:space="preserve">Common set (platinum, OS18_all, OS24_all determinate): n = 259.</w:t>
      </w:r>
    </w:p>
    <w:p>
      <w:pPr>
        <w:pStyle w:val="Heading2"/>
      </w:pPr>
      <w:bookmarkStart w:id="113" w:name="X7187b53ae340f17ca4be4d58369559374fa7aad"/>
      <w:r>
        <w:t xml:space="preserve">T1 — all determinate patients (BH across 5 covariates within label)</w:t>
      </w:r>
      <w:bookmarkEnd w:id="113"/>
    </w:p>
    <w:p>
      <w:pPr>
        <w:pStyle w:val="FirstParagraph"/>
      </w:pPr>
      <w:r>
        <w:rPr>
          <w:b/>
        </w:rPr>
        <w:t xml:space="preserve">label_platinum</w:t>
      </w:r>
      <w:r>
        <w:t xml:space="preserve"> </w:t>
      </w:r>
      <w:r>
        <w:t xml:space="preserve">- residual_subopt: OR +1.116 [0.59, 2.09]; n 252; p 0.762; q 0.952</w:t>
      </w:r>
      <w:r>
        <w:t xml:space="preserve"> </w:t>
      </w:r>
      <w:r>
        <w:t xml:space="preserve">- stage_iv: OR +1.016 [0.46, 2.17]; n 277; p 1; q 1</w:t>
      </w:r>
      <w:r>
        <w:t xml:space="preserve"> </w:t>
      </w:r>
      <w:r>
        <w:t xml:space="preserve">- aneuploidy: rank_biserial_r +0.125; n 265; p 0.103; q 0.258</w:t>
      </w:r>
      <w:r>
        <w:t xml:space="preserve"> </w:t>
      </w:r>
      <w:r>
        <w:t xml:space="preserve">- tmb: rank_biserial_r -0.157; n 255; p 0.0432; q 0.216</w:t>
      </w:r>
      <w:r>
        <w:t xml:space="preserve"> </w:t>
      </w:r>
      <w:r>
        <w:t xml:space="preserve">- age: rank_biserial_r +0.072; n 277; p 0.337; q 0.562</w:t>
      </w:r>
    </w:p>
    <w:p>
      <w:pPr>
        <w:pStyle w:val="BodyText"/>
      </w:pPr>
      <w:r>
        <w:rPr>
          <w:b/>
        </w:rPr>
        <w:t xml:space="preserve">label_pfiplat6</w:t>
      </w:r>
      <w:r>
        <w:t xml:space="preserve"> </w:t>
      </w:r>
      <w:r>
        <w:t xml:space="preserve">- residual_subopt: OR +1.251 [0.71, 2.18]; n 310; p 0.415; q 0.518</w:t>
      </w:r>
      <w:r>
        <w:t xml:space="preserve"> </w:t>
      </w:r>
      <w:r>
        <w:t xml:space="preserve">- stage_iv: OR +1.088 [0.57, 2.03]; n 388; p 0.762; q 0.762</w:t>
      </w:r>
      <w:r>
        <w:t xml:space="preserve"> </w:t>
      </w:r>
      <w:r>
        <w:t xml:space="preserve">- aneuploidy: rank_biserial_r +0.211; n 373; p 0.00133; q 0.00665</w:t>
      </w:r>
      <w:r>
        <w:t xml:space="preserve"> </w:t>
      </w:r>
      <w:r>
        <w:t xml:space="preserve">- tmb: rank_biserial_r -0.057; n 354; p 0.397; q 0.518</w:t>
      </w:r>
      <w:r>
        <w:t xml:space="preserve"> </w:t>
      </w:r>
      <w:r>
        <w:t xml:space="preserve">- age: rank_biserial_r +0.146; n 389; p 0.0229; q 0.0572</w:t>
      </w:r>
    </w:p>
    <w:p>
      <w:pPr>
        <w:pStyle w:val="BodyText"/>
      </w:pPr>
      <w:r>
        <w:rPr>
          <w:b/>
        </w:rPr>
        <w:t xml:space="preserve">label_response</w:t>
      </w:r>
      <w:r>
        <w:t xml:space="preserve"> </w:t>
      </w:r>
      <w:r>
        <w:t xml:space="preserve">- residual_subopt: OR +2.549 [1.31, 4.91]; n 335; p 0.0035; q 0.0175</w:t>
      </w:r>
      <w:r>
        <w:t xml:space="preserve"> </w:t>
      </w:r>
      <w:r>
        <w:t xml:space="preserve">- stage_iv: OR +1.251 [0.57, 2.57]; n 424; p 0.579; q 0.72</w:t>
      </w:r>
      <w:r>
        <w:t xml:space="preserve"> </w:t>
      </w:r>
      <w:r>
        <w:t xml:space="preserve">- aneuploidy: rank_biserial_r -0.031; n 409; p 0.696; q 0.72</w:t>
      </w:r>
      <w:r>
        <w:t xml:space="preserve"> </w:t>
      </w:r>
      <w:r>
        <w:t xml:space="preserve">- tmb: rank_biserial_r -0.028; n 391; p 0.72; q 0.72</w:t>
      </w:r>
      <w:r>
        <w:t xml:space="preserve"> </w:t>
      </w:r>
      <w:r>
        <w:t xml:space="preserve">- age: rank_biserial_r +0.060; n 425; p 0.441; q 0.72</w:t>
      </w:r>
    </w:p>
    <w:p>
      <w:pPr>
        <w:pStyle w:val="BodyText"/>
      </w:pPr>
      <w:r>
        <w:rPr>
          <w:b/>
        </w:rPr>
        <w:t xml:space="preserve">label_os18_all</w:t>
      </w:r>
      <w:r>
        <w:t xml:space="preserve"> </w:t>
      </w:r>
      <w:r>
        <w:t xml:space="preserve">- residual_subopt: OR +2.858 [1.30, 6.29]; n 328; p 0.00473; q 0.0118</w:t>
      </w:r>
      <w:r>
        <w:t xml:space="preserve"> </w:t>
      </w:r>
      <w:r>
        <w:t xml:space="preserve">- stage_iv: OR +1.753 [0.76, 3.79]; n 418; p 0.138; q 0.173</w:t>
      </w:r>
      <w:r>
        <w:t xml:space="preserve"> </w:t>
      </w:r>
      <w:r>
        <w:t xml:space="preserve">- aneuploidy: rank_biserial_r +0.205; n 404; p 0.0223; q 0.0372</w:t>
      </w:r>
      <w:r>
        <w:t xml:space="preserve"> </w:t>
      </w:r>
      <w:r>
        <w:t xml:space="preserve">- tmb: rank_biserial_r -0.075; n 379; p 0.419; q 0.419</w:t>
      </w:r>
      <w:r>
        <w:t xml:space="preserve"> </w:t>
      </w:r>
      <w:r>
        <w:t xml:space="preserve">- age: rank_biserial_r +0.261; n 419; p 0.00348; q 0.0118</w:t>
      </w:r>
    </w:p>
    <w:p>
      <w:pPr>
        <w:pStyle w:val="BodyText"/>
      </w:pPr>
      <w:r>
        <w:rPr>
          <w:b/>
        </w:rPr>
        <w:t xml:space="preserve">label_os24_all</w:t>
      </w:r>
      <w:r>
        <w:t xml:space="preserve"> </w:t>
      </w:r>
      <w:r>
        <w:t xml:space="preserve">- residual_subopt: OR +2.410 [1.28, 4.50]; n 318; p 0.0038; q 0.00633</w:t>
      </w:r>
      <w:r>
        <w:t xml:space="preserve"> </w:t>
      </w:r>
      <w:r>
        <w:t xml:space="preserve">- stage_iv: OR +1.551 [0.78, 2.97]; n 400; p 0.175; q 0.218</w:t>
      </w:r>
      <w:r>
        <w:t xml:space="preserve"> </w:t>
      </w:r>
      <w:r>
        <w:t xml:space="preserve">- aneuploidy: rank_biserial_r +0.253; n 386; p 0.000586; q 0.00147</w:t>
      </w:r>
      <w:r>
        <w:t xml:space="preserve"> </w:t>
      </w:r>
      <w:r>
        <w:t xml:space="preserve">- tmb: rank_biserial_r -0.078; n 361; p 0.309; q 0.309</w:t>
      </w:r>
      <w:r>
        <w:t xml:space="preserve"> </w:t>
      </w:r>
      <w:r>
        <w:t xml:space="preserve">- age: rank_biserial_r +0.277; n 401; p 0.000145; q 0.000727</w:t>
      </w:r>
    </w:p>
    <w:p>
      <w:pPr>
        <w:pStyle w:val="Heading2"/>
      </w:pPr>
      <w:bookmarkStart w:id="114" w:name="t2-common-set"/>
      <w:r>
        <w:t xml:space="preserve">T2 — common set</w:t>
      </w:r>
      <w:bookmarkEnd w:id="114"/>
    </w:p>
    <w:p>
      <w:pPr>
        <w:numPr>
          <w:ilvl w:val="0"/>
          <w:numId w:val="1037"/>
        </w:numPr>
        <w:pStyle w:val="Compact"/>
      </w:pPr>
      <w:r>
        <w:t xml:space="preserve">label_platinum × aneuploidy: rank_biserial_r +0.114; n 248; p 0.151</w:t>
      </w:r>
    </w:p>
    <w:p>
      <w:pPr>
        <w:numPr>
          <w:ilvl w:val="0"/>
          <w:numId w:val="1037"/>
        </w:numPr>
        <w:pStyle w:val="Compact"/>
      </w:pPr>
      <w:r>
        <w:t xml:space="preserve">label_platinum × residual_subopt: OR +1.137 [0.59, 2.18]; n 236; p 0.754</w:t>
      </w:r>
    </w:p>
    <w:p>
      <w:pPr>
        <w:numPr>
          <w:ilvl w:val="0"/>
          <w:numId w:val="1037"/>
        </w:numPr>
        <w:pStyle w:val="Compact"/>
      </w:pPr>
      <w:r>
        <w:t xml:space="preserve">label_os18_all × aneuploidy: rank_biserial_r +0.057; n 248; p 0.663</w:t>
      </w:r>
    </w:p>
    <w:p>
      <w:pPr>
        <w:numPr>
          <w:ilvl w:val="0"/>
          <w:numId w:val="1037"/>
        </w:numPr>
        <w:pStyle w:val="Compact"/>
      </w:pPr>
      <w:r>
        <w:t xml:space="preserve">label_os18_all × residual_subopt: OR +1.612 [0.52, 4.62]; n 236; p 0.422</w:t>
      </w:r>
    </w:p>
    <w:p>
      <w:pPr>
        <w:numPr>
          <w:ilvl w:val="0"/>
          <w:numId w:val="1037"/>
        </w:numPr>
        <w:pStyle w:val="Compact"/>
      </w:pPr>
      <w:r>
        <w:t xml:space="preserve">label_os24_all × aneuploidy: rank_biserial_r +0.221; n 248; p 0.0226</w:t>
      </w:r>
    </w:p>
    <w:p>
      <w:pPr>
        <w:numPr>
          <w:ilvl w:val="0"/>
          <w:numId w:val="1037"/>
        </w:numPr>
        <w:pStyle w:val="Compact"/>
      </w:pPr>
      <w:r>
        <w:t xml:space="preserve">label_os24_all × residual_subopt: OR +1.869 [0.82, 4.12]; n 236; p 0.106</w:t>
      </w:r>
    </w:p>
    <w:p>
      <w:pPr>
        <w:pStyle w:val="FirstParagraph"/>
      </w:pPr>
      <w:r>
        <w:t xml:space="preserve">Differences (2,000 bootstrap resamples):</w:t>
      </w:r>
    </w:p>
    <w:p>
      <w:pPr>
        <w:numPr>
          <w:ilvl w:val="0"/>
          <w:numId w:val="1038"/>
        </w:numPr>
        <w:pStyle w:val="Compact"/>
      </w:pPr>
      <w:r>
        <w:t xml:space="preserve">aneuploidy, label_os18_all − label_platinum: Δ rank-biserial r -0.057 [-0.347, +0.206] (n 248); CI includes 0: True</w:t>
      </w:r>
    </w:p>
    <w:p>
      <w:pPr>
        <w:numPr>
          <w:ilvl w:val="0"/>
          <w:numId w:val="1038"/>
        </w:numPr>
        <w:pStyle w:val="Compact"/>
      </w:pPr>
      <w:r>
        <w:t xml:space="preserve">aneuploidy, label_os24_all − label_platinum: Δ rank-biserial r +0.107 [-0.094, +0.305] (n 248); CI includes 0: True</w:t>
      </w:r>
    </w:p>
    <w:p>
      <w:pPr>
        <w:numPr>
          <w:ilvl w:val="0"/>
          <w:numId w:val="1038"/>
        </w:numPr>
        <w:pStyle w:val="Compact"/>
      </w:pPr>
      <w:r>
        <w:t xml:space="preserve">residual_subopt, label_os18_all − label_platinum: Δ log OR (Haldane) +0.370 [-0.663, +1.253] (n 236); CI includes 0: True</w:t>
      </w:r>
    </w:p>
    <w:p>
      <w:pPr>
        <w:numPr>
          <w:ilvl w:val="0"/>
          <w:numId w:val="1038"/>
        </w:numPr>
        <w:pStyle w:val="Compact"/>
      </w:pPr>
      <w:r>
        <w:t xml:space="preserve">residual_subopt, label_os24_all − label_platinum: Δ log OR (Haldane) +0.501 [-0.232, +1.209] (n 236); CI includes 0: True</w:t>
      </w:r>
    </w:p>
    <w:p>
      <w:pPr>
        <w:pStyle w:val="Heading2"/>
      </w:pPr>
      <w:bookmarkStart w:id="115" w:name="prediction-scorecard-2"/>
      <w:r>
        <w:t xml:space="preserve">Prediction scorecard</w:t>
      </w:r>
      <w:bookmarkEnd w:id="115"/>
    </w:p>
    <w:p>
      <w:pPr>
        <w:pStyle w:val="FirstParagraph"/>
      </w:pPr>
      <w:r>
        <w:t xml:space="preserve">Run 2026-10-29 ~19:32 ET (VM; no model fitting), after the predictions were pushed (commit e98b3d9). One earlier dry run, output not inspected.</w:t>
      </w:r>
    </w:p>
    <w:p>
      <w:pPr>
        <w:numPr>
          <w:ilvl w:val="0"/>
          <w:numId w:val="1039"/>
        </w:numPr>
        <w:pStyle w:val="Compact"/>
      </w:pPr>
      <w:r>
        <w:rPr>
          <w:b/>
        </w:rPr>
        <w:t xml:space="preserve">R1 — held.</w:t>
      </w:r>
      <w:r>
        <w:t xml:space="preserve"> </w:t>
      </w:r>
      <w:r>
        <w:t xml:space="preserve">Aneuploidy, full cohort: OS18_all r +0.205 (q 0.037); OS24_all r +0.253 (q 0.0015).</w:t>
      </w:r>
    </w:p>
    <w:p>
      <w:pPr>
        <w:numPr>
          <w:ilvl w:val="0"/>
          <w:numId w:val="1039"/>
        </w:numPr>
        <w:pStyle w:val="Compact"/>
      </w:pPr>
      <w:r>
        <w:rPr>
          <w:b/>
        </w:rPr>
        <w:t xml:space="preserve">R2 — held.</w:t>
      </w:r>
      <w:r>
        <w:t xml:space="preserve"> </w:t>
      </w:r>
      <w:r>
        <w:t xml:space="preserve">Residual disease, full cohort: OS18_all OR 2.86 [1.30, 6.29]; OS24_all OR 2.41 [1.28, 4.50].</w:t>
      </w:r>
    </w:p>
    <w:p>
      <w:pPr>
        <w:numPr>
          <w:ilvl w:val="0"/>
          <w:numId w:val="1039"/>
        </w:numPr>
        <w:pStyle w:val="Compact"/>
      </w:pPr>
      <w:r>
        <w:rPr>
          <w:b/>
        </w:rPr>
        <w:t xml:space="preserve">R3 — held.</w:t>
      </w:r>
      <w:r>
        <w:t xml:space="preserve"> </w:t>
      </w:r>
      <w:r>
        <w:t xml:space="preserve">Common set (n 248): Δr aneuploidy, OS24 − platinum +0.107 [−0.094, +0.305]. Also OS18 − platinum −0.057 [−0.347, +0.206].</w:t>
      </w:r>
    </w:p>
    <w:p>
      <w:pPr>
        <w:numPr>
          <w:ilvl w:val="0"/>
          <w:numId w:val="1039"/>
        </w:numPr>
        <w:pStyle w:val="Compact"/>
      </w:pPr>
      <w:r>
        <w:rPr>
          <w:b/>
        </w:rPr>
        <w:t xml:space="preserve">R4 — held.</w:t>
      </w:r>
      <w:r>
        <w:t xml:space="preserve"> </w:t>
      </w:r>
      <w:r>
        <w:t xml:space="preserve">Common set (n 236): Δ log OR residual, OS18 − platinum +0.37 [−0.66, +1.25]. Also OS24 − platinum +0.50 [−0.23, +1.21].</w:t>
      </w:r>
    </w:p>
    <w:p>
      <w:pPr>
        <w:pStyle w:val="FirstParagraph"/>
      </w:pPr>
      <w:r>
        <w:t xml:space="preserve">Decision (pre-specified rule): all four difference CIs include 0. The manuscript reports the per-label associations descriptively and does NOT claim that the OS labels track aneuploidy or residual disease differently from platinum status. The v3 sentence</w:t>
      </w:r>
      <w:r>
        <w:t xml:space="preserve"> </w:t>
      </w:r>
      <w:r>
        <w:t xml:space="preserve">“</w:t>
      </w:r>
      <w:r>
        <w:t xml:space="preserve">the OS labels instead tracked aneuploidy and residual disease</w:t>
      </w:r>
      <w:r>
        <w:t xml:space="preserve">”</w:t>
      </w:r>
      <w:r>
        <w:t xml:space="preserve"> </w:t>
      </w:r>
      <w:r>
        <w:t xml:space="preserve">is withdrawn as a contrast between labels.</w:t>
      </w:r>
    </w:p>
    <w:p>
      <w:pPr>
        <w:pStyle w:val="BodyText"/>
      </w:pPr>
      <w:r>
        <w:t xml:space="preserve">Not pre-specified (observation only): age is associated with both OS labels in the full cohort (r +0.26, +0.28; q ≤ 0.012) but not with platinum status (r +0.07, q 0.56). No same-patient difference test was run for age, so this is reported, if at all, as an observation.</w:t>
      </w:r>
    </w:p>
    <w:p>
      <w:pPr>
        <w:pStyle w:val="Heading1"/>
      </w:pPr>
      <w:bookmarkStart w:id="116" w:name="Xf71124114350a969612b33cbf935182551af061"/>
      <w:r>
        <w:t xml:space="preserve">A11: full-cohort label table, agreement, OS-as-test</w:t>
      </w:r>
      <w:bookmarkEnd w:id="116"/>
    </w:p>
    <w:p>
      <w:pPr>
        <w:pStyle w:val="FirstParagraph"/>
      </w:pPr>
      <w:r>
        <w:rPr>
          <w:i/>
        </w:rPr>
        <w:t xml:space="preserve">Status:</w:t>
      </w:r>
      <w:r>
        <w:t xml:space="preserve"> </w:t>
      </w:r>
      <w:r>
        <w:t xml:space="preserve">descriptive; no predictions.</w:t>
      </w:r>
      <w:r>
        <w:t xml:space="preserve"> </w:t>
      </w:r>
      <w:r>
        <w:rPr>
          <w:i/>
        </w:rPr>
        <w:t xml:space="preserve">Script:</w:t>
      </w:r>
      <w:r>
        <w:t xml:space="preserve"> </w:t>
      </w:r>
      <w:r>
        <w:rPr>
          <w:rStyle w:val="VerbatimChar"/>
        </w:rPr>
        <w:t xml:space="preserve">label_validity/11_full_cohort_labels.py</w:t>
      </w:r>
      <w:r>
        <w:t xml:space="preserve">.</w:t>
      </w:r>
      <w:r>
        <w:t xml:space="preserve"> </w:t>
      </w:r>
      <w:r>
        <w:rPr>
          <w:i/>
        </w:rPr>
        <w:t xml:space="preserve">Summary:</w:t>
      </w:r>
      <w:r>
        <w:t xml:space="preserve"> </w:t>
      </w:r>
      <w:r>
        <w:rPr>
          <w:rStyle w:val="VerbatimChar"/>
        </w:rPr>
        <w:t xml:space="preserve">label_validity/outputs/11_full_cohort_labels_summary.md</w:t>
      </w:r>
      <w:r>
        <w:t xml:space="preserve">.</w:t>
      </w:r>
    </w:p>
    <w:p>
      <w:pPr>
        <w:pStyle w:val="Heading2"/>
      </w:pPr>
      <w:bookmarkStart w:id="117" w:name="header-verbatim-12"/>
      <w:r>
        <w:t xml:space="preserve">Header (verbatim)</w:t>
      </w:r>
      <w:bookmarkEnd w:id="117"/>
    </w:p>
    <w:p>
      <w:pPr>
        <w:pStyle w:val="SourceCode"/>
      </w:pPr>
      <w:r>
        <w:rPr>
          <w:rStyle w:val="VerbatimChar"/>
        </w:rPr>
        <w:t xml:space="preserve">label_validity/11_full_cohort_labels.py</w:t>
      </w:r>
      <w:r>
        <w:br/>
      </w:r>
      <w:r>
        <w:rPr>
          <w:rStyle w:val="VerbatimChar"/>
        </w:rPr>
        <w:t xml:space="preserve">───────────────────────────────────────</w:t>
      </w:r>
      <w:r>
        <w:br/>
      </w:r>
      <w:r>
        <w:rPr>
          <w:rStyle w:val="VerbatimChar"/>
        </w:rPr>
        <w:t xml:space="preserve">A11 — descriptive extension of A1/A2 to the full platinum-treated cohort (no new predictions).</w:t>
      </w:r>
      <w:r>
        <w:br/>
      </w:r>
      <w:r>
        <w:br/>
      </w:r>
      <w:r>
        <w:rPr>
          <w:rStyle w:val="VerbatimChar"/>
        </w:rPr>
        <w:t xml:space="preserve">Why: A8–A10 showed that the OS-threshold labels must be compared with the platinum labels in the</w:t>
      </w:r>
      <w:r>
        <w:br/>
      </w:r>
      <w:r>
        <w:rPr>
          <w:rStyle w:val="VerbatimChar"/>
        </w:rPr>
        <w:t xml:space="preserve">same, full cohort (489 platinum-treated patients), not only in the RNA-seq subset used by A2. This</w:t>
      </w:r>
      <w:r>
        <w:br/>
      </w:r>
      <w:r>
        <w:rPr>
          <w:rStyle w:val="VerbatimChar"/>
        </w:rPr>
        <w:t xml:space="preserve">script derives no new kind of result. It (1) writes the per-patient label table used by the</w:t>
      </w:r>
      <w:r>
        <w:br/>
      </w:r>
      <w:r>
        <w:rPr>
          <w:rStyle w:val="VerbatimChar"/>
        </w:rPr>
        <w:t xml:space="preserve">reframed manuscript and its figures, and (2) recomputes A2's agreement and sensitivity/specificity</w:t>
      </w:r>
      <w:r>
        <w:br/>
      </w:r>
      <w:r>
        <w:rPr>
          <w:rStyle w:val="VerbatimChar"/>
        </w:rPr>
        <w:t xml:space="preserve">with the full-cohort OS labels, using A2's code and settings unchanged (κ with 2,000-resample</w:t>
      </w:r>
      <w:r>
        <w:br/>
      </w:r>
      <w:r>
        <w:rPr>
          <w:rStyle w:val="VerbatimChar"/>
        </w:rPr>
        <w:t xml:space="preserve">percentile bootstrap, seed 42; Wilson 95% intervals). It adds PPV/NPV with Wilson intervals.</w:t>
      </w:r>
      <w:r>
        <w:br/>
      </w:r>
      <w:r>
        <w:rPr>
          <w:rStyle w:val="VerbatimChar"/>
        </w:rPr>
        <w:t xml:space="preserve">Written 2026-10-29 ~20:00 ET after A8–A10 had been run; A9 had already reported point estimates</w:t>
      </w:r>
      <w:r>
        <w:br/>
      </w:r>
      <w:r>
        <w:rPr>
          <w:rStyle w:val="VerbatimChar"/>
        </w:rPr>
        <w:t xml:space="preserve">of the same sensitivity/specificity/PPV.</w:t>
      </w:r>
      <w:r>
        <w:br/>
      </w:r>
      <w:r>
        <w:br/>
      </w:r>
      <w:r>
        <w:rPr>
          <w:rStyle w:val="VerbatimChar"/>
        </w:rPr>
        <w:t xml:space="preserve">Labels (1 = non-responder / resistant)</w:t>
      </w:r>
      <w:r>
        <w:br/>
      </w:r>
      <w:r>
        <w:rPr>
          <w:rStyle w:val="VerbatimChar"/>
        </w:rPr>
        <w:t xml:space="preserve">  label_platinum, label_pfiplat6, label_response   from labels_master.csv (A1)</w:t>
      </w:r>
      <w:r>
        <w:br/>
      </w:r>
      <w:r>
        <w:rPr>
          <w:rStyle w:val="VerbatimChar"/>
        </w:rPr>
        <w:t xml:space="preserve">  label_os18_all, label_os24_all                   OS &lt; 18 / 24 months for all platinum-treated patients,</w:t>
      </w:r>
      <w:r>
        <w:br/>
      </w:r>
      <w:r>
        <w:rPr>
          <w:rStyle w:val="VerbatimChar"/>
        </w:rPr>
        <w:t xml:space="preserve">                                                   recomputed with src.preprocessing exactly as in A8–A10</w:t>
      </w:r>
      <w:r>
        <w:br/>
      </w:r>
      <w:r>
        <w:rPr>
          <w:rStyle w:val="VerbatimChar"/>
        </w:rPr>
        <w:t xml:space="preserve">  label_hybrid                                     label_platinum where determinate, else label_pfiplat6 (A9 Part C)</w:t>
      </w:r>
      <w:r>
        <w:br/>
      </w:r>
      <w:r>
        <w:br/>
      </w:r>
      <w:r>
        <w:rPr>
          <w:rStyle w:val="VerbatimChar"/>
        </w:rPr>
        <w:t xml:space="preserve">Outputs → label_validity/outputs/labels_full.csv, a11_coverage.csv, a11_kappa_full.csv,</w:t>
      </w:r>
      <w:r>
        <w:br/>
      </w:r>
      <w:r>
        <w:rPr>
          <w:rStyle w:val="VerbatimChar"/>
        </w:rPr>
        <w:t xml:space="preserve">          a11_os_test_full.csv, 11_full_cohort_labels_summary.md</w:t>
      </w:r>
      <w:r>
        <w:br/>
      </w:r>
      <w:r>
        <w:rPr>
          <w:rStyle w:val="VerbatimChar"/>
        </w:rPr>
        <w:t xml:space="preserve">Run (from the repo root; no model fitting):</w:t>
      </w:r>
      <w:r>
        <w:br/>
      </w:r>
      <w:r>
        <w:rPr>
          <w:rStyle w:val="VerbatimChar"/>
        </w:rPr>
        <w:t xml:space="preserve">  python label_validity/11_full_cohort_labels.py --data-root "&lt;...&gt;/OV Data/Project data"</w:t>
      </w:r>
    </w:p>
    <w:p>
      <w:pPr>
        <w:pStyle w:val="Heading2"/>
      </w:pPr>
      <w:bookmarkStart w:id="118" w:name="X8ea5888fddd93d827a0baf8f6dd81eeaafb147c"/>
      <w:r>
        <w:t xml:space="preserve">Summary: results and scorecard (verbatim)</w:t>
      </w:r>
      <w:bookmarkEnd w:id="118"/>
    </w:p>
    <w:p>
      <w:pPr>
        <w:pStyle w:val="Heading1"/>
      </w:pPr>
      <w:bookmarkStart w:id="119" w:name="Xb715b7005edf1e669cb65f18dbd1e1524dd272d"/>
      <w:r>
        <w:t xml:space="preserve">A11 — Full-cohort label table, coverage, agreement and OS-as-test (descriptive)</w:t>
      </w:r>
      <w:bookmarkEnd w:id="119"/>
    </w:p>
    <w:p>
      <w:pPr>
        <w:pStyle w:val="Heading2"/>
      </w:pPr>
      <w:bookmarkStart w:id="120" w:name="X6a603d8d06c625c70430ec68b9b015d2521bb00"/>
      <w:r>
        <w:t xml:space="preserve">Coverage (of 489 platinum-treated patients)</w:t>
      </w:r>
      <w:bookmarkEnd w:id="120"/>
    </w:p>
    <w:p>
      <w:pPr>
        <w:numPr>
          <w:ilvl w:val="0"/>
          <w:numId w:val="1040"/>
        </w:numPr>
        <w:pStyle w:val="Compact"/>
      </w:pPr>
      <w:r>
        <w:t xml:space="preserve">label_platinum: 277 determinate (87 non-responder / 190 responder); 145 with RNA-seq</w:t>
      </w:r>
    </w:p>
    <w:p>
      <w:pPr>
        <w:numPr>
          <w:ilvl w:val="0"/>
          <w:numId w:val="1040"/>
        </w:numPr>
        <w:pStyle w:val="Compact"/>
      </w:pPr>
      <w:r>
        <w:t xml:space="preserve">label_pfiplat6: 389 determinate (115 non-responder / 274 responder); 188 with RNA-seq</w:t>
      </w:r>
    </w:p>
    <w:p>
      <w:pPr>
        <w:numPr>
          <w:ilvl w:val="0"/>
          <w:numId w:val="1040"/>
        </w:numPr>
        <w:pStyle w:val="Compact"/>
      </w:pPr>
      <w:r>
        <w:t xml:space="preserve">label_response: 425 determinate (65 non-responder / 360 responder); 219 with RNA-seq</w:t>
      </w:r>
    </w:p>
    <w:p>
      <w:pPr>
        <w:numPr>
          <w:ilvl w:val="0"/>
          <w:numId w:val="1040"/>
        </w:numPr>
        <w:pStyle w:val="Compact"/>
      </w:pPr>
      <w:r>
        <w:t xml:space="preserve">label_os18_all: 419 determinate (47 non-responder / 372 responder); 206 with RNA-seq</w:t>
      </w:r>
    </w:p>
    <w:p>
      <w:pPr>
        <w:numPr>
          <w:ilvl w:val="0"/>
          <w:numId w:val="1040"/>
        </w:numPr>
        <w:pStyle w:val="Compact"/>
      </w:pPr>
      <w:r>
        <w:t xml:space="preserve">label_os24_all: 401 determinate (78 non-responder / 323 responder); 199 with RNA-seq</w:t>
      </w:r>
    </w:p>
    <w:p>
      <w:pPr>
        <w:numPr>
          <w:ilvl w:val="0"/>
          <w:numId w:val="1040"/>
        </w:numPr>
        <w:pStyle w:val="Compact"/>
      </w:pPr>
      <w:r>
        <w:t xml:space="preserve">label_hybrid: 394 determinate (113 non-responder / 281 responder); 189 with RNA-seq</w:t>
      </w:r>
    </w:p>
    <w:p>
      <w:pPr>
        <w:pStyle w:val="Heading2"/>
      </w:pPr>
      <w:bookmarkStart w:id="121" w:name="X78c3cc6e90f11d5b54ad592a733b4c9be8ef59a"/>
      <w:r>
        <w:t xml:space="preserve">Cohen’s κ (full cohort; 2,000-resample bootstrap, seed 42)</w:t>
      </w:r>
      <w:bookmarkEnd w:id="121"/>
    </w:p>
    <w:p>
      <w:pPr>
        <w:numPr>
          <w:ilvl w:val="0"/>
          <w:numId w:val="1041"/>
        </w:numPr>
        <w:pStyle w:val="Compact"/>
      </w:pPr>
      <w:r>
        <w:t xml:space="preserve">label_platinum × label_pfiplat6: κ 0.966 [0.930, 0.992], agreement 0.985, n 272</w:t>
      </w:r>
    </w:p>
    <w:p>
      <w:pPr>
        <w:numPr>
          <w:ilvl w:val="0"/>
          <w:numId w:val="1041"/>
        </w:numPr>
        <w:pStyle w:val="Compact"/>
      </w:pPr>
      <w:r>
        <w:t xml:space="preserve">label_platinum × label_response: κ 0.257 [0.137, 0.380], agreement 0.741, n 255</w:t>
      </w:r>
    </w:p>
    <w:p>
      <w:pPr>
        <w:numPr>
          <w:ilvl w:val="0"/>
          <w:numId w:val="1041"/>
        </w:numPr>
        <w:pStyle w:val="Compact"/>
      </w:pPr>
      <w:r>
        <w:t xml:space="preserve">label_platinum × label_os18_all: κ 0.241 [0.138, 0.350], agreement 0.739, n 268</w:t>
      </w:r>
    </w:p>
    <w:p>
      <w:pPr>
        <w:numPr>
          <w:ilvl w:val="0"/>
          <w:numId w:val="1041"/>
        </w:numPr>
        <w:pStyle w:val="Compact"/>
      </w:pPr>
      <w:r>
        <w:t xml:space="preserve">label_platinum × label_os24_all: κ 0.370 [0.248, 0.486], agreement 0.761, n 259</w:t>
      </w:r>
    </w:p>
    <w:p>
      <w:pPr>
        <w:numPr>
          <w:ilvl w:val="0"/>
          <w:numId w:val="1041"/>
        </w:numPr>
        <w:pStyle w:val="Compact"/>
      </w:pPr>
      <w:r>
        <w:t xml:space="preserve">label_pfiplat6 × label_response: κ 0.213 [0.105, 0.321], agreement 0.728, n 353</w:t>
      </w:r>
    </w:p>
    <w:p>
      <w:pPr>
        <w:numPr>
          <w:ilvl w:val="0"/>
          <w:numId w:val="1041"/>
        </w:numPr>
        <w:pStyle w:val="Compact"/>
      </w:pPr>
      <w:r>
        <w:t xml:space="preserve">label_pfiplat6 × label_os18_all: κ 0.314 [0.212, 0.413], agreement 0.771, n 371</w:t>
      </w:r>
    </w:p>
    <w:p>
      <w:pPr>
        <w:numPr>
          <w:ilvl w:val="0"/>
          <w:numId w:val="1041"/>
        </w:numPr>
        <w:pStyle w:val="Compact"/>
      </w:pPr>
      <w:r>
        <w:t xml:space="preserve">label_pfiplat6 × label_os24_all: κ 0.441 [0.340, 0.545], agreement 0.792, n 356</w:t>
      </w:r>
    </w:p>
    <w:p>
      <w:pPr>
        <w:numPr>
          <w:ilvl w:val="0"/>
          <w:numId w:val="1041"/>
        </w:numPr>
        <w:pStyle w:val="Compact"/>
      </w:pPr>
      <w:r>
        <w:t xml:space="preserve">label_response × label_os18_all: κ 0.259 [0.127, 0.391], agreement 0.838, n 371</w:t>
      </w:r>
    </w:p>
    <w:p>
      <w:pPr>
        <w:numPr>
          <w:ilvl w:val="0"/>
          <w:numId w:val="1041"/>
        </w:numPr>
        <w:pStyle w:val="Compact"/>
      </w:pPr>
      <w:r>
        <w:t xml:space="preserve">label_response × label_os24_all: κ 0.250 [0.123, 0.370], agreement 0.793, n 358</w:t>
      </w:r>
    </w:p>
    <w:p>
      <w:pPr>
        <w:numPr>
          <w:ilvl w:val="0"/>
          <w:numId w:val="1041"/>
        </w:numPr>
        <w:pStyle w:val="Compact"/>
      </w:pPr>
      <w:r>
        <w:t xml:space="preserve">label_os18_all × label_os24_all: κ 0.710 [0.608, 0.797], agreement 0.923, n 401</w:t>
      </w:r>
    </w:p>
    <w:p>
      <w:pPr>
        <w:pStyle w:val="Heading2"/>
      </w:pPr>
      <w:bookmarkStart w:id="122" w:name="X0cecddff83aec824ec52d1f0cbc245cc4df6780"/>
      <w:r>
        <w:t xml:space="preserve">OS labels as a test for platinum resistance (Wilson 95% CI)</w:t>
      </w:r>
      <w:bookmarkEnd w:id="122"/>
    </w:p>
    <w:p>
      <w:pPr>
        <w:numPr>
          <w:ilvl w:val="0"/>
          <w:numId w:val="1042"/>
        </w:numPr>
        <w:pStyle w:val="Compact"/>
      </w:pPr>
      <w:r>
        <w:t xml:space="preserve">label_os18_all vs label_platinum (n 268): sensitivity 18/84 = 0.21 [0.14, 0.31]; specificity 180/184 = 0.98 [0.95, 0.99]; PPV 18/22 = 0.82 [0.61, 0.93]; NPV 0.73 [0.67, 0.78]</w:t>
      </w:r>
    </w:p>
    <w:p>
      <w:pPr>
        <w:numPr>
          <w:ilvl w:val="0"/>
          <w:numId w:val="1042"/>
        </w:numPr>
        <w:pStyle w:val="Compact"/>
      </w:pPr>
      <w:r>
        <w:t xml:space="preserve">label_os24_all vs label_platinum (n 259): sensitivity 32/83 = 0.39 [0.29, 0.49]; specificity 165/176 = 0.94 [0.89, 0.96]; PPV 32/43 = 0.74 [0.60, 0.85]; NPV 0.76 [0.70, 0.82]</w:t>
      </w:r>
    </w:p>
    <w:p>
      <w:pPr>
        <w:numPr>
          <w:ilvl w:val="0"/>
          <w:numId w:val="1042"/>
        </w:numPr>
        <w:pStyle w:val="Compact"/>
      </w:pPr>
      <w:r>
        <w:t xml:space="preserve">label_os18_all vs label_hybrid (n 375): sensitivity 29/108 = 0.27 [0.19, 0.36]; specificity 259/267 = 0.97 [0.94, 0.98]; PPV 29/37 = 0.78 [0.63, 0.89]; NPV 0.77 [0.72, 0.81]</w:t>
      </w:r>
    </w:p>
    <w:p>
      <w:pPr>
        <w:numPr>
          <w:ilvl w:val="0"/>
          <w:numId w:val="1042"/>
        </w:numPr>
        <w:pStyle w:val="Compact"/>
      </w:pPr>
      <w:r>
        <w:t xml:space="preserve">label_os24_all vs label_hybrid (n 360): sensitivity 47/107 = 0.44 [0.35, 0.53]; specificity 236/253 = 0.93 [0.90, 0.96]; PPV 47/64 = 0.73 [0.62, 0.83]; NPV 0.80 [0.75, 0.84]</w:t>
      </w:r>
    </w:p>
    <w:p>
      <w:pPr>
        <w:pStyle w:val="Heading1"/>
      </w:pPr>
      <w:bookmarkStart w:id="123" w:name="a12-approximate-auc-intervals"/>
      <w:r>
        <w:t xml:space="preserve">A12: approximate AUC intervals</w:t>
      </w:r>
      <w:bookmarkEnd w:id="123"/>
    </w:p>
    <w:p>
      <w:pPr>
        <w:pStyle w:val="FirstParagraph"/>
      </w:pPr>
      <w:r>
        <w:rPr>
          <w:i/>
        </w:rPr>
        <w:t xml:space="preserve">Status:</w:t>
      </w:r>
      <w:r>
        <w:t xml:space="preserve"> </w:t>
      </w:r>
      <w:r>
        <w:t xml:space="preserve">descriptive; no predictions.</w:t>
      </w:r>
      <w:r>
        <w:t xml:space="preserve"> </w:t>
      </w:r>
      <w:r>
        <w:rPr>
          <w:i/>
        </w:rPr>
        <w:t xml:space="preserve">Script:</w:t>
      </w:r>
      <w:r>
        <w:t xml:space="preserve"> </w:t>
      </w:r>
      <w:r>
        <w:rPr>
          <w:rStyle w:val="VerbatimChar"/>
        </w:rPr>
        <w:t xml:space="preserve">label_validity/12_auc_intervals.py</w:t>
      </w:r>
      <w:r>
        <w:t xml:space="preserve">.</w:t>
      </w:r>
    </w:p>
    <w:p>
      <w:pPr>
        <w:pStyle w:val="Heading2"/>
      </w:pPr>
      <w:bookmarkStart w:id="124" w:name="header-verbatim-13"/>
      <w:r>
        <w:t xml:space="preserve">Header (verbatim)</w:t>
      </w:r>
      <w:bookmarkEnd w:id="124"/>
    </w:p>
    <w:p>
      <w:pPr>
        <w:pStyle w:val="SourceCode"/>
      </w:pPr>
      <w:r>
        <w:rPr>
          <w:rStyle w:val="VerbatimChar"/>
        </w:rPr>
        <w:t xml:space="preserve">label_validity/12_auc_intervals.py</w:t>
      </w:r>
      <w:r>
        <w:br/>
      </w:r>
      <w:r>
        <w:rPr>
          <w:rStyle w:val="VerbatimChar"/>
        </w:rPr>
        <w:t xml:space="preserve">──────────────────────────────────</w:t>
      </w:r>
      <w:r>
        <w:br/>
      </w:r>
      <w:r>
        <w:rPr>
          <w:rStyle w:val="VerbatimChar"/>
        </w:rPr>
        <w:t xml:space="preserve">A12 — descriptive: approximate 95% intervals for the within-TCGA cross-validated AUCs of A5</w:t>
      </w:r>
      <w:r>
        <w:br/>
      </w:r>
      <w:r>
        <w:rPr>
          <w:rStyle w:val="VerbatimChar"/>
        </w:rPr>
        <w:t xml:space="preserve">(no refitting). Added 2026-10-29 in response to the v3 reviews (no CI on within-TCGA AUCs).</w:t>
      </w:r>
      <w:r>
        <w:br/>
      </w:r>
      <w:r>
        <w:br/>
      </w:r>
      <w:r>
        <w:rPr>
          <w:rStyle w:val="VerbatimChar"/>
        </w:rPr>
        <w:t xml:space="preserve">For each train → test cell of a5_cross_label_repeats.csv: mean AUC over 3 models × 5 repeats,</w:t>
      </w:r>
      <w:r>
        <w:br/>
      </w:r>
      <w:r>
        <w:rPr>
          <w:rStyle w:val="VerbatimChar"/>
        </w:rPr>
        <w:t xml:space="preserve">the range over those 15 values, and a Hanley–McNeil (1982) normal-approximation 95% interval for</w:t>
      </w:r>
      <w:r>
        <w:br/>
      </w:r>
      <w:r>
        <w:rPr>
          <w:rStyle w:val="VerbatimChar"/>
        </w:rPr>
        <w:t xml:space="preserve">the mean AUC, using the cell's numbers of positive and negative patients. The Hanley–McNeil interval</w:t>
      </w:r>
      <w:r>
        <w:br/>
      </w:r>
      <w:r>
        <w:rPr>
          <w:rStyle w:val="VerbatimChar"/>
        </w:rPr>
        <w:t xml:space="preserve">treats the mean AUC as one AUC from n_pos and n_neg patients; it ignores between-repeat and</w:t>
      </w:r>
      <w:r>
        <w:br/>
      </w:r>
      <w:r>
        <w:rPr>
          <w:rStyle w:val="VerbatimChar"/>
        </w:rPr>
        <w:t xml:space="preserve">between-model variation and is reported only as an indication of precision.</w:t>
      </w:r>
      <w:r>
        <w:br/>
      </w:r>
      <w:r>
        <w:rPr>
          <w:rStyle w:val="VerbatimChar"/>
        </w:rPr>
        <w:t xml:space="preserve">Output → label_validity/outputs/a12_auc_intervals.csv</w:t>
      </w:r>
      <w:r>
        <w:br/>
      </w:r>
      <w:r>
        <w:rPr>
          <w:rStyle w:val="VerbatimChar"/>
        </w:rPr>
        <w:t xml:space="preserve">Run: python label_validity/12_auc_intervals.py</w:t>
      </w:r>
    </w:p>
    <w:p>
      <w:pPr>
        <w:pStyle w:val="Heading1"/>
      </w:pPr>
      <w:bookmarkStart w:id="125" w:name="a13-exploratory-label-structure"/>
      <w:r>
        <w:t xml:space="preserve">A13: exploratory label structure</w:t>
      </w:r>
      <w:bookmarkEnd w:id="125"/>
    </w:p>
    <w:p>
      <w:pPr>
        <w:pStyle w:val="FirstParagraph"/>
      </w:pPr>
      <w:r>
        <w:rPr>
          <w:i/>
        </w:rPr>
        <w:t xml:space="preserve">Status:</w:t>
      </w:r>
      <w:r>
        <w:t xml:space="preserve"> </w:t>
      </w:r>
      <w:r>
        <w:t xml:space="preserve">exploratory, post hoc; no predictions; its decomposition (E4) is superseded by A13b.</w:t>
      </w:r>
      <w:r>
        <w:t xml:space="preserve"> </w:t>
      </w:r>
      <w:r>
        <w:rPr>
          <w:i/>
        </w:rPr>
        <w:t xml:space="preserve">Script:</w:t>
      </w:r>
      <w:r>
        <w:t xml:space="preserve"> </w:t>
      </w:r>
      <w:r>
        <w:rPr>
          <w:rStyle w:val="VerbatimChar"/>
        </w:rPr>
        <w:t xml:space="preserve">label_validity/13_exploratory_label_structure.py</w:t>
      </w:r>
      <w:r>
        <w:t xml:space="preserve">.</w:t>
      </w:r>
      <w:r>
        <w:t xml:space="preserve"> </w:t>
      </w:r>
      <w:r>
        <w:rPr>
          <w:i/>
        </w:rPr>
        <w:t xml:space="preserve">Summary:</w:t>
      </w:r>
      <w:r>
        <w:t xml:space="preserve"> </w:t>
      </w:r>
      <w:r>
        <w:rPr>
          <w:rStyle w:val="VerbatimChar"/>
        </w:rPr>
        <w:t xml:space="preserve">label_validity/outputs/13_exploratory_label_structure_summary.md</w:t>
      </w:r>
      <w:r>
        <w:t xml:space="preserve">.</w:t>
      </w:r>
    </w:p>
    <w:p>
      <w:pPr>
        <w:pStyle w:val="Heading2"/>
      </w:pPr>
      <w:bookmarkStart w:id="126" w:name="header-verbatim-14"/>
      <w:r>
        <w:t xml:space="preserve">Header (verbatim)</w:t>
      </w:r>
      <w:bookmarkEnd w:id="126"/>
    </w:p>
    <w:p>
      <w:pPr>
        <w:pStyle w:val="SourceCode"/>
      </w:pPr>
      <w:r>
        <w:rPr>
          <w:rStyle w:val="VerbatimChar"/>
        </w:rPr>
        <w:t xml:space="preserve">label_validity/13_exploratory_label_structure.py</w:t>
      </w:r>
      <w:r>
        <w:br/>
      </w:r>
      <w:r>
        <w:rPr>
          <w:rStyle w:val="VerbatimChar"/>
        </w:rPr>
        <w:t xml:space="preserve">────────────────────────────────────────────────</w:t>
      </w:r>
      <w:r>
        <w:br/>
      </w:r>
      <w:r>
        <w:rPr>
          <w:rStyle w:val="VerbatimChar"/>
        </w:rPr>
        <w:t xml:space="preserve">A13 — EXPLORATORY, POST HOC. Written 2026-10-29 ~21:00 ET AFTER the v4 red-team review</w:t>
      </w:r>
      <w:r>
        <w:br/>
      </w:r>
      <w:r>
        <w:rPr>
          <w:rStyle w:val="VerbatimChar"/>
        </w:rPr>
        <w:t xml:space="preserve">(review_v4/METHODS_ATTACK.md, CODE_ATTACK.md), whose scratch analyses had already shown most of these</w:t>
      </w:r>
      <w:r>
        <w:br/>
      </w:r>
      <w:r>
        <w:rPr>
          <w:rStyle w:val="VerbatimChar"/>
        </w:rPr>
        <w:t xml:space="preserve">results (review_v4/scratch_methods/). There are no predictions and no decision rules: every quantity</w:t>
      </w:r>
      <w:r>
        <w:br/>
      </w:r>
      <w:r>
        <w:rPr>
          <w:rStyle w:val="VerbatimChar"/>
        </w:rPr>
        <w:t xml:space="preserve">below is reported whatever it shows, and the manuscript labels it exploratory.</w:t>
      </w:r>
      <w:r>
        <w:br/>
      </w:r>
      <w:r>
        <w:br/>
      </w:r>
      <w:r>
        <w:rPr>
          <w:rStyle w:val="VerbatimChar"/>
        </w:rPr>
        <w:t xml:space="preserve">Purpose: answer the reviewers' questions about what the OS-threshold labels measure, re-implementing</w:t>
      </w:r>
      <w:r>
        <w:br/>
      </w:r>
      <w:r>
        <w:rPr>
          <w:rStyle w:val="VerbatimChar"/>
        </w:rPr>
        <w:t xml:space="preserve">the red-team analyses as one documented script that reads only committed inputs.</w:t>
      </w:r>
      <w:r>
        <w:br/>
      </w:r>
      <w:r>
        <w:rPr>
          <w:rStyle w:val="VerbatimChar"/>
        </w:rPr>
        <w:t xml:space="preserve">  E1  Cohort flow: TCGA-OV patients in the PanCancer clinical file → treatment record → platinum agent.</w:t>
      </w:r>
      <w:r>
        <w:br/>
      </w:r>
      <w:r>
        <w:rPr>
          <w:rStyle w:val="VerbatimChar"/>
        </w:rPr>
        <w:t xml:space="preserve">  E2  Threshold sweep: OS &lt; t months (t = 6 … 60) as a test for platinum resistance (reference:</w:t>
      </w:r>
      <w:r>
        <w:br/>
      </w:r>
      <w:r>
        <w:rPr>
          <w:rStyle w:val="VerbatimChar"/>
        </w:rPr>
        <w:t xml:space="preserve">      platinum status; and the combined label). n, sensitivity, specificity, PPV, NPV (Wilson 95% CI),</w:t>
      </w:r>
      <w:r>
        <w:br/>
      </w:r>
      <w:r>
        <w:rPr>
          <w:rStyle w:val="VerbatimChar"/>
        </w:rPr>
        <w:t xml:space="preserve">      κ, κmax, Youden, plus the values expected with NO platinum information (independence:</w:t>
      </w:r>
      <w:r>
        <w:br/>
      </w:r>
      <w:r>
        <w:rPr>
          <w:rStyle w:val="VerbatimChar"/>
        </w:rPr>
        <w:t xml:space="preserve">      PPV = prevalence of resistance; specificity = 1 − P(OS label positive)) and the maximum</w:t>
      </w:r>
      <w:r>
        <w:br/>
      </w:r>
      <w:r>
        <w:rPr>
          <w:rStyle w:val="VerbatimChar"/>
        </w:rPr>
        <w:t xml:space="preserve">      sensitivity the label's prevalence allows.</w:t>
      </w:r>
      <w:r>
        <w:br/>
      </w:r>
      <w:r>
        <w:rPr>
          <w:rStyle w:val="VerbatimChar"/>
        </w:rPr>
        <w:t xml:space="preserve">  E3  Reference missingness: among OS-positive patients, how many lack a determinate platinum status,</w:t>
      </w:r>
      <w:r>
        <w:br/>
      </w:r>
      <w:r>
        <w:rPr>
          <w:rStyle w:val="VerbatimChar"/>
        </w:rPr>
        <w:t xml:space="preserve">      and best/worst-case bounds on sensitivity and PPV if all of them were resistant / sensitive.</w:t>
      </w:r>
      <w:r>
        <w:br/>
      </w:r>
      <w:r>
        <w:rPr>
          <w:rStyle w:val="VerbatimChar"/>
        </w:rPr>
        <w:t xml:space="preserve">  E4  Decomposition of OS into PFI-from-platinum and survival after progression (Cox, lifelines):</w:t>
      </w:r>
      <w:r>
        <w:br/>
      </w:r>
      <w:r>
        <w:rPr>
          <w:rStyle w:val="VerbatimChar"/>
        </w:rPr>
        <w:t xml:space="preserve">      age (per 10 y), stage IV, residual &gt; 1 cm, any residual, BRCA1/2 carrier (A8 primary),</w:t>
      </w:r>
      <w:r>
        <w:br/>
      </w:r>
      <w:r>
        <w:rPr>
          <w:rStyle w:val="VerbatimChar"/>
        </w:rPr>
        <w:t xml:space="preserve">      CCNE1 amplification, Aneuploidy Score (per SD). Times from TCGA-CDR (days).</w:t>
      </w:r>
      <w:r>
        <w:br/>
      </w:r>
      <w:r>
        <w:rPr>
          <w:rStyle w:val="VerbatimChar"/>
        </w:rPr>
        <w:t xml:space="preserve">  E5  Clinical-only classifier: 5 × 5-fold stratified CV logistic regression (age, stage IV,</w:t>
      </w:r>
      <w:r>
        <w:br/>
      </w:r>
      <w:r>
        <w:rPr>
          <w:rStyle w:val="VerbatimChar"/>
        </w:rPr>
        <w:t xml:space="preserve">      residual &gt; 1 cm; complete cases; seed 42) predicting each label; mean AUC (pooled out-of-fold per repeat).</w:t>
      </w:r>
      <w:r>
        <w:br/>
      </w:r>
      <w:r>
        <w:rPr>
          <w:rStyle w:val="VerbatimChar"/>
        </w:rPr>
        <w:t xml:space="preserve">  E6  Residual disease coded as any residual vs none (R0): Fisher conditional OR for each label.</w:t>
      </w:r>
      <w:r>
        <w:br/>
      </w:r>
      <w:r>
        <w:rPr>
          <w:rStyle w:val="VerbatimChar"/>
        </w:rPr>
        <w:t xml:space="preserve">  E7  Minimum detectable differences for the same-patient comparisons in A8/A10: 80% power, two-sided</w:t>
      </w:r>
      <w:r>
        <w:br/>
      </w:r>
      <w:r>
        <w:rPr>
          <w:rStyle w:val="VerbatimChar"/>
        </w:rPr>
        <w:t xml:space="preserve">      α 0.05, SE taken from the bootstrap 95% CI width (SE ≈ width / 3.92); MDE = 2.80 × SE.</w:t>
      </w:r>
      <w:r>
        <w:br/>
      </w:r>
      <w:r>
        <w:rPr>
          <w:rStyle w:val="VerbatimChar"/>
        </w:rPr>
        <w:t xml:space="preserve">  E8  Sensitivity: excluding the TCGA-CDR "Redacted" patients from the re-derived interval —</w:t>
      </w:r>
      <w:r>
        <w:br/>
      </w:r>
      <w:r>
        <w:rPr>
          <w:rStyle w:val="VerbatimChar"/>
        </w:rPr>
        <w:t xml:space="preserve">      coverage and κ with platinum status.</w:t>
      </w:r>
      <w:r>
        <w:br/>
      </w:r>
      <w:r>
        <w:br/>
      </w:r>
      <w:r>
        <w:rPr>
          <w:rStyle w:val="VerbatimChar"/>
        </w:rPr>
        <w:t xml:space="preserve">Inputs: label_validity/outputs/{labels_full.csv, labels_master.csv, a3_covariates.csv, a8_carriers.csv,</w:t>
      </w:r>
      <w:r>
        <w:br/>
      </w:r>
      <w:r>
        <w:rPr>
          <w:rStyle w:val="VerbatimChar"/>
        </w:rPr>
        <w:t xml:space="preserve">        a8_brca_diff.csv, a10_diff.csv}; &lt;data-root&gt;/ov_tcga_pan_can_atlas_2018/{data_clinical_patient.txt,</w:t>
      </w:r>
      <w:r>
        <w:br/>
      </w:r>
      <w:r>
        <w:rPr>
          <w:rStyle w:val="VerbatimChar"/>
        </w:rPr>
        <w:t xml:space="preserve">        data_timeline_treatment.txt}; &lt;data-root&gt;/ov_tcga_pub/ov_tcga_pub/{data_clinical_sample.txt,</w:t>
      </w:r>
      <w:r>
        <w:br/>
      </w:r>
      <w:r>
        <w:rPr>
          <w:rStyle w:val="VerbatimChar"/>
        </w:rPr>
        <w:t xml:space="preserve">        data_cna.txt, case_lists/cases_cna.txt}; &lt;data-root&gt;/TCGA-CDR-SupplementalTableS1.xlsx</w:t>
      </w:r>
      <w:r>
        <w:br/>
      </w:r>
      <w:r>
        <w:rPr>
          <w:rStyle w:val="VerbatimChar"/>
        </w:rPr>
        <w:t xml:space="preserve">Outputs → label_validity/outputs/a13_*.csv, 13_exploratory_label_structure_summary.md</w:t>
      </w:r>
      <w:r>
        <w:br/>
      </w:r>
      <w:r>
        <w:rPr>
          <w:rStyle w:val="VerbatimChar"/>
        </w:rPr>
        <w:t xml:space="preserve">Run (from the repo root): python label_validity/13_exploratory_label_structure.py --data-root "&lt;...&gt;/OV Data/Project data"</w:t>
      </w:r>
      <w:r>
        <w:br/>
      </w:r>
      <w:r>
        <w:rPr>
          <w:rStyle w:val="VerbatimChar"/>
        </w:rPr>
        <w:t xml:space="preserve">Requires lifelines for E4.</w:t>
      </w:r>
    </w:p>
    <w:p>
      <w:pPr>
        <w:pStyle w:val="Heading2"/>
      </w:pPr>
      <w:bookmarkStart w:id="127" w:name="X61cd6a0ffee7e36da12526e59cc47eec097ed4a"/>
      <w:r>
        <w:t xml:space="preserve">Summary: results and scorecard (verbatim)</w:t>
      </w:r>
      <w:bookmarkEnd w:id="127"/>
    </w:p>
    <w:p>
      <w:pPr>
        <w:pStyle w:val="Heading1"/>
      </w:pPr>
      <w:bookmarkStart w:id="128" w:name="X5cc3eb4fda99d27aa5c5427ef8fac65ee0422a5"/>
      <w:r>
        <w:t xml:space="preserve">A13 — Exploratory analyses of label structure (post hoc; no predictions)</w:t>
      </w:r>
      <w:bookmarkEnd w:id="128"/>
    </w:p>
    <w:p>
      <w:pPr>
        <w:pStyle w:val="Heading2"/>
      </w:pPr>
      <w:bookmarkStart w:id="129" w:name="e1-cohort-flow"/>
      <w:r>
        <w:t xml:space="preserve">E1 Cohort flow</w:t>
      </w:r>
      <w:bookmarkEnd w:id="129"/>
    </w:p>
    <w:p>
      <w:pPr>
        <w:numPr>
          <w:ilvl w:val="0"/>
          <w:numId w:val="1043"/>
        </w:numPr>
        <w:pStyle w:val="Compact"/>
      </w:pPr>
      <w:r>
        <w:t xml:space="preserve">PanCancer clinical patients: 585</w:t>
      </w:r>
    </w:p>
    <w:p>
      <w:pPr>
        <w:numPr>
          <w:ilvl w:val="0"/>
          <w:numId w:val="1043"/>
        </w:numPr>
        <w:pStyle w:val="Compact"/>
      </w:pPr>
      <w:r>
        <w:t xml:space="preserve">with any treatment-timeline record: 496</w:t>
      </w:r>
    </w:p>
    <w:p>
      <w:pPr>
        <w:numPr>
          <w:ilvl w:val="0"/>
          <w:numId w:val="1043"/>
        </w:numPr>
        <w:pStyle w:val="Compact"/>
      </w:pPr>
      <w:r>
        <w:t xml:space="preserve">no treatment-timeline record (excluded): 89; KM median OS 27.6 mo; determinate platinum status 5</w:t>
      </w:r>
    </w:p>
    <w:p>
      <w:pPr>
        <w:numPr>
          <w:ilvl w:val="0"/>
          <w:numId w:val="1043"/>
        </w:numPr>
        <w:pStyle w:val="Compact"/>
      </w:pPr>
      <w:r>
        <w:t xml:space="preserve">treatment record but no carboplatin/cisplatin (excluded): 7; KM median OS 51.4 mo; determinate platinum status 2</w:t>
      </w:r>
    </w:p>
    <w:p>
      <w:pPr>
        <w:numPr>
          <w:ilvl w:val="0"/>
          <w:numId w:val="1043"/>
        </w:numPr>
        <w:pStyle w:val="Compact"/>
      </w:pPr>
      <w:r>
        <w:t xml:space="preserve">platinum-treated cohort: 489; KM median OS 47.7 mo; determinate platinum status 277</w:t>
      </w:r>
    </w:p>
    <w:p>
      <w:pPr>
        <w:pStyle w:val="Heading2"/>
      </w:pPr>
      <w:bookmarkStart w:id="130" w:name="X682837f4bd613cde45ccf9080639a71d9f7b35d"/>
      <w:r>
        <w:t xml:space="preserve">E2 Threshold sweep (reference: platinum status)</w:t>
      </w:r>
      <w:bookmarkEnd w:id="130"/>
    </w:p>
    <w:tbl>
      <w:tblPr>
        <w:tblStyle w:val="Table"/>
        <w:tblW w:type="pct" w:w="4999.999999999999"/>
        <w:tblLook w:firstRow="1"/>
      </w:tblPr>
      <w:tblGrid>
        <w:gridCol w:w="792"/>
        <w:gridCol w:w="792"/>
        <w:gridCol w:w="792"/>
        <w:gridCol w:w="792"/>
        <w:gridCol w:w="792"/>
        <w:gridCol w:w="792"/>
        <w:gridCol w:w="792"/>
        <w:gridCol w:w="792"/>
        <w:gridCol w:w="792"/>
        <w:gridCol w:w="792"/>
      </w:tblGrid>
      <w:tr>
        <w:trPr>
          <w:cnfStyle w:firstRow="1"/>
        </w:trPr>
        <w:tc>
          <w:tcPr>
            <w:tcBorders>
              <w:bottom w:val="single"/>
            </w:tcBorders>
            <w:vAlign w:val="bottom"/>
          </w:tcPr>
          <w:p>
            <w:pPr>
              <w:pStyle w:val="Compact"/>
              <w:jc w:val="left"/>
            </w:pPr>
            <w:r>
              <w:t xml:space="preserve">t (mo)</w:t>
            </w:r>
          </w:p>
        </w:tc>
        <w:tc>
          <w:tcPr>
            <w:tcBorders>
              <w:bottom w:val="single"/>
            </w:tcBorders>
            <w:vAlign w:val="bottom"/>
          </w:tcPr>
          <w:p>
            <w:pPr>
              <w:pStyle w:val="Compact"/>
              <w:jc w:val="left"/>
            </w:pPr>
            <w:r>
              <w:t xml:space="preserve">n</w:t>
            </w:r>
          </w:p>
        </w:tc>
        <w:tc>
          <w:tcPr>
            <w:tcBorders>
              <w:bottom w:val="single"/>
            </w:tcBorders>
            <w:vAlign w:val="bottom"/>
          </w:tcPr>
          <w:p>
            <w:pPr>
              <w:pStyle w:val="Compact"/>
              <w:jc w:val="left"/>
            </w:pPr>
            <w:r>
              <w:t xml:space="preserve">sens [95% CI]</w:t>
            </w:r>
          </w:p>
        </w:tc>
        <w:tc>
          <w:tcPr>
            <w:tcBorders>
              <w:bottom w:val="single"/>
            </w:tcBorders>
            <w:vAlign w:val="bottom"/>
          </w:tcPr>
          <w:p>
            <w:pPr>
              <w:pStyle w:val="Compact"/>
              <w:jc w:val="left"/>
            </w:pPr>
            <w:r>
              <w:t xml:space="preserve">spec</w:t>
            </w:r>
          </w:p>
        </w:tc>
        <w:tc>
          <w:tcPr>
            <w:tcBorders>
              <w:bottom w:val="single"/>
            </w:tcBorders>
            <w:vAlign w:val="bottom"/>
          </w:tcPr>
          <w:p>
            <w:pPr>
              <w:pStyle w:val="Compact"/>
              <w:jc w:val="left"/>
            </w:pPr>
            <w:r>
              <w:t xml:space="preserve">PPV [95% CI]</w:t>
            </w:r>
          </w:p>
        </w:tc>
        <w:tc>
          <w:tcPr>
            <w:tcBorders>
              <w:bottom w:val="single"/>
            </w:tcBorders>
            <w:vAlign w:val="bottom"/>
          </w:tcPr>
          <w:p>
            <w:pPr>
              <w:pStyle w:val="Compact"/>
              <w:jc w:val="left"/>
            </w:pPr>
            <w:r>
              <w:t xml:space="preserve">κ (κmax)</w:t>
            </w:r>
          </w:p>
        </w:tc>
        <w:tc>
          <w:tcPr>
            <w:tcBorders>
              <w:bottom w:val="single"/>
            </w:tcBorders>
            <w:vAlign w:val="bottom"/>
          </w:tcPr>
          <w:p>
            <w:pPr>
              <w:pStyle w:val="Compact"/>
              <w:jc w:val="left"/>
            </w:pPr>
            <w:r>
              <w:t xml:space="preserve">Youden</w:t>
            </w:r>
          </w:p>
        </w:tc>
        <w:tc>
          <w:tcPr>
            <w:tcBorders>
              <w:bottom w:val="single"/>
            </w:tcBorders>
            <w:vAlign w:val="bottom"/>
          </w:tcPr>
          <w:p>
            <w:pPr>
              <w:pStyle w:val="Compact"/>
              <w:jc w:val="left"/>
            </w:pPr>
            <w:r>
              <w:t xml:space="preserve">PPV if no platinum information</w:t>
            </w:r>
          </w:p>
        </w:tc>
        <w:tc>
          <w:tcPr>
            <w:tcBorders>
              <w:bottom w:val="single"/>
            </w:tcBorders>
            <w:vAlign w:val="bottom"/>
          </w:tcPr>
          <w:p>
            <w:pPr>
              <w:pStyle w:val="Compact"/>
              <w:jc w:val="left"/>
            </w:pPr>
            <w:r>
              <w:t xml:space="preserve">spec if no platinum information</w:t>
            </w:r>
          </w:p>
        </w:tc>
        <w:tc>
          <w:tcPr>
            <w:tcBorders>
              <w:bottom w:val="single"/>
            </w:tcBorders>
            <w:vAlign w:val="bottom"/>
          </w:tcPr>
          <w:p>
            <w:pPr>
              <w:pStyle w:val="Compact"/>
              <w:jc w:val="left"/>
            </w:pPr>
            <w:r>
              <w:t xml:space="preserve">max sens allowed</w:t>
            </w:r>
          </w:p>
        </w:tc>
      </w:tr>
      <w:tr>
        <w:tc>
          <w:p>
            <w:pPr>
              <w:pStyle w:val="Compact"/>
              <w:jc w:val="left"/>
            </w:pPr>
            <w:r>
              <w:t xml:space="preserve">6</w:t>
            </w:r>
          </w:p>
        </w:tc>
        <w:tc>
          <w:p>
            <w:pPr>
              <w:pStyle w:val="Compact"/>
              <w:jc w:val="left"/>
            </w:pPr>
            <w:r>
              <w:t xml:space="preserve">276</w:t>
            </w:r>
          </w:p>
        </w:tc>
        <w:tc>
          <w:p>
            <w:pPr>
              <w:pStyle w:val="Compact"/>
              <w:jc w:val="left"/>
            </w:pPr>
            <w:r>
              <w:t xml:space="preserve">0.02 [0.01, 0.08]</w:t>
            </w:r>
          </w:p>
        </w:tc>
        <w:tc>
          <w:p>
            <w:pPr>
              <w:pStyle w:val="Compact"/>
              <w:jc w:val="left"/>
            </w:pPr>
            <w:r>
              <w:t xml:space="preserve">1.00</w:t>
            </w:r>
          </w:p>
        </w:tc>
        <w:tc>
          <w:p>
            <w:pPr>
              <w:pStyle w:val="Compact"/>
              <w:jc w:val="left"/>
            </w:pPr>
            <w:r>
              <w:t xml:space="preserve">1.00 [0.34, 1.00]</w:t>
            </w:r>
          </w:p>
        </w:tc>
        <w:tc>
          <w:p>
            <w:pPr>
              <w:pStyle w:val="Compact"/>
              <w:jc w:val="left"/>
            </w:pPr>
            <w:r>
              <w:t xml:space="preserve">0.03 (0.03)</w:t>
            </w:r>
          </w:p>
        </w:tc>
        <w:tc>
          <w:p>
            <w:pPr>
              <w:pStyle w:val="Compact"/>
              <w:jc w:val="left"/>
            </w:pPr>
            <w:r>
              <w:t xml:space="preserve">0.02</w:t>
            </w:r>
          </w:p>
        </w:tc>
        <w:tc>
          <w:p>
            <w:pPr>
              <w:pStyle w:val="Compact"/>
              <w:jc w:val="left"/>
            </w:pPr>
            <w:r>
              <w:t xml:space="preserve">0.32</w:t>
            </w:r>
          </w:p>
        </w:tc>
        <w:tc>
          <w:p>
            <w:pPr>
              <w:pStyle w:val="Compact"/>
              <w:jc w:val="left"/>
            </w:pPr>
            <w:r>
              <w:t xml:space="preserve">0.99</w:t>
            </w:r>
          </w:p>
        </w:tc>
        <w:tc>
          <w:p>
            <w:pPr>
              <w:pStyle w:val="Compact"/>
              <w:jc w:val="left"/>
            </w:pPr>
            <w:r>
              <w:t xml:space="preserve">0.02</w:t>
            </w:r>
          </w:p>
        </w:tc>
      </w:tr>
      <w:tr>
        <w:tc>
          <w:p>
            <w:pPr>
              <w:pStyle w:val="Compact"/>
              <w:jc w:val="left"/>
            </w:pPr>
            <w:r>
              <w:t xml:space="preserve">9</w:t>
            </w:r>
          </w:p>
        </w:tc>
        <w:tc>
          <w:p>
            <w:pPr>
              <w:pStyle w:val="Compact"/>
              <w:jc w:val="left"/>
            </w:pPr>
            <w:r>
              <w:t xml:space="preserve">274</w:t>
            </w:r>
          </w:p>
        </w:tc>
        <w:tc>
          <w:p>
            <w:pPr>
              <w:pStyle w:val="Compact"/>
              <w:jc w:val="left"/>
            </w:pPr>
            <w:r>
              <w:t xml:space="preserve">0.05 [0.02, 0.11]</w:t>
            </w:r>
          </w:p>
        </w:tc>
        <w:tc>
          <w:p>
            <w:pPr>
              <w:pStyle w:val="Compact"/>
              <w:jc w:val="left"/>
            </w:pPr>
            <w:r>
              <w:t xml:space="preserve">1.00</w:t>
            </w:r>
          </w:p>
        </w:tc>
        <w:tc>
          <w:p>
            <w:pPr>
              <w:pStyle w:val="Compact"/>
              <w:jc w:val="left"/>
            </w:pPr>
            <w:r>
              <w:t xml:space="preserve">1.00 [0.51, 1.00]</w:t>
            </w:r>
          </w:p>
        </w:tc>
        <w:tc>
          <w:p>
            <w:pPr>
              <w:pStyle w:val="Compact"/>
              <w:jc w:val="left"/>
            </w:pPr>
            <w:r>
              <w:t xml:space="preserve">0.06 (0.06)</w:t>
            </w:r>
          </w:p>
        </w:tc>
        <w:tc>
          <w:p>
            <w:pPr>
              <w:pStyle w:val="Compact"/>
              <w:jc w:val="left"/>
            </w:pPr>
            <w:r>
              <w:t xml:space="preserve">0.05</w:t>
            </w:r>
          </w:p>
        </w:tc>
        <w:tc>
          <w:p>
            <w:pPr>
              <w:pStyle w:val="Compact"/>
              <w:jc w:val="left"/>
            </w:pPr>
            <w:r>
              <w:t xml:space="preserve">0.31</w:t>
            </w:r>
          </w:p>
        </w:tc>
        <w:tc>
          <w:p>
            <w:pPr>
              <w:pStyle w:val="Compact"/>
              <w:jc w:val="left"/>
            </w:pPr>
            <w:r>
              <w:t xml:space="preserve">0.99</w:t>
            </w:r>
          </w:p>
        </w:tc>
        <w:tc>
          <w:p>
            <w:pPr>
              <w:pStyle w:val="Compact"/>
              <w:jc w:val="left"/>
            </w:pPr>
            <w:r>
              <w:t xml:space="preserve">0.05</w:t>
            </w:r>
          </w:p>
        </w:tc>
      </w:tr>
      <w:tr>
        <w:tc>
          <w:p>
            <w:pPr>
              <w:pStyle w:val="Compact"/>
              <w:jc w:val="left"/>
            </w:pPr>
            <w:r>
              <w:t xml:space="preserve">12</w:t>
            </w:r>
          </w:p>
        </w:tc>
        <w:tc>
          <w:p>
            <w:pPr>
              <w:pStyle w:val="Compact"/>
              <w:jc w:val="left"/>
            </w:pPr>
            <w:r>
              <w:t xml:space="preserve">274</w:t>
            </w:r>
          </w:p>
        </w:tc>
        <w:tc>
          <w:p>
            <w:pPr>
              <w:pStyle w:val="Compact"/>
              <w:jc w:val="left"/>
            </w:pPr>
            <w:r>
              <w:t xml:space="preserve">0.10 [0.06, 0.19]</w:t>
            </w:r>
          </w:p>
        </w:tc>
        <w:tc>
          <w:p>
            <w:pPr>
              <w:pStyle w:val="Compact"/>
              <w:jc w:val="left"/>
            </w:pPr>
            <w:r>
              <w:t xml:space="preserve">1.00</w:t>
            </w:r>
          </w:p>
        </w:tc>
        <w:tc>
          <w:p>
            <w:pPr>
              <w:pStyle w:val="Compact"/>
              <w:jc w:val="left"/>
            </w:pPr>
            <w:r>
              <w:t xml:space="preserve">1.00 [0.70, 1.00]</w:t>
            </w:r>
          </w:p>
        </w:tc>
        <w:tc>
          <w:p>
            <w:pPr>
              <w:pStyle w:val="Compact"/>
              <w:jc w:val="left"/>
            </w:pPr>
            <w:r>
              <w:t xml:space="preserve">0.14 (0.14)</w:t>
            </w:r>
          </w:p>
        </w:tc>
        <w:tc>
          <w:p>
            <w:pPr>
              <w:pStyle w:val="Compact"/>
              <w:jc w:val="left"/>
            </w:pPr>
            <w:r>
              <w:t xml:space="preserve">0.10</w:t>
            </w:r>
          </w:p>
        </w:tc>
        <w:tc>
          <w:p>
            <w:pPr>
              <w:pStyle w:val="Compact"/>
              <w:jc w:val="left"/>
            </w:pPr>
            <w:r>
              <w:t xml:space="preserve">0.31</w:t>
            </w:r>
          </w:p>
        </w:tc>
        <w:tc>
          <w:p>
            <w:pPr>
              <w:pStyle w:val="Compact"/>
              <w:jc w:val="left"/>
            </w:pPr>
            <w:r>
              <w:t xml:space="preserve">0.97</w:t>
            </w:r>
          </w:p>
        </w:tc>
        <w:tc>
          <w:p>
            <w:pPr>
              <w:pStyle w:val="Compact"/>
              <w:jc w:val="left"/>
            </w:pPr>
            <w:r>
              <w:t xml:space="preserve">0.10</w:t>
            </w:r>
          </w:p>
        </w:tc>
      </w:tr>
      <w:tr>
        <w:tc>
          <w:p>
            <w:pPr>
              <w:pStyle w:val="Compact"/>
              <w:jc w:val="left"/>
            </w:pPr>
            <w:r>
              <w:t xml:space="preserve">15</w:t>
            </w:r>
          </w:p>
        </w:tc>
        <w:tc>
          <w:p>
            <w:pPr>
              <w:pStyle w:val="Compact"/>
              <w:jc w:val="left"/>
            </w:pPr>
            <w:r>
              <w:t xml:space="preserve">271</w:t>
            </w:r>
          </w:p>
        </w:tc>
        <w:tc>
          <w:p>
            <w:pPr>
              <w:pStyle w:val="Compact"/>
              <w:jc w:val="left"/>
            </w:pPr>
            <w:r>
              <w:t xml:space="preserve">0.14 [0.08, 0.23]</w:t>
            </w:r>
          </w:p>
        </w:tc>
        <w:tc>
          <w:p>
            <w:pPr>
              <w:pStyle w:val="Compact"/>
              <w:jc w:val="left"/>
            </w:pPr>
            <w:r>
              <w:t xml:space="preserve">0.98</w:t>
            </w:r>
          </w:p>
        </w:tc>
        <w:tc>
          <w:p>
            <w:pPr>
              <w:pStyle w:val="Compact"/>
              <w:jc w:val="left"/>
            </w:pPr>
            <w:r>
              <w:t xml:space="preserve">0.80 [0.55, 0.93]</w:t>
            </w:r>
          </w:p>
        </w:tc>
        <w:tc>
          <w:p>
            <w:pPr>
              <w:pStyle w:val="Compact"/>
              <w:jc w:val="left"/>
            </w:pPr>
            <w:r>
              <w:t xml:space="preserve">0.16 (0.23)</w:t>
            </w:r>
          </w:p>
        </w:tc>
        <w:tc>
          <w:p>
            <w:pPr>
              <w:pStyle w:val="Compact"/>
              <w:jc w:val="left"/>
            </w:pPr>
            <w:r>
              <w:t xml:space="preserve">0.13</w:t>
            </w:r>
          </w:p>
        </w:tc>
        <w:tc>
          <w:p>
            <w:pPr>
              <w:pStyle w:val="Compact"/>
              <w:jc w:val="left"/>
            </w:pPr>
            <w:r>
              <w:t xml:space="preserve">0.31</w:t>
            </w:r>
          </w:p>
        </w:tc>
        <w:tc>
          <w:p>
            <w:pPr>
              <w:pStyle w:val="Compact"/>
              <w:jc w:val="left"/>
            </w:pPr>
            <w:r>
              <w:t xml:space="preserve">0.94</w:t>
            </w:r>
          </w:p>
        </w:tc>
        <w:tc>
          <w:p>
            <w:pPr>
              <w:pStyle w:val="Compact"/>
              <w:jc w:val="left"/>
            </w:pPr>
            <w:r>
              <w:t xml:space="preserve">0.18</w:t>
            </w:r>
          </w:p>
        </w:tc>
      </w:tr>
      <w:tr>
        <w:tc>
          <w:p>
            <w:pPr>
              <w:pStyle w:val="Compact"/>
              <w:jc w:val="left"/>
            </w:pPr>
            <w:r>
              <w:t xml:space="preserve">18</w:t>
            </w:r>
          </w:p>
        </w:tc>
        <w:tc>
          <w:p>
            <w:pPr>
              <w:pStyle w:val="Compact"/>
              <w:jc w:val="left"/>
            </w:pPr>
            <w:r>
              <w:t xml:space="preserve">268</w:t>
            </w:r>
          </w:p>
        </w:tc>
        <w:tc>
          <w:p>
            <w:pPr>
              <w:pStyle w:val="Compact"/>
              <w:jc w:val="left"/>
            </w:pPr>
            <w:r>
              <w:t xml:space="preserve">0.21 [0.14, 0.31]</w:t>
            </w:r>
          </w:p>
        </w:tc>
        <w:tc>
          <w:p>
            <w:pPr>
              <w:pStyle w:val="Compact"/>
              <w:jc w:val="left"/>
            </w:pPr>
            <w:r>
              <w:t xml:space="preserve">0.98</w:t>
            </w:r>
          </w:p>
        </w:tc>
        <w:tc>
          <w:p>
            <w:pPr>
              <w:pStyle w:val="Compact"/>
              <w:jc w:val="left"/>
            </w:pPr>
            <w:r>
              <w:t xml:space="preserve">0.82 [0.61, 0.93]</w:t>
            </w:r>
          </w:p>
        </w:tc>
        <w:tc>
          <w:p>
            <w:pPr>
              <w:pStyle w:val="Compact"/>
              <w:jc w:val="left"/>
            </w:pPr>
            <w:r>
              <w:t xml:space="preserve">0.24 (0.33)</w:t>
            </w:r>
          </w:p>
        </w:tc>
        <w:tc>
          <w:p>
            <w:pPr>
              <w:pStyle w:val="Compact"/>
              <w:jc w:val="left"/>
            </w:pPr>
            <w:r>
              <w:t xml:space="preserve">0.19</w:t>
            </w:r>
          </w:p>
        </w:tc>
        <w:tc>
          <w:p>
            <w:pPr>
              <w:pStyle w:val="Compact"/>
              <w:jc w:val="left"/>
            </w:pPr>
            <w:r>
              <w:t xml:space="preserve">0.31</w:t>
            </w:r>
          </w:p>
        </w:tc>
        <w:tc>
          <w:p>
            <w:pPr>
              <w:pStyle w:val="Compact"/>
              <w:jc w:val="left"/>
            </w:pPr>
            <w:r>
              <w:t xml:space="preserve">0.92</w:t>
            </w:r>
          </w:p>
        </w:tc>
        <w:tc>
          <w:p>
            <w:pPr>
              <w:pStyle w:val="Compact"/>
              <w:jc w:val="left"/>
            </w:pPr>
            <w:r>
              <w:t xml:space="preserve">0.26</w:t>
            </w:r>
          </w:p>
        </w:tc>
      </w:tr>
      <w:tr>
        <w:tc>
          <w:p>
            <w:pPr>
              <w:pStyle w:val="Compact"/>
              <w:jc w:val="left"/>
            </w:pPr>
            <w:r>
              <w:t xml:space="preserve">21</w:t>
            </w:r>
          </w:p>
        </w:tc>
        <w:tc>
          <w:p>
            <w:pPr>
              <w:pStyle w:val="Compact"/>
              <w:jc w:val="left"/>
            </w:pPr>
            <w:r>
              <w:t xml:space="preserve">265</w:t>
            </w:r>
          </w:p>
        </w:tc>
        <w:tc>
          <w:p>
            <w:pPr>
              <w:pStyle w:val="Compact"/>
              <w:jc w:val="left"/>
            </w:pPr>
            <w:r>
              <w:t xml:space="preserve">0.35 [0.25, 0.45]</w:t>
            </w:r>
          </w:p>
        </w:tc>
        <w:tc>
          <w:p>
            <w:pPr>
              <w:pStyle w:val="Compact"/>
              <w:jc w:val="left"/>
            </w:pPr>
            <w:r>
              <w:t xml:space="preserve">0.96</w:t>
            </w:r>
          </w:p>
        </w:tc>
        <w:tc>
          <w:p>
            <w:pPr>
              <w:pStyle w:val="Compact"/>
              <w:jc w:val="left"/>
            </w:pPr>
            <w:r>
              <w:t xml:space="preserve">0.81 [0.65, 0.90]</w:t>
            </w:r>
          </w:p>
        </w:tc>
        <w:tc>
          <w:p>
            <w:pPr>
              <w:pStyle w:val="Compact"/>
              <w:jc w:val="left"/>
            </w:pPr>
            <w:r>
              <w:t xml:space="preserve">0.36 (0.51)</w:t>
            </w:r>
          </w:p>
        </w:tc>
        <w:tc>
          <w:p>
            <w:pPr>
              <w:pStyle w:val="Compact"/>
              <w:jc w:val="left"/>
            </w:pPr>
            <w:r>
              <w:t xml:space="preserve">0.31</w:t>
            </w:r>
          </w:p>
        </w:tc>
        <w:tc>
          <w:p>
            <w:pPr>
              <w:pStyle w:val="Compact"/>
              <w:jc w:val="left"/>
            </w:pPr>
            <w:r>
              <w:t xml:space="preserve">0.32</w:t>
            </w:r>
          </w:p>
        </w:tc>
        <w:tc>
          <w:p>
            <w:pPr>
              <w:pStyle w:val="Compact"/>
              <w:jc w:val="left"/>
            </w:pPr>
            <w:r>
              <w:t xml:space="preserve">0.86</w:t>
            </w:r>
          </w:p>
        </w:tc>
        <w:tc>
          <w:p>
            <w:pPr>
              <w:pStyle w:val="Compact"/>
              <w:jc w:val="left"/>
            </w:pPr>
            <w:r>
              <w:t xml:space="preserve">0.43</w:t>
            </w:r>
          </w:p>
        </w:tc>
      </w:tr>
      <w:tr>
        <w:tc>
          <w:p>
            <w:pPr>
              <w:pStyle w:val="Compact"/>
              <w:jc w:val="left"/>
            </w:pPr>
            <w:r>
              <w:t xml:space="preserve">24</w:t>
            </w:r>
          </w:p>
        </w:tc>
        <w:tc>
          <w:p>
            <w:pPr>
              <w:pStyle w:val="Compact"/>
              <w:jc w:val="left"/>
            </w:pPr>
            <w:r>
              <w:t xml:space="preserve">259</w:t>
            </w:r>
          </w:p>
        </w:tc>
        <w:tc>
          <w:p>
            <w:pPr>
              <w:pStyle w:val="Compact"/>
              <w:jc w:val="left"/>
            </w:pPr>
            <w:r>
              <w:t xml:space="preserve">0.39 [0.29, 0.49]</w:t>
            </w:r>
          </w:p>
        </w:tc>
        <w:tc>
          <w:p>
            <w:pPr>
              <w:pStyle w:val="Compact"/>
              <w:jc w:val="left"/>
            </w:pPr>
            <w:r>
              <w:t xml:space="preserve">0.94</w:t>
            </w:r>
          </w:p>
        </w:tc>
        <w:tc>
          <w:p>
            <w:pPr>
              <w:pStyle w:val="Compact"/>
              <w:jc w:val="left"/>
            </w:pPr>
            <w:r>
              <w:t xml:space="preserve">0.74 [0.60, 0.85]</w:t>
            </w:r>
          </w:p>
        </w:tc>
        <w:tc>
          <w:p>
            <w:pPr>
              <w:pStyle w:val="Compact"/>
              <w:jc w:val="left"/>
            </w:pPr>
            <w:r>
              <w:t xml:space="preserve">0.37 (0.59)</w:t>
            </w:r>
          </w:p>
        </w:tc>
        <w:tc>
          <w:p>
            <w:pPr>
              <w:pStyle w:val="Compact"/>
              <w:jc w:val="left"/>
            </w:pPr>
            <w:r>
              <w:t xml:space="preserve">0.32</w:t>
            </w:r>
          </w:p>
        </w:tc>
        <w:tc>
          <w:p>
            <w:pPr>
              <w:pStyle w:val="Compact"/>
              <w:jc w:val="left"/>
            </w:pPr>
            <w:r>
              <w:t xml:space="preserve">0.32</w:t>
            </w:r>
          </w:p>
        </w:tc>
        <w:tc>
          <w:p>
            <w:pPr>
              <w:pStyle w:val="Compact"/>
              <w:jc w:val="left"/>
            </w:pPr>
            <w:r>
              <w:t xml:space="preserve">0.83</w:t>
            </w:r>
          </w:p>
        </w:tc>
        <w:tc>
          <w:p>
            <w:pPr>
              <w:pStyle w:val="Compact"/>
              <w:jc w:val="left"/>
            </w:pPr>
            <w:r>
              <w:t xml:space="preserve">0.52</w:t>
            </w:r>
          </w:p>
        </w:tc>
      </w:tr>
      <w:tr>
        <w:tc>
          <w:p>
            <w:pPr>
              <w:pStyle w:val="Compact"/>
              <w:jc w:val="left"/>
            </w:pPr>
            <w:r>
              <w:t xml:space="preserve">30</w:t>
            </w:r>
          </w:p>
        </w:tc>
        <w:tc>
          <w:p>
            <w:pPr>
              <w:pStyle w:val="Compact"/>
              <w:jc w:val="left"/>
            </w:pPr>
            <w:r>
              <w:t xml:space="preserve">249</w:t>
            </w:r>
          </w:p>
        </w:tc>
        <w:tc>
          <w:p>
            <w:pPr>
              <w:pStyle w:val="Compact"/>
              <w:jc w:val="left"/>
            </w:pPr>
            <w:r>
              <w:t xml:space="preserve">0.46 [0.36, 0.57]</w:t>
            </w:r>
          </w:p>
        </w:tc>
        <w:tc>
          <w:p>
            <w:pPr>
              <w:pStyle w:val="Compact"/>
              <w:jc w:val="left"/>
            </w:pPr>
            <w:r>
              <w:t xml:space="preserve">0.88</w:t>
            </w:r>
          </w:p>
        </w:tc>
        <w:tc>
          <w:p>
            <w:pPr>
              <w:pStyle w:val="Compact"/>
              <w:jc w:val="left"/>
            </w:pPr>
            <w:r>
              <w:t xml:space="preserve">0.66 [0.53, 0.76]</w:t>
            </w:r>
          </w:p>
        </w:tc>
        <w:tc>
          <w:p>
            <w:pPr>
              <w:pStyle w:val="Compact"/>
              <w:jc w:val="left"/>
            </w:pPr>
            <w:r>
              <w:t xml:space="preserve">0.37 (0.76)</w:t>
            </w:r>
          </w:p>
        </w:tc>
        <w:tc>
          <w:p>
            <w:pPr>
              <w:pStyle w:val="Compact"/>
              <w:jc w:val="left"/>
            </w:pPr>
            <w:r>
              <w:t xml:space="preserve">0.34</w:t>
            </w:r>
          </w:p>
        </w:tc>
        <w:tc>
          <w:p>
            <w:pPr>
              <w:pStyle w:val="Compact"/>
              <w:jc w:val="left"/>
            </w:pPr>
            <w:r>
              <w:t xml:space="preserve">0.33</w:t>
            </w:r>
          </w:p>
        </w:tc>
        <w:tc>
          <w:p>
            <w:pPr>
              <w:pStyle w:val="Compact"/>
              <w:jc w:val="left"/>
            </w:pPr>
            <w:r>
              <w:t xml:space="preserve">0.77</w:t>
            </w:r>
          </w:p>
        </w:tc>
        <w:tc>
          <w:p>
            <w:pPr>
              <w:pStyle w:val="Compact"/>
              <w:jc w:val="left"/>
            </w:pPr>
            <w:r>
              <w:t xml:space="preserve">0.71</w:t>
            </w:r>
          </w:p>
        </w:tc>
      </w:tr>
      <w:tr>
        <w:tc>
          <w:p>
            <w:pPr>
              <w:pStyle w:val="Compact"/>
              <w:jc w:val="left"/>
            </w:pPr>
            <w:r>
              <w:t xml:space="preserve">36</w:t>
            </w:r>
          </w:p>
        </w:tc>
        <w:tc>
          <w:p>
            <w:pPr>
              <w:pStyle w:val="Compact"/>
              <w:jc w:val="left"/>
            </w:pPr>
            <w:r>
              <w:t xml:space="preserve">243</w:t>
            </w:r>
          </w:p>
        </w:tc>
        <w:tc>
          <w:p>
            <w:pPr>
              <w:pStyle w:val="Compact"/>
              <w:jc w:val="left"/>
            </w:pPr>
            <w:r>
              <w:t xml:space="preserve">0.64 [0.53, 0.74]</w:t>
            </w:r>
          </w:p>
        </w:tc>
        <w:tc>
          <w:p>
            <w:pPr>
              <w:pStyle w:val="Compact"/>
              <w:jc w:val="left"/>
            </w:pPr>
            <w:r>
              <w:t xml:space="preserve">0.83</w:t>
            </w:r>
          </w:p>
        </w:tc>
        <w:tc>
          <w:p>
            <w:pPr>
              <w:pStyle w:val="Compact"/>
              <w:jc w:val="left"/>
            </w:pPr>
            <w:r>
              <w:t xml:space="preserve">0.65 [0.54, 0.75]</w:t>
            </w:r>
          </w:p>
        </w:tc>
        <w:tc>
          <w:p>
            <w:pPr>
              <w:pStyle w:val="Compact"/>
              <w:jc w:val="left"/>
            </w:pPr>
            <w:r>
              <w:t xml:space="preserve">0.47 (0.99)</w:t>
            </w:r>
          </w:p>
        </w:tc>
        <w:tc>
          <w:p>
            <w:pPr>
              <w:pStyle w:val="Compact"/>
              <w:jc w:val="left"/>
            </w:pPr>
            <w:r>
              <w:t xml:space="preserve">0.47</w:t>
            </w:r>
          </w:p>
        </w:tc>
        <w:tc>
          <w:p>
            <w:pPr>
              <w:pStyle w:val="Compact"/>
              <w:jc w:val="left"/>
            </w:pPr>
            <w:r>
              <w:t xml:space="preserve">0.33</w:t>
            </w:r>
          </w:p>
        </w:tc>
        <w:tc>
          <w:p>
            <w:pPr>
              <w:pStyle w:val="Compact"/>
              <w:jc w:val="left"/>
            </w:pPr>
            <w:r>
              <w:t xml:space="preserve">0.67</w:t>
            </w:r>
          </w:p>
        </w:tc>
        <w:tc>
          <w:p>
            <w:pPr>
              <w:pStyle w:val="Compact"/>
              <w:jc w:val="left"/>
            </w:pPr>
            <w:r>
              <w:t xml:space="preserve">0.99</w:t>
            </w:r>
          </w:p>
        </w:tc>
      </w:tr>
      <w:tr>
        <w:tc>
          <w:p>
            <w:pPr>
              <w:pStyle w:val="Compact"/>
              <w:jc w:val="left"/>
            </w:pPr>
            <w:r>
              <w:t xml:space="preserve">42</w:t>
            </w:r>
          </w:p>
        </w:tc>
        <w:tc>
          <w:p>
            <w:pPr>
              <w:pStyle w:val="Compact"/>
              <w:jc w:val="left"/>
            </w:pPr>
            <w:r>
              <w:t xml:space="preserve">238</w:t>
            </w:r>
          </w:p>
        </w:tc>
        <w:tc>
          <w:p>
            <w:pPr>
              <w:pStyle w:val="Compact"/>
              <w:jc w:val="left"/>
            </w:pPr>
            <w:r>
              <w:t xml:space="preserve">0.74 [0.64, 0.82]</w:t>
            </w:r>
          </w:p>
        </w:tc>
        <w:tc>
          <w:p>
            <w:pPr>
              <w:pStyle w:val="Compact"/>
              <w:jc w:val="left"/>
            </w:pPr>
            <w:r>
              <w:t xml:space="preserve">0.72</w:t>
            </w:r>
          </w:p>
        </w:tc>
        <w:tc>
          <w:p>
            <w:pPr>
              <w:pStyle w:val="Compact"/>
              <w:jc w:val="left"/>
            </w:pPr>
            <w:r>
              <w:t xml:space="preserve">0.58 [0.48, 0.67]</w:t>
            </w:r>
          </w:p>
        </w:tc>
        <w:tc>
          <w:p>
            <w:pPr>
              <w:pStyle w:val="Compact"/>
              <w:jc w:val="left"/>
            </w:pPr>
            <w:r>
              <w:t xml:space="preserve">0.43 (0.80)</w:t>
            </w:r>
          </w:p>
        </w:tc>
        <w:tc>
          <w:p>
            <w:pPr>
              <w:pStyle w:val="Compact"/>
              <w:jc w:val="left"/>
            </w:pPr>
            <w:r>
              <w:t xml:space="preserve">0.46</w:t>
            </w:r>
          </w:p>
        </w:tc>
        <w:tc>
          <w:p>
            <w:pPr>
              <w:pStyle w:val="Compact"/>
              <w:jc w:val="left"/>
            </w:pPr>
            <w:r>
              <w:t xml:space="preserve">0.34</w:t>
            </w:r>
          </w:p>
        </w:tc>
        <w:tc>
          <w:p>
            <w:pPr>
              <w:pStyle w:val="Compact"/>
              <w:jc w:val="left"/>
            </w:pPr>
            <w:r>
              <w:t xml:space="preserve">0.56</w:t>
            </w:r>
          </w:p>
        </w:tc>
        <w:tc>
          <w:p>
            <w:pPr>
              <w:pStyle w:val="Compact"/>
              <w:jc w:val="left"/>
            </w:pPr>
            <w:r>
              <w:t xml:space="preserve">1.00</w:t>
            </w:r>
          </w:p>
        </w:tc>
      </w:tr>
      <w:tr>
        <w:tc>
          <w:p>
            <w:pPr>
              <w:pStyle w:val="Compact"/>
              <w:jc w:val="left"/>
            </w:pPr>
            <w:r>
              <w:t xml:space="preserve">48</w:t>
            </w:r>
          </w:p>
        </w:tc>
        <w:tc>
          <w:p>
            <w:pPr>
              <w:pStyle w:val="Compact"/>
              <w:jc w:val="left"/>
            </w:pPr>
            <w:r>
              <w:t xml:space="preserve">233</w:t>
            </w:r>
          </w:p>
        </w:tc>
        <w:tc>
          <w:p>
            <w:pPr>
              <w:pStyle w:val="Compact"/>
              <w:jc w:val="left"/>
            </w:pPr>
            <w:r>
              <w:t xml:space="preserve">0.85 [0.76, 0.91]</w:t>
            </w:r>
          </w:p>
        </w:tc>
        <w:tc>
          <w:p>
            <w:pPr>
              <w:pStyle w:val="Compact"/>
              <w:jc w:val="left"/>
            </w:pPr>
            <w:r>
              <w:t xml:space="preserve">0.63</w:t>
            </w:r>
          </w:p>
        </w:tc>
        <w:tc>
          <w:p>
            <w:pPr>
              <w:pStyle w:val="Compact"/>
              <w:jc w:val="left"/>
            </w:pPr>
            <w:r>
              <w:t xml:space="preserve">0.54 [0.46, 0.63]</w:t>
            </w:r>
          </w:p>
        </w:tc>
        <w:tc>
          <w:p>
            <w:pPr>
              <w:pStyle w:val="Compact"/>
              <w:jc w:val="left"/>
            </w:pPr>
            <w:r>
              <w:t xml:space="preserve">0.42 (0.62)</w:t>
            </w:r>
          </w:p>
        </w:tc>
        <w:tc>
          <w:p>
            <w:pPr>
              <w:pStyle w:val="Compact"/>
              <w:jc w:val="left"/>
            </w:pPr>
            <w:r>
              <w:t xml:space="preserve">0.48</w:t>
            </w:r>
          </w:p>
        </w:tc>
        <w:tc>
          <w:p>
            <w:pPr>
              <w:pStyle w:val="Compact"/>
              <w:jc w:val="left"/>
            </w:pPr>
            <w:r>
              <w:t xml:space="preserve">0.34</w:t>
            </w:r>
          </w:p>
        </w:tc>
        <w:tc>
          <w:p>
            <w:pPr>
              <w:pStyle w:val="Compact"/>
              <w:jc w:val="left"/>
            </w:pPr>
            <w:r>
              <w:t xml:space="preserve">0.46</w:t>
            </w:r>
          </w:p>
        </w:tc>
        <w:tc>
          <w:p>
            <w:pPr>
              <w:pStyle w:val="Compact"/>
              <w:jc w:val="left"/>
            </w:pPr>
            <w:r>
              <w:t xml:space="preserve">1.00</w:t>
            </w:r>
          </w:p>
        </w:tc>
      </w:tr>
      <w:tr>
        <w:tc>
          <w:p>
            <w:pPr>
              <w:pStyle w:val="Compact"/>
              <w:jc w:val="left"/>
            </w:pPr>
            <w:r>
              <w:t xml:space="preserve">60</w:t>
            </w:r>
          </w:p>
        </w:tc>
        <w:tc>
          <w:p>
            <w:pPr>
              <w:pStyle w:val="Compact"/>
              <w:jc w:val="left"/>
            </w:pPr>
            <w:r>
              <w:t xml:space="preserve">226</w:t>
            </w:r>
          </w:p>
        </w:tc>
        <w:tc>
          <w:p>
            <w:pPr>
              <w:pStyle w:val="Compact"/>
              <w:jc w:val="left"/>
            </w:pPr>
            <w:r>
              <w:t xml:space="preserve">0.95 [0.88, 0.98]</w:t>
            </w:r>
          </w:p>
        </w:tc>
        <w:tc>
          <w:p>
            <w:pPr>
              <w:pStyle w:val="Compact"/>
              <w:jc w:val="left"/>
            </w:pPr>
            <w:r>
              <w:t xml:space="preserve">0.46</w:t>
            </w:r>
          </w:p>
        </w:tc>
        <w:tc>
          <w:p>
            <w:pPr>
              <w:pStyle w:val="Compact"/>
              <w:jc w:val="left"/>
            </w:pPr>
            <w:r>
              <w:t xml:space="preserve">0.48 [0.41, 0.56]</w:t>
            </w:r>
          </w:p>
        </w:tc>
        <w:tc>
          <w:p>
            <w:pPr>
              <w:pStyle w:val="Compact"/>
              <w:jc w:val="left"/>
            </w:pPr>
            <w:r>
              <w:t xml:space="preserve">0.33 (0.40)</w:t>
            </w:r>
          </w:p>
        </w:tc>
        <w:tc>
          <w:p>
            <w:pPr>
              <w:pStyle w:val="Compact"/>
              <w:jc w:val="left"/>
            </w:pPr>
            <w:r>
              <w:t xml:space="preserve">0.41</w:t>
            </w:r>
          </w:p>
        </w:tc>
        <w:tc>
          <w:p>
            <w:pPr>
              <w:pStyle w:val="Compact"/>
              <w:jc w:val="left"/>
            </w:pPr>
            <w:r>
              <w:t xml:space="preserve">0.35</w:t>
            </w:r>
          </w:p>
        </w:tc>
        <w:tc>
          <w:p>
            <w:pPr>
              <w:pStyle w:val="Compact"/>
              <w:jc w:val="left"/>
            </w:pPr>
            <w:r>
              <w:t xml:space="preserve">0.31</w:t>
            </w:r>
          </w:p>
        </w:tc>
        <w:tc>
          <w:p>
            <w:pPr>
              <w:pStyle w:val="Compact"/>
              <w:jc w:val="left"/>
            </w:pPr>
            <w:r>
              <w:t xml:space="preserve">1.00</w:t>
            </w:r>
          </w:p>
        </w:tc>
      </w:tr>
    </w:tbl>
    <w:p>
      <w:pPr>
        <w:pStyle w:val="Heading2"/>
      </w:pPr>
      <w:bookmarkStart w:id="131" w:name="Xa63d3f2dc40a0c758209f420eed841476a4205b"/>
      <w:r>
        <w:t xml:space="preserve">E3 OS-positive patients without a platinum status; bounds</w:t>
      </w:r>
      <w:bookmarkEnd w:id="131"/>
    </w:p>
    <w:p>
      <w:pPr>
        <w:numPr>
          <w:ilvl w:val="0"/>
          <w:numId w:val="1044"/>
        </w:numPr>
        <w:pStyle w:val="Compact"/>
      </w:pPr>
      <w:r>
        <w:t xml:space="preserve">OS &lt; 18 mo: 47 positive, of whom 25 undetermined (53%); PPV observed 0.82, bounds 0.38–0.91; sensitivity observed 0.21, bounds 0.09–0.39 (lower: undetermined OS-negative all resistant; upper: undetermined OS-positive all resistant)</w:t>
      </w:r>
    </w:p>
    <w:p>
      <w:pPr>
        <w:numPr>
          <w:ilvl w:val="0"/>
          <w:numId w:val="1044"/>
        </w:numPr>
        <w:pStyle w:val="Compact"/>
      </w:pPr>
      <w:r>
        <w:t xml:space="preserve">OS &lt; 24 mo: 78 positive, of whom 35 undetermined (45%); PPV observed 0.74, bounds 0.41–0.86; sensitivity observed 0.39, bounds 0.17–0.57 (lower: undetermined OS-negative all resistant; upper: undetermined OS-positive all resistant)</w:t>
      </w:r>
    </w:p>
    <w:p>
      <w:pPr>
        <w:pStyle w:val="Heading2"/>
      </w:pPr>
      <w:bookmarkStart w:id="132" w:name="e4-cox-decomposition-hr-95-ci-p-nevents"/>
      <w:r>
        <w:t xml:space="preserve">E4 Cox decomposition (HR [95% CI], p; n/events)</w:t>
      </w:r>
      <w:bookmarkEnd w:id="13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covariate</w:t>
            </w:r>
          </w:p>
        </w:tc>
        <w:tc>
          <w:tcPr>
            <w:tcBorders>
              <w:bottom w:val="single"/>
            </w:tcBorders>
            <w:vAlign w:val="bottom"/>
          </w:tcPr>
          <w:p>
            <w:pPr>
              <w:pStyle w:val="Compact"/>
              <w:jc w:val="left"/>
            </w:pPr>
            <w:r>
              <w:t xml:space="preserve">PFI from platinum</w:t>
            </w:r>
          </w:p>
        </w:tc>
        <w:tc>
          <w:tcPr>
            <w:tcBorders>
              <w:bottom w:val="single"/>
            </w:tcBorders>
            <w:vAlign w:val="bottom"/>
          </w:tcPr>
          <w:p>
            <w:pPr>
              <w:pStyle w:val="Compact"/>
              <w:jc w:val="left"/>
            </w:pPr>
            <w:r>
              <w:t xml:space="preserve">survival after progression</w:t>
            </w:r>
          </w:p>
        </w:tc>
        <w:tc>
          <w:tcPr>
            <w:tcBorders>
              <w:bottom w:val="single"/>
            </w:tcBorders>
            <w:vAlign w:val="bottom"/>
          </w:tcPr>
          <w:p>
            <w:pPr>
              <w:pStyle w:val="Compact"/>
              <w:jc w:val="left"/>
            </w:pPr>
            <w:r>
              <w:t xml:space="preserve">OS</w:t>
            </w:r>
          </w:p>
        </w:tc>
      </w:tr>
      <w:tr>
        <w:tc>
          <w:p>
            <w:pPr>
              <w:pStyle w:val="Compact"/>
              <w:jc w:val="left"/>
            </w:pPr>
            <w:r>
              <w:t xml:space="preserve">age10</w:t>
            </w:r>
          </w:p>
        </w:tc>
        <w:tc>
          <w:p>
            <w:pPr>
              <w:pStyle w:val="Compact"/>
              <w:jc w:val="left"/>
            </w:pPr>
            <w:r>
              <w:t xml:space="preserve">1.08 [0.98, 1.19], p 0.114 (436/328)</w:t>
            </w:r>
          </w:p>
        </w:tc>
        <w:tc>
          <w:p>
            <w:pPr>
              <w:pStyle w:val="Compact"/>
              <w:jc w:val="left"/>
            </w:pPr>
            <w:r>
              <w:t xml:space="preserve">1.26 [1.12, 1.42], p 0.000174 (331/237)</w:t>
            </w:r>
          </w:p>
        </w:tc>
        <w:tc>
          <w:p>
            <w:pPr>
              <w:pStyle w:val="Compact"/>
              <w:jc w:val="left"/>
            </w:pPr>
            <w:r>
              <w:t xml:space="preserve">1.22 [1.10, 1.36], p 0.000241 (488/282)</w:t>
            </w:r>
          </w:p>
        </w:tc>
      </w:tr>
      <w:tr>
        <w:tc>
          <w:p>
            <w:pPr>
              <w:pStyle w:val="Compact"/>
              <w:jc w:val="left"/>
            </w:pPr>
            <w:r>
              <w:t xml:space="preserve">stage_iv</w:t>
            </w:r>
          </w:p>
        </w:tc>
        <w:tc>
          <w:p>
            <w:pPr>
              <w:pStyle w:val="Compact"/>
              <w:jc w:val="left"/>
            </w:pPr>
            <w:r>
              <w:t xml:space="preserve">1.28 [0.96, 1.71], p 0.0904 (435/327)</w:t>
            </w:r>
          </w:p>
        </w:tc>
        <w:tc>
          <w:p>
            <w:pPr>
              <w:pStyle w:val="Compact"/>
              <w:jc w:val="left"/>
            </w:pPr>
            <w:r>
              <w:t xml:space="preserve">1.03 [0.74, 1.43], p 0.863 (331/237)</w:t>
            </w:r>
          </w:p>
        </w:tc>
        <w:tc>
          <w:p>
            <w:pPr>
              <w:pStyle w:val="Compact"/>
              <w:jc w:val="left"/>
            </w:pPr>
            <w:r>
              <w:t xml:space="preserve">1.30 [0.96, 1.74], p 0.085 (487/281)</w:t>
            </w:r>
          </w:p>
        </w:tc>
      </w:tr>
      <w:tr>
        <w:tc>
          <w:p>
            <w:pPr>
              <w:pStyle w:val="Compact"/>
              <w:jc w:val="left"/>
            </w:pPr>
            <w:r>
              <w:t xml:space="preserve">residual_subopt</w:t>
            </w:r>
          </w:p>
        </w:tc>
        <w:tc>
          <w:p>
            <w:pPr>
              <w:pStyle w:val="Compact"/>
              <w:jc w:val="left"/>
            </w:pPr>
            <w:r>
              <w:t xml:space="preserve">1.11 [0.85, 1.44], p 0.45 (349/273)</w:t>
            </w:r>
          </w:p>
        </w:tc>
        <w:tc>
          <w:p>
            <w:pPr>
              <w:pStyle w:val="Compact"/>
              <w:jc w:val="left"/>
            </w:pPr>
            <w:r>
              <w:t xml:space="preserve">1.41 [1.03, 1.93], p 0.0311 (267/202)</w:t>
            </w:r>
          </w:p>
        </w:tc>
        <w:tc>
          <w:p>
            <w:pPr>
              <w:pStyle w:val="Compact"/>
              <w:jc w:val="left"/>
            </w:pPr>
            <w:r>
              <w:t xml:space="preserve">1.48 [1.12, 1.96], p 0.00532 (378/240)</w:t>
            </w:r>
          </w:p>
        </w:tc>
      </w:tr>
      <w:tr>
        <w:tc>
          <w:p>
            <w:pPr>
              <w:pStyle w:val="Compact"/>
              <w:jc w:val="left"/>
            </w:pPr>
            <w:r>
              <w:t xml:space="preserve">resid_any</w:t>
            </w:r>
          </w:p>
        </w:tc>
        <w:tc>
          <w:p>
            <w:pPr>
              <w:pStyle w:val="Compact"/>
              <w:jc w:val="left"/>
            </w:pPr>
            <w:r>
              <w:t xml:space="preserve">1.67 [1.23, 2.26], p 0.000953 (349/273)</w:t>
            </w:r>
          </w:p>
        </w:tc>
        <w:tc>
          <w:p>
            <w:pPr>
              <w:pStyle w:val="Compact"/>
              <w:jc w:val="left"/>
            </w:pPr>
            <w:r>
              <w:t xml:space="preserve">1.66 [1.11, 2.48], p 0.0131 (267/202)</w:t>
            </w:r>
          </w:p>
        </w:tc>
        <w:tc>
          <w:p>
            <w:pPr>
              <w:pStyle w:val="Compact"/>
              <w:jc w:val="left"/>
            </w:pPr>
            <w:r>
              <w:t xml:space="preserve">2.21 [1.52, 3.21], p 3.07e-05 (378/240)</w:t>
            </w:r>
          </w:p>
        </w:tc>
      </w:tr>
      <w:tr>
        <w:tc>
          <w:p>
            <w:pPr>
              <w:pStyle w:val="Compact"/>
              <w:jc w:val="left"/>
            </w:pPr>
            <w:r>
              <w:t xml:space="preserve">brca_carrier</w:t>
            </w:r>
          </w:p>
        </w:tc>
        <w:tc>
          <w:p>
            <w:pPr>
              <w:pStyle w:val="Compact"/>
              <w:jc w:val="left"/>
            </w:pPr>
            <w:r>
              <w:t xml:space="preserve">0.55 [0.38, 0.79], p 0.00132 (247/202)</w:t>
            </w:r>
          </w:p>
        </w:tc>
        <w:tc>
          <w:p>
            <w:pPr>
              <w:pStyle w:val="Compact"/>
              <w:jc w:val="left"/>
            </w:pPr>
            <w:r>
              <w:t xml:space="preserve">0.68 [0.44, 1.06], p 0.0904 (201/152)</w:t>
            </w:r>
          </w:p>
        </w:tc>
        <w:tc>
          <w:p>
            <w:pPr>
              <w:pStyle w:val="Compact"/>
              <w:jc w:val="left"/>
            </w:pPr>
            <w:r>
              <w:t xml:space="preserve">0.50 [0.34, 0.75], p 0.000778 (271/178)</w:t>
            </w:r>
          </w:p>
        </w:tc>
      </w:tr>
      <w:tr>
        <w:tc>
          <w:p>
            <w:pPr>
              <w:pStyle w:val="Compact"/>
              <w:jc w:val="left"/>
            </w:pPr>
            <w:r>
              <w:t xml:space="preserve">ccne1_amp</w:t>
            </w:r>
          </w:p>
        </w:tc>
        <w:tc>
          <w:p>
            <w:pPr>
              <w:pStyle w:val="Compact"/>
              <w:jc w:val="left"/>
            </w:pPr>
            <w:r>
              <w:t xml:space="preserve">1.56 [1.19, 2.06], p 0.00143 (384/297)</w:t>
            </w:r>
          </w:p>
        </w:tc>
        <w:tc>
          <w:p>
            <w:pPr>
              <w:pStyle w:val="Compact"/>
              <w:jc w:val="left"/>
            </w:pPr>
            <w:r>
              <w:t xml:space="preserve">1.18 [0.86, 1.63], p 0.297 (294/218)</w:t>
            </w:r>
          </w:p>
        </w:tc>
        <w:tc>
          <w:p>
            <w:pPr>
              <w:pStyle w:val="Compact"/>
              <w:jc w:val="left"/>
            </w:pPr>
            <w:r>
              <w:t xml:space="preserve">1.46 [1.09, 1.95], p 0.0111 (421/260)</w:t>
            </w:r>
          </w:p>
        </w:tc>
      </w:tr>
      <w:tr>
        <w:tc>
          <w:p>
            <w:pPr>
              <w:pStyle w:val="Compact"/>
              <w:jc w:val="left"/>
            </w:pPr>
            <w:r>
              <w:t xml:space="preserve">aneuploidy_sd</w:t>
            </w:r>
          </w:p>
        </w:tc>
        <w:tc>
          <w:p>
            <w:pPr>
              <w:pStyle w:val="Compact"/>
              <w:jc w:val="left"/>
            </w:pPr>
            <w:r>
              <w:t xml:space="preserve">1.20 [1.07, 1.35], p 0.00131 (418/313)</w:t>
            </w:r>
          </w:p>
        </w:tc>
        <w:tc>
          <w:p>
            <w:pPr>
              <w:pStyle w:val="Compact"/>
              <w:jc w:val="left"/>
            </w:pPr>
            <w:r>
              <w:t xml:space="preserve">1.03 [0.90, 1.17], p 0.706 (317/225)</w:t>
            </w:r>
          </w:p>
        </w:tc>
        <w:tc>
          <w:p>
            <w:pPr>
              <w:pStyle w:val="Compact"/>
              <w:jc w:val="left"/>
            </w:pPr>
            <w:r>
              <w:t xml:space="preserve">1.17 [1.04, 1.32], p 0.0109 (470/270)</w:t>
            </w:r>
          </w:p>
        </w:tc>
      </w:tr>
    </w:tbl>
    <w:p>
      <w:pPr>
        <w:pStyle w:val="Heading2"/>
      </w:pPr>
      <w:bookmarkStart w:id="133" w:name="X845a4e1be7385203f2b50563cd02bd7a5e648b8"/>
      <w:r>
        <w:t xml:space="preserve">E5 Clinical-only logistic regression (age, stage IV, residual &gt; 1 cm), 5×5 CV</w:t>
      </w:r>
      <w:bookmarkEnd w:id="133"/>
    </w:p>
    <w:p>
      <w:pPr>
        <w:numPr>
          <w:ilvl w:val="0"/>
          <w:numId w:val="1045"/>
        </w:numPr>
        <w:pStyle w:val="Compact"/>
      </w:pPr>
      <w:r>
        <w:t xml:space="preserve">label_platinum: AUC 0.479 (range 0.469–0.493); n 252 (82 positive)</w:t>
      </w:r>
    </w:p>
    <w:p>
      <w:pPr>
        <w:numPr>
          <w:ilvl w:val="0"/>
          <w:numId w:val="1045"/>
        </w:numPr>
        <w:pStyle w:val="Compact"/>
      </w:pPr>
      <w:r>
        <w:t xml:space="preserve">label_pfiplat6: AUC 0.517 (range 0.503–0.530); n 309 (96 positive)</w:t>
      </w:r>
    </w:p>
    <w:p>
      <w:pPr>
        <w:numPr>
          <w:ilvl w:val="0"/>
          <w:numId w:val="1045"/>
        </w:numPr>
        <w:pStyle w:val="Compact"/>
      </w:pPr>
      <w:r>
        <w:t xml:space="preserve">label_hybrid: AUC 0.487 (range 0.478–0.498); n 314 (95 positive)</w:t>
      </w:r>
    </w:p>
    <w:p>
      <w:pPr>
        <w:numPr>
          <w:ilvl w:val="0"/>
          <w:numId w:val="1045"/>
        </w:numPr>
        <w:pStyle w:val="Compact"/>
      </w:pPr>
      <w:r>
        <w:t xml:space="preserve">label_response: AUC 0.542 (range 0.510–0.561); n 334 (52 positive)</w:t>
      </w:r>
    </w:p>
    <w:p>
      <w:pPr>
        <w:numPr>
          <w:ilvl w:val="0"/>
          <w:numId w:val="1045"/>
        </w:numPr>
        <w:pStyle w:val="Compact"/>
      </w:pPr>
      <w:r>
        <w:t xml:space="preserve">label_os18_all: AUC 0.641 (range 0.620–0.653); n 327 (34 positive)</w:t>
      </w:r>
    </w:p>
    <w:p>
      <w:pPr>
        <w:numPr>
          <w:ilvl w:val="0"/>
          <w:numId w:val="1045"/>
        </w:numPr>
        <w:pStyle w:val="Compact"/>
      </w:pPr>
      <w:r>
        <w:t xml:space="preserve">label_os24_all: AUC 0.622 (range 0.607–0.632); n 317 (60 positive)</w:t>
      </w:r>
    </w:p>
    <w:p>
      <w:pPr>
        <w:pStyle w:val="Heading2"/>
      </w:pPr>
      <w:bookmarkStart w:id="134" w:name="e6-any-residual-vs-none-r0"/>
      <w:r>
        <w:t xml:space="preserve">E6 Any residual vs none (R0)</w:t>
      </w:r>
      <w:bookmarkEnd w:id="134"/>
    </w:p>
    <w:p>
      <w:pPr>
        <w:numPr>
          <w:ilvl w:val="0"/>
          <w:numId w:val="1046"/>
        </w:numPr>
        <w:pStyle w:val="Compact"/>
      </w:pPr>
      <w:r>
        <w:t xml:space="preserve">label_platinum: 74/200 vs 8/52; OR 3.22 [1.40, 8.35], p 0.00269</w:t>
      </w:r>
    </w:p>
    <w:p>
      <w:pPr>
        <w:numPr>
          <w:ilvl w:val="0"/>
          <w:numId w:val="1046"/>
        </w:numPr>
        <w:pStyle w:val="Compact"/>
      </w:pPr>
      <w:r>
        <w:t xml:space="preserve">label_pfiplat6: 86/244 vs 10/66; OR 3.04 [1.44, 7.03], p 0.00152</w:t>
      </w:r>
    </w:p>
    <w:p>
      <w:pPr>
        <w:numPr>
          <w:ilvl w:val="0"/>
          <w:numId w:val="1046"/>
        </w:numPr>
        <w:pStyle w:val="Compact"/>
      </w:pPr>
      <w:r>
        <w:t xml:space="preserve">label_hybrid: 85/248 vs 10/67; OR 2.96 [1.41, 6.85], p 0.00246</w:t>
      </w:r>
    </w:p>
    <w:p>
      <w:pPr>
        <w:numPr>
          <w:ilvl w:val="0"/>
          <w:numId w:val="1046"/>
        </w:numPr>
        <w:pStyle w:val="Compact"/>
      </w:pPr>
      <w:r>
        <w:t xml:space="preserve">label_response: 44/265 vs 8/70; OR 1.54 [0.67, 3.99], p 0.355</w:t>
      </w:r>
    </w:p>
    <w:p>
      <w:pPr>
        <w:numPr>
          <w:ilvl w:val="0"/>
          <w:numId w:val="1046"/>
        </w:numPr>
        <w:pStyle w:val="Compact"/>
      </w:pPr>
      <w:r>
        <w:t xml:space="preserve">label_os18_all: 31/260 vs 3/68; OR 2.93 [0.87, 15.43], p 0.0763</w:t>
      </w:r>
    </w:p>
    <w:p>
      <w:pPr>
        <w:numPr>
          <w:ilvl w:val="0"/>
          <w:numId w:val="1046"/>
        </w:numPr>
        <w:pStyle w:val="Compact"/>
      </w:pPr>
      <w:r>
        <w:t xml:space="preserve">label_os24_all: 54/251 vs 6/67; OR 2.78 [1.12, 8.29], p 0.0216</w:t>
      </w:r>
    </w:p>
    <w:p>
      <w:pPr>
        <w:pStyle w:val="Heading2"/>
      </w:pPr>
      <w:bookmarkStart w:id="135" w:name="Xdfc314c39c36b8e4ee69e815d10d727d5adaf3c"/>
      <w:r>
        <w:t xml:space="preserve">E7 Minimum detectable difference (80% power) for same-patient comparisons</w:t>
      </w:r>
      <w:bookmarkEnd w:id="135"/>
    </w:p>
    <w:p>
      <w:pPr>
        <w:numPr>
          <w:ilvl w:val="0"/>
          <w:numId w:val="1047"/>
        </w:numPr>
        <w:pStyle w:val="Compact"/>
      </w:pPr>
      <w:r>
        <w:t xml:space="preserve">BRCA log OR: label_platinum − label_os18_all: estimate +1.12, SE 0.55, MDE 1.54 (ratio of ORs 4.7)</w:t>
      </w:r>
    </w:p>
    <w:p>
      <w:pPr>
        <w:numPr>
          <w:ilvl w:val="0"/>
          <w:numId w:val="1047"/>
        </w:numPr>
        <w:pStyle w:val="Compact"/>
      </w:pPr>
      <w:r>
        <w:t xml:space="preserve">BRCA log OR: label_platinum − label_os24_all: estimate +0.95, SE 0.82, MDE 2.31 (ratio of ORs 10.0)</w:t>
      </w:r>
    </w:p>
    <w:p>
      <w:pPr>
        <w:numPr>
          <w:ilvl w:val="0"/>
          <w:numId w:val="1047"/>
        </w:numPr>
        <w:pStyle w:val="Compact"/>
      </w:pPr>
      <w:r>
        <w:t xml:space="preserve">BRCA log OR: label_pfiplat6 − label_os24_all: estimate +0.85, SE 0.82, MDE 2.30 (ratio of ORs 10.0)</w:t>
      </w:r>
    </w:p>
    <w:p>
      <w:pPr>
        <w:numPr>
          <w:ilvl w:val="0"/>
          <w:numId w:val="1047"/>
        </w:numPr>
        <w:pStyle w:val="Compact"/>
      </w:pPr>
      <w:r>
        <w:t xml:space="preserve">Δ rank-biserial r: label_os18_all − label_platinum: estimate -0.06, SE 0.14, MDE 0.40</w:t>
      </w:r>
    </w:p>
    <w:p>
      <w:pPr>
        <w:numPr>
          <w:ilvl w:val="0"/>
          <w:numId w:val="1047"/>
        </w:numPr>
        <w:pStyle w:val="Compact"/>
      </w:pPr>
      <w:r>
        <w:t xml:space="preserve">Δ rank-biserial r: label_os24_all − label_platinum: estimate +0.11, SE 0.10, MDE 0.28</w:t>
      </w:r>
    </w:p>
    <w:p>
      <w:pPr>
        <w:numPr>
          <w:ilvl w:val="0"/>
          <w:numId w:val="1047"/>
        </w:numPr>
        <w:pStyle w:val="Compact"/>
      </w:pPr>
      <w:r>
        <w:t xml:space="preserve">Δ log OR (Haldane): label_os18_all − label_platinum: estimate +0.37, SE 0.49, MDE 1.37 (ratio of ORs 3.9)</w:t>
      </w:r>
    </w:p>
    <w:p>
      <w:pPr>
        <w:numPr>
          <w:ilvl w:val="0"/>
          <w:numId w:val="1047"/>
        </w:numPr>
        <w:pStyle w:val="Compact"/>
      </w:pPr>
      <w:r>
        <w:t xml:space="preserve">Δ log OR (Haldane): label_os24_all − label_platinum: estimate +0.50, SE 0.37, MDE 1.03 (ratio of ORs 2.8)</w:t>
      </w:r>
    </w:p>
    <w:p>
      <w:pPr>
        <w:pStyle w:val="Heading2"/>
      </w:pPr>
      <w:bookmarkStart w:id="136" w:name="Xd2967117d5581e7167a6a68521233f402875ac1"/>
      <w:r>
        <w:t xml:space="preserve">E8 Excluding TCGA-CDR</w:t>
      </w:r>
      <w:r>
        <w:t xml:space="preserve"> </w:t>
      </w:r>
      <w:r>
        <w:t xml:space="preserve">‘</w:t>
      </w:r>
      <w:r>
        <w:t xml:space="preserve">Redacted</w:t>
      </w:r>
      <w:r>
        <w:t xml:space="preserve">’</w:t>
      </w:r>
      <w:r>
        <w:t xml:space="preserve"> </w:t>
      </w:r>
      <w:r>
        <w:t xml:space="preserve">patients from the re-derived interval</w:t>
      </w:r>
      <w:bookmarkEnd w:id="136"/>
    </w:p>
    <w:p>
      <w:pPr>
        <w:numPr>
          <w:ilvl w:val="0"/>
          <w:numId w:val="1048"/>
        </w:numPr>
        <w:pStyle w:val="Compact"/>
      </w:pPr>
      <w:r>
        <w:t xml:space="preserve">Redacted among platinum-treated: 38; re-derived interval determinate 389 → 358 (108 resistant); κ with platinum status 0.964 (n 251)</w:t>
      </w:r>
    </w:p>
    <w:p>
      <w:pPr>
        <w:pStyle w:val="Heading1"/>
      </w:pPr>
      <w:bookmarkStart w:id="137" w:name="X8078078ec27a0478d8069287ff4abce2e4275f0"/>
      <w:r>
        <w:t xml:space="preserve">A13b: Cox decomposition restricted to patients at risk</w:t>
      </w:r>
      <w:bookmarkEnd w:id="137"/>
    </w:p>
    <w:p>
      <w:pPr>
        <w:pStyle w:val="FirstParagraph"/>
      </w:pPr>
      <w:r>
        <w:rPr>
          <w:i/>
        </w:rPr>
        <w:t xml:space="preserve">Status:</w:t>
      </w:r>
      <w:r>
        <w:t xml:space="preserve"> </w:t>
      </w:r>
      <w:r>
        <w:t xml:space="preserve">post hoc correction of A13 E4; decision rule written before running.</w:t>
      </w:r>
      <w:r>
        <w:t xml:space="preserve"> </w:t>
      </w:r>
      <w:r>
        <w:rPr>
          <w:i/>
        </w:rPr>
        <w:t xml:space="preserve">Script:</w:t>
      </w:r>
      <w:r>
        <w:t xml:space="preserve"> </w:t>
      </w:r>
      <w:r>
        <w:rPr>
          <w:rStyle w:val="VerbatimChar"/>
        </w:rPr>
        <w:t xml:space="preserve">label_validity/13b_decomposition_at_risk.py</w:t>
      </w:r>
      <w:r>
        <w:t xml:space="preserve">.</w:t>
      </w:r>
      <w:r>
        <w:t xml:space="preserve"> </w:t>
      </w:r>
      <w:r>
        <w:rPr>
          <w:i/>
        </w:rPr>
        <w:t xml:space="preserve">Summary:</w:t>
      </w:r>
      <w:r>
        <w:t xml:space="preserve"> </w:t>
      </w:r>
      <w:r>
        <w:rPr>
          <w:rStyle w:val="VerbatimChar"/>
        </w:rPr>
        <w:t xml:space="preserve">label_validity/outputs/13b_decomposition_at_risk_summary.md</w:t>
      </w:r>
      <w:r>
        <w:t xml:space="preserve">.</w:t>
      </w:r>
    </w:p>
    <w:p>
      <w:pPr>
        <w:pStyle w:val="Heading2"/>
      </w:pPr>
      <w:bookmarkStart w:id="138" w:name="header-verbatim-15"/>
      <w:r>
        <w:t xml:space="preserve">Header (verbatim)</w:t>
      </w:r>
      <w:bookmarkEnd w:id="138"/>
    </w:p>
    <w:p>
      <w:pPr>
        <w:pStyle w:val="SourceCode"/>
      </w:pPr>
      <w:r>
        <w:rPr>
          <w:rStyle w:val="VerbatimChar"/>
        </w:rPr>
        <w:t xml:space="preserve">label_validity/13b_decomposition_at_risk.py</w:t>
      </w:r>
      <w:r>
        <w:br/>
      </w:r>
      <w:r>
        <w:rPr>
          <w:rStyle w:val="VerbatimChar"/>
        </w:rPr>
        <w:t xml:space="preserve">───────────────────────────────────────────</w:t>
      </w:r>
      <w:r>
        <w:br/>
      </w:r>
      <w:r>
        <w:rPr>
          <w:rStyle w:val="VerbatimChar"/>
        </w:rPr>
        <w:t xml:space="preserve">A13b — correction of the A13 E4 Cox decomposition (13_exploratory_label_structure.py), post hoc.</w:t>
      </w:r>
      <w:r>
        <w:br/>
      </w:r>
      <w:r>
        <w:br/>
      </w:r>
      <w:r>
        <w:rPr>
          <w:rStyle w:val="VerbatimChar"/>
        </w:rPr>
        <w:t xml:space="preserve">Written 2026-10-29 22:50–22:59 ET, BEFORE this script was run, after a second review of the revised manuscript</w:t>
      </w:r>
      <w:r>
        <w:br/>
      </w:r>
      <w:r>
        <w:rPr>
          <w:rStyle w:val="VerbatimChar"/>
        </w:rPr>
        <w:t xml:space="preserve">pointed out that A13 set every platinum-free interval below 1 day to 1 day (clip(lower=1)). Checked before</w:t>
      </w:r>
      <w:r>
        <w:br/>
      </w:r>
      <w:r>
        <w:rPr>
          <w:rStyle w:val="VerbatimChar"/>
        </w:rPr>
        <w:t xml:space="preserve">writing: 436 patients have an interval; 28 are below 1 day (19 negative: 8 with a progression event, 11</w:t>
      </w:r>
      <w:r>
        <w:br/>
      </w:r>
      <w:r>
        <w:rPr>
          <w:rStyle w:val="VerbatimChar"/>
        </w:rPr>
        <w:t xml:space="preserve">censored; 9 of 0 days: 4 events, 5 censored). Those patients were not at risk after the time origin (end of</w:t>
      </w:r>
      <w:r>
        <w:br/>
      </w:r>
      <w:r>
        <w:rPr>
          <w:rStyle w:val="VerbatimChar"/>
        </w:rPr>
        <w:t xml:space="preserve">first-line platinum), and 16 of them have no follow-up after it, so the A13 model of the platinum-free</w:t>
      </w:r>
      <w:r>
        <w:br/>
      </w:r>
      <w:r>
        <w:rPr>
          <w:rStyle w:val="VerbatimChar"/>
        </w:rPr>
        <w:t xml:space="preserve">interval used an unsuitable time origin for them. Not seen: any Cox result without those patients.</w:t>
      </w:r>
      <w:r>
        <w:br/>
      </w:r>
      <w:r>
        <w:br/>
      </w:r>
      <w:r>
        <w:rPr>
          <w:rStyle w:val="VerbatimChar"/>
        </w:rPr>
        <w:t xml:space="preserve">Analyses (lifelines CoxPHFitter, univariable, same covariates and coding as A13 E4):</w:t>
      </w:r>
      <w:r>
        <w:br/>
      </w:r>
      <w:r>
        <w:rPr>
          <w:rStyle w:val="VerbatimChar"/>
        </w:rPr>
        <w:t xml:space="preserve">  PRIMARY (at_risk): platinum-free interval from the end of first-line platinum, only patients with an</w:t>
      </w:r>
      <w:r>
        <w:br/>
      </w:r>
      <w:r>
        <w:rPr>
          <w:rStyle w:val="VerbatimChar"/>
        </w:rPr>
        <w:t xml:space="preserve">      interval &gt; 0 days (at risk at the origin); event = TCGA-CDR PFI event.</w:t>
      </w:r>
      <w:r>
        <w:br/>
      </w:r>
      <w:r>
        <w:rPr>
          <w:rStyle w:val="VerbatimChar"/>
        </w:rPr>
        <w:t xml:space="preserve">  SENSITIVITY (clipped_as_A13): the A13 model (intervals &lt; 1 day set to 1 day), recomputed here; it must</w:t>
      </w:r>
      <w:r>
        <w:br/>
      </w:r>
      <w:r>
        <w:rPr>
          <w:rStyle w:val="VerbatimChar"/>
        </w:rPr>
        <w:t xml:space="preserve">      reproduce label_validity/outputs/a13_os_decomposition_cox.csv (checked by the script).</w:t>
      </w:r>
      <w:r>
        <w:br/>
      </w:r>
      <w:r>
        <w:rPr>
          <w:rStyle w:val="VerbatimChar"/>
        </w:rPr>
        <w:t xml:space="preserve">  Survival after progression (OS.time − PFI.time, patients with a PFI event and a positive difference;</w:t>
      </w:r>
      <w:r>
        <w:br/>
      </w:r>
      <w:r>
        <w:rPr>
          <w:rStyle w:val="VerbatimChar"/>
        </w:rPr>
        <w:t xml:space="preserve">      event = OS) does not use the platinum time origin; it is recomputed unchanged and must also reproduce A13.</w:t>
      </w:r>
      <w:r>
        <w:br/>
      </w:r>
      <w:r>
        <w:br/>
      </w:r>
      <w:r>
        <w:rPr>
          <w:rStyle w:val="VerbatimChar"/>
        </w:rPr>
        <w:t xml:space="preserve">DECISION RULE (for the manuscript)</w:t>
      </w:r>
      <w:r>
        <w:br/>
      </w:r>
      <w:r>
        <w:rPr>
          <w:rStyle w:val="VerbatimChar"/>
        </w:rPr>
        <w:t xml:space="preserve">  * The manuscript reports the at-risk model of the platinum-free interval (Fig 4, S10 Table) and the</w:t>
      </w:r>
      <w:r>
        <w:br/>
      </w:r>
      <w:r>
        <w:rPr>
          <w:rStyle w:val="VerbatimChar"/>
        </w:rPr>
        <w:t xml:space="preserve">    clipped model as a sensitivity analysis.</w:t>
      </w:r>
      <w:r>
        <w:br/>
      </w:r>
      <w:r>
        <w:rPr>
          <w:rStyle w:val="VerbatimChar"/>
        </w:rPr>
        <w:t xml:space="preserve">  * For each covariate, if the 95% CI for the platinum-free interval excludes 1 in one model and includes 1</w:t>
      </w:r>
      <w:r>
        <w:br/>
      </w:r>
      <w:r>
        <w:rPr>
          <w:rStyle w:val="VerbatimChar"/>
        </w:rPr>
        <w:t xml:space="preserve">    in the other, the text says so explicitly for that covariate.</w:t>
      </w:r>
      <w:r>
        <w:br/>
      </w:r>
      <w:r>
        <w:rPr>
          <w:rStyle w:val="VerbatimChar"/>
        </w:rPr>
        <w:t xml:space="preserve">  No predictions are made.</w:t>
      </w:r>
      <w:r>
        <w:br/>
      </w:r>
      <w:r>
        <w:br/>
      </w:r>
      <w:r>
        <w:rPr>
          <w:rStyle w:val="VerbatimChar"/>
        </w:rPr>
        <w:t xml:space="preserve">Run (from the repo root): python label_validity/13b_decomposition_at_risk.py --data-root "&lt;...&gt;/OV Data/Project data"</w:t>
      </w:r>
      <w:r>
        <w:br/>
      </w:r>
      <w:r>
        <w:rPr>
          <w:rStyle w:val="VerbatimChar"/>
        </w:rPr>
        <w:t xml:space="preserve">Outputs → label_validity/outputs/a13b_decomposition_cox.csv, a13b_ENVIRONMENT.txt, 13b_decomposition_at_risk_summary.md</w:t>
      </w:r>
    </w:p>
    <w:p>
      <w:pPr>
        <w:pStyle w:val="Heading2"/>
      </w:pPr>
      <w:bookmarkStart w:id="139" w:name="Xc38f53b38c09b36c6ddf47e9fff490a52efbfd0"/>
      <w:r>
        <w:t xml:space="preserve">Summary: results and scorecard (verbatim)</w:t>
      </w:r>
      <w:bookmarkEnd w:id="139"/>
    </w:p>
    <w:p>
      <w:pPr>
        <w:pStyle w:val="Heading1"/>
      </w:pPr>
      <w:bookmarkStart w:id="140" w:name="Xb94f0732cd3af569abe211795ac912543c4e0dc"/>
      <w:r>
        <w:t xml:space="preserve">A13b — Cox decomposition with the platinum-free interval restricted to patients at risk at the end of platinum</w:t>
      </w:r>
      <w:bookmarkEnd w:id="140"/>
    </w:p>
    <w:p>
      <w:pPr>
        <w:pStyle w:val="FirstParagraph"/>
      </w:pPr>
      <w:r>
        <w:t xml:space="preserve">Python 3.10.12; lifelines 0.30.0; pandas 2.3.3; numpy 2.2.6</w:t>
      </w:r>
    </w:p>
    <w:p>
      <w:pPr>
        <w:pStyle w:val="BodyText"/>
      </w:pPr>
      <w:r>
        <w:t xml:space="preserve">Patients with an interval: 436; excluded from the at-risk model (interval ≤ 0 days): 28 (events 12, censored 16).</w:t>
      </w:r>
    </w:p>
    <w:p>
      <w:pPr>
        <w:pStyle w:val="BodyText"/>
      </w:pPr>
      <w:r>
        <w:t xml:space="preserve">Reproduction of A13 (analysis, covariates matched, max |ΔHR|, n identical): clipped_as_A13: 7, 2.22e-16, True; unchanged: 7, 0.00e+00, True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covariate</w:t>
            </w:r>
          </w:p>
        </w:tc>
        <w:tc>
          <w:tcPr>
            <w:tcBorders>
              <w:bottom w:val="single"/>
            </w:tcBorders>
            <w:vAlign w:val="bottom"/>
          </w:tcPr>
          <w:p>
            <w:pPr>
              <w:pStyle w:val="Compact"/>
              <w:jc w:val="left"/>
            </w:pPr>
            <w:r>
              <w:t xml:space="preserve">PFI, at risk (primary)</w:t>
            </w:r>
          </w:p>
        </w:tc>
        <w:tc>
          <w:tcPr>
            <w:tcBorders>
              <w:bottom w:val="single"/>
            </w:tcBorders>
            <w:vAlign w:val="bottom"/>
          </w:tcPr>
          <w:p>
            <w:pPr>
              <w:pStyle w:val="Compact"/>
              <w:jc w:val="left"/>
            </w:pPr>
            <w:r>
              <w:t xml:space="preserve">PFI, clipped as A13 (sensitivity)</w:t>
            </w:r>
          </w:p>
        </w:tc>
        <w:tc>
          <w:tcPr>
            <w:tcBorders>
              <w:bottom w:val="single"/>
            </w:tcBorders>
            <w:vAlign w:val="bottom"/>
          </w:tcPr>
          <w:p>
            <w:pPr>
              <w:pStyle w:val="Compact"/>
              <w:jc w:val="left"/>
            </w:pPr>
            <w:r>
              <w:t xml:space="preserve">survival after progression</w:t>
            </w:r>
          </w:p>
        </w:tc>
      </w:tr>
      <w:tr>
        <w:tc>
          <w:p>
            <w:pPr>
              <w:pStyle w:val="Compact"/>
              <w:jc w:val="left"/>
            </w:pPr>
            <w:r>
              <w:t xml:space="preserve">age10</w:t>
            </w:r>
          </w:p>
        </w:tc>
        <w:tc>
          <w:p>
            <w:pPr>
              <w:pStyle w:val="Compact"/>
              <w:jc w:val="left"/>
            </w:pPr>
            <w:r>
              <w:t xml:space="preserve">1.09 [0.98, 1.20], p 0.0993 (408/316)</w:t>
            </w:r>
          </w:p>
        </w:tc>
        <w:tc>
          <w:p>
            <w:pPr>
              <w:pStyle w:val="Compact"/>
              <w:jc w:val="left"/>
            </w:pPr>
            <w:r>
              <w:t xml:space="preserve">1.08 [0.98, 1.19], p 0.114 (436/328)</w:t>
            </w:r>
          </w:p>
        </w:tc>
        <w:tc>
          <w:p>
            <w:pPr>
              <w:pStyle w:val="Compact"/>
              <w:jc w:val="left"/>
            </w:pPr>
            <w:r>
              <w:t xml:space="preserve">1.26 [1.12, 1.42], p 0.000174 (331/237)</w:t>
            </w:r>
          </w:p>
        </w:tc>
      </w:tr>
      <w:tr>
        <w:tc>
          <w:p>
            <w:pPr>
              <w:pStyle w:val="Compact"/>
              <w:jc w:val="left"/>
            </w:pPr>
            <w:r>
              <w:t xml:space="preserve">stage_iv</w:t>
            </w:r>
          </w:p>
        </w:tc>
        <w:tc>
          <w:p>
            <w:pPr>
              <w:pStyle w:val="Compact"/>
              <w:jc w:val="left"/>
            </w:pPr>
            <w:r>
              <w:t xml:space="preserve">1.29 [0.96, 1.73], p 0.0895 (407/315)</w:t>
            </w:r>
          </w:p>
        </w:tc>
        <w:tc>
          <w:p>
            <w:pPr>
              <w:pStyle w:val="Compact"/>
              <w:jc w:val="left"/>
            </w:pPr>
            <w:r>
              <w:t xml:space="preserve">1.28 [0.96, 1.71], p 0.0904 (435/327)</w:t>
            </w:r>
          </w:p>
        </w:tc>
        <w:tc>
          <w:p>
            <w:pPr>
              <w:pStyle w:val="Compact"/>
              <w:jc w:val="left"/>
            </w:pPr>
            <w:r>
              <w:t xml:space="preserve">1.03 [0.74, 1.43], p 0.863 (331/237)</w:t>
            </w:r>
          </w:p>
        </w:tc>
      </w:tr>
      <w:tr>
        <w:tc>
          <w:p>
            <w:pPr>
              <w:pStyle w:val="Compact"/>
              <w:jc w:val="left"/>
            </w:pPr>
            <w:r>
              <w:t xml:space="preserve">residual_subopt</w:t>
            </w:r>
          </w:p>
        </w:tc>
        <w:tc>
          <w:p>
            <w:pPr>
              <w:pStyle w:val="Compact"/>
              <w:jc w:val="left"/>
            </w:pPr>
            <w:r>
              <w:t xml:space="preserve">1.08 [0.82, 1.41], p 0.599 (322/261)</w:t>
            </w:r>
          </w:p>
        </w:tc>
        <w:tc>
          <w:p>
            <w:pPr>
              <w:pStyle w:val="Compact"/>
              <w:jc w:val="left"/>
            </w:pPr>
            <w:r>
              <w:t xml:space="preserve">1.11 [0.85, 1.44], p 0.45 (349/273)</w:t>
            </w:r>
          </w:p>
        </w:tc>
        <w:tc>
          <w:p>
            <w:pPr>
              <w:pStyle w:val="Compact"/>
              <w:jc w:val="left"/>
            </w:pPr>
            <w:r>
              <w:t xml:space="preserve">1.41 [1.03, 1.93], p 0.0311 (267/202)</w:t>
            </w:r>
          </w:p>
        </w:tc>
      </w:tr>
      <w:tr>
        <w:tc>
          <w:p>
            <w:pPr>
              <w:pStyle w:val="Compact"/>
              <w:jc w:val="left"/>
            </w:pPr>
            <w:r>
              <w:t xml:space="preserve">resid_any</w:t>
            </w:r>
          </w:p>
        </w:tc>
        <w:tc>
          <w:p>
            <w:pPr>
              <w:pStyle w:val="Compact"/>
              <w:jc w:val="left"/>
            </w:pPr>
            <w:r>
              <w:t xml:space="preserve">1.64 [1.21, 2.23], p 0.00158 (322/261)</w:t>
            </w:r>
          </w:p>
        </w:tc>
        <w:tc>
          <w:p>
            <w:pPr>
              <w:pStyle w:val="Compact"/>
              <w:jc w:val="left"/>
            </w:pPr>
            <w:r>
              <w:t xml:space="preserve">1.67 [1.23, 2.26], p 0.000953 (349/273)</w:t>
            </w:r>
          </w:p>
        </w:tc>
        <w:tc>
          <w:p>
            <w:pPr>
              <w:pStyle w:val="Compact"/>
              <w:jc w:val="left"/>
            </w:pPr>
            <w:r>
              <w:t xml:space="preserve">1.66 [1.11, 2.48], p 0.0131 (267/202)</w:t>
            </w:r>
          </w:p>
        </w:tc>
      </w:tr>
      <w:tr>
        <w:tc>
          <w:p>
            <w:pPr>
              <w:pStyle w:val="Compact"/>
              <w:jc w:val="left"/>
            </w:pPr>
            <w:r>
              <w:t xml:space="preserve">brca_carrier</w:t>
            </w:r>
          </w:p>
        </w:tc>
        <w:tc>
          <w:p>
            <w:pPr>
              <w:pStyle w:val="Compact"/>
              <w:jc w:val="left"/>
            </w:pPr>
            <w:r>
              <w:t xml:space="preserve">0.55 [0.38, 0.79], p 0.00141 (236/195)</w:t>
            </w:r>
          </w:p>
        </w:tc>
        <w:tc>
          <w:p>
            <w:pPr>
              <w:pStyle w:val="Compact"/>
              <w:jc w:val="left"/>
            </w:pPr>
            <w:r>
              <w:t xml:space="preserve">0.55 [0.38, 0.79], p 0.00132 (247/202)</w:t>
            </w:r>
          </w:p>
        </w:tc>
        <w:tc>
          <w:p>
            <w:pPr>
              <w:pStyle w:val="Compact"/>
              <w:jc w:val="left"/>
            </w:pPr>
            <w:r>
              <w:t xml:space="preserve">0.68 [0.44, 1.06], p 0.0904 (201/152)</w:t>
            </w:r>
          </w:p>
        </w:tc>
      </w:tr>
      <w:tr>
        <w:tc>
          <w:p>
            <w:pPr>
              <w:pStyle w:val="Compact"/>
              <w:jc w:val="left"/>
            </w:pPr>
            <w:r>
              <w:t xml:space="preserve">ccne1_amp</w:t>
            </w:r>
          </w:p>
        </w:tc>
        <w:tc>
          <w:p>
            <w:pPr>
              <w:pStyle w:val="Compact"/>
              <w:jc w:val="left"/>
            </w:pPr>
            <w:r>
              <w:t xml:space="preserve">1.58 [1.19, 2.09], p 0.00145 (356/285)</w:t>
            </w:r>
          </w:p>
        </w:tc>
        <w:tc>
          <w:p>
            <w:pPr>
              <w:pStyle w:val="Compact"/>
              <w:jc w:val="left"/>
            </w:pPr>
            <w:r>
              <w:t xml:space="preserve">1.56 [1.19, 2.06], p 0.00143 (384/297)</w:t>
            </w:r>
          </w:p>
        </w:tc>
        <w:tc>
          <w:p>
            <w:pPr>
              <w:pStyle w:val="Compact"/>
              <w:jc w:val="left"/>
            </w:pPr>
            <w:r>
              <w:t xml:space="preserve">1.18 [0.86, 1.63], p 0.297 (294/218)</w:t>
            </w:r>
          </w:p>
        </w:tc>
      </w:tr>
      <w:tr>
        <w:tc>
          <w:p>
            <w:pPr>
              <w:pStyle w:val="Compact"/>
              <w:jc w:val="left"/>
            </w:pPr>
            <w:r>
              <w:t xml:space="preserve">aneuploidy_sd</w:t>
            </w:r>
          </w:p>
        </w:tc>
        <w:tc>
          <w:p>
            <w:pPr>
              <w:pStyle w:val="Compact"/>
              <w:jc w:val="left"/>
            </w:pPr>
            <w:r>
              <w:t xml:space="preserve">1.23 [1.10, 1.38], p 0.000373 (390/301)</w:t>
            </w:r>
          </w:p>
        </w:tc>
        <w:tc>
          <w:p>
            <w:pPr>
              <w:pStyle w:val="Compact"/>
              <w:jc w:val="left"/>
            </w:pPr>
            <w:r>
              <w:t xml:space="preserve">1.20 [1.07, 1.35], p 0.00131 (418/313)</w:t>
            </w:r>
          </w:p>
        </w:tc>
        <w:tc>
          <w:p>
            <w:pPr>
              <w:pStyle w:val="Compact"/>
              <w:jc w:val="left"/>
            </w:pPr>
            <w:r>
              <w:t xml:space="preserve">1.03 [0.90, 1.17], p 0.706 (317/225)</w:t>
            </w:r>
          </w:p>
        </w:tc>
      </w:tr>
    </w:tbl>
    <w:p>
      <w:pPr>
        <w:pStyle w:val="BodyText"/>
      </w:pPr>
      <w:r>
        <w:t xml:space="preserve">Decision rule — covariates whose PFI 95% CI excludes 1 in one model but not the other: none</w:t>
      </w:r>
    </w:p>
    <w:p>
      <w:pPr>
        <w:pStyle w:val="Heading1"/>
      </w:pPr>
      <w:bookmarkStart w:id="141" w:name="a14-cohort-characteristics"/>
      <w:r>
        <w:t xml:space="preserve">A14: cohort characteristics</w:t>
      </w:r>
      <w:bookmarkEnd w:id="141"/>
    </w:p>
    <w:p>
      <w:pPr>
        <w:pStyle w:val="FirstParagraph"/>
      </w:pPr>
      <w:r>
        <w:rPr>
          <w:i/>
        </w:rPr>
        <w:t xml:space="preserve">Status:</w:t>
      </w:r>
      <w:r>
        <w:t xml:space="preserve"> </w:t>
      </w:r>
      <w:r>
        <w:t xml:space="preserve">descriptive; no predictions.</w:t>
      </w:r>
      <w:r>
        <w:t xml:space="preserve"> </w:t>
      </w:r>
      <w:r>
        <w:rPr>
          <w:i/>
        </w:rPr>
        <w:t xml:space="preserve">Script:</w:t>
      </w:r>
      <w:r>
        <w:t xml:space="preserve"> </w:t>
      </w:r>
      <w:r>
        <w:rPr>
          <w:rStyle w:val="VerbatimChar"/>
        </w:rPr>
        <w:t xml:space="preserve">label_validity/14_cohort_characteristics.py</w:t>
      </w:r>
      <w:r>
        <w:t xml:space="preserve">.</w:t>
      </w:r>
    </w:p>
    <w:p>
      <w:pPr>
        <w:pStyle w:val="Heading2"/>
      </w:pPr>
      <w:bookmarkStart w:id="142" w:name="header-verbatim-16"/>
      <w:r>
        <w:t xml:space="preserve">Header (verbatim)</w:t>
      </w:r>
      <w:bookmarkEnd w:id="142"/>
    </w:p>
    <w:p>
      <w:pPr>
        <w:pStyle w:val="SourceCode"/>
      </w:pPr>
      <w:r>
        <w:rPr>
          <w:rStyle w:val="VerbatimChar"/>
        </w:rPr>
        <w:t xml:space="preserve">label_validity/14_cohort_characteristics.py</w:t>
      </w:r>
      <w:r>
        <w:br/>
      </w:r>
      <w:r>
        <w:rPr>
          <w:rStyle w:val="VerbatimChar"/>
        </w:rPr>
        <w:t xml:space="preserve">───────────────────────────────────────────</w:t>
      </w:r>
      <w:r>
        <w:br/>
      </w:r>
      <w:r>
        <w:rPr>
          <w:rStyle w:val="VerbatimChar"/>
        </w:rPr>
        <w:t xml:space="preserve">A14 — descriptive (no predictions): baseline characteristics of the 489 platinum-treated patients and of the</w:t>
      </w:r>
      <w:r>
        <w:br/>
      </w:r>
      <w:r>
        <w:rPr>
          <w:rStyle w:val="VerbatimChar"/>
        </w:rPr>
        <w:t xml:space="preserve">251 with RNA-seq data, for the reporting checklist (STROBE item 14 / STARD item 20). Added 2026-10-29.</w:t>
      </w:r>
      <w:r>
        <w:br/>
      </w:r>
      <w:r>
        <w:rPr>
          <w:rStyle w:val="VerbatimChar"/>
        </w:rPr>
        <w:t xml:space="preserve">Inputs: label_validity/outputs/labels_full.csv, a3_covariates.csv, a8_carriers.csv; ov_tcga_pub case list (sequenced).</w:t>
      </w:r>
      <w:r>
        <w:br/>
      </w:r>
      <w:r>
        <w:rPr>
          <w:rStyle w:val="VerbatimChar"/>
        </w:rPr>
        <w:t xml:space="preserve">Output → label_validity/outputs/a14_cohort_characteristics.csv</w:t>
      </w:r>
      <w:r>
        <w:br/>
      </w:r>
      <w:r>
        <w:rPr>
          <w:rStyle w:val="VerbatimChar"/>
        </w:rPr>
        <w:t xml:space="preserve">Run: python label_validity/14_cohort_characteristics.py --data-root "&lt;...&gt;/OV Data/Project data"</w:t>
      </w:r>
    </w:p>
    <w:p>
      <w:pPr>
        <w:pStyle w:val="Heading1"/>
      </w:pPr>
      <w:bookmarkStart w:id="143" w:name="Xe21bb98c4f1e60781a94abe840b6a5ed5154a8e"/>
      <w:r>
        <w:t xml:space="preserve">A15: provenance audit of the re-derived interval</w:t>
      </w:r>
      <w:bookmarkEnd w:id="143"/>
    </w:p>
    <w:p>
      <w:pPr>
        <w:pStyle w:val="FirstParagraph"/>
      </w:pPr>
      <w:r>
        <w:rPr>
          <w:i/>
        </w:rPr>
        <w:t xml:space="preserve">Status:</w:t>
      </w:r>
      <w:r>
        <w:t xml:space="preserve"> </w:t>
      </w:r>
      <w:r>
        <w:t xml:space="preserve">pre-specified in a later revision; deposited before running (d349b2b).</w:t>
      </w:r>
      <w:r>
        <w:t xml:space="preserve"> </w:t>
      </w:r>
      <w:r>
        <w:rPr>
          <w:i/>
        </w:rPr>
        <w:t xml:space="preserve">Script:</w:t>
      </w:r>
      <w:r>
        <w:t xml:space="preserve"> </w:t>
      </w:r>
      <w:r>
        <w:rPr>
          <w:rStyle w:val="VerbatimChar"/>
        </w:rPr>
        <w:t xml:space="preserve">label_validity/15_reconstruction_provenance.py</w:t>
      </w:r>
      <w:r>
        <w:t xml:space="preserve">.</w:t>
      </w:r>
      <w:r>
        <w:t xml:space="preserve"> </w:t>
      </w:r>
      <w:r>
        <w:rPr>
          <w:i/>
        </w:rPr>
        <w:t xml:space="preserve">Summary:</w:t>
      </w:r>
      <w:r>
        <w:t xml:space="preserve"> </w:t>
      </w:r>
      <w:r>
        <w:rPr>
          <w:rStyle w:val="VerbatimChar"/>
        </w:rPr>
        <w:t xml:space="preserve">label_validity/outputs/15_reconstruction_provenance_summary.md</w:t>
      </w:r>
      <w:r>
        <w:t xml:space="preserve">.</w:t>
      </w:r>
    </w:p>
    <w:p>
      <w:pPr>
        <w:pStyle w:val="Heading2"/>
      </w:pPr>
      <w:bookmarkStart w:id="144" w:name="header-verbatim-17"/>
      <w:r>
        <w:t xml:space="preserve">Header (verbatim)</w:t>
      </w:r>
      <w:bookmarkEnd w:id="144"/>
    </w:p>
    <w:p>
      <w:pPr>
        <w:pStyle w:val="SourceCode"/>
      </w:pPr>
      <w:r>
        <w:rPr>
          <w:rStyle w:val="VerbatimChar"/>
        </w:rPr>
        <w:t xml:space="preserve">label_validity/15_reconstruction_provenance.py</w:t>
      </w:r>
      <w:r>
        <w:br/>
      </w:r>
      <w:r>
        <w:rPr>
          <w:rStyle w:val="VerbatimChar"/>
        </w:rPr>
        <w:t xml:space="preserve">──────────────────────────────────────────────</w:t>
      </w:r>
      <w:r>
        <w:br/>
      </w:r>
      <w:r>
        <w:rPr>
          <w:rStyle w:val="VerbatimChar"/>
        </w:rPr>
        <w:t xml:space="preserve">A15 — patient-level provenance audit of the re-derived platinum-free-interval label (label_pfiplat6),</w:t>
      </w:r>
      <w:r>
        <w:br/>
      </w:r>
      <w:r>
        <w:rPr>
          <w:rStyle w:val="VerbatimChar"/>
        </w:rPr>
        <w:t xml:space="preserve">especially in the patients it ADDS to TCGA's published platinum status, and a "strict" combined label.</w:t>
      </w:r>
      <w:r>
        <w:br/>
      </w:r>
      <w:r>
        <w:br/>
      </w:r>
      <w:r>
        <w:rPr>
          <w:rStyle w:val="VerbatimChar"/>
        </w:rPr>
        <w:t xml:space="preserve">Written 2026-10-29 ~22:15 ET, BEFORE the run, in response to an external review of manuscript v5 (point 2:</w:t>
      </w:r>
      <w:r>
        <w:br/>
      </w:r>
      <w:r>
        <w:rPr>
          <w:rStyle w:val="VerbatimChar"/>
        </w:rPr>
        <w:t xml:space="preserve">"agreement in the overlap does not establish accuracy in the additional 117 patients … audit the added</w:t>
      </w:r>
      <w:r>
        <w:br/>
      </w:r>
      <w:r>
        <w:rPr>
          <w:rStyle w:val="VerbatimChar"/>
        </w:rPr>
        <w:t xml:space="preserve">cases, the four disagreements, ambiguous treatment courses, and event types"; TCGA-CDR's progression-free</w:t>
      </w:r>
      <w:r>
        <w:br/>
      </w:r>
      <w:r>
        <w:rPr>
          <w:rStyle w:val="VerbatimChar"/>
        </w:rPr>
        <w:t xml:space="preserve">interval counts new tumour events and death with tumour).</w:t>
      </w:r>
      <w:r>
        <w:br/>
      </w:r>
      <w:r>
        <w:br/>
      </w:r>
      <w:r>
        <w:rPr>
          <w:rStyle w:val="VerbatimChar"/>
        </w:rPr>
        <w:t xml:space="preserve">DISCLOSURE — seen before writing: the label counts (labels_full.csv: 394 combined, 117 added, 4 disagreements,</w:t>
      </w:r>
      <w:r>
        <w:br/>
      </w:r>
      <w:r>
        <w:rPr>
          <w:rStyle w:val="VerbatimChar"/>
        </w:rPr>
        <w:t xml:space="preserve">8 negative intervals classed resistant, 11 undetermined); that 38 platinum-treated patients have a redacted</w:t>
      </w:r>
      <w:r>
        <w:br/>
      </w:r>
      <w:r>
        <w:rPr>
          <w:rStyle w:val="VerbatimChar"/>
        </w:rPr>
        <w:t xml:space="preserve">TCGA-CDR record (A13); that 6 resistant calls are deaths with tumour (red-team code audit, m2); the CDR column</w:t>
      </w:r>
      <w:r>
        <w:br/>
      </w:r>
      <w:r>
        <w:rPr>
          <w:rStyle w:val="VerbatimChar"/>
        </w:rPr>
        <w:t xml:space="preserve">values (new_tumor_event_type: Recurrence 294, Progression of Disease 34). Not seen: any per-patient provenance</w:t>
      </w:r>
      <w:r>
        <w:br/>
      </w:r>
      <w:r>
        <w:rPr>
          <w:rStyle w:val="VerbatimChar"/>
        </w:rPr>
        <w:t xml:space="preserve">class, the flags below, or any result with the strict label.</w:t>
      </w:r>
      <w:r>
        <w:br/>
      </w:r>
      <w:r>
        <w:br/>
      </w:r>
      <w:r>
        <w:rPr>
          <w:rStyle w:val="VerbatimChar"/>
        </w:rPr>
        <w:t xml:space="preserve">Population: the 489 platinum-treated patients; focus on patients with label_pfiplat6 determinate.</w:t>
      </w:r>
      <w:r>
        <w:br/>
      </w:r>
      <w:r>
        <w:rPr>
          <w:rStyle w:val="VerbatimChar"/>
        </w:rPr>
        <w:t xml:space="preserve">For each such patient (sources: TCGA-CDR; PanCanAtlas treatment timeline):</w:t>
      </w:r>
      <w:r>
        <w:br/>
      </w:r>
      <w:r>
        <w:rPr>
          <w:rStyle w:val="VerbatimChar"/>
        </w:rPr>
        <w:t xml:space="preserve">  event_source (resistant calls): "recorded_new_tumour_event" if new_tumor_event_dx_days_to equals PFI.time</w:t>
      </w:r>
      <w:r>
        <w:br/>
      </w:r>
      <w:r>
        <w:rPr>
          <w:rStyle w:val="VerbatimChar"/>
        </w:rPr>
        <w:t xml:space="preserve">      (± 1 day) — with its type (Recurrence / Progression of Disease); "death_counted_as_progression" if there is</w:t>
      </w:r>
      <w:r>
        <w:br/>
      </w:r>
      <w:r>
        <w:rPr>
          <w:rStyle w:val="VerbatimChar"/>
        </w:rPr>
        <w:t xml:space="preserve">      no matching new tumour event and death_days_to equals PFI.time (± 1 day); otherwise "unclear".</w:t>
      </w:r>
      <w:r>
        <w:br/>
      </w:r>
      <w:r>
        <w:rPr>
          <w:rStyle w:val="VerbatimChar"/>
        </w:rPr>
        <w:t xml:space="preserve">  negative_interval: PFI.time before the end of first-line platinum.</w:t>
      </w:r>
      <w:r>
        <w:br/>
      </w:r>
      <w:r>
        <w:rPr>
          <w:rStyle w:val="VerbatimChar"/>
        </w:rPr>
        <w:t xml:space="preserve">  flags: redacted CDR record; an adjuvant platinum row with a missing STOP_DATE (stop date taken from other rows);</w:t>
      </w:r>
      <w:r>
        <w:br/>
      </w:r>
      <w:r>
        <w:rPr>
          <w:rStyle w:val="VerbatimChar"/>
        </w:rPr>
        <w:t xml:space="preserve">      a later-line treatment (REGIMEN_INDICATION Progression / Recurrence) STARTED before the recorded PFI event</w:t>
      </w:r>
      <w:r>
        <w:br/>
      </w:r>
      <w:r>
        <w:rPr>
          <w:rStyle w:val="VerbatimChar"/>
        </w:rPr>
        <w:t xml:space="preserve">      (or, for sensitive patients, before day 183 after the end of platinum), which suggests that progression was</w:t>
      </w:r>
      <w:r>
        <w:br/>
      </w:r>
      <w:r>
        <w:rPr>
          <w:rStyle w:val="VerbatimChar"/>
        </w:rPr>
        <w:t xml:space="preserve">      recorded late; interval within 150–215 days (near the 183-day cut-off).</w:t>
      </w:r>
      <w:r>
        <w:br/>
      </w:r>
      <w:r>
        <w:rPr>
          <w:rStyle w:val="VerbatimChar"/>
        </w:rPr>
        <w:t xml:space="preserve">  provenance_class: "clean_resistant" (recorded new tumour event after the end of platinum, no flag);</w:t>
      </w:r>
      <w:r>
        <w:br/>
      </w:r>
      <w:r>
        <w:rPr>
          <w:rStyle w:val="VerbatimChar"/>
        </w:rPr>
        <w:t xml:space="preserve">      "clean_sensitive" (interval ≥ 183 days, no flag); "flagged" (any flag, a death-only event or an unclear event);</w:t>
      </w:r>
      <w:r>
        <w:br/>
      </w:r>
      <w:r>
        <w:rPr>
          <w:rStyle w:val="VerbatimChar"/>
        </w:rPr>
        <w:t xml:space="preserve">      "negative_interval" (progression recorded before the end of platinum; reported separately).</w:t>
      </w:r>
      <w:r>
        <w:br/>
      </w:r>
      <w:r>
        <w:rPr>
          <w:rStyle w:val="VerbatimChar"/>
        </w:rPr>
        <w:t xml:space="preserve">Strict combined label: TCGA platinum status where determinate; otherwise label_pfiplat6 only for</w:t>
      </w:r>
      <w:r>
        <w:br/>
      </w:r>
      <w:r>
        <w:rPr>
          <w:rStyle w:val="VerbatimChar"/>
        </w:rPr>
        <w:t xml:space="preserve">      clean_resistant / clean_sensitive patients.</w:t>
      </w:r>
      <w:r>
        <w:br/>
      </w:r>
      <w:r>
        <w:br/>
      </w:r>
      <w:r>
        <w:rPr>
          <w:rStyle w:val="VerbatimChar"/>
        </w:rPr>
        <w:t xml:space="preserve">PREDICTIONS</w:t>
      </w:r>
      <w:r>
        <w:br/>
      </w:r>
      <w:r>
        <w:rPr>
          <w:rStyle w:val="VerbatimChar"/>
        </w:rPr>
        <w:t xml:space="preserve">  P1  ≥ 75% of the resistant calls among the ADDED patients are backed by a recorded new tumour event</w:t>
      </w:r>
      <w:r>
        <w:br/>
      </w:r>
      <w:r>
        <w:rPr>
          <w:rStyle w:val="VerbatimChar"/>
        </w:rPr>
        <w:t xml:space="preserve">      (not death-only or unclear).</w:t>
      </w:r>
      <w:r>
        <w:br/>
      </w:r>
      <w:r>
        <w:rPr>
          <w:rStyle w:val="VerbatimChar"/>
        </w:rPr>
        <w:t xml:space="preserve">  P2  The strict combined label covers ≥ 370 of the 489 patients.</w:t>
      </w:r>
      <w:r>
        <w:br/>
      </w:r>
      <w:r>
        <w:rPr>
          <w:rStyle w:val="VerbatimChar"/>
        </w:rPr>
        <w:t xml:space="preserve">  P3  Against the strict combined label, sensitivity and PPV of the 18- and 24-month OS thresholds are each</w:t>
      </w:r>
      <w:r>
        <w:br/>
      </w:r>
      <w:r>
        <w:rPr>
          <w:rStyle w:val="VerbatimChar"/>
        </w:rPr>
        <w:t xml:space="preserve">      within 0.05 of their values against the broad combined label (sensitivity 0.27 / 0.44; PPV 0.78 / 0.73).</w:t>
      </w:r>
      <w:r>
        <w:br/>
      </w:r>
      <w:r>
        <w:rPr>
          <w:rStyle w:val="VerbatimChar"/>
        </w:rPr>
        <w:t xml:space="preserve">  P4  At least 2 of the 4 disagreements between platinum status and the re-derived interval carry a flag or</w:t>
      </w:r>
      <w:r>
        <w:br/>
      </w:r>
      <w:r>
        <w:rPr>
          <w:rStyle w:val="VerbatimChar"/>
        </w:rPr>
        <w:t xml:space="preserve">      an interval within 150–215 days.</w:t>
      </w:r>
      <w:r>
        <w:br/>
      </w:r>
      <w:r>
        <w:br/>
      </w:r>
      <w:r>
        <w:rPr>
          <w:rStyle w:val="VerbatimChar"/>
        </w:rPr>
        <w:t xml:space="preserve">DECISION RULES (for the manuscript)</w:t>
      </w:r>
      <w:r>
        <w:br/>
      </w:r>
      <w:r>
        <w:rPr>
          <w:rStyle w:val="VerbatimChar"/>
        </w:rPr>
        <w:t xml:space="preserve">  * The manuscript reports the provenance classes of the added patients and of the 4 disagreements.</w:t>
      </w:r>
      <w:r>
        <w:br/>
      </w:r>
      <w:r>
        <w:rPr>
          <w:rStyle w:val="VerbatimChar"/>
        </w:rPr>
        <w:t xml:space="preserve">  * If P1 fails, or if more than 20% of the added patients are not clean, the manuscript recommends the</w:t>
      </w:r>
      <w:r>
        <w:br/>
      </w:r>
      <w:r>
        <w:rPr>
          <w:rStyle w:val="VerbatimChar"/>
        </w:rPr>
        <w:t xml:space="preserve">    STRICT combined label and reports the broad one as a sensitivity analysis; otherwise it reports both,</w:t>
      </w:r>
      <w:r>
        <w:br/>
      </w:r>
      <w:r>
        <w:rPr>
          <w:rStyle w:val="VerbatimChar"/>
        </w:rPr>
        <w:t xml:space="preserve">    recommending the broad label with the provenance table.</w:t>
      </w:r>
      <w:r>
        <w:br/>
      </w:r>
      <w:r>
        <w:rPr>
          <w:rStyle w:val="VerbatimChar"/>
        </w:rPr>
        <w:t xml:space="preserve">  * Whatever the result, the per-patient provenance table is released with the label resource.</w:t>
      </w:r>
      <w:r>
        <w:br/>
      </w:r>
      <w:r>
        <w:br/>
      </w:r>
      <w:r>
        <w:rPr>
          <w:rStyle w:val="VerbatimChar"/>
        </w:rPr>
        <w:t xml:space="preserve">Run (from the repo root; no model fitting): python label_validity/15_reconstruction_provenance.py --data-root "&lt;...&gt;/OV Data/Project data"</w:t>
      </w:r>
      <w:r>
        <w:br/>
      </w:r>
      <w:r>
        <w:rPr>
          <w:rStyle w:val="VerbatimChar"/>
        </w:rPr>
        <w:t xml:space="preserve">Outputs → label_validity/outputs/a15_provenance.csv (per patient), a15_class_by_group.csv, a15_resistant_event_source.csv,</w:t>
      </w:r>
      <w:r>
        <w:br/>
      </w:r>
      <w:r>
        <w:rPr>
          <w:rStyle w:val="VerbatimChar"/>
        </w:rPr>
        <w:t xml:space="preserve">          a15_os_test_strict.csv, a15_label_combined_strict.csv, 15_reconstruction_provenance_summary.md</w:t>
      </w:r>
    </w:p>
    <w:p>
      <w:pPr>
        <w:pStyle w:val="Heading2"/>
      </w:pPr>
      <w:bookmarkStart w:id="145" w:name="Xe2bba00b563940c0d4b70059514f1e350a08986"/>
      <w:r>
        <w:t xml:space="preserve">Summary: results and scorecard (verbatim)</w:t>
      </w:r>
      <w:bookmarkEnd w:id="145"/>
    </w:p>
    <w:p>
      <w:pPr>
        <w:pStyle w:val="Heading1"/>
      </w:pPr>
      <w:bookmarkStart w:id="146" w:name="X782c52cafbed7b42b078b23ddabae3a15e54530"/>
      <w:r>
        <w:t xml:space="preserve">A15 — Provenance of the re-derived platinum-free-interval label</w:t>
      </w:r>
      <w:bookmarkEnd w:id="146"/>
    </w:p>
    <w:p>
      <w:pPr>
        <w:pStyle w:val="FirstParagraph"/>
      </w:pPr>
      <w:r>
        <w:t xml:space="preserve">Re-derived interval determinate: 389; overlap with platinum status: 272; added by reconstruction: 117 (26 resistant).</w:t>
      </w:r>
    </w:p>
    <w:p>
      <w:pPr>
        <w:pStyle w:val="Heading2"/>
      </w:pPr>
      <w:bookmarkStart w:id="147" w:name="provenance-class-by-group-and-label"/>
      <w:r>
        <w:t xml:space="preserve">Provenance class by group and label</w:t>
      </w:r>
      <w:bookmarkEnd w:id="147"/>
    </w:p>
    <w:p>
      <w:pPr>
        <w:pStyle w:val="SourceCode"/>
      </w:pPr>
      <w:r>
        <w:rPr>
          <w:rStyle w:val="VerbatimChar"/>
        </w:rPr>
        <w:t xml:space="preserve">provenance_class                             clean_resistant  clean_sensitive  flagged  negative_interval  All</w:t>
      </w:r>
      <w:r>
        <w:br/>
      </w:r>
      <w:r>
        <w:rPr>
          <w:rStyle w:val="VerbatimChar"/>
        </w:rPr>
        <w:t xml:space="preserve">group                        label_pfiplat6                                                                   </w:t>
      </w:r>
      <w:r>
        <w:br/>
      </w:r>
      <w:r>
        <w:rPr>
          <w:rStyle w:val="VerbatimChar"/>
        </w:rPr>
        <w:t xml:space="preserve">added_by_reconstruction      0.0                           0               73       18                  0   91</w:t>
      </w:r>
      <w:r>
        <w:br/>
      </w:r>
      <w:r>
        <w:rPr>
          <w:rStyle w:val="VerbatimChar"/>
        </w:rPr>
        <w:t xml:space="preserve">                             1.0                          17                0        8                  1   26</w:t>
      </w:r>
      <w:r>
        <w:br/>
      </w:r>
      <w:r>
        <w:rPr>
          <w:rStyle w:val="VerbatimChar"/>
        </w:rPr>
        <w:t xml:space="preserve">overlap_with_platinum_status 0.0                           0              160       23                  0  183</w:t>
      </w:r>
      <w:r>
        <w:br/>
      </w:r>
      <w:r>
        <w:rPr>
          <w:rStyle w:val="VerbatimChar"/>
        </w:rPr>
        <w:t xml:space="preserve">                             1.0                          75                0        7                  7   89</w:t>
      </w:r>
      <w:r>
        <w:br/>
      </w:r>
      <w:r>
        <w:rPr>
          <w:rStyle w:val="VerbatimChar"/>
        </w:rPr>
        <w:t xml:space="preserve">All                                                       92              233       56                  8  389</w:t>
      </w:r>
    </w:p>
    <w:p>
      <w:pPr>
        <w:pStyle w:val="Heading2"/>
      </w:pPr>
      <w:bookmarkStart w:id="148" w:name="event-source-of-resistant-calls"/>
      <w:r>
        <w:t xml:space="preserve">Event source of resistant calls</w:t>
      </w:r>
      <w:bookmarkEnd w:id="148"/>
    </w:p>
    <w:p>
      <w:pPr>
        <w:pStyle w:val="SourceCode"/>
      </w:pPr>
      <w:r>
        <w:rPr>
          <w:rStyle w:val="VerbatimChar"/>
        </w:rPr>
        <w:t xml:space="preserve">event_source                  death_counted_as_progression  recorded_new_tumour_event:Progression of Disease  recorded_new_tumour_event:Recurrence  recorded_new_tumour_event:nan  All</w:t>
      </w:r>
      <w:r>
        <w:br/>
      </w:r>
      <w:r>
        <w:rPr>
          <w:rStyle w:val="VerbatimChar"/>
        </w:rPr>
        <w:t xml:space="preserve">group                                                                                                                                                                                 </w:t>
      </w:r>
      <w:r>
        <w:br/>
      </w:r>
      <w:r>
        <w:rPr>
          <w:rStyle w:val="VerbatimChar"/>
        </w:rPr>
        <w:t xml:space="preserve">added_by_reconstruction                                  6                                                 3                                    13                              4   26</w:t>
      </w:r>
      <w:r>
        <w:br/>
      </w:r>
      <w:r>
        <w:rPr>
          <w:rStyle w:val="VerbatimChar"/>
        </w:rPr>
        <w:t xml:space="preserve">overlap_with_platinum_status                             0                                                12                                    77                              0   89</w:t>
      </w:r>
      <w:r>
        <w:br/>
      </w:r>
      <w:r>
        <w:rPr>
          <w:rStyle w:val="VerbatimChar"/>
        </w:rPr>
        <w:t xml:space="preserve">All                                                      6                                                15                                    90                              4  115</w:t>
      </w:r>
    </w:p>
    <w:p>
      <w:pPr>
        <w:pStyle w:val="FirstParagraph"/>
      </w:pPr>
      <w:r>
        <w:t xml:space="preserve">Added resistant calls backed by a recorded new tumour event: 20/26.</w:t>
      </w:r>
      <w:r>
        <w:t xml:space="preserve"> </w:t>
      </w:r>
      <w:r>
        <w:t xml:space="preserve">Added patients classed clean: 90/117.</w:t>
      </w:r>
      <w:r>
        <w:t xml:space="preserve"> </w:t>
      </w:r>
      <w:r>
        <w:t xml:space="preserve">Strict combined label: 367 determinate (104 resistant / 263 sensitive).</w:t>
      </w:r>
    </w:p>
    <w:p>
      <w:pPr>
        <w:pStyle w:val="Heading2"/>
      </w:pPr>
      <w:bookmarkStart w:id="149" w:name="Xbe77dd545d8b91c5326183604a8c1c1ac24b9b5"/>
      <w:r>
        <w:t xml:space="preserve">The disagreements between platinum status and the re-derived interval</w:t>
      </w:r>
      <w:bookmarkEnd w:id="149"/>
    </w:p>
    <w:p>
      <w:pPr>
        <w:pStyle w:val="SourceCode"/>
      </w:pPr>
      <w:r>
        <w:rPr>
          <w:rStyle w:val="VerbatimChar"/>
        </w:rPr>
        <w:t xml:space="preserve">                                     group  label_platinum  label_pfiplat6  pfi_from_platinum_d                          event_source provenance_class  redacted  adj_platinum_rows  adj_platinum_stop_missing  later_line_before_event  near_threshold  disagreement src_platinum_status_raw</w:t>
      </w:r>
      <w:r>
        <w:br/>
      </w:r>
      <w:r>
        <w:rPr>
          <w:rStyle w:val="VerbatimChar"/>
        </w:rPr>
        <w:t xml:space="preserve">PATIENT_ID                                                                                                                                                                                                                                                                                   </w:t>
      </w:r>
      <w:r>
        <w:br/>
      </w:r>
      <w:r>
        <w:rPr>
          <w:rStyle w:val="VerbatimChar"/>
        </w:rPr>
        <w:t xml:space="preserve">TCGA-24-2029  overlap_with_platinum_status             0.0             1.0                154.0  recorded_new_tumour_event:Recurrence  clean_resistant     False                  1                      False                    False            True          True               Sensitive</w:t>
      </w:r>
      <w:r>
        <w:br/>
      </w:r>
      <w:r>
        <w:rPr>
          <w:rStyle w:val="VerbatimChar"/>
        </w:rPr>
        <w:t xml:space="preserve">TCGA-29-1774  overlap_with_platinum_status             0.0             1.0                101.0  recorded_new_tumour_event:Recurrence  clean_resistant     False                  3                      False                    False           False          True               Sensitive</w:t>
      </w:r>
      <w:r>
        <w:br/>
      </w:r>
      <w:r>
        <w:rPr>
          <w:rStyle w:val="VerbatimChar"/>
        </w:rPr>
        <w:t xml:space="preserve">TCGA-61-2009  overlap_with_platinum_status             0.0             1.0                 18.0  recorded_new_tumour_event:Recurrence  clean_resistant     False                  1                      False                    False           False          True               Sensitive</w:t>
      </w:r>
      <w:r>
        <w:br/>
      </w:r>
      <w:r>
        <w:rPr>
          <w:rStyle w:val="VerbatimChar"/>
        </w:rPr>
        <w:t xml:space="preserve">TCGA-61-2113  overlap_with_platinum_status             0.0             1.0                148.0  recorded_new_tumour_event:Recurrence  clean_resistant     False                  1                      False                    False           False          True               Sensitive</w:t>
      </w:r>
    </w:p>
    <w:p>
      <w:pPr>
        <w:pStyle w:val="Heading2"/>
      </w:pPr>
      <w:bookmarkStart w:id="150" w:name="X38fda4953edc757f9e479a12ceab690774a9795"/>
      <w:r>
        <w:t xml:space="preserve">OS thresholds as tests: broad vs strict combined reference</w:t>
      </w:r>
      <w:bookmarkEnd w:id="150"/>
    </w:p>
    <w:p>
      <w:pPr>
        <w:numPr>
          <w:ilvl w:val="0"/>
          <w:numId w:val="1049"/>
        </w:numPr>
        <w:pStyle w:val="Compact"/>
      </w:pPr>
      <w:r>
        <w:t xml:space="preserve">label_os18_all vs label_hybrid (n 375): sensitivity 29/108 = 0.27 [0.19, 0.36]; PPV 29/37 = 0.78 [0.63, 0.89]</w:t>
      </w:r>
    </w:p>
    <w:p>
      <w:pPr>
        <w:numPr>
          <w:ilvl w:val="0"/>
          <w:numId w:val="1049"/>
        </w:numPr>
        <w:pStyle w:val="Compact"/>
      </w:pPr>
      <w:r>
        <w:t xml:space="preserve">label_os24_all vs label_hybrid (n 360): sensitivity 47/107 = 0.44 [0.35, 0.53]; PPV 47/64 = 0.73 [0.62, 0.83]</w:t>
      </w:r>
    </w:p>
    <w:p>
      <w:pPr>
        <w:numPr>
          <w:ilvl w:val="0"/>
          <w:numId w:val="1049"/>
        </w:numPr>
        <w:pStyle w:val="Compact"/>
      </w:pPr>
      <w:r>
        <w:t xml:space="preserve">label_os18_all vs label_combined_strict (n 349): sensitivity 24/99 = 0.24 [0.17, 0.34]; PPV 24/30 = 0.80 [0.63, 0.90]</w:t>
      </w:r>
    </w:p>
    <w:p>
      <w:pPr>
        <w:numPr>
          <w:ilvl w:val="0"/>
          <w:numId w:val="1049"/>
        </w:numPr>
        <w:pStyle w:val="Compact"/>
      </w:pPr>
      <w:r>
        <w:t xml:space="preserve">label_os24_all vs label_combined_strict (n 335): sensitivity 40/98 = 0.41 [0.32, 0.51]; PPV 40/53 = 0.75 [0.62, 0.85]</w:t>
      </w:r>
    </w:p>
    <w:p>
      <w:pPr>
        <w:pStyle w:val="Heading2"/>
      </w:pPr>
      <w:bookmarkStart w:id="151" w:name="prediction-scorecard-3"/>
      <w:r>
        <w:t xml:space="preserve">Prediction scorecard</w:t>
      </w:r>
      <w:bookmarkEnd w:id="151"/>
    </w:p>
    <w:p>
      <w:pPr>
        <w:pStyle w:val="FirstParagraph"/>
      </w:pPr>
      <w:r>
        <w:rPr>
          <w:strike/>
        </w:rPr>
        <w:t xml:space="preserve">(to be completed after the run)</w:t>
      </w:r>
    </w:p>
    <w:p>
      <w:pPr>
        <w:pStyle w:val="BodyText"/>
      </w:pPr>
      <w:r>
        <w:t xml:space="preserve">Run 2026-10-29 ~22:00 ET in the cloud-linked VM (no model fitting), after the script with its predictions and decision rules was committed (d349b2b, 21:56:39 ET; now on GitHub main). All outputs have modification time 22:00:17 ET. The script does not record package versions; the VM’s current interpreter is Python 3.10.12, pandas 2.3.3, numpy 2.2.6 (checked ~22:15 ET, after the run).</w:t>
      </w:r>
    </w:p>
    <w:p>
      <w:pPr>
        <w:pStyle w:val="BodyText"/>
      </w:pPr>
      <w:r>
        <w:t xml:space="preserve">Correction to the script header: it says</w:t>
      </w:r>
      <w:r>
        <w:t xml:space="preserve"> </w:t>
      </w:r>
      <w:r>
        <w:t xml:space="preserve">“</w:t>
      </w:r>
      <w:r>
        <w:t xml:space="preserve">Written 2026-10-29 ~22:15 ET, BEFORE the run</w:t>
      </w:r>
      <w:r>
        <w:t xml:space="preserve">”</w:t>
      </w:r>
      <w:r>
        <w:t xml:space="preserve">. That time was a wrong estimate. The script was committed at 21:56:39 ET (d349b2b), so it was written before then. The commit timestamp is authoritative, and the run followed it.</w:t>
      </w:r>
    </w:p>
    <w:p>
      <w:pPr>
        <w:pStyle w:val="BodyText"/>
      </w:pPr>
      <w:r>
        <w:t xml:space="preserve">Deviation (found when filling this scorecard): the header lists</w:t>
      </w:r>
      <w:r>
        <w:t xml:space="preserve"> </w:t>
      </w:r>
      <w:r>
        <w:t xml:space="preserve">“</w:t>
      </w:r>
      <w:r>
        <w:t xml:space="preserve">interval within 150–215 days (near the 183-day cut-off)</w:t>
      </w:r>
      <w:r>
        <w:t xml:space="preserve">”</w:t>
      </w:r>
      <w:r>
        <w:t xml:space="preserve"> </w:t>
      </w:r>
      <w:r>
        <w:t xml:space="preserve">among the flags, and defines</w:t>
      </w:r>
      <w:r>
        <w:t xml:space="preserve"> </w:t>
      </w:r>
      <w:r>
        <w:t xml:space="preserve">“</w:t>
      </w:r>
      <w:r>
        <w:t xml:space="preserve">clean</w:t>
      </w:r>
      <w:r>
        <w:t xml:space="preserve">”</w:t>
      </w:r>
      <w:r>
        <w:t xml:space="preserve"> </w:t>
      </w:r>
      <w:r>
        <w:t xml:space="preserve">as</w:t>
      </w:r>
      <w:r>
        <w:t xml:space="preserve"> </w:t>
      </w:r>
      <w:r>
        <w:t xml:space="preserve">“</w:t>
      </w:r>
      <w:r>
        <w:t xml:space="preserve">no flag</w:t>
      </w:r>
      <w:r>
        <w:t xml:space="preserve">”</w:t>
      </w:r>
      <w:r>
        <w:t xml:space="preserve">. The code (line 114) builds</w:t>
      </w:r>
      <w:r>
        <w:t xml:space="preserve"> </w:t>
      </w:r>
      <w:r>
        <w:rPr>
          <w:rStyle w:val="VerbatimChar"/>
        </w:rPr>
        <w:t xml:space="preserve">any_flag</w:t>
      </w:r>
      <w:r>
        <w:t xml:space="preserve"> </w:t>
      </w:r>
      <w:r>
        <w:t xml:space="preserve">from the redacted record, the missing adjuvant stop date and the later-line flag only;</w:t>
      </w:r>
      <w:r>
        <w:t xml:space="preserve"> </w:t>
      </w:r>
      <w:r>
        <w:rPr>
          <w:rStyle w:val="VerbatimChar"/>
        </w:rPr>
        <w:t xml:space="preserve">near_threshold</w:t>
      </w:r>
      <w:r>
        <w:t xml:space="preserve"> </w:t>
      </w:r>
      <w:r>
        <w:t xml:space="preserve">is computed but does not enter</w:t>
      </w:r>
      <w:r>
        <w:t xml:space="preserve"> </w:t>
      </w:r>
      <w:r>
        <w:rPr>
          <w:rStyle w:val="VerbatimChar"/>
        </w:rPr>
        <w:t xml:space="preserve">provenance_class</w:t>
      </w:r>
      <w:r>
        <w:t xml:space="preserve">. As implemented, 12 added patients with an interval of 150–215 days (5 resistant, 7 sensitive) are classed clean and enter the strict label. Under the header’s definition:</w:t>
      </w:r>
      <w:r>
        <w:t xml:space="preserve"> </w:t>
      </w:r>
      <w:r>
        <w:t xml:space="preserve">- added patients not clean would be 39/117 (33%) instead of 27/117 (23%);</w:t>
      </w:r>
      <w:r>
        <w:t xml:space="preserve"> </w:t>
      </w:r>
      <w:r>
        <w:t xml:space="preserve">- the strict combined label would cover 355 patients (99 resistant / 256 sensitive) instead of 367 (104 / 263).</w:t>
      </w:r>
      <w:r>
        <w:t xml:space="preserve"> </w:t>
      </w:r>
      <w:r>
        <w:t xml:space="preserve">P1 and P4 do not depend on this (P4 counts flags and near-threshold intervals separately). P2 fails under either definition. The decision rule outcome is the same under either definition.</w:t>
      </w:r>
    </w:p>
    <w:p>
      <w:pPr>
        <w:pStyle w:val="BodyText"/>
      </w:pPr>
      <w:r>
        <w:t xml:space="preserve">Resolution (Aaron, 2026-10-29, before the 15b run): the manuscript follows the header’s definition.</w:t>
      </w:r>
      <w:r>
        <w:t xml:space="preserve"> </w:t>
      </w:r>
      <w:r>
        <w:rPr>
          <w:rStyle w:val="VerbatimChar"/>
        </w:rPr>
        <w:t xml:space="preserve">15b_reconstruction_provenance_specfix.py</w:t>
      </w:r>
      <w:r>
        <w:t xml:space="preserve"> </w:t>
      </w:r>
      <w:r>
        <w:t xml:space="preserve">is this script with near_threshold added to any_flag and nothing else changed; it was run at 22:25 ET (outputs</w:t>
      </w:r>
      <w:r>
        <w:t xml:space="preserve"> </w:t>
      </w:r>
      <w:r>
        <w:rPr>
          <w:rStyle w:val="VerbatimChar"/>
        </w:rPr>
        <w:t xml:space="preserve">a15b_*</w:t>
      </w:r>
      <w:r>
        <w:t xml:space="preserve">,</w:t>
      </w:r>
      <w:r>
        <w:t xml:space="preserve"> </w:t>
      </w:r>
      <w:r>
        <w:rPr>
          <w:rStyle w:val="VerbatimChar"/>
        </w:rPr>
        <w:t xml:space="preserve">15b_reconstruction_provenance_specfix_summary.md</w:t>
      </w:r>
      <w:r>
        <w:t xml:space="preserve">). It gives 78/117 added patients clean and a strict combined label of 355 (99 resistant / 256 sensitive). Against that label, OS18 sensitivity is 0.23 [0.16, 0.33] and PPV 0.79 [0.60, 0.90]; OS24 sensitivity 0.41 [0.31, 0.51] and PPV 0.75 [0.61, 0.84]. These are still within 0.05 of the broad-label values, so P3 holds under either definition. The as-run label (367) is kept unchanged as</w:t>
      </w:r>
      <w:r>
        <w:t xml:space="preserve"> </w:t>
      </w:r>
      <w:r>
        <w:rPr>
          <w:rStyle w:val="VerbatimChar"/>
        </w:rPr>
        <w:t xml:space="preserve">a15_label_combined_strict.csv</w:t>
      </w:r>
      <w:r>
        <w:t xml:space="preserve">.</w:t>
      </w:r>
    </w:p>
    <w:p>
      <w:pPr>
        <w:numPr>
          <w:ilvl w:val="0"/>
          <w:numId w:val="1050"/>
        </w:numPr>
        <w:pStyle w:val="Compact"/>
      </w:pPr>
      <w:r>
        <w:rPr>
          <w:b/>
        </w:rPr>
        <w:t xml:space="preserve">P1 — held (narrowly).</w:t>
      </w:r>
      <w:r>
        <w:t xml:space="preserve"> </w:t>
      </w:r>
      <w:r>
        <w:t xml:space="preserve">20/26 resistant calls among the added patients (77%) are backed by a recorded new tumour event (Recurrence 13, Progression of Disease 3, type missing 4); threshold ≥ 75%. The other 6 are deaths counted as progression; none is unclear.</w:t>
      </w:r>
    </w:p>
    <w:p>
      <w:pPr>
        <w:numPr>
          <w:ilvl w:val="0"/>
          <w:numId w:val="1050"/>
        </w:numPr>
        <w:pStyle w:val="Compact"/>
      </w:pPr>
      <w:r>
        <w:rPr>
          <w:b/>
        </w:rPr>
        <w:t xml:space="preserve">P2 — FAILED (narrowly).</w:t>
      </w:r>
      <w:r>
        <w:t xml:space="preserve"> </w:t>
      </w:r>
      <w:r>
        <w:t xml:space="preserve">The strict combined label covers 367 of 489 patients (104 resistant / 263 sensitive); predicted ≥ 370.</w:t>
      </w:r>
    </w:p>
    <w:p>
      <w:pPr>
        <w:numPr>
          <w:ilvl w:val="0"/>
          <w:numId w:val="1050"/>
        </w:numPr>
        <w:pStyle w:val="Compact"/>
      </w:pPr>
      <w:r>
        <w:rPr>
          <w:b/>
        </w:rPr>
        <w:t xml:space="preserve">P3 — held.</w:t>
      </w:r>
      <w:r>
        <w:t xml:space="preserve"> </w:t>
      </w:r>
      <w:r>
        <w:t xml:space="preserve">Broad → strict combined reference: OS18 sensitivity 0.27 → 0.24, PPV 0.78 → 0.80; OS24 sensitivity 0.44 → 0.41, PPV 0.73 → 0.75. All within 0.05.</w:t>
      </w:r>
    </w:p>
    <w:p>
      <w:pPr>
        <w:numPr>
          <w:ilvl w:val="0"/>
          <w:numId w:val="1050"/>
        </w:numPr>
        <w:pStyle w:val="Compact"/>
      </w:pPr>
      <w:r>
        <w:rPr>
          <w:b/>
        </w:rPr>
        <w:t xml:space="preserve">P4 — FAILED.</w:t>
      </w:r>
      <w:r>
        <w:t xml:space="preserve"> </w:t>
      </w:r>
      <w:r>
        <w:t xml:space="preserve">1 of the 4 disagreements has a flag or a near-threshold interval: TCGA-24-2029 (154 d). The other three, TCGA-29-1774 (101 d), TCGA-61-2009 (18 d) and TCGA-61-2113 (148 d), are clean resistant calls (recorded Recurrence, no flag) that TCGA’s platinum status records as Sensitive. They are not reconstruction artefacts that this audit can detect, and the available data do not explain them.</w:t>
      </w:r>
    </w:p>
    <w:p>
      <w:pPr>
        <w:pStyle w:val="FirstParagraph"/>
      </w:pPr>
      <w:r>
        <w:t xml:space="preserve">Decision (pre-specified rule): P1 held, but 27/117 (23%) of the added patients are not clean (&gt; 20%; 33% under the header’s definition). The manuscript therefore recommends the STRICT combined label (355, per the resolution above) as primary and reports the broad combined label (394) as a sensitivity analysis. It reports the provenance classes of the added patients and of the 4 disagreements, and the per-patient provenance table is released with the label resource.</w:t>
      </w:r>
    </w:p>
    <w:p>
      <w:pPr>
        <w:pStyle w:val="Heading1"/>
      </w:pPr>
      <w:bookmarkStart w:id="152" w:name="Xaf7fa4f12c42cb16230d6029e33d6c13cb324cd"/>
      <w:r>
        <w:t xml:space="preserve">A15b: correction run of A15 (near-threshold flag)</w:t>
      </w:r>
      <w:bookmarkEnd w:id="152"/>
    </w:p>
    <w:p>
      <w:pPr>
        <w:pStyle w:val="FirstParagraph"/>
      </w:pPr>
      <w:r>
        <w:rPr>
          <w:i/>
        </w:rPr>
        <w:t xml:space="preserve">Status:</w:t>
      </w:r>
      <w:r>
        <w:t xml:space="preserve"> </w:t>
      </w:r>
      <w:r>
        <w:t xml:space="preserve">post hoc correction of an implementation error in A15; no new predictions.</w:t>
      </w:r>
      <w:r>
        <w:t xml:space="preserve"> </w:t>
      </w:r>
      <w:r>
        <w:rPr>
          <w:i/>
        </w:rPr>
        <w:t xml:space="preserve">Script:</w:t>
      </w:r>
      <w:r>
        <w:t xml:space="preserve"> </w:t>
      </w:r>
      <w:r>
        <w:rPr>
          <w:rStyle w:val="VerbatimChar"/>
        </w:rPr>
        <w:t xml:space="preserve">label_validity/15b_reconstruction_provenance_specfix.py</w:t>
      </w:r>
      <w:r>
        <w:t xml:space="preserve">.</w:t>
      </w:r>
      <w:r>
        <w:t xml:space="preserve"> </w:t>
      </w:r>
      <w:r>
        <w:rPr>
          <w:i/>
        </w:rPr>
        <w:t xml:space="preserve">Summary:</w:t>
      </w:r>
      <w:r>
        <w:t xml:space="preserve"> </w:t>
      </w:r>
      <w:r>
        <w:rPr>
          <w:rStyle w:val="VerbatimChar"/>
        </w:rPr>
        <w:t xml:space="preserve">label_validity/outputs/15b_reconstruction_provenance_specfix_summary.md</w:t>
      </w:r>
      <w:r>
        <w:t xml:space="preserve">.</w:t>
      </w:r>
    </w:p>
    <w:p>
      <w:pPr>
        <w:pStyle w:val="Heading2"/>
      </w:pPr>
      <w:bookmarkStart w:id="153" w:name="header-verbatim-18"/>
      <w:r>
        <w:t xml:space="preserve">Header (verbatim)</w:t>
      </w:r>
      <w:bookmarkEnd w:id="153"/>
    </w:p>
    <w:p>
      <w:pPr>
        <w:pStyle w:val="SourceCode"/>
      </w:pPr>
      <w:r>
        <w:rPr>
          <w:rStyle w:val="VerbatimChar"/>
        </w:rPr>
        <w:t xml:space="preserve">label_validity/15b_reconstruction_provenance_specfix.py</w:t>
      </w:r>
      <w:r>
        <w:br/>
      </w:r>
      <w:r>
        <w:rPr>
          <w:rStyle w:val="VerbatimChar"/>
        </w:rPr>
        <w:t xml:space="preserve">───────────────────────────────────────────────────────</w:t>
      </w:r>
      <w:r>
        <w:br/>
      </w:r>
      <w:r>
        <w:rPr>
          <w:rStyle w:val="VerbatimChar"/>
        </w:rPr>
        <w:t xml:space="preserve">A15b — correction run of A15 (15_reconstruction_provenance.py, committed d349b2b) so that the code matches</w:t>
      </w:r>
      <w:r>
        <w:br/>
      </w:r>
      <w:r>
        <w:rPr>
          <w:rStyle w:val="VerbatimChar"/>
        </w:rPr>
        <w:t xml:space="preserve">A15's pre-registered definition.</w:t>
      </w:r>
      <w:r>
        <w:br/>
      </w:r>
      <w:r>
        <w:br/>
      </w:r>
      <w:r>
        <w:rPr>
          <w:rStyle w:val="VerbatimChar"/>
        </w:rPr>
        <w:t xml:space="preserve">Written 2026-10-29 ~22:35 ET, AFTER the A15 run (22:00 ET) and after its results were seen. While filling the</w:t>
      </w:r>
      <w:r>
        <w:br/>
      </w:r>
      <w:r>
        <w:rPr>
          <w:rStyle w:val="VerbatimChar"/>
        </w:rPr>
        <w:t xml:space="preserve">A15 scorecard we found that A15's header lists "interval within 150–215 days (near the 183-day cut-off)" among</w:t>
      </w:r>
      <w:r>
        <w:br/>
      </w:r>
      <w:r>
        <w:rPr>
          <w:rStyle w:val="VerbatimChar"/>
        </w:rPr>
        <w:t xml:space="preserve">the flags and defines "clean" as "no flag", but the code left near_threshold out of any_flag. Aaron decided</w:t>
      </w:r>
      <w:r>
        <w:br/>
      </w:r>
      <w:r>
        <w:rPr>
          <w:rStyle w:val="VerbatimChar"/>
        </w:rPr>
        <w:t xml:space="preserve">(2026-10-29) that the manuscript follows the header's definition. This script is A15 with exactly one change to</w:t>
      </w:r>
      <w:r>
        <w:br/>
      </w:r>
      <w:r>
        <w:rPr>
          <w:rStyle w:val="VerbatimChar"/>
        </w:rPr>
        <w:t xml:space="preserve">the analysis: near_threshold enters any_flag. Outputs carry the prefix a15b_ so A15's outputs are kept unchanged.</w:t>
      </w:r>
      <w:r>
        <w:br/>
      </w:r>
      <w:r>
        <w:rPr>
          <w:rStyle w:val="VerbatimChar"/>
        </w:rPr>
        <w:t xml:space="preserve">No new predictions are made; A15's P1–P4 and decision rule are scored in 15_reconstruction_provenance_summary.md.</w:t>
      </w:r>
      <w:r>
        <w:br/>
      </w:r>
      <w:r>
        <w:br/>
      </w:r>
      <w:r>
        <w:rPr>
          <w:rStyle w:val="VerbatimChar"/>
        </w:rPr>
        <w:t xml:space="preserve">Run (from the repo root; no model fitting): python label_validity/15b_reconstruction_provenance_specfix.py --data-root "&lt;...&gt;/OV Data/Project data"</w:t>
      </w:r>
      <w:r>
        <w:br/>
      </w:r>
      <w:r>
        <w:rPr>
          <w:rStyle w:val="VerbatimChar"/>
        </w:rPr>
        <w:t xml:space="preserve">Outputs → label_validity/outputs/a15b_provenance.csv, a15b_class_by_group.csv, a15b_resistant_event_source.csv,</w:t>
      </w:r>
      <w:r>
        <w:br/>
      </w:r>
      <w:r>
        <w:rPr>
          <w:rStyle w:val="VerbatimChar"/>
        </w:rPr>
        <w:t xml:space="preserve">          a15b_os_test_strict.csv, a15b_label_combined_strict.csv, 15b_reconstruction_provenance_specfix_summary.md</w:t>
      </w:r>
    </w:p>
    <w:p>
      <w:pPr>
        <w:pStyle w:val="Heading2"/>
      </w:pPr>
      <w:bookmarkStart w:id="154" w:name="X0729565b8a274a7ffd268301bc21d36a1d9f88d"/>
      <w:r>
        <w:t xml:space="preserve">Summary: results and scorecard (verbatim)</w:t>
      </w:r>
      <w:bookmarkEnd w:id="154"/>
    </w:p>
    <w:p>
      <w:pPr>
        <w:pStyle w:val="Heading1"/>
      </w:pPr>
      <w:bookmarkStart w:id="155" w:name="Xc955236c24c556e0aa311f64779b046755e24e3"/>
      <w:r>
        <w:t xml:space="preserve">A15b — Provenance of the re-derived platinum-free-interval label (correction run: near-threshold intervals flagged, per A15’s header)</w:t>
      </w:r>
      <w:bookmarkEnd w:id="155"/>
    </w:p>
    <w:p>
      <w:pPr>
        <w:pStyle w:val="FirstParagraph"/>
      </w:pPr>
      <w:r>
        <w:t xml:space="preserve">Re-derived interval determinate: 389; overlap with platinum status: 272; added by reconstruction: 117 (26 resistant).</w:t>
      </w:r>
    </w:p>
    <w:p>
      <w:pPr>
        <w:pStyle w:val="Heading2"/>
      </w:pPr>
      <w:bookmarkStart w:id="156" w:name="provenance-class-by-group-and-label-1"/>
      <w:r>
        <w:t xml:space="preserve">Provenance class by group and label</w:t>
      </w:r>
      <w:bookmarkEnd w:id="156"/>
    </w:p>
    <w:p>
      <w:pPr>
        <w:pStyle w:val="SourceCode"/>
      </w:pPr>
      <w:r>
        <w:rPr>
          <w:rStyle w:val="VerbatimChar"/>
        </w:rPr>
        <w:t xml:space="preserve">provenance_class                             clean_resistant  clean_sensitive  flagged  negative_interval  All</w:t>
      </w:r>
      <w:r>
        <w:br/>
      </w:r>
      <w:r>
        <w:rPr>
          <w:rStyle w:val="VerbatimChar"/>
        </w:rPr>
        <w:t xml:space="preserve">group                        label_pfiplat6                                                                   </w:t>
      </w:r>
      <w:r>
        <w:br/>
      </w:r>
      <w:r>
        <w:rPr>
          <w:rStyle w:val="VerbatimChar"/>
        </w:rPr>
        <w:t xml:space="preserve">added_by_reconstruction      0.0                           0               66       25                  0   91</w:t>
      </w:r>
      <w:r>
        <w:br/>
      </w:r>
      <w:r>
        <w:rPr>
          <w:rStyle w:val="VerbatimChar"/>
        </w:rPr>
        <w:t xml:space="preserve">                             1.0                          12                0       13                  1   26</w:t>
      </w:r>
      <w:r>
        <w:br/>
      </w:r>
      <w:r>
        <w:rPr>
          <w:rStyle w:val="VerbatimChar"/>
        </w:rPr>
        <w:t xml:space="preserve">overlap_with_platinum_status 0.0                           0              143       40                  0  183</w:t>
      </w:r>
      <w:r>
        <w:br/>
      </w:r>
      <w:r>
        <w:rPr>
          <w:rStyle w:val="VerbatimChar"/>
        </w:rPr>
        <w:t xml:space="preserve">                             1.0                          61                0       21                  7   89</w:t>
      </w:r>
      <w:r>
        <w:br/>
      </w:r>
      <w:r>
        <w:rPr>
          <w:rStyle w:val="VerbatimChar"/>
        </w:rPr>
        <w:t xml:space="preserve">All                                                       73              209       99                  8  389</w:t>
      </w:r>
    </w:p>
    <w:p>
      <w:pPr>
        <w:pStyle w:val="Heading2"/>
      </w:pPr>
      <w:bookmarkStart w:id="157" w:name="event-source-of-resistant-calls-1"/>
      <w:r>
        <w:t xml:space="preserve">Event source of resistant calls</w:t>
      </w:r>
      <w:bookmarkEnd w:id="157"/>
    </w:p>
    <w:p>
      <w:pPr>
        <w:pStyle w:val="SourceCode"/>
      </w:pPr>
      <w:r>
        <w:rPr>
          <w:rStyle w:val="VerbatimChar"/>
        </w:rPr>
        <w:t xml:space="preserve">event_source                  death_counted_as_progression  recorded_new_tumour_event:Progression of Disease  recorded_new_tumour_event:Recurrence  recorded_new_tumour_event:nan  All</w:t>
      </w:r>
      <w:r>
        <w:br/>
      </w:r>
      <w:r>
        <w:rPr>
          <w:rStyle w:val="VerbatimChar"/>
        </w:rPr>
        <w:t xml:space="preserve">group                                                                                                                                                                                 </w:t>
      </w:r>
      <w:r>
        <w:br/>
      </w:r>
      <w:r>
        <w:rPr>
          <w:rStyle w:val="VerbatimChar"/>
        </w:rPr>
        <w:t xml:space="preserve">added_by_reconstruction                                  6                                                 3                                    13                              4   26</w:t>
      </w:r>
      <w:r>
        <w:br/>
      </w:r>
      <w:r>
        <w:rPr>
          <w:rStyle w:val="VerbatimChar"/>
        </w:rPr>
        <w:t xml:space="preserve">overlap_with_platinum_status                             0                                                12                                    77                              0   89</w:t>
      </w:r>
      <w:r>
        <w:br/>
      </w:r>
      <w:r>
        <w:rPr>
          <w:rStyle w:val="VerbatimChar"/>
        </w:rPr>
        <w:t xml:space="preserve">All                                                      6                                                15                                    90                              4  115</w:t>
      </w:r>
    </w:p>
    <w:p>
      <w:pPr>
        <w:pStyle w:val="FirstParagraph"/>
      </w:pPr>
      <w:r>
        <w:t xml:space="preserve">Added resistant calls backed by a recorded new tumour event: 20/26.</w:t>
      </w:r>
      <w:r>
        <w:t xml:space="preserve"> </w:t>
      </w:r>
      <w:r>
        <w:t xml:space="preserve">Added patients classed clean: 78/117.</w:t>
      </w:r>
      <w:r>
        <w:t xml:space="preserve"> </w:t>
      </w:r>
      <w:r>
        <w:t xml:space="preserve">Strict combined label: 355 determinate (99 resistant / 256 sensitive).</w:t>
      </w:r>
    </w:p>
    <w:p>
      <w:pPr>
        <w:pStyle w:val="Heading2"/>
      </w:pPr>
      <w:bookmarkStart w:id="158" w:name="Xfdd89d26a0a66906a69aaec7598453645f6cf11"/>
      <w:r>
        <w:t xml:space="preserve">The disagreements between platinum status and the re-derived interval</w:t>
      </w:r>
      <w:bookmarkEnd w:id="158"/>
    </w:p>
    <w:p>
      <w:pPr>
        <w:pStyle w:val="SourceCode"/>
      </w:pPr>
      <w:r>
        <w:rPr>
          <w:rStyle w:val="VerbatimChar"/>
        </w:rPr>
        <w:t xml:space="preserve">                                     group  label_platinum  label_pfiplat6  pfi_from_platinum_d                          event_source provenance_class  redacted  adj_platinum_rows  adj_platinum_stop_missing  later_line_before_event  near_threshold  disagreement src_platinum_status_raw</w:t>
      </w:r>
      <w:r>
        <w:br/>
      </w:r>
      <w:r>
        <w:rPr>
          <w:rStyle w:val="VerbatimChar"/>
        </w:rPr>
        <w:t xml:space="preserve">PATIENT_ID                                                                                                                                                                                                                                                                                   </w:t>
      </w:r>
      <w:r>
        <w:br/>
      </w:r>
      <w:r>
        <w:rPr>
          <w:rStyle w:val="VerbatimChar"/>
        </w:rPr>
        <w:t xml:space="preserve">TCGA-24-2029  overlap_with_platinum_status             0.0             1.0                154.0  recorded_new_tumour_event:Recurrence          flagged     False                  1                      False                    False            True          True               Sensitive</w:t>
      </w:r>
      <w:r>
        <w:br/>
      </w:r>
      <w:r>
        <w:rPr>
          <w:rStyle w:val="VerbatimChar"/>
        </w:rPr>
        <w:t xml:space="preserve">TCGA-29-1774  overlap_with_platinum_status             0.0             1.0                101.0  recorded_new_tumour_event:Recurrence  clean_resistant     False                  3                      False                    False           False          True               Sensitive</w:t>
      </w:r>
      <w:r>
        <w:br/>
      </w:r>
      <w:r>
        <w:rPr>
          <w:rStyle w:val="VerbatimChar"/>
        </w:rPr>
        <w:t xml:space="preserve">TCGA-61-2009  overlap_with_platinum_status             0.0             1.0                 18.0  recorded_new_tumour_event:Recurrence  clean_resistant     False                  1                      False                    False           False          True               Sensitive</w:t>
      </w:r>
      <w:r>
        <w:br/>
      </w:r>
      <w:r>
        <w:rPr>
          <w:rStyle w:val="VerbatimChar"/>
        </w:rPr>
        <w:t xml:space="preserve">TCGA-61-2113  overlap_with_platinum_status             0.0             1.0                148.0  recorded_new_tumour_event:Recurrence  clean_resistant     False                  1                      False                    False           False          True               Sensitive</w:t>
      </w:r>
    </w:p>
    <w:p>
      <w:pPr>
        <w:pStyle w:val="Heading2"/>
      </w:pPr>
      <w:bookmarkStart w:id="159" w:name="X8c265899a344a4fc9de23c53f00b29d7d037383"/>
      <w:r>
        <w:t xml:space="preserve">OS thresholds as tests: broad vs strict combined reference</w:t>
      </w:r>
      <w:bookmarkEnd w:id="159"/>
    </w:p>
    <w:p>
      <w:pPr>
        <w:numPr>
          <w:ilvl w:val="0"/>
          <w:numId w:val="1051"/>
        </w:numPr>
        <w:pStyle w:val="Compact"/>
      </w:pPr>
      <w:r>
        <w:t xml:space="preserve">label_os18_all vs label_hybrid (n 375): sensitivity 29/108 = 0.27 [0.19, 0.36]; PPV 29/37 = 0.78 [0.63, 0.89]</w:t>
      </w:r>
    </w:p>
    <w:p>
      <w:pPr>
        <w:numPr>
          <w:ilvl w:val="0"/>
          <w:numId w:val="1051"/>
        </w:numPr>
        <w:pStyle w:val="Compact"/>
      </w:pPr>
      <w:r>
        <w:t xml:space="preserve">label_os24_all vs label_hybrid (n 360): sensitivity 47/107 = 0.44 [0.35, 0.53]; PPV 47/64 = 0.73 [0.62, 0.83]</w:t>
      </w:r>
    </w:p>
    <w:p>
      <w:pPr>
        <w:numPr>
          <w:ilvl w:val="0"/>
          <w:numId w:val="1051"/>
        </w:numPr>
        <w:pStyle w:val="Compact"/>
      </w:pPr>
      <w:r>
        <w:t xml:space="preserve">label_os18_all vs label_combined_strict (n 340): sensitivity 22/94 = 0.23 [0.16, 0.33]; PPV 22/28 = 0.79 [0.60, 0.90]</w:t>
      </w:r>
    </w:p>
    <w:p>
      <w:pPr>
        <w:numPr>
          <w:ilvl w:val="0"/>
          <w:numId w:val="1051"/>
        </w:numPr>
        <w:pStyle w:val="Compact"/>
      </w:pPr>
      <w:r>
        <w:t xml:space="preserve">label_os24_all vs label_combined_strict (n 327): sensitivity 38/93 = 0.41 [0.31, 0.51]; PPV 38/51 = 0.75 [0.61, 0.84]</w:t>
      </w:r>
    </w:p>
    <w:p>
      <w:pPr>
        <w:pStyle w:val="Heading2"/>
      </w:pPr>
      <w:bookmarkStart w:id="160" w:name="note"/>
      <w:r>
        <w:t xml:space="preserve">Note</w:t>
      </w:r>
      <w:bookmarkEnd w:id="160"/>
    </w:p>
    <w:p>
      <w:pPr>
        <w:pStyle w:val="FirstParagraph"/>
      </w:pPr>
      <w:r>
        <w:t xml:space="preserve">Correction run; no new predictions. A15’s predictions and decision rule are scored in 15_reconstruction_provenance_summary.md.</w:t>
      </w:r>
    </w:p>
    <w:p>
      <w:pPr>
        <w:pStyle w:val="Heading1"/>
      </w:pPr>
      <w:bookmarkStart w:id="161" w:name="X510995450b34bb1cd9f49d73083fb6622e0d391"/>
      <w:r>
        <w:t xml:space="preserve">A16: controlled comparison of training labels</w:t>
      </w:r>
      <w:bookmarkEnd w:id="161"/>
    </w:p>
    <w:p>
      <w:pPr>
        <w:pStyle w:val="FirstParagraph"/>
      </w:pPr>
      <w:r>
        <w:rPr>
          <w:i/>
        </w:rPr>
        <w:t xml:space="preserve">Status:</w:t>
      </w:r>
      <w:r>
        <w:t xml:space="preserve"> </w:t>
      </w:r>
      <w:r>
        <w:t xml:space="preserve">pre-specified in a later revision; deposited before running (d349b2b).</w:t>
      </w:r>
      <w:r>
        <w:t xml:space="preserve"> </w:t>
      </w:r>
      <w:r>
        <w:rPr>
          <w:i/>
        </w:rPr>
        <w:t xml:space="preserve">Script:</w:t>
      </w:r>
      <w:r>
        <w:t xml:space="preserve"> </w:t>
      </w:r>
      <w:r>
        <w:rPr>
          <w:rStyle w:val="VerbatimChar"/>
        </w:rPr>
        <w:t xml:space="preserve">label_validity/16_controlled_label_comparison.py</w:t>
      </w:r>
      <w:r>
        <w:t xml:space="preserve">.</w:t>
      </w:r>
      <w:r>
        <w:t xml:space="preserve"> </w:t>
      </w:r>
      <w:r>
        <w:rPr>
          <w:i/>
        </w:rPr>
        <w:t xml:space="preserve">Summary:</w:t>
      </w:r>
      <w:r>
        <w:t xml:space="preserve"> </w:t>
      </w:r>
      <w:r>
        <w:rPr>
          <w:rStyle w:val="VerbatimChar"/>
        </w:rPr>
        <w:t xml:space="preserve">label_validity/outputs/16_controlled_label_comparison_summary.md</w:t>
      </w:r>
      <w:r>
        <w:t xml:space="preserve">.</w:t>
      </w:r>
    </w:p>
    <w:p>
      <w:pPr>
        <w:pStyle w:val="Heading2"/>
      </w:pPr>
      <w:bookmarkStart w:id="162" w:name="header-verbatim-19"/>
      <w:r>
        <w:t xml:space="preserve">Header (verbatim)</w:t>
      </w:r>
      <w:bookmarkEnd w:id="162"/>
    </w:p>
    <w:p>
      <w:pPr>
        <w:pStyle w:val="SourceCode"/>
      </w:pPr>
      <w:r>
        <w:rPr>
          <w:rStyle w:val="VerbatimChar"/>
        </w:rPr>
        <w:t xml:space="preserve">label_validity/16_controlled_label_comparison.py</w:t>
      </w:r>
      <w:r>
        <w:br/>
      </w:r>
      <w:r>
        <w:rPr>
          <w:rStyle w:val="VerbatimChar"/>
        </w:rPr>
        <w:t xml:space="preserve">────────────────────────────────────────────────</w:t>
      </w:r>
      <w:r>
        <w:br/>
      </w:r>
      <w:r>
        <w:rPr>
          <w:rStyle w:val="VerbatimChar"/>
        </w:rPr>
        <w:t xml:space="preserve">A16 — controlled comparison of training labels for expression classifiers: same patients, same outer</w:t>
      </w:r>
      <w:r>
        <w:br/>
      </w:r>
      <w:r>
        <w:rPr>
          <w:rStyle w:val="VerbatimChar"/>
        </w:rPr>
        <w:t xml:space="preserve">folds, paired AUC differences with patient-bootstrap confidence intervals.</w:t>
      </w:r>
      <w:r>
        <w:br/>
      </w:r>
      <w:r>
        <w:br/>
      </w:r>
      <w:r>
        <w:rPr>
          <w:rStyle w:val="VerbatimChar"/>
        </w:rPr>
        <w:t xml:space="preserve">Written 2026-10-29 ~22:10 ET, BEFORE the run, in response to an external review of manuscript v5</w:t>
      </w:r>
      <w:r>
        <w:br/>
      </w:r>
      <w:r>
        <w:rPr>
          <w:rStyle w:val="VerbatimChar"/>
        </w:rPr>
        <w:t xml:space="preserve">(point 4: "the classifier experiment does not cleanly isolate the effect of label choice … report paired</w:t>
      </w:r>
      <w:r>
        <w:br/>
      </w:r>
      <w:r>
        <w:rPr>
          <w:rStyle w:val="VerbatimChar"/>
        </w:rPr>
        <w:t xml:space="preserve">uncertainty for the AUC differences"). A5 compared labels on different patient sets and class balances;</w:t>
      </w:r>
      <w:r>
        <w:br/>
      </w:r>
      <w:r>
        <w:rPr>
          <w:rStyle w:val="VerbatimChar"/>
        </w:rPr>
        <w:t xml:space="preserve">its pre-specified rule found a label effect of +0.060 that reached 0.05 in only 3 of 5 repeats.</w:t>
      </w:r>
      <w:r>
        <w:br/>
      </w:r>
      <w:r>
        <w:br/>
      </w:r>
      <w:r>
        <w:rPr>
          <w:rStyle w:val="VerbatimChar"/>
        </w:rPr>
        <w:t xml:space="preserve">DISCLOSURE — seen before writing: all A5 results (a5_cross_label_repeats.csv). Not seen: any analysis</w:t>
      </w:r>
      <w:r>
        <w:br/>
      </w:r>
      <w:r>
        <w:rPr>
          <w:rStyle w:val="VerbatimChar"/>
        </w:rPr>
        <w:t xml:space="preserve">restricted to a common patient set, any paired difference, any bootstrap interval for a difference.</w:t>
      </w:r>
      <w:r>
        <w:br/>
      </w:r>
      <w:r>
        <w:br/>
      </w:r>
      <w:r>
        <w:rPr>
          <w:rStyle w:val="VerbatimChar"/>
        </w:rPr>
        <w:t xml:space="preserve">Population: platinum-treated patients with RNA-seq data (labels_master in_rnaseq) in whom label_platinum,</w:t>
      </w:r>
      <w:r>
        <w:br/>
      </w:r>
      <w:r>
        <w:rPr>
          <w:rStyle w:val="VerbatimChar"/>
        </w:rPr>
        <w:t xml:space="preserve">label_os18 and label_os24 are ALL determinate. Every label is therefore trained and evaluated on exactly</w:t>
      </w:r>
      <w:r>
        <w:br/>
      </w:r>
      <w:r>
        <w:rPr>
          <w:rStyle w:val="VerbatimChar"/>
        </w:rPr>
        <w:t xml:space="preserve">the same patients.</w:t>
      </w:r>
      <w:r>
        <w:br/>
      </w:r>
      <w:r>
        <w:rPr>
          <w:rStyle w:val="VerbatimChar"/>
        </w:rPr>
        <w:t xml:space="preserve">Pipeline: identical to A5 (05_cross_label_cv.py): log2(RSEM + 1); the genes shared with GSE63885;</w:t>
      </w:r>
      <w:r>
        <w:br/>
      </w:r>
      <w:r>
        <w:rPr>
          <w:rStyle w:val="VerbatimChar"/>
        </w:rPr>
        <w:t xml:space="preserve">500 highest-variance genes and StandardScaler fitted on the training fold only; LR, RF, SVM from</w:t>
      </w:r>
      <w:r>
        <w:br/>
      </w:r>
      <w:r>
        <w:rPr>
          <w:rStyle w:val="VerbatimChar"/>
        </w:rPr>
        <w:t xml:space="preserve">config/config.yaml (balanced class weights, seed 42).</w:t>
      </w:r>
      <w:r>
        <w:br/>
      </w:r>
      <w:r>
        <w:rPr>
          <w:rStyle w:val="VerbatimChar"/>
        </w:rPr>
        <w:t xml:space="preserve">Folds: 20 repeats of stratified 5-fold CV (stratified on label_platinum; random_state = repeat). In each</w:t>
      </w:r>
      <w:r>
        <w:br/>
      </w:r>
      <w:r>
        <w:rPr>
          <w:rStyle w:val="VerbatimChar"/>
        </w:rPr>
        <w:t xml:space="preserve">training fold, one model per training label is fitted on the same training patients; all are scored on the</w:t>
      </w:r>
      <w:r>
        <w:br/>
      </w:r>
      <w:r>
        <w:rPr>
          <w:rStyle w:val="VerbatimChar"/>
        </w:rPr>
        <w:t xml:space="preserve">same held-out patients.</w:t>
      </w:r>
      <w:r>
        <w:br/>
      </w:r>
      <w:r>
        <w:rPr>
          <w:rStyle w:val="VerbatimChar"/>
        </w:rPr>
        <w:t xml:space="preserve">Quantities (all on the same patients):</w:t>
      </w:r>
      <w:r>
        <w:br/>
      </w:r>
      <w:r>
        <w:rPr>
          <w:rStyle w:val="VerbatimChar"/>
        </w:rPr>
        <w:t xml:space="preserve">  * Per repeat: pooled out-of-fold AUC for each training label × model × target label.</w:t>
      </w:r>
      <w:r>
        <w:br/>
      </w:r>
      <w:r>
        <w:rPr>
          <w:rStyle w:val="VerbatimChar"/>
        </w:rPr>
        <w:t xml:space="preserve">  * Primary: ΔAUC_24 = AUC(platinum-trained → platinum status) − AUC(OS24-trained → platinum status),</w:t>
      </w:r>
      <w:r>
        <w:br/>
      </w:r>
      <w:r>
        <w:rPr>
          <w:rStyle w:val="VerbatimChar"/>
        </w:rPr>
        <w:t xml:space="preserve">    mean over the three models. Secondary: ΔAUC_18 (OS18-trained), and the reverse on the OS24 target:</w:t>
      </w:r>
      <w:r>
        <w:br/>
      </w:r>
      <w:r>
        <w:rPr>
          <w:rStyle w:val="VerbatimChar"/>
        </w:rPr>
        <w:t xml:space="preserve">    AUC(OS24-trained → OS24) − AUC(platinum-trained → OS24).</w:t>
      </w:r>
      <w:r>
        <w:br/>
      </w:r>
      <w:r>
        <w:rPr>
          <w:rStyle w:val="VerbatimChar"/>
        </w:rPr>
        <w:t xml:space="preserve">  * Uncertainty: for each model, out-of-fold scores are averaged over the 20 repeats (one score per patient);</w:t>
      </w:r>
      <w:r>
        <w:br/>
      </w:r>
      <w:r>
        <w:rPr>
          <w:rStyle w:val="VerbatimChar"/>
        </w:rPr>
        <w:t xml:space="preserve">    the mean-over-models ΔAUC is recomputed in 2,000 bootstrap resamples of patients stratified by the target</w:t>
      </w:r>
      <w:r>
        <w:br/>
      </w:r>
      <w:r>
        <w:rPr>
          <w:rStyle w:val="VerbatimChar"/>
        </w:rPr>
        <w:t xml:space="preserve">    label (numpy default_rng(42)); 95% percentile interval. The spread of ΔAUC across repeats is reported</w:t>
      </w:r>
      <w:r>
        <w:br/>
      </w:r>
      <w:r>
        <w:rPr>
          <w:rStyle w:val="VerbatimChar"/>
        </w:rPr>
        <w:t xml:space="preserve">    separately and is NOT a confidence interval.</w:t>
      </w:r>
      <w:r>
        <w:br/>
      </w:r>
      <w:r>
        <w:br/>
      </w:r>
      <w:r>
        <w:rPr>
          <w:rStyle w:val="VerbatimChar"/>
        </w:rPr>
        <w:t xml:space="preserve">PREDICTIONS</w:t>
      </w:r>
      <w:r>
        <w:br/>
      </w:r>
      <w:r>
        <w:rPr>
          <w:rStyle w:val="VerbatimChar"/>
        </w:rPr>
        <w:t xml:space="preserve">  Q1  Mean ΔAUC_24 (platinum-trained minus OS24-trained, on platinum status) lies between 0 and +0.10.</w:t>
      </w:r>
      <w:r>
        <w:br/>
      </w:r>
      <w:r>
        <w:rPr>
          <w:rStyle w:val="VerbatimChar"/>
        </w:rPr>
        <w:t xml:space="preserve">  Q2  The 95% bootstrap interval for ΔAUC_24 includes 0.</w:t>
      </w:r>
      <w:r>
        <w:br/>
      </w:r>
      <w:r>
        <w:rPr>
          <w:rStyle w:val="VerbatimChar"/>
        </w:rPr>
        <w:t xml:space="preserve">  Q3  ΔAUC_18 &gt; 0, with a 95% interval that includes 0.</w:t>
      </w:r>
      <w:r>
        <w:br/>
      </w:r>
      <w:r>
        <w:rPr>
          <w:rStyle w:val="VerbatimChar"/>
        </w:rPr>
        <w:t xml:space="preserve">  Q4  Reverse on the OS24 target: AUC(OS24-trained) − AUC(platinum-trained) &gt; 0, with a 95% interval</w:t>
      </w:r>
      <w:r>
        <w:br/>
      </w:r>
      <w:r>
        <w:rPr>
          <w:rStyle w:val="VerbatimChar"/>
        </w:rPr>
        <w:t xml:space="preserve">      that includes 0.</w:t>
      </w:r>
      <w:r>
        <w:br/>
      </w:r>
      <w:r>
        <w:br/>
      </w:r>
      <w:r>
        <w:rPr>
          <w:rStyle w:val="VerbatimChar"/>
        </w:rPr>
        <w:t xml:space="preserve">DECISION RULES (for the manuscript)</w:t>
      </w:r>
      <w:r>
        <w:br/>
      </w:r>
      <w:r>
        <w:rPr>
          <w:rStyle w:val="VerbatimChar"/>
        </w:rPr>
        <w:t xml:space="preserve">  * If the ΔAUC_24 interval excludes 0 (positive), the manuscript states that, in the same patients,</w:t>
      </w:r>
      <w:r>
        <w:br/>
      </w:r>
      <w:r>
        <w:rPr>
          <w:rStyle w:val="VerbatimChar"/>
        </w:rPr>
        <w:t xml:space="preserve">    platinum-trained models predicted platinum status better than OS-trained models, with the estimate and</w:t>
      </w:r>
      <w:r>
        <w:br/>
      </w:r>
      <w:r>
        <w:rPr>
          <w:rStyle w:val="VerbatimChar"/>
        </w:rPr>
        <w:t xml:space="preserve">    interval.</w:t>
      </w:r>
      <w:r>
        <w:br/>
      </w:r>
      <w:r>
        <w:rPr>
          <w:rStyle w:val="VerbatimChar"/>
        </w:rPr>
        <w:t xml:space="preserve">  * If it includes 0, the manuscript states that a difference larger than the interval's upper bound is</w:t>
      </w:r>
      <w:r>
        <w:br/>
      </w:r>
      <w:r>
        <w:rPr>
          <w:rStyle w:val="VerbatimChar"/>
        </w:rPr>
        <w:t xml:space="preserve">    unlikely but that no difference was detected, and it withdraws any claim that label choice changes</w:t>
      </w:r>
      <w:r>
        <w:br/>
      </w:r>
      <w:r>
        <w:rPr>
          <w:rStyle w:val="VerbatimChar"/>
        </w:rPr>
        <w:t xml:space="preserve">    classifier performance; A5 is then reported as descriptive only.</w:t>
      </w:r>
      <w:r>
        <w:br/>
      </w:r>
      <w:r>
        <w:br/>
      </w:r>
      <w:r>
        <w:rPr>
          <w:rStyle w:val="VerbatimChar"/>
        </w:rPr>
        <w:t xml:space="preserve">Run (Windows host, pinned environment; from the repo root):</w:t>
      </w:r>
      <w:r>
        <w:br/>
      </w:r>
      <w:r>
        <w:rPr>
          <w:rStyle w:val="VerbatimChar"/>
        </w:rPr>
        <w:t xml:space="preserve">  &amp; "C:\\Users\\AMAC_WORK\\AppData\\Local\\Python\\pythoncore-3.14-64\\python.exe" label_validity\\16_controlled_label_comparison.py --data-dir "C:\\PROJECTS\\OV Data\\Project data\\ov_tcga_pan_can_atlas_2018"</w:t>
      </w:r>
      <w:r>
        <w:br/>
      </w:r>
      <w:r>
        <w:rPr>
          <w:rStyle w:val="VerbatimChar"/>
        </w:rPr>
        <w:t xml:space="preserve">Outputs → label_validity/outputs/a16_repeats.csv, a16_oof_scores.csv, a16_paired_differences.csv,</w:t>
      </w:r>
      <w:r>
        <w:br/>
      </w:r>
      <w:r>
        <w:rPr>
          <w:rStyle w:val="VerbatimChar"/>
        </w:rPr>
        <w:t xml:space="preserve">          a16_ENVIRONMENT.txt, 16_controlled_label_comparison_summary.md</w:t>
      </w:r>
    </w:p>
    <w:p>
      <w:pPr>
        <w:pStyle w:val="Heading2"/>
      </w:pPr>
      <w:bookmarkStart w:id="163" w:name="Xfb2f2ebd064608bff5f999cdce3c31cdcf5a02d"/>
      <w:r>
        <w:t xml:space="preserve">Summary: results and scorecard (verbatim)</w:t>
      </w:r>
      <w:bookmarkEnd w:id="163"/>
    </w:p>
    <w:p>
      <w:pPr>
        <w:pStyle w:val="Heading1"/>
      </w:pPr>
      <w:bookmarkStart w:id="164" w:name="X9592935c2072d315bf6184e599b8f5a7a2779ec"/>
      <w:r>
        <w:t xml:space="preserve">A16 — Controlled comparison of training labels (same patients, same folds)</w:t>
      </w:r>
      <w:bookmarkEnd w:id="164"/>
    </w:p>
    <w:p>
      <w:pPr>
        <w:pStyle w:val="FirstParagraph"/>
      </w:pPr>
      <w:r>
        <w:t xml:space="preserve">Python 3.14.5; scikit-learn 1.9.0; numpy 2.4.6; pandas 3.0.3</w:t>
      </w:r>
      <w:r>
        <w:t xml:space="preserve"> </w:t>
      </w:r>
      <w:r>
        <w:t xml:space="preserve">Patients: 134 (platinum-resistant 39; OS18 7; OS24 18). 20 × 5-fold CV; 2000 stratified patient bootstraps.</w:t>
      </w:r>
    </w:p>
    <w:p>
      <w:pPr>
        <w:pStyle w:val="Heading2"/>
      </w:pPr>
      <w:bookmarkStart w:id="165" w:name="X4b9eeec5eebc86d76324aea62bb751098e947d0"/>
      <w:r>
        <w:t xml:space="preserve">Mean AUC over 3 models and 20 repeats (min–max across model × repeat)</w:t>
      </w:r>
      <w:bookmarkEnd w:id="165"/>
    </w:p>
    <w:p>
      <w:pPr>
        <w:pStyle w:val="SourceCode"/>
      </w:pPr>
      <w:r>
        <w:rPr>
          <w:rStyle w:val="VerbatimChar"/>
        </w:rPr>
        <w:t xml:space="preserve">                                mean    min    max</w:t>
      </w:r>
      <w:r>
        <w:br/>
      </w:r>
      <w:r>
        <w:rPr>
          <w:rStyle w:val="VerbatimChar"/>
        </w:rPr>
        <w:t xml:space="preserve">train_label    test_label                         </w:t>
      </w:r>
      <w:r>
        <w:br/>
      </w:r>
      <w:r>
        <w:rPr>
          <w:rStyle w:val="VerbatimChar"/>
        </w:rPr>
        <w:t xml:space="preserve">label_os18     label_os18      0.573  0.155  0.813</w:t>
      </w:r>
      <w:r>
        <w:br/>
      </w:r>
      <w:r>
        <w:rPr>
          <w:rStyle w:val="VerbatimChar"/>
        </w:rPr>
        <w:t xml:space="preserve">               label_os24      0.588  0.318  0.741</w:t>
      </w:r>
      <w:r>
        <w:br/>
      </w:r>
      <w:r>
        <w:rPr>
          <w:rStyle w:val="VerbatimChar"/>
        </w:rPr>
        <w:t xml:space="preserve">               label_platinum  0.540  0.473  0.619</w:t>
      </w:r>
      <w:r>
        <w:br/>
      </w:r>
      <w:r>
        <w:rPr>
          <w:rStyle w:val="VerbatimChar"/>
        </w:rPr>
        <w:t xml:space="preserve">label_os24     label_os18      0.641  0.468  0.755</w:t>
      </w:r>
      <w:r>
        <w:br/>
      </w:r>
      <w:r>
        <w:rPr>
          <w:rStyle w:val="VerbatimChar"/>
        </w:rPr>
        <w:t xml:space="preserve">               label_os24      0.620  0.409  0.724</w:t>
      </w:r>
      <w:r>
        <w:br/>
      </w:r>
      <w:r>
        <w:rPr>
          <w:rStyle w:val="VerbatimChar"/>
        </w:rPr>
        <w:t xml:space="preserve">               label_platinum  0.619  0.541  0.666</w:t>
      </w:r>
      <w:r>
        <w:br/>
      </w:r>
      <w:r>
        <w:rPr>
          <w:rStyle w:val="VerbatimChar"/>
        </w:rPr>
        <w:t xml:space="preserve">label_platinum label_os18      0.593  0.399  0.721</w:t>
      </w:r>
      <w:r>
        <w:br/>
      </w:r>
      <w:r>
        <w:rPr>
          <w:rStyle w:val="VerbatimChar"/>
        </w:rPr>
        <w:t xml:space="preserve">               label_os24      0.655  0.453  0.770</w:t>
      </w:r>
      <w:r>
        <w:br/>
      </w:r>
      <w:r>
        <w:rPr>
          <w:rStyle w:val="VerbatimChar"/>
        </w:rPr>
        <w:t xml:space="preserve">               label_platinum  0.602  0.392  0.703</w:t>
      </w:r>
    </w:p>
    <w:p>
      <w:pPr>
        <w:pStyle w:val="Heading2"/>
      </w:pPr>
      <w:bookmarkStart w:id="166" w:name="X0fcbdc07b9b494bd1a6d7053b79c3b987ed7d92"/>
      <w:r>
        <w:t xml:space="preserve">Paired differences (mean over models; scores averaged over repeats)</w:t>
      </w:r>
      <w:bookmarkEnd w:id="166"/>
    </w:p>
    <w:p>
      <w:pPr>
        <w:numPr>
          <w:ilvl w:val="0"/>
          <w:numId w:val="1052"/>
        </w:numPr>
        <w:pStyle w:val="Compact"/>
      </w:pPr>
      <w:r>
        <w:t xml:space="preserve">primary_dAUC24 (label_platinum − label_os24 on label_platinum): -0.005 [-0.105, +0.087]; CI includes 0: True; per-repeat mean -0.016 (range -0.107 to +0.071; ≥ 0.05 in 2/20)</w:t>
      </w:r>
    </w:p>
    <w:p>
      <w:pPr>
        <w:numPr>
          <w:ilvl w:val="0"/>
          <w:numId w:val="1052"/>
        </w:numPr>
        <w:pStyle w:val="Compact"/>
      </w:pPr>
      <w:r>
        <w:t xml:space="preserve">dAUC18 (label_platinum − label_os18 on label_platinum): +0.080 [-0.045, +0.201]; CI includes 0: True; per-repeat mean +0.063 (range -0.014 to +0.145; ≥ 0.05 in 13/20)</w:t>
      </w:r>
    </w:p>
    <w:p>
      <w:pPr>
        <w:numPr>
          <w:ilvl w:val="0"/>
          <w:numId w:val="1052"/>
        </w:numPr>
        <w:pStyle w:val="Compact"/>
      </w:pPr>
      <w:r>
        <w:t xml:space="preserve">reverse_OS24_target (label_os24 − label_platinum on label_os24): -0.069 [-0.236, +0.081]; CI includes 0: True; per-repeat mean -0.034 (range -0.169 to +0.045; ≥ 0.05 in 0/20)</w:t>
      </w:r>
    </w:p>
    <w:p>
      <w:pPr>
        <w:pStyle w:val="Heading2"/>
      </w:pPr>
      <w:bookmarkStart w:id="167" w:name="prediction-scorecard-4"/>
      <w:r>
        <w:t xml:space="preserve">Prediction scorecard</w:t>
      </w:r>
      <w:bookmarkEnd w:id="167"/>
    </w:p>
    <w:p>
      <w:pPr>
        <w:pStyle w:val="FirstParagraph"/>
      </w:pPr>
      <w:r>
        <w:rPr>
          <w:strike/>
        </w:rPr>
        <w:t xml:space="preserve">(to be completed after the run)</w:t>
      </w:r>
    </w:p>
    <w:p>
      <w:pPr>
        <w:pStyle w:val="BodyText"/>
      </w:pPr>
      <w:r>
        <w:t xml:space="preserve">Run 2026-10-29 21:57–21:59 ET on the Windows host (Python 3.14.5; scikit-learn 1.9.0; numpy 2.4.6; pandas 3.0.3; a16_ENVIRONMENT.txt), after the script with its predictions and decision rules was committed (d349b2b, 21:56:39 ET; now on GitHub main). Output modification times run from 21:57:04 (a16_ENVIRONMENT.txt) to 21:59:39 (a16_paired_differences.csv, this summary, a16_run_log.txt).</w:t>
      </w:r>
    </w:p>
    <w:p>
      <w:pPr>
        <w:pStyle w:val="BodyText"/>
      </w:pPr>
      <w:r>
        <w:t xml:space="preserve">Correction to the script header: it says</w:t>
      </w:r>
      <w:r>
        <w:t xml:space="preserve"> </w:t>
      </w:r>
      <w:r>
        <w:t xml:space="preserve">“</w:t>
      </w:r>
      <w:r>
        <w:t xml:space="preserve">Written 2026-10-29 ~22:10 ET, BEFORE the run</w:t>
      </w:r>
      <w:r>
        <w:t xml:space="preserve">”</w:t>
      </w:r>
      <w:r>
        <w:t xml:space="preserve">. That time was a wrong estimate. The script was committed at 21:56:39 ET (d349b2b), so it was written before then. The commit timestamp is authoritative, and the run followed it.</w:t>
      </w:r>
    </w:p>
    <w:p>
      <w:pPr>
        <w:pStyle w:val="BodyText"/>
      </w:pPr>
      <w:r>
        <w:t xml:space="preserve">Deviation: the script stopped with a UnicodeEncodeError at its final</w:t>
      </w:r>
      <w:r>
        <w:t xml:space="preserve"> </w:t>
      </w:r>
      <w:r>
        <w:rPr>
          <w:rStyle w:val="VerbatimChar"/>
        </w:rPr>
        <w:t xml:space="preserve">print</w:t>
      </w:r>
      <w:r>
        <w:t xml:space="preserve"> </w:t>
      </w:r>
      <w:r>
        <w:t xml:space="preserve">(line 180), because the Windows cp1252 console cannot encode U+2212 (minus sign; traceback in a16_run_log.txt). This summary is written on line 179, before the print, and contains every pre-specified section; all outputs have modification times at or before the crash (21:59:39). No number is affected. Future runs set</w:t>
      </w:r>
      <w:r>
        <w:t xml:space="preserve"> </w:t>
      </w:r>
      <w:r>
        <w:rPr>
          <w:rStyle w:val="VerbatimChar"/>
        </w:rPr>
        <w:t xml:space="preserve">PYTHONIOENCODING=utf-8</w:t>
      </w:r>
      <w:r>
        <w:t xml:space="preserve">.</w:t>
      </w:r>
    </w:p>
    <w:p>
      <w:pPr>
        <w:pStyle w:val="BodyText"/>
      </w:pPr>
      <w:r>
        <w:t xml:space="preserve">Environment check (run after the scorecard was first drafted, 2026-10-29 ~22:25 ET): the same script was rerun unchanged in the cloud-linked VM (Python 3.10.12; scikit-learn 1.7.2; numpy 2.2.6; pandas 2.3.3); outputs in</w:t>
      </w:r>
      <w:r>
        <w:t xml:space="preserve"> </w:t>
      </w:r>
      <w:r>
        <w:rPr>
          <w:rStyle w:val="VerbatimChar"/>
        </w:rPr>
        <w:t xml:space="preserve">a16_env_check_vm/</w:t>
      </w:r>
      <w:r>
        <w:t xml:space="preserve">. Logistic regression and SVM AUCs are identical in all 180 model × label × repeat cells each; Random Forest AUCs differ by up to 0.136 in single cells. Paired differences, Windows → VM: ΔAUC_24 −0.005 → −0.008 [−0.106, +0.086]; ΔAUC_18 +0.080 → +0.074 [−0.050, +0.194]; reverse on OS24 −0.069 → −0.072 [−0.236, +0.077]. Every interval still includes 0 and every prediction scores the same; the Windows run remains the reported result.</w:t>
      </w:r>
    </w:p>
    <w:p>
      <w:pPr>
        <w:pStyle w:val="BodyText"/>
      </w:pPr>
      <w:r>
        <w:t xml:space="preserve">Population: 134 patients in whom platinum status, OS18 and OS24 are all determinate (platinum-resistant 39; OS18 7; OS24 18). With only 7 OS18 positives, the OS18-trained models are unstable (OS18-trained → OS18 AUC 0.155–0.813 across model × repeat).</w:t>
      </w:r>
    </w:p>
    <w:p>
      <w:pPr>
        <w:numPr>
          <w:ilvl w:val="0"/>
          <w:numId w:val="1053"/>
        </w:numPr>
        <w:pStyle w:val="Compact"/>
      </w:pPr>
      <w:r>
        <w:rPr>
          <w:b/>
        </w:rPr>
        <w:t xml:space="preserve">Q1 — FAILED.</w:t>
      </w:r>
      <w:r>
        <w:t xml:space="preserve"> </w:t>
      </w:r>
      <w:r>
        <w:t xml:space="preserve">ΔAUC_24 (platinum-trained − OS24-trained, on platinum status): −0.005 [−0.105, +0.087]; predicted between 0 and +0.10. Per-repeat mean −0.016 (range −0.107 to +0.071; ≥ 0.05 in 2/20).</w:t>
      </w:r>
    </w:p>
    <w:p>
      <w:pPr>
        <w:numPr>
          <w:ilvl w:val="0"/>
          <w:numId w:val="1053"/>
        </w:numPr>
        <w:pStyle w:val="Compact"/>
      </w:pPr>
      <w:r>
        <w:rPr>
          <w:b/>
        </w:rPr>
        <w:t xml:space="preserve">Q2 — held.</w:t>
      </w:r>
      <w:r>
        <w:t xml:space="preserve"> </w:t>
      </w:r>
      <w:r>
        <w:t xml:space="preserve">The 95% bootstrap interval for ΔAUC_24 includes 0.</w:t>
      </w:r>
    </w:p>
    <w:p>
      <w:pPr>
        <w:numPr>
          <w:ilvl w:val="0"/>
          <w:numId w:val="1053"/>
        </w:numPr>
        <w:pStyle w:val="Compact"/>
      </w:pPr>
      <w:r>
        <w:rPr>
          <w:b/>
        </w:rPr>
        <w:t xml:space="preserve">Q3 — held.</w:t>
      </w:r>
      <w:r>
        <w:t xml:space="preserve"> </w:t>
      </w:r>
      <w:r>
        <w:t xml:space="preserve">ΔAUC_18 (platinum-trained − OS18-trained, on platinum status): +0.080 [−0.045, +0.201]; &gt; 0, interval includes 0. Per-repeat mean +0.063 (range −0.014 to +0.145; ≥ 0.05 in 13/20).</w:t>
      </w:r>
    </w:p>
    <w:p>
      <w:pPr>
        <w:numPr>
          <w:ilvl w:val="0"/>
          <w:numId w:val="1053"/>
        </w:numPr>
        <w:pStyle w:val="Compact"/>
      </w:pPr>
      <w:r>
        <w:rPr>
          <w:b/>
        </w:rPr>
        <w:t xml:space="preserve">Q4 — FAILED (opposite direction).</w:t>
      </w:r>
      <w:r>
        <w:t xml:space="preserve"> </w:t>
      </w:r>
      <w:r>
        <w:t xml:space="preserve">On the OS24 target, OS24-trained − platinum-trained: −0.069 [−0.236, +0.081]; predicted &gt; 0. The interval includes 0. Per-repeat mean −0.034 (range −0.169 to +0.045; ≥ 0.05 in 0/20).</w:t>
      </w:r>
    </w:p>
    <w:p>
      <w:pPr>
        <w:pStyle w:val="FirstParagraph"/>
      </w:pPr>
      <w:r>
        <w:t xml:space="preserve">Decision (pre-specified rule): the ΔAUC_24 interval includes 0. The manuscript states that, in the same 134 patients with the same folds, no difference was detected between platinum-trained and OS24-trained models in predicting platinum status, and that a platinum-label advantage larger than +0.087 AUC (the interval’s upper bound) is unlikely. It withdraws any claim that label choice changes classifier performance; A5 is reported as descriptive only.</w:t>
      </w:r>
    </w:p>
    <w:p>
      <w:pPr>
        <w:pStyle w:val="BodyText"/>
      </w:pPr>
      <w:r>
        <w:t xml:space="preserve">Note (added 2026-10-30, after A22): the decision text above (</w:t>
      </w:r>
      <w:r>
        <w:t xml:space="preserve">“</w:t>
      </w:r>
      <w:r>
        <w:t xml:space="preserve">a platinum-label advantage larger than +0.087 AUC (the interval’s upper bound) is unlikely</w:t>
      </w:r>
      <w:r>
        <w:t xml:space="preserve">”</w:t>
      </w:r>
      <w:r>
        <w:t xml:space="preserve">) rests on the conditional interval, which does not refit the models. The full-pipeline out-of-bag bootstrap (A22) gives a 95% range of -0.18 to +0.16 for the primary contrast, and the manuscript now reports that as the main uncertainty: no clear difference was demonstrated, and differences of up to about 0.16 (platinum label) or 0.18 (OS label) cannot be excluded.</w:t>
      </w:r>
    </w:p>
    <w:p>
      <w:pPr>
        <w:pStyle w:val="Heading1"/>
      </w:pPr>
      <w:bookmarkStart w:id="168" w:name="a17-patient-level-label-table-s11-table"/>
      <w:r>
        <w:t xml:space="preserve">A17: patient-level label table (S11 Table)</w:t>
      </w:r>
      <w:bookmarkEnd w:id="168"/>
    </w:p>
    <w:p>
      <w:pPr>
        <w:pStyle w:val="FirstParagraph"/>
      </w:pPr>
      <w:r>
        <w:rPr>
          <w:i/>
        </w:rPr>
        <w:t xml:space="preserve">Status:</w:t>
      </w:r>
      <w:r>
        <w:t xml:space="preserve"> </w:t>
      </w:r>
      <w:r>
        <w:t xml:space="preserve">descriptive assembly; no predictions.</w:t>
      </w:r>
      <w:r>
        <w:t xml:space="preserve"> </w:t>
      </w:r>
      <w:r>
        <w:rPr>
          <w:i/>
        </w:rPr>
        <w:t xml:space="preserve">Script:</w:t>
      </w:r>
      <w:r>
        <w:t xml:space="preserve"> </w:t>
      </w:r>
      <w:r>
        <w:rPr>
          <w:rStyle w:val="VerbatimChar"/>
        </w:rPr>
        <w:t xml:space="preserve">label_validity/17_label_resource.py</w:t>
      </w:r>
      <w:r>
        <w:t xml:space="preserve">.</w:t>
      </w:r>
    </w:p>
    <w:p>
      <w:pPr>
        <w:pStyle w:val="Heading2"/>
      </w:pPr>
      <w:bookmarkStart w:id="169" w:name="header-verbatim-20"/>
      <w:r>
        <w:t xml:space="preserve">Header (verbatim)</w:t>
      </w:r>
      <w:bookmarkEnd w:id="169"/>
    </w:p>
    <w:p>
      <w:pPr>
        <w:pStyle w:val="SourceCode"/>
      </w:pPr>
      <w:r>
        <w:rPr>
          <w:rStyle w:val="VerbatimChar"/>
        </w:rPr>
        <w:t xml:space="preserve">label_validity/17_label_resource.py</w:t>
      </w:r>
      <w:r>
        <w:br/>
      </w:r>
      <w:r>
        <w:rPr>
          <w:rStyle w:val="VerbatimChar"/>
        </w:rPr>
        <w:t xml:space="preserve">───────────────────────────────────</w:t>
      </w:r>
      <w:r>
        <w:br/>
      </w:r>
      <w:r>
        <w:rPr>
          <w:rStyle w:val="VerbatimChar"/>
        </w:rPr>
        <w:t xml:space="preserve">Builds the versioned, patient-level label resource released with the paper (S11 Table; Zenodo record).</w:t>
      </w:r>
      <w:r>
        <w:br/>
      </w:r>
      <w:r>
        <w:rPr>
          <w:rStyle w:val="VerbatimChar"/>
        </w:rPr>
        <w:t xml:space="preserve">Written 2026-10-29 ~22:45 ET, after A15/A15b/A16, in response to point 6 of the external review of manuscript</w:t>
      </w:r>
      <w:r>
        <w:br/>
      </w:r>
      <w:r>
        <w:rPr>
          <w:rStyle w:val="VerbatimChar"/>
        </w:rPr>
        <w:t xml:space="preserve">v5 (make the label table the main deliverable). Descriptive assembly only: no new analysis, no predictions.</w:t>
      </w:r>
      <w:r>
        <w:br/>
      </w:r>
      <w:r>
        <w:rPr>
          <w:rStyle w:val="VerbatimChar"/>
        </w:rPr>
        <w:t xml:space="preserve">Every column is copied from an existing output; nothing is recomputed except the counts table (event types missing in TCGA-CDR are written as type_not_recorded).</w:t>
      </w:r>
      <w:r>
        <w:br/>
      </w:r>
      <w:r>
        <w:br/>
      </w:r>
      <w:r>
        <w:rPr>
          <w:rStyle w:val="VerbatimChar"/>
        </w:rPr>
        <w:t xml:space="preserve">Inputs (label_validity/outputs/): labels_full.csv, labels_master.csv (pfi_from_platinum_d),</w:t>
      </w:r>
      <w:r>
        <w:br/>
      </w:r>
      <w:r>
        <w:rPr>
          <w:rStyle w:val="VerbatimChar"/>
        </w:rPr>
        <w:t xml:space="preserve">  a15b_provenance.csv (provenance class, event source and flags, header definition of "clean"),</w:t>
      </w:r>
      <w:r>
        <w:br/>
      </w:r>
      <w:r>
        <w:rPr>
          <w:rStyle w:val="VerbatimChar"/>
        </w:rPr>
        <w:t xml:space="preserve">  a15b_label_combined_strict.csv (strict combined label, primary; 355 determinate),</w:t>
      </w:r>
      <w:r>
        <w:br/>
      </w:r>
      <w:r>
        <w:rPr>
          <w:rStyle w:val="VerbatimChar"/>
        </w:rPr>
        <w:t xml:space="preserve">  a15_label_combined_strict.csv (strict label as first run, before the near-threshold correction; 367).</w:t>
      </w:r>
      <w:r>
        <w:br/>
      </w:r>
      <w:r>
        <w:rPr>
          <w:rStyle w:val="VerbatimChar"/>
        </w:rPr>
        <w:t xml:space="preserve">Outputs → label_validity/outputs/label_resource_v1.csv, label_resource_v1_dictionary.csv,</w:t>
      </w:r>
      <w:r>
        <w:br/>
      </w:r>
      <w:r>
        <w:rPr>
          <w:rStyle w:val="VerbatimChar"/>
        </w:rPr>
        <w:t xml:space="preserve">          label_resource_v1_counts.csv</w:t>
      </w:r>
      <w:r>
        <w:br/>
      </w:r>
      <w:r>
        <w:rPr>
          <w:rStyle w:val="VerbatimChar"/>
        </w:rPr>
        <w:t xml:space="preserve">Run (from the repo root): python label_validity/17_label_resource.py</w:t>
      </w:r>
    </w:p>
    <w:p>
      <w:pPr>
        <w:pStyle w:val="Heading1"/>
      </w:pPr>
      <w:bookmarkStart w:id="170" w:name="Xe8a4817d7144e7a2c17f46c0d12934c12af4209"/>
      <w:r>
        <w:t xml:space="preserve">A18: sensitivity of the re-derived interval to the treatment anchor</w:t>
      </w:r>
      <w:bookmarkEnd w:id="170"/>
    </w:p>
    <w:p>
      <w:pPr>
        <w:pStyle w:val="FirstParagraph"/>
      </w:pPr>
      <w:r>
        <w:rPr>
          <w:i/>
        </w:rPr>
        <w:t xml:space="preserve">Status:</w:t>
      </w:r>
      <w:r>
        <w:t xml:space="preserve"> </w:t>
      </w:r>
      <w:r>
        <w:t xml:space="preserve">post hoc; decision rule written before running.</w:t>
      </w:r>
      <w:r>
        <w:t xml:space="preserve"> </w:t>
      </w:r>
      <w:r>
        <w:rPr>
          <w:i/>
        </w:rPr>
        <w:t xml:space="preserve">Script:</w:t>
      </w:r>
      <w:r>
        <w:t xml:space="preserve"> </w:t>
      </w:r>
      <w:r>
        <w:rPr>
          <w:rStyle w:val="VerbatimChar"/>
        </w:rPr>
        <w:t xml:space="preserve">label_validity/18_anchor_sensitivity.py</w:t>
      </w:r>
      <w:r>
        <w:t xml:space="preserve">.</w:t>
      </w:r>
      <w:r>
        <w:t xml:space="preserve"> </w:t>
      </w:r>
      <w:r>
        <w:rPr>
          <w:i/>
        </w:rPr>
        <w:t xml:space="preserve">Summary:</w:t>
      </w:r>
      <w:r>
        <w:t xml:space="preserve"> </w:t>
      </w:r>
      <w:r>
        <w:rPr>
          <w:rStyle w:val="VerbatimChar"/>
        </w:rPr>
        <w:t xml:space="preserve">label_validity/outputs/18_anchor_sensitivity_summary.md</w:t>
      </w:r>
      <w:r>
        <w:t xml:space="preserve">.</w:t>
      </w:r>
    </w:p>
    <w:p>
      <w:pPr>
        <w:pStyle w:val="Heading2"/>
      </w:pPr>
      <w:bookmarkStart w:id="171" w:name="header-verbatim-21"/>
      <w:r>
        <w:t xml:space="preserve">Header (verbatim)</w:t>
      </w:r>
      <w:bookmarkEnd w:id="171"/>
    </w:p>
    <w:p>
      <w:pPr>
        <w:pStyle w:val="SourceCode"/>
      </w:pPr>
      <w:r>
        <w:rPr>
          <w:rStyle w:val="VerbatimChar"/>
        </w:rPr>
        <w:t xml:space="preserve">label_validity/18_anchor_sensitivity.py</w:t>
      </w:r>
      <w:r>
        <w:br/>
      </w:r>
      <w:r>
        <w:rPr>
          <w:rStyle w:val="VerbatimChar"/>
        </w:rPr>
        <w:t xml:space="preserve">───────────────────────────────────────</w:t>
      </w:r>
      <w:r>
        <w:br/>
      </w:r>
      <w:r>
        <w:rPr>
          <w:rStyle w:val="VerbatimChar"/>
        </w:rPr>
        <w:t xml:space="preserve">A18 — sensitivity of the re-derived platinum-free-interval label (label_pfiplat6) to the treatment anchor.</w:t>
      </w:r>
      <w:r>
        <w:br/>
      </w:r>
      <w:r>
        <w:rPr>
          <w:rStyle w:val="VerbatimChar"/>
        </w:rPr>
        <w:t xml:space="preserve">Post hoc. Written 2026-10-29 23:55–23:57 ET, BEFORE this script was run, in response to a fourth review</w:t>
      </w:r>
      <w:r>
        <w:br/>
      </w:r>
      <w:r>
        <w:rPr>
          <w:rStyle w:val="VerbatimChar"/>
        </w:rPr>
        <w:t xml:space="preserve">(point 3: the anchor "stop date of the last platinum regimen marked adjuvant" does not by itself establish the</w:t>
      </w:r>
      <w:r>
        <w:br/>
      </w:r>
      <w:r>
        <w:rPr>
          <w:rStyle w:val="VerbatimChar"/>
        </w:rPr>
        <w:t xml:space="preserve">end of first-line platinum). Known before writing: the primary anchor is the maximum STOP_DATE of platinum rows</w:t>
      </w:r>
      <w:r>
        <w:br/>
      </w:r>
      <w:r>
        <w:rPr>
          <w:rStyle w:val="VerbatimChar"/>
        </w:rPr>
        <w:t xml:space="preserve">with REGIMEN_INDICATION == "Adjuvant"; among the 389 patients with label_pfiplat6 determinate, 329 have 1 such</w:t>
      </w:r>
      <w:r>
        <w:br/>
      </w:r>
      <w:r>
        <w:rPr>
          <w:rStyle w:val="VerbatimChar"/>
        </w:rPr>
        <w:t xml:space="preserve">row, 55 have 2 and 5 have 3; platinum-row indications are Adjuvant 544, Recurrence 150, Progression 116,</w:t>
      </w:r>
      <w:r>
        <w:br/>
      </w:r>
      <w:r>
        <w:rPr>
          <w:rStyle w:val="VerbatimChar"/>
        </w:rPr>
        <w:t xml:space="preserve">"Other, Specify In Notes" 14, missing 11 (no Neoadjuvant category). Not seen: any label under another anchor.</w:t>
      </w:r>
      <w:r>
        <w:br/>
      </w:r>
      <w:r>
        <w:br/>
      </w:r>
      <w:r>
        <w:rPr>
          <w:rStyle w:val="VerbatimChar"/>
        </w:rPr>
        <w:t xml:space="preserve">Platinum rows: AGENT contains "PLATIN" (carboplatin, cisplatin; as in the cohort definition). Days from diagnosis.</w:t>
      </w:r>
      <w:r>
        <w:br/>
      </w:r>
      <w:r>
        <w:rPr>
          <w:rStyle w:val="VerbatimChar"/>
        </w:rPr>
        <w:t xml:space="preserve">Anchors:</w:t>
      </w:r>
      <w:r>
        <w:br/>
      </w:r>
      <w:r>
        <w:rPr>
          <w:rStyle w:val="VerbatimChar"/>
        </w:rPr>
        <w:t xml:space="preserve">  A0  primary: max STOP_DATE of Adjuvant platinum rows (must reproduce labels_master pfi_from_platinum_d exactly).</w:t>
      </w:r>
      <w:r>
        <w:br/>
      </w:r>
      <w:r>
        <w:rPr>
          <w:rStyle w:val="VerbatimChar"/>
        </w:rPr>
        <w:t xml:space="preserve">  A1  earliest end of adjuvant platinum: min STOP_DATE of Adjuvant platinum rows.</w:t>
      </w:r>
      <w:r>
        <w:br/>
      </w:r>
      <w:r>
        <w:rPr>
          <w:rStyle w:val="VerbatimChar"/>
        </w:rPr>
        <w:t xml:space="preserve">  A2  end of the first platinum regimen regardless of indication: among platinum rows with the earliest</w:t>
      </w:r>
      <w:r>
        <w:br/>
      </w:r>
      <w:r>
        <w:rPr>
          <w:rStyle w:val="VerbatimChar"/>
        </w:rPr>
        <w:t xml:space="preserve">      START_DATE, the max STOP_DATE.</w:t>
      </w:r>
      <w:r>
        <w:br/>
      </w:r>
      <w:r>
        <w:rPr>
          <w:rStyle w:val="VerbatimChar"/>
        </w:rPr>
        <w:t xml:space="preserve">  A3  end of adjuvant platinum before any later-line treatment: max STOP_DATE of Adjuvant platinum rows that</w:t>
      </w:r>
      <w:r>
        <w:br/>
      </w:r>
      <w:r>
        <w:rPr>
          <w:rStyle w:val="VerbatimChar"/>
        </w:rPr>
        <w:t xml:space="preserve">      START before the first row of any agent with REGIMEN_INDICATION Recurrence or Progression (A0 if none).</w:t>
      </w:r>
      <w:r>
        <w:br/>
      </w:r>
      <w:r>
        <w:rPr>
          <w:rStyle w:val="VerbatimChar"/>
        </w:rPr>
        <w:t xml:space="preserve">Label under each anchor (same rule as label_pfiplat6): interval = CDR PFI.time − anchor; 1 if PFI event and</w:t>
      </w:r>
      <w:r>
        <w:br/>
      </w:r>
      <w:r>
        <w:rPr>
          <w:rStyle w:val="VerbatimChar"/>
        </w:rPr>
        <w:t xml:space="preserve">interval &lt; 183 days (negative included); 0 if interval ≥ 183; otherwise undetermined.</w:t>
      </w:r>
      <w:r>
        <w:br/>
      </w:r>
      <w:r>
        <w:rPr>
          <w:rStyle w:val="VerbatimChar"/>
        </w:rPr>
        <w:t xml:space="preserve">Also reported (descriptive): patients with &gt; 1 Adjuvant platinum row; overlapping Adjuvant platinum rows;</w:t>
      </w:r>
      <w:r>
        <w:br/>
      </w:r>
      <w:r>
        <w:rPr>
          <w:rStyle w:val="VerbatimChar"/>
        </w:rPr>
        <w:t xml:space="preserve">Adjuvant platinum rows with a missing STOP_DATE; ties at the max STOP_DATE; Adjuvant platinum rows starting</w:t>
      </w:r>
      <w:r>
        <w:br/>
      </w:r>
      <w:r>
        <w:rPr>
          <w:rStyle w:val="VerbatimChar"/>
        </w:rPr>
        <w:t xml:space="preserve">after the first Recurrence/Progression row; platinum rows with indication Other or missing.</w:t>
      </w:r>
      <w:r>
        <w:br/>
      </w:r>
      <w:r>
        <w:br/>
      </w:r>
      <w:r>
        <w:rPr>
          <w:rStyle w:val="VerbatimChar"/>
        </w:rPr>
        <w:t xml:space="preserve">DECISION RULE (for the manuscript)</w:t>
      </w:r>
      <w:r>
        <w:br/>
      </w:r>
      <w:r>
        <w:rPr>
          <w:rStyle w:val="VerbatimChar"/>
        </w:rPr>
        <w:t xml:space="preserve">  * For each alternative anchor, report determinate n, calls changed relative to A0 (among patients determinate</w:t>
      </w:r>
      <w:r>
        <w:br/>
      </w:r>
      <w:r>
        <w:rPr>
          <w:rStyle w:val="VerbatimChar"/>
        </w:rPr>
        <w:t xml:space="preserve">    under both), and Cohen's κ with A0 and with TCGA platinum status (patients determinate under both).</w:t>
      </w:r>
      <w:r>
        <w:br/>
      </w:r>
      <w:r>
        <w:rPr>
          <w:rStyle w:val="VerbatimChar"/>
        </w:rPr>
        <w:t xml:space="preserve">  * If any alternative changes more than 5% of the calls determinate under both, the manuscript states in</w:t>
      </w:r>
      <w:r>
        <w:br/>
      </w:r>
      <w:r>
        <w:rPr>
          <w:rStyle w:val="VerbatimChar"/>
        </w:rPr>
        <w:t xml:space="preserve">    Results that the anchor is a material source of uncertainty and reports that alternative; otherwise the</w:t>
      </w:r>
      <w:r>
        <w:br/>
      </w:r>
      <w:r>
        <w:rPr>
          <w:rStyle w:val="VerbatimChar"/>
        </w:rPr>
        <w:t xml:space="preserve">    results are reported in Methods in one sentence with details in S1 Text / S11 Table.</w:t>
      </w:r>
      <w:r>
        <w:br/>
      </w:r>
      <w:r>
        <w:rPr>
          <w:rStyle w:val="VerbatimChar"/>
        </w:rPr>
        <w:t xml:space="preserve">  No predictions are made.</w:t>
      </w:r>
      <w:r>
        <w:br/>
      </w:r>
      <w:r>
        <w:br/>
      </w:r>
      <w:r>
        <w:rPr>
          <w:rStyle w:val="VerbatimChar"/>
        </w:rPr>
        <w:t xml:space="preserve">Run (from the repo root): python label_validity/18_anchor_sensitivity.py --data-root "&lt;...&gt;/OV Data/Project data"</w:t>
      </w:r>
      <w:r>
        <w:br/>
      </w:r>
      <w:r>
        <w:rPr>
          <w:rStyle w:val="VerbatimChar"/>
        </w:rPr>
        <w:t xml:space="preserve">Outputs → label_validity/outputs/a18_anchor_labels.csv, a18_anchor_summary.csv, a18_anchor_counts.csv,</w:t>
      </w:r>
      <w:r>
        <w:br/>
      </w:r>
      <w:r>
        <w:rPr>
          <w:rStyle w:val="VerbatimChar"/>
        </w:rPr>
        <w:t xml:space="preserve">          18_anchor_sensitivity_summary.md</w:t>
      </w:r>
    </w:p>
    <w:p>
      <w:pPr>
        <w:pStyle w:val="Heading2"/>
      </w:pPr>
      <w:bookmarkStart w:id="172" w:name="X79b9b360339be9181252fadcb06aa34fdc2071c"/>
      <w:r>
        <w:t xml:space="preserve">Summary: results and scorecard (verbatim)</w:t>
      </w:r>
      <w:bookmarkEnd w:id="172"/>
    </w:p>
    <w:p>
      <w:pPr>
        <w:pStyle w:val="Heading1"/>
      </w:pPr>
      <w:bookmarkStart w:id="173" w:name="X66e0175f60a3cd4bbbd25cd5863bd9330eea0dd"/>
      <w:r>
        <w:t xml:space="preserve">A18 — Sensitivity of the re-derived interval label to the treatment anchor</w:t>
      </w:r>
      <w:bookmarkEnd w:id="173"/>
    </w:p>
    <w:p>
      <w:pPr>
        <w:pStyle w:val="FirstParagraph"/>
      </w:pPr>
      <w:r>
        <w:t xml:space="preserve">Python 3.10.12; pandas 2.3.3; numpy 2.2.6</w:t>
      </w:r>
    </w:p>
    <w:p>
      <w:pPr>
        <w:pStyle w:val="BodyText"/>
      </w:pPr>
      <w:r>
        <w:t xml:space="preserve">Reproduction of labels_master (A0): intervals identical True; labels identical True.</w:t>
      </w:r>
    </w:p>
    <w:p>
      <w:pPr>
        <w:pStyle w:val="SourceCode"/>
      </w:pPr>
      <w:r>
        <w:rPr>
          <w:rStyle w:val="VerbatimChar"/>
        </w:rPr>
        <w:t xml:space="preserve">anchor  determinate  resistant  anchor_differs_from_A0  n_both_A0  changed_vs_A0  pct_changed  kappa_A0  n_both_platinum  agree_platinum  kappa_platinum</w:t>
      </w:r>
      <w:r>
        <w:br/>
      </w:r>
      <w:r>
        <w:rPr>
          <w:rStyle w:val="VerbatimChar"/>
        </w:rPr>
        <w:t xml:space="preserve">    A0          389        115                       0        389              0        0.000     1.000              272             268           0.966</w:t>
      </w:r>
      <w:r>
        <w:br/>
      </w:r>
      <w:r>
        <w:rPr>
          <w:rStyle w:val="VerbatimChar"/>
        </w:rPr>
        <w:t xml:space="preserve">    A1          389        110                      55        389              5        1.285     0.969              272             267           0.957</w:t>
      </w:r>
      <w:r>
        <w:br/>
      </w:r>
      <w:r>
        <w:rPr>
          <w:rStyle w:val="VerbatimChar"/>
        </w:rPr>
        <w:t xml:space="preserve">    A2          407        121                      56        389              5        1.285     0.969              276             270           0.950</w:t>
      </w:r>
      <w:r>
        <w:br/>
      </w:r>
      <w:r>
        <w:rPr>
          <w:rStyle w:val="VerbatimChar"/>
        </w:rPr>
        <w:t xml:space="preserve">    A3          388        114                       0        388              0        0.000     1.000              272             268           0.966</w:t>
      </w:r>
    </w:p>
    <w:p>
      <w:pPr>
        <w:pStyle w:val="SourceCode"/>
      </w:pPr>
      <w:r>
        <w:rPr>
          <w:rStyle w:val="VerbatimChar"/>
        </w:rPr>
        <w:t xml:space="preserve">                                                                                  item   n</w:t>
      </w:r>
      <w:r>
        <w:br/>
      </w:r>
      <w:r>
        <w:rPr>
          <w:rStyle w:val="VerbatimChar"/>
        </w:rPr>
        <w:t xml:space="preserve">                                              patients with label_pfiplat6 determinate 389</w:t>
      </w:r>
      <w:r>
        <w:br/>
      </w:r>
      <w:r>
        <w:rPr>
          <w:rStyle w:val="VerbatimChar"/>
        </w:rPr>
        <w:t xml:space="preserve">                                                         with &gt;1 Adjuvant platinum row  60</w:t>
      </w:r>
      <w:r>
        <w:br/>
      </w:r>
      <w:r>
        <w:rPr>
          <w:rStyle w:val="VerbatimChar"/>
        </w:rPr>
        <w:t xml:space="preserve">                                               with overlapping Adjuvant platinum rows   8</w:t>
      </w:r>
      <w:r>
        <w:br/>
      </w:r>
      <w:r>
        <w:rPr>
          <w:rStyle w:val="VerbatimChar"/>
        </w:rPr>
        <w:t xml:space="preserve">                               with &gt;1 Adjuvant platinum row sharing the max STOP_DATE   7</w:t>
      </w:r>
      <w:r>
        <w:br/>
      </w:r>
      <w:r>
        <w:rPr>
          <w:rStyle w:val="VerbatimChar"/>
        </w:rPr>
        <w:t xml:space="preserve">                                       with an Adjuvant platinum row missing STOP_DATE   1</w:t>
      </w:r>
      <w:r>
        <w:br/>
      </w:r>
      <w:r>
        <w:rPr>
          <w:rStyle w:val="VerbatimChar"/>
        </w:rPr>
        <w:t xml:space="preserve">  with an Adjuvant platinum row starting on/after the first Recurrence/Progression row   1</w:t>
      </w:r>
      <w:r>
        <w:br/>
      </w:r>
      <w:r>
        <w:rPr>
          <w:rStyle w:val="VerbatimChar"/>
        </w:rPr>
        <w:t xml:space="preserve">                                  with any platinum row of indication Other or missing   6</w:t>
      </w:r>
      <w:r>
        <w:br/>
      </w:r>
      <w:r>
        <w:rPr>
          <w:rStyle w:val="VerbatimChar"/>
        </w:rPr>
        <w:t xml:space="preserve">                                     cohort patients without any Adjuvant platinum row  23</w:t>
      </w:r>
    </w:p>
    <w:p>
      <w:pPr>
        <w:pStyle w:val="FirstParagraph"/>
      </w:pPr>
      <w:r>
        <w:t xml:space="preserve">Decision rule — alternatives changing &gt; 5% of calls: none</w:t>
      </w:r>
    </w:p>
    <w:p>
      <w:pPr>
        <w:pStyle w:val="BodyText"/>
      </w:pPr>
      <w:r>
        <w:t xml:space="preserve">Note (added after the run): the header first gave its writing time as</w:t>
      </w:r>
      <w:r>
        <w:t xml:space="preserve"> </w:t>
      </w:r>
      <w:r>
        <w:t xml:space="preserve">“</w:t>
      </w:r>
      <w:r>
        <w:t xml:space="preserve">23:56–00:05 ET</w:t>
      </w:r>
      <w:r>
        <w:t xml:space="preserve">”</w:t>
      </w:r>
      <w:r>
        <w:t xml:space="preserve">, an estimate made before the run; the script was run at 23:57 ET, so the time string was corrected to 23:55–23:57 ET. Nothing else in the header was changed.</w:t>
      </w:r>
    </w:p>
    <w:p>
      <w:pPr>
        <w:pStyle w:val="BodyText"/>
      </w:pPr>
      <w:r>
        <w:t xml:space="preserve">Note 2 (added 2026-10-30 after the run, from an independent audit): the header says platinum rows are</w:t>
      </w:r>
      <w:r>
        <w:t xml:space="preserve"> </w:t>
      </w:r>
      <w:r>
        <w:t xml:space="preserve">“</w:t>
      </w:r>
      <w:r>
        <w:t xml:space="preserve">carboplatin, cisplatin; as in the cohort definition</w:t>
      </w:r>
      <w:r>
        <w:t xml:space="preserve">”</w:t>
      </w:r>
      <w:r>
        <w:t xml:space="preserve">. The code matches AGENT containing</w:t>
      </w:r>
      <w:r>
        <w:t xml:space="preserve"> </w:t>
      </w:r>
      <w:r>
        <w:t xml:space="preserve">“</w:t>
      </w:r>
      <w:r>
        <w:t xml:space="preserve">PLATIN</w:t>
      </w:r>
      <w:r>
        <w:t xml:space="preserve">”</w:t>
      </w:r>
      <w:r>
        <w:t xml:space="preserve">, as labels_master does, which also includes oxaliplatin (7 rows, 4 adjuvant; the anchor for 3 patients, 2 with a determinate interval). The cohort itself is defined by carboplatin or cisplatin. The results above use the code as written; the header wording is inaccurate and was not changed.</w:t>
      </w:r>
    </w:p>
    <w:p>
      <w:pPr>
        <w:pStyle w:val="Heading1"/>
      </w:pPr>
      <w:bookmarkStart w:id="174" w:name="X3d035bce59c5fae35a32b694c43c3b9610aef38"/>
      <w:r>
        <w:t xml:space="preserve">A19: IPCW analysis of the OS thresholds as tests</w:t>
      </w:r>
      <w:bookmarkEnd w:id="174"/>
    </w:p>
    <w:p>
      <w:pPr>
        <w:pStyle w:val="FirstParagraph"/>
      </w:pPr>
      <w:r>
        <w:rPr>
          <w:i/>
        </w:rPr>
        <w:t xml:space="preserve">Status:</w:t>
      </w:r>
      <w:r>
        <w:t xml:space="preserve"> </w:t>
      </w:r>
      <w:r>
        <w:t xml:space="preserve">post hoc; decision rule written before running.</w:t>
      </w:r>
      <w:r>
        <w:t xml:space="preserve"> </w:t>
      </w:r>
      <w:r>
        <w:rPr>
          <w:i/>
        </w:rPr>
        <w:t xml:space="preserve">Script:</w:t>
      </w:r>
      <w:r>
        <w:t xml:space="preserve"> </w:t>
      </w:r>
      <w:r>
        <w:rPr>
          <w:rStyle w:val="VerbatimChar"/>
        </w:rPr>
        <w:t xml:space="preserve">label_validity/19_ipcw_os_thresholds.py</w:t>
      </w:r>
      <w:r>
        <w:t xml:space="preserve">.</w:t>
      </w:r>
      <w:r>
        <w:t xml:space="preserve"> </w:t>
      </w:r>
      <w:r>
        <w:rPr>
          <w:i/>
        </w:rPr>
        <w:t xml:space="preserve">Summary:</w:t>
      </w:r>
      <w:r>
        <w:t xml:space="preserve"> </w:t>
      </w:r>
      <w:r>
        <w:rPr>
          <w:rStyle w:val="VerbatimChar"/>
        </w:rPr>
        <w:t xml:space="preserve">label_validity/outputs/19_ipcw_os_thresholds_summary.md</w:t>
      </w:r>
      <w:r>
        <w:t xml:space="preserve">.</w:t>
      </w:r>
    </w:p>
    <w:p>
      <w:pPr>
        <w:pStyle w:val="Heading2"/>
      </w:pPr>
      <w:bookmarkStart w:id="175" w:name="header-verbatim-22"/>
      <w:r>
        <w:t xml:space="preserve">Header (verbatim)</w:t>
      </w:r>
      <w:bookmarkEnd w:id="175"/>
    </w:p>
    <w:p>
      <w:pPr>
        <w:pStyle w:val="SourceCode"/>
      </w:pPr>
      <w:r>
        <w:rPr>
          <w:rStyle w:val="VerbatimChar"/>
        </w:rPr>
        <w:t xml:space="preserve">label_validity/19_ipcw_os_thresholds.py</w:t>
      </w:r>
      <w:r>
        <w:br/>
      </w:r>
      <w:r>
        <w:rPr>
          <w:rStyle w:val="VerbatimChar"/>
        </w:rPr>
        <w:t xml:space="preserve">───────────────────────────────────────</w:t>
      </w:r>
      <w:r>
        <w:br/>
      </w:r>
      <w:r>
        <w:rPr>
          <w:rStyle w:val="VerbatimChar"/>
        </w:rPr>
        <w:t xml:space="preserve">A19 — censoring-adjusted (inverse probability of censoring weighted, IPCW) sensitivity analysis of the 18- and</w:t>
      </w:r>
      <w:r>
        <w:br/>
      </w:r>
      <w:r>
        <w:rPr>
          <w:rStyle w:val="VerbatimChar"/>
        </w:rPr>
        <w:t xml:space="preserve">24-month OS thresholds as tests for platinum resistance. Post hoc. Written 2026-10-29 23:57–23:58 ET, BEFORE</w:t>
      </w:r>
      <w:r>
        <w:br/>
      </w:r>
      <w:r>
        <w:rPr>
          <w:rStyle w:val="VerbatimChar"/>
        </w:rPr>
        <w:t xml:space="preserve">this script was run, in response to a fourth review (point 6: excluding patients censored before the threshold</w:t>
      </w:r>
      <w:r>
        <w:br/>
      </w:r>
      <w:r>
        <w:rPr>
          <w:rStyle w:val="VerbatimChar"/>
        </w:rPr>
        <w:t xml:space="preserve">can bias threshold labels; Vock et al. 2016). Known before writing: 69 of 489 platinum-treated patients are</w:t>
      </w:r>
      <w:r>
        <w:br/>
      </w:r>
      <w:r>
        <w:rPr>
          <w:rStyle w:val="VerbatimChar"/>
        </w:rPr>
        <w:t xml:space="preserve">censored before 18 months; the unweighted results (A11): 18 months sensitivity 18/84, specificity 180/184,</w:t>
      </w:r>
      <w:r>
        <w:br/>
      </w:r>
      <w:r>
        <w:rPr>
          <w:rStyle w:val="VerbatimChar"/>
        </w:rPr>
        <w:t xml:space="preserve">PPV 18/22; 24 months 32/83, 165/176, 32/43 (reference: TCGA platinum status). Not seen: any weighted result.</w:t>
      </w:r>
      <w:r>
        <w:br/>
      </w:r>
      <w:r>
        <w:br/>
      </w:r>
      <w:r>
        <w:rPr>
          <w:rStyle w:val="VerbatimChar"/>
        </w:rPr>
        <w:t xml:space="preserve">Population: the 489 platinum-treated patients; OS from PanCancer Atlas OS_MONTHS / OS_STATUS (as the labels).</w:t>
      </w:r>
      <w:r>
        <w:br/>
      </w:r>
      <w:r>
        <w:rPr>
          <w:rStyle w:val="VerbatimChar"/>
        </w:rPr>
        <w:t xml:space="preserve">Horizon status at t (18, 24 months): known if death before t (label 1) or OS_MONTHS ≥ t (label 0).</w:t>
      </w:r>
      <w:r>
        <w:br/>
      </w:r>
      <w:r>
        <w:rPr>
          <w:rStyle w:val="VerbatimChar"/>
        </w:rPr>
        <w:t xml:space="preserve">Weights: w = 1 / Ĝ(min(T, t)−), where Ĝ is the probability of remaining uncensored.</w:t>
      </w:r>
      <w:r>
        <w:br/>
      </w:r>
      <w:r>
        <w:rPr>
          <w:rStyle w:val="VerbatimChar"/>
        </w:rPr>
        <w:t xml:space="preserve">  IPCW-KM: Ĝ from the Kaplan–Meier estimator of the censoring distribution in all 489 patients (primary).</w:t>
      </w:r>
      <w:r>
        <w:br/>
      </w:r>
      <w:r>
        <w:rPr>
          <w:rStyle w:val="VerbatimChar"/>
        </w:rPr>
        <w:t xml:space="preserve">  IPCW-Cox: Ĝ from a Cox model of censoring on age (per 10 y), stage IV and residual disease &gt; 1 cm, among</w:t>
      </w:r>
      <w:r>
        <w:br/>
      </w:r>
      <w:r>
        <w:rPr>
          <w:rStyle w:val="VerbatimChar"/>
        </w:rPr>
        <w:t xml:space="preserve">      patients with complete covariates (a3_covariates.csv); others are excluded from this variant.</w:t>
      </w:r>
      <w:r>
        <w:br/>
      </w:r>
      <w:r>
        <w:rPr>
          <w:rStyle w:val="VerbatimChar"/>
        </w:rPr>
        <w:t xml:space="preserve">Estimands among patients with a determinate platinum status and known horizon status, weighted by w:</w:t>
      </w:r>
      <w:r>
        <w:br/>
      </w:r>
      <w:r>
        <w:rPr>
          <w:rStyle w:val="VerbatimChar"/>
        </w:rPr>
        <w:t xml:space="preserve">  sensitivity, specificity, PPV of OS &lt; t for platinum resistance. 95% percentile intervals for IPCW-KM from</w:t>
      </w:r>
      <w:r>
        <w:br/>
      </w:r>
      <w:r>
        <w:rPr>
          <w:rStyle w:val="VerbatimChar"/>
        </w:rPr>
        <w:t xml:space="preserve">  2,000 bootstrap resamples of the 489 patients (Ĝ re-estimated in each; numpy default_rng(42)).</w:t>
      </w:r>
      <w:r>
        <w:br/>
      </w:r>
      <w:r>
        <w:rPr>
          <w:rStyle w:val="VerbatimChar"/>
        </w:rPr>
        <w:t xml:space="preserve">Limits stated with the results: IPCW assumes censoring independent of the outcome given the model's covariates;</w:t>
      </w:r>
      <w:r>
        <w:br/>
      </w:r>
      <w:r>
        <w:rPr>
          <w:rStyle w:val="VerbatimChar"/>
        </w:rPr>
        <w:t xml:space="preserve">it does not address the missing platinum status (the bounds in A13 address that) or unmeasured informative censoring.</w:t>
      </w:r>
      <w:r>
        <w:br/>
      </w:r>
      <w:r>
        <w:br/>
      </w:r>
      <w:r>
        <w:rPr>
          <w:rStyle w:val="VerbatimChar"/>
        </w:rPr>
        <w:t xml:space="preserve">DECISION RULE (for the manuscript)</w:t>
      </w:r>
      <w:r>
        <w:br/>
      </w:r>
      <w:r>
        <w:rPr>
          <w:rStyle w:val="VerbatimChar"/>
        </w:rPr>
        <w:t xml:space="preserve">  * If any IPCW-KM or IPCW-Cox estimate differs from the unweighted estimate by more than 0.05, the manuscript</w:t>
      </w:r>
      <w:r>
        <w:br/>
      </w:r>
      <w:r>
        <w:rPr>
          <w:rStyle w:val="VerbatimChar"/>
        </w:rPr>
        <w:t xml:space="preserve">    reports the IPCW estimates in Results next to the unweighted ones; otherwise it reports them in one</w:t>
      </w:r>
      <w:r>
        <w:br/>
      </w:r>
      <w:r>
        <w:rPr>
          <w:rStyle w:val="VerbatimChar"/>
        </w:rPr>
        <w:t xml:space="preserve">    sentence, with the table in the Supporting information. Either way it states the limits above.</w:t>
      </w:r>
      <w:r>
        <w:br/>
      </w:r>
      <w:r>
        <w:rPr>
          <w:rStyle w:val="VerbatimChar"/>
        </w:rPr>
        <w:t xml:space="preserve">  No predictions are made.</w:t>
      </w:r>
      <w:r>
        <w:br/>
      </w:r>
      <w:r>
        <w:br/>
      </w:r>
      <w:r>
        <w:rPr>
          <w:rStyle w:val="VerbatimChar"/>
        </w:rPr>
        <w:t xml:space="preserve">Run (from the repo root): python label_validity/19_ipcw_os_thresholds.py --data-root "&lt;...&gt;/OV Data/Project data"</w:t>
      </w:r>
      <w:r>
        <w:br/>
      </w:r>
      <w:r>
        <w:rPr>
          <w:rStyle w:val="VerbatimChar"/>
        </w:rPr>
        <w:t xml:space="preserve">Outputs → label_validity/outputs/a19_ipcw.csv, a19_ENVIRONMENT.txt, 19_ipcw_os_thresholds_summary.md</w:t>
      </w:r>
    </w:p>
    <w:p>
      <w:pPr>
        <w:pStyle w:val="Heading2"/>
      </w:pPr>
      <w:bookmarkStart w:id="176" w:name="X6c6a58c47ce79bd23495ea7c6efbf3de7ce4161"/>
      <w:r>
        <w:t xml:space="preserve">Summary: results and scorecard (verbatim)</w:t>
      </w:r>
      <w:bookmarkEnd w:id="176"/>
    </w:p>
    <w:p>
      <w:pPr>
        <w:pStyle w:val="Heading1"/>
      </w:pPr>
      <w:bookmarkStart w:id="177" w:name="X005df02ead343953482762a9980115c1ea40102"/>
      <w:r>
        <w:t xml:space="preserve">A19 — IPCW sensitivity analysis of the OS thresholds as tests for platinum resistance</w:t>
      </w:r>
      <w:bookmarkEnd w:id="177"/>
    </w:p>
    <w:p>
      <w:pPr>
        <w:pStyle w:val="FirstParagraph"/>
      </w:pPr>
      <w:r>
        <w:t xml:space="preserve">Python 3.10.12; lifelines 0.30.0; pandas 2.3.3; numpy 2.2.6</w:t>
      </w:r>
    </w:p>
    <w:p>
      <w:pPr>
        <w:pStyle w:val="SourceCode"/>
      </w:pPr>
      <w:r>
        <w:rPr>
          <w:rStyle w:val="VerbatimChar"/>
        </w:rPr>
        <w:t xml:space="preserve"> threshold_months     measure  unweighted  ipcw_km  ipcw_km_lo  ipcw_km_hi  ipcw_cox  n_unweighted  n_cox  censored_before_t  censored_before_t_with_status</w:t>
      </w:r>
      <w:r>
        <w:br/>
      </w:r>
      <w:r>
        <w:rPr>
          <w:rStyle w:val="VerbatimChar"/>
        </w:rPr>
        <w:t xml:space="preserve">               18 sensitivity       0.214    0.206       0.126       0.294     0.191           268    245                 69                              8</w:t>
      </w:r>
      <w:r>
        <w:br/>
      </w:r>
      <w:r>
        <w:rPr>
          <w:rStyle w:val="VerbatimChar"/>
        </w:rPr>
        <w:t xml:space="preserve">               18 specificity       0.978    0.979       0.956       0.995     0.977           268    245                 69                              8</w:t>
      </w:r>
      <w:r>
        <w:br/>
      </w:r>
      <w:r>
        <w:rPr>
          <w:rStyle w:val="VerbatimChar"/>
        </w:rPr>
        <w:t xml:space="preserve">               18         PPV       0.818    0.815       0.641       0.956     0.801           268    245                 69                              8</w:t>
      </w:r>
      <w:r>
        <w:br/>
      </w:r>
      <w:r>
        <w:rPr>
          <w:rStyle w:val="VerbatimChar"/>
        </w:rPr>
        <w:t xml:space="preserve">               24 sensitivity       0.386    0.369       0.269       0.470     0.348           259    236                 87                             17</w:t>
      </w:r>
      <w:r>
        <w:br/>
      </w:r>
      <w:r>
        <w:rPr>
          <w:rStyle w:val="VerbatimChar"/>
        </w:rPr>
        <w:t xml:space="preserve">               24 specificity       0.938    0.940       0.904       0.972     0.945           259    236                 87                             17</w:t>
      </w:r>
      <w:r>
        <w:br/>
      </w:r>
      <w:r>
        <w:rPr>
          <w:rStyle w:val="VerbatimChar"/>
        </w:rPr>
        <w:t xml:space="preserve">               24         PPV       0.744    0.739       0.604       0.872     0.761           259    236                 87                             17</w:t>
      </w:r>
    </w:p>
    <w:p>
      <w:pPr>
        <w:pStyle w:val="FirstParagraph"/>
      </w:pPr>
      <w:r>
        <w:t xml:space="preserve">Largest |IPCW − unweighted|: 0.037. Decision rule — any difference &gt; 0.05: False</w:t>
      </w:r>
    </w:p>
    <w:p>
      <w:pPr>
        <w:pStyle w:val="BodyText"/>
      </w:pPr>
      <w:r>
        <w:t xml:space="preserve">IPCW assumes censoring independent of the outcome given the covariates; it does not address missing platinum status or unmeasured informative censoring.</w:t>
      </w:r>
    </w:p>
    <w:p>
      <w:pPr>
        <w:pStyle w:val="Heading1"/>
      </w:pPr>
      <w:bookmarkStart w:id="178" w:name="X71250303fe9789eb15553ea896ea26363438fbc"/>
      <w:r>
        <w:t xml:space="preserve">A20: descriptive checks (A16 folds, discordant patients, Cox assumptions)</w:t>
      </w:r>
      <w:bookmarkEnd w:id="178"/>
    </w:p>
    <w:p>
      <w:pPr>
        <w:pStyle w:val="FirstParagraph"/>
      </w:pPr>
      <w:r>
        <w:rPr>
          <w:i/>
        </w:rPr>
        <w:t xml:space="preserve">Status:</w:t>
      </w:r>
      <w:r>
        <w:t xml:space="preserve"> </w:t>
      </w:r>
      <w:r>
        <w:t xml:space="preserve">descriptive; no predictions.</w:t>
      </w:r>
      <w:r>
        <w:t xml:space="preserve"> </w:t>
      </w:r>
      <w:r>
        <w:rPr>
          <w:i/>
        </w:rPr>
        <w:t xml:space="preserve">Script:</w:t>
      </w:r>
      <w:r>
        <w:t xml:space="preserve"> </w:t>
      </w:r>
      <w:r>
        <w:rPr>
          <w:rStyle w:val="VerbatimChar"/>
        </w:rPr>
        <w:t xml:space="preserve">label_validity/20_documentation_checks.py</w:t>
      </w:r>
      <w:r>
        <w:t xml:space="preserve">.</w:t>
      </w:r>
      <w:r>
        <w:t xml:space="preserve"> </w:t>
      </w:r>
      <w:r>
        <w:rPr>
          <w:i/>
        </w:rPr>
        <w:t xml:space="preserve">Summary:</w:t>
      </w:r>
      <w:r>
        <w:t xml:space="preserve"> </w:t>
      </w:r>
      <w:r>
        <w:rPr>
          <w:rStyle w:val="VerbatimChar"/>
        </w:rPr>
        <w:t xml:space="preserve">label_validity/outputs/20_documentation_checks_summary.md</w:t>
      </w:r>
      <w:r>
        <w:t xml:space="preserve">.</w:t>
      </w:r>
    </w:p>
    <w:p>
      <w:pPr>
        <w:pStyle w:val="Heading2"/>
      </w:pPr>
      <w:bookmarkStart w:id="179" w:name="header-verbatim-23"/>
      <w:r>
        <w:t xml:space="preserve">Header (verbatim)</w:t>
      </w:r>
      <w:bookmarkEnd w:id="179"/>
    </w:p>
    <w:p>
      <w:pPr>
        <w:pStyle w:val="SourceCode"/>
      </w:pPr>
      <w:r>
        <w:rPr>
          <w:rStyle w:val="VerbatimChar"/>
        </w:rPr>
        <w:t xml:space="preserve">label_validity/20_documentation_checks.py</w:t>
      </w:r>
      <w:r>
        <w:br/>
      </w:r>
      <w:r>
        <w:rPr>
          <w:rStyle w:val="VerbatimChar"/>
        </w:rPr>
        <w:t xml:space="preserve">─────────────────────────────────────────</w:t>
      </w:r>
      <w:r>
        <w:br/>
      </w:r>
      <w:r>
        <w:rPr>
          <w:rStyle w:val="VerbatimChar"/>
        </w:rPr>
        <w:t xml:space="preserve">A20 — descriptive checks requested by a fourth review; no predictions, no decision rules.</w:t>
      </w:r>
      <w:r>
        <w:br/>
      </w:r>
      <w:r>
        <w:rPr>
          <w:rStyle w:val="VerbatimChar"/>
        </w:rPr>
        <w:t xml:space="preserve">Written 2026-10-30 ~00:00 ET.</w:t>
      </w:r>
      <w:r>
        <w:br/>
      </w:r>
      <w:r>
        <w:rPr>
          <w:rStyle w:val="VerbatimChar"/>
        </w:rPr>
        <w:t xml:space="preserve">  C1  A16 folds (review point 12): for each repeat and fold of the A16 design (StratifiedKFold, 5 folds,</w:t>
      </w:r>
      <w:r>
        <w:br/>
      </w:r>
      <w:r>
        <w:rPr>
          <w:rStyle w:val="VerbatimChar"/>
        </w:rPr>
        <w:t xml:space="preserve">      shuffle, random_state = repeat, stratified on platinum status, patients sorted by ID), the numbers of</w:t>
      </w:r>
      <w:r>
        <w:br/>
      </w:r>
      <w:r>
        <w:rPr>
          <w:rStyle w:val="VerbatimChar"/>
        </w:rPr>
        <w:t xml:space="preserve">      positives in the training and held-out parts for each training label. Patients and order are taken from</w:t>
      </w:r>
      <w:r>
        <w:br/>
      </w:r>
      <w:r>
        <w:rPr>
          <w:rStyle w:val="VerbatimChar"/>
        </w:rPr>
        <w:t xml:space="preserve">      a16_oof_scores.csv. Fold assignment is recomputed here with scikit-learn 1.7.2; the A16 environment check</w:t>
      </w:r>
      <w:r>
        <w:br/>
      </w:r>
      <w:r>
        <w:rPr>
          <w:rStyle w:val="VerbatimChar"/>
        </w:rPr>
        <w:t xml:space="preserve">      (a16_env_check_vm/, scikit-learn 1.7.2) reproduced the Windows logistic-regression AUCs exactly in all 180</w:t>
      </w:r>
      <w:r>
        <w:br/>
      </w:r>
      <w:r>
        <w:rPr>
          <w:rStyle w:val="VerbatimChar"/>
        </w:rPr>
        <w:t xml:space="preserve">      cells, which requires identical folds.</w:t>
      </w:r>
      <w:r>
        <w:br/>
      </w:r>
      <w:r>
        <w:rPr>
          <w:rStyle w:val="VerbatimChar"/>
        </w:rPr>
        <w:t xml:space="preserve">  C2  The four patients in whom TCGA platinum status and the re-derived interval disagree (review point 2).</w:t>
      </w:r>
      <w:r>
        <w:br/>
      </w:r>
      <w:r>
        <w:rPr>
          <w:rStyle w:val="VerbatimChar"/>
        </w:rPr>
        <w:t xml:space="preserve">  C3  A13b Cox models (review point 16): proportional-hazards test (lifelines proportional_hazard_test, rank</w:t>
      </w:r>
      <w:r>
        <w:br/>
      </w:r>
      <w:r>
        <w:rPr>
          <w:rStyle w:val="VerbatimChar"/>
        </w:rPr>
        <w:t xml:space="preserve">      transform) for each univariable model; for continuous covariates (age per 10 y, Aneuploidy Score per SD)</w:t>
      </w:r>
      <w:r>
        <w:br/>
      </w:r>
      <w:r>
        <w:rPr>
          <w:rStyle w:val="VerbatimChar"/>
        </w:rPr>
        <w:t xml:space="preserve">      the P value of an added quadratic term (functional form).</w:t>
      </w:r>
      <w:r>
        <w:br/>
      </w:r>
      <w:r>
        <w:rPr>
          <w:rStyle w:val="VerbatimChar"/>
        </w:rPr>
        <w:t xml:space="preserve">Run (from the repo root): python label_validity/20_documentation_checks.py --data-root "&lt;...&gt;/OV Data/Project data"</w:t>
      </w:r>
      <w:r>
        <w:br/>
      </w:r>
      <w:r>
        <w:rPr>
          <w:rStyle w:val="VerbatimChar"/>
        </w:rPr>
        <w:t xml:space="preserve">Outputs → label_validity/outputs/a20_a16_fold_counts.csv, a20_discordant.csv, a20_cox_checks.csv, 20_documentation_checks_summary.md</w:t>
      </w:r>
    </w:p>
    <w:p>
      <w:pPr>
        <w:pStyle w:val="Heading2"/>
      </w:pPr>
      <w:bookmarkStart w:id="180" w:name="X3359690e1fb0a23d5ae5c741268c8dc42274e7e"/>
      <w:r>
        <w:t xml:space="preserve">Summary: results and scorecard (verbatim)</w:t>
      </w:r>
      <w:bookmarkEnd w:id="180"/>
    </w:p>
    <w:p>
      <w:pPr>
        <w:pStyle w:val="Heading1"/>
      </w:pPr>
      <w:bookmarkStart w:id="181" w:name="X08cb38473372df738c8497fb2974704fc05c094"/>
      <w:r>
        <w:t xml:space="preserve">A20 — Descriptive checks (fold counts, discordant patients, Cox assumptions)</w:t>
      </w:r>
      <w:bookmarkEnd w:id="181"/>
    </w:p>
    <w:p>
      <w:pPr>
        <w:pStyle w:val="FirstParagraph"/>
      </w:pPr>
      <w:r>
        <w:t xml:space="preserve">Python 3.10.12; scikit-learn 1.7.2; lifelines 0.30.0; pandas 2.3.3</w:t>
      </w:r>
    </w:p>
    <w:p>
      <w:pPr>
        <w:pStyle w:val="Heading2"/>
      </w:pPr>
      <w:bookmarkStart w:id="182" w:name="c1-a16-folds"/>
      <w:r>
        <w:t xml:space="preserve">C1 A16 folds</w:t>
      </w:r>
      <w:bookmarkEnd w:id="182"/>
    </w:p>
    <w:p>
      <w:pPr>
        <w:pStyle w:val="SourceCode"/>
      </w:pPr>
      <w:r>
        <w:rPr>
          <w:rStyle w:val="VerbatimChar"/>
        </w:rPr>
        <w:t xml:space="preserve">                patients  train_pos_min  train_pos_max  test_pos_min  test_pos_max  test_folds_without_positive  folds</w:t>
      </w:r>
      <w:r>
        <w:br/>
      </w:r>
      <w:r>
        <w:rPr>
          <w:rStyle w:val="VerbatimChar"/>
        </w:rPr>
        <w:t xml:space="preserve">label                                                                                                                 </w:t>
      </w:r>
      <w:r>
        <w:br/>
      </w:r>
      <w:r>
        <w:rPr>
          <w:rStyle w:val="VerbatimChar"/>
        </w:rPr>
        <w:t xml:space="preserve">label_os18           134              3              7             0             4                           22    100</w:t>
      </w:r>
      <w:r>
        <w:br/>
      </w:r>
      <w:r>
        <w:rPr>
          <w:rStyle w:val="VerbatimChar"/>
        </w:rPr>
        <w:t xml:space="preserve">label_os24           134             11             18             0             7                            3    100</w:t>
      </w:r>
      <w:r>
        <w:br/>
      </w:r>
      <w:r>
        <w:rPr>
          <w:rStyle w:val="VerbatimChar"/>
        </w:rPr>
        <w:t xml:space="preserve">label_platinum       134             31             32             7             8                            0    100</w:t>
      </w:r>
    </w:p>
    <w:p>
      <w:pPr>
        <w:pStyle w:val="Heading2"/>
      </w:pPr>
      <w:bookmarkStart w:id="183" w:name="c2-discordant-patients"/>
      <w:r>
        <w:t xml:space="preserve">C2 Discordant patients</w:t>
      </w:r>
      <w:bookmarkEnd w:id="183"/>
    </w:p>
    <w:p>
      <w:pPr>
        <w:pStyle w:val="SourceCode"/>
      </w:pPr>
      <w:r>
        <w:rPr>
          <w:rStyle w:val="VerbatimChar"/>
        </w:rPr>
        <w:t xml:space="preserve">              label_platinum src_platinum_status_raw  label_pfiplat6  pfi_from_platinum_d                          event_source provenance_class  redacted  adj_platinum_rows  adj_platinum_stop_missing  later_line_before_event  near_threshold  label_A1  label_A2  label_A3</w:t>
      </w:r>
      <w:r>
        <w:br/>
      </w:r>
      <w:r>
        <w:rPr>
          <w:rStyle w:val="VerbatimChar"/>
        </w:rPr>
        <w:t xml:space="preserve">PATIENT_ID                                                                                                                                                                                                                                                                     </w:t>
      </w:r>
      <w:r>
        <w:br/>
      </w:r>
      <w:r>
        <w:rPr>
          <w:rStyle w:val="VerbatimChar"/>
        </w:rPr>
        <w:t xml:space="preserve">TCGA-24-2029             0.0               Sensitive             1.0                154.0  recorded_new_tumour_event:Recurrence          flagged     False                  1                      False                    False            True       1.0       1.0       1.0</w:t>
      </w:r>
      <w:r>
        <w:br/>
      </w:r>
      <w:r>
        <w:rPr>
          <w:rStyle w:val="VerbatimChar"/>
        </w:rPr>
        <w:t xml:space="preserve">TCGA-29-1774             0.0               Sensitive             1.0                101.0  recorded_new_tumour_event:Recurrence  clean_resistant     False                  3                      False                    False           False       0.0       0.0       1.0</w:t>
      </w:r>
      <w:r>
        <w:br/>
      </w:r>
      <w:r>
        <w:rPr>
          <w:rStyle w:val="VerbatimChar"/>
        </w:rPr>
        <w:t xml:space="preserve">TCGA-61-2009             0.0               Sensitive             1.0                 18.0  recorded_new_tumour_event:Recurrence  clean_resistant     False                  1                      False                    False           False       1.0       1.0       1.0</w:t>
      </w:r>
      <w:r>
        <w:br/>
      </w:r>
      <w:r>
        <w:rPr>
          <w:rStyle w:val="VerbatimChar"/>
        </w:rPr>
        <w:t xml:space="preserve">TCGA-61-2113             0.0               Sensitive             1.0                148.0  recorded_new_tumour_event:Recurrence  clean_resistant     False                  1                      False                    False           False       1.0       1.0       1.0</w:t>
      </w:r>
    </w:p>
    <w:p>
      <w:pPr>
        <w:pStyle w:val="Heading2"/>
      </w:pPr>
      <w:bookmarkStart w:id="184" w:name="c3-cox-checks-a13b-models"/>
      <w:r>
        <w:t xml:space="preserve">C3 Cox checks (A13b models)</w:t>
      </w:r>
      <w:bookmarkEnd w:id="184"/>
    </w:p>
    <w:p>
      <w:pPr>
        <w:pStyle w:val="SourceCode"/>
      </w:pPr>
      <w:r>
        <w:rPr>
          <w:rStyle w:val="VerbatimChar"/>
        </w:rPr>
        <w:t xml:space="preserve">                   outcome       covariate   n  events    HR  ph_test_p  quadratic_term_p</w:t>
      </w:r>
      <w:r>
        <w:br/>
      </w:r>
      <w:r>
        <w:rPr>
          <w:rStyle w:val="VerbatimChar"/>
        </w:rPr>
        <w:t xml:space="preserve">         PFI_from_platinum           age10 408     316 1.087      0.040             0.676</w:t>
      </w:r>
      <w:r>
        <w:br/>
      </w:r>
      <w:r>
        <w:rPr>
          <w:rStyle w:val="VerbatimChar"/>
        </w:rPr>
        <w:t xml:space="preserve">         PFI_from_platinum        stage_iv 407     315 1.289      0.570               NaN</w:t>
      </w:r>
      <w:r>
        <w:br/>
      </w:r>
      <w:r>
        <w:rPr>
          <w:rStyle w:val="VerbatimChar"/>
        </w:rPr>
        <w:t xml:space="preserve">         PFI_from_platinum residual_subopt 322     261 1.075      0.916               NaN</w:t>
      </w:r>
      <w:r>
        <w:br/>
      </w:r>
      <w:r>
        <w:rPr>
          <w:rStyle w:val="VerbatimChar"/>
        </w:rPr>
        <w:t xml:space="preserve">         PFI_from_platinum       resid_any 322     261 1.641      0.229               NaN</w:t>
      </w:r>
      <w:r>
        <w:br/>
      </w:r>
      <w:r>
        <w:rPr>
          <w:rStyle w:val="VerbatimChar"/>
        </w:rPr>
        <w:t xml:space="preserve">         PFI_from_platinum    brca_carrier 236     195 0.546      0.998               NaN</w:t>
      </w:r>
      <w:r>
        <w:br/>
      </w:r>
      <w:r>
        <w:rPr>
          <w:rStyle w:val="VerbatimChar"/>
        </w:rPr>
        <w:t xml:space="preserve">         PFI_from_platinum       ccne1_amp 356     285 1.579      0.481               NaN</w:t>
      </w:r>
      <w:r>
        <w:br/>
      </w:r>
      <w:r>
        <w:rPr>
          <w:rStyle w:val="VerbatimChar"/>
        </w:rPr>
        <w:t xml:space="preserve">         PFI_from_platinum   aneuploidy_sd 390     301 1.231      0.267             0.713</w:t>
      </w:r>
      <w:r>
        <w:br/>
      </w:r>
      <w:r>
        <w:rPr>
          <w:rStyle w:val="VerbatimChar"/>
        </w:rPr>
        <w:t xml:space="preserve">survival_after_progression           age10 331     237 1.259      0.155             0.567</w:t>
      </w:r>
      <w:r>
        <w:br/>
      </w:r>
      <w:r>
        <w:rPr>
          <w:rStyle w:val="VerbatimChar"/>
        </w:rPr>
        <w:t xml:space="preserve">survival_after_progression        stage_iv 331     237 1.029      0.760               NaN</w:t>
      </w:r>
      <w:r>
        <w:br/>
      </w:r>
      <w:r>
        <w:rPr>
          <w:rStyle w:val="VerbatimChar"/>
        </w:rPr>
        <w:t xml:space="preserve">survival_after_progression residual_subopt 267     202 1.411      0.342               NaN</w:t>
      </w:r>
      <w:r>
        <w:br/>
      </w:r>
      <w:r>
        <w:rPr>
          <w:rStyle w:val="VerbatimChar"/>
        </w:rPr>
        <w:t xml:space="preserve">survival_after_progression       resid_any 267     202 1.661      0.736               NaN</w:t>
      </w:r>
      <w:r>
        <w:br/>
      </w:r>
      <w:r>
        <w:rPr>
          <w:rStyle w:val="VerbatimChar"/>
        </w:rPr>
        <w:t xml:space="preserve">survival_after_progression    brca_carrier 201     152 0.681      0.309               NaN</w:t>
      </w:r>
      <w:r>
        <w:br/>
      </w:r>
      <w:r>
        <w:rPr>
          <w:rStyle w:val="VerbatimChar"/>
        </w:rPr>
        <w:t xml:space="preserve">survival_after_progression       ccne1_amp 294     218 1.184      0.168               NaN</w:t>
      </w:r>
      <w:r>
        <w:br/>
      </w:r>
      <w:r>
        <w:rPr>
          <w:rStyle w:val="VerbatimChar"/>
        </w:rPr>
        <w:t xml:space="preserve">survival_after_progression   aneuploidy_sd 317     225 1.026      0.022             0.281</w:t>
      </w:r>
    </w:p>
    <w:p>
      <w:pPr>
        <w:pStyle w:val="Heading1"/>
      </w:pPr>
      <w:bookmarkStart w:id="185" w:name="Xab149a6d29e47e3e7f028e1008c77acda20d085"/>
      <w:r>
        <w:t xml:space="preserve">A21: event-type sensitivity of the re-derived interval</w:t>
      </w:r>
      <w:bookmarkEnd w:id="185"/>
    </w:p>
    <w:p>
      <w:pPr>
        <w:pStyle w:val="FirstParagraph"/>
      </w:pPr>
      <w:r>
        <w:rPr>
          <w:i/>
        </w:rPr>
        <w:t xml:space="preserve">Status:</w:t>
      </w:r>
      <w:r>
        <w:t xml:space="preserve"> </w:t>
      </w:r>
      <w:r>
        <w:t xml:space="preserve">post hoc; decision rule written before running.</w:t>
      </w:r>
      <w:r>
        <w:t xml:space="preserve"> </w:t>
      </w:r>
      <w:r>
        <w:rPr>
          <w:i/>
        </w:rPr>
        <w:t xml:space="preserve">Script:</w:t>
      </w:r>
      <w:r>
        <w:t xml:space="preserve"> </w:t>
      </w:r>
      <w:r>
        <w:rPr>
          <w:rStyle w:val="VerbatimChar"/>
        </w:rPr>
        <w:t xml:space="preserve">label_validity/21_event_type_sensitivity.py</w:t>
      </w:r>
      <w:r>
        <w:t xml:space="preserve">.</w:t>
      </w:r>
      <w:r>
        <w:t xml:space="preserve"> </w:t>
      </w:r>
      <w:r>
        <w:rPr>
          <w:i/>
        </w:rPr>
        <w:t xml:space="preserve">Summary:</w:t>
      </w:r>
      <w:r>
        <w:t xml:space="preserve"> </w:t>
      </w:r>
      <w:r>
        <w:rPr>
          <w:rStyle w:val="VerbatimChar"/>
        </w:rPr>
        <w:t xml:space="preserve">label_validity/outputs/21_event_type_sensitivity_summary.md</w:t>
      </w:r>
      <w:r>
        <w:t xml:space="preserve">.</w:t>
      </w:r>
    </w:p>
    <w:p>
      <w:pPr>
        <w:pStyle w:val="Heading2"/>
      </w:pPr>
      <w:bookmarkStart w:id="186" w:name="header-verbatim-24"/>
      <w:r>
        <w:t xml:space="preserve">Header (verbatim)</w:t>
      </w:r>
      <w:bookmarkEnd w:id="186"/>
    </w:p>
    <w:p>
      <w:pPr>
        <w:pStyle w:val="SourceCode"/>
      </w:pPr>
      <w:r>
        <w:rPr>
          <w:rStyle w:val="VerbatimChar"/>
        </w:rPr>
        <w:t xml:space="preserve">label_validity/21_event_type_sensitivity.py</w:t>
      </w:r>
      <w:r>
        <w:br/>
      </w:r>
      <w:r>
        <w:rPr>
          <w:rStyle w:val="VerbatimChar"/>
        </w:rPr>
        <w:t xml:space="preserve">───────────────────────────────────────────</w:t>
      </w:r>
      <w:r>
        <w:br/>
      </w:r>
      <w:r>
        <w:rPr>
          <w:rStyle w:val="VerbatimChar"/>
        </w:rPr>
        <w:t xml:space="preserve">A21 — sensitivity of the re-derived interval label to the type of event that dates each resistant call.</w:t>
      </w:r>
      <w:r>
        <w:br/>
      </w:r>
      <w:r>
        <w:rPr>
          <w:rStyle w:val="VerbatimChar"/>
        </w:rPr>
        <w:t xml:space="preserve">Post hoc. Written 2026-10-30 00:29–00:30 ET, BEFORE this script was run, in response to a fourth review (point 4:</w:t>
      </w:r>
      <w:r>
        <w:br/>
      </w:r>
      <w:r>
        <w:rPr>
          <w:rStyle w:val="VerbatimChar"/>
        </w:rPr>
        <w:t xml:space="preserve">the TCGA-CDR progression-free interval counts deaths with tumour and new tumour events of any type; distinguish</w:t>
      </w:r>
      <w:r>
        <w:br/>
      </w:r>
      <w:r>
        <w:rPr>
          <w:rStyle w:val="VerbatimChar"/>
        </w:rPr>
        <w:t xml:space="preserve">documented recurrence/progression from other events in the analyses supporting interpretation). Known before</w:t>
      </w:r>
      <w:r>
        <w:br/>
      </w:r>
      <w:r>
        <w:rPr>
          <w:rStyle w:val="VerbatimChar"/>
        </w:rPr>
        <w:t xml:space="preserve">writing: of the 115 resistant re-derived calls, 90 are dated by a recorded recurrence, 15 by a recorded progression,</w:t>
      </w:r>
      <w:r>
        <w:br/>
      </w:r>
      <w:r>
        <w:rPr>
          <w:rStyle w:val="VerbatimChar"/>
        </w:rPr>
        <w:t xml:space="preserve">4 by a new tumour event of unrecorded type and 6 by a death counted as progression (a15b_resistant_event_source.csv).</w:t>
      </w:r>
      <w:r>
        <w:br/>
      </w:r>
      <w:r>
        <w:rPr>
          <w:rStyle w:val="VerbatimChar"/>
        </w:rPr>
        <w:t xml:space="preserve">Not seen: any result with the restricted label.</w:t>
      </w:r>
      <w:r>
        <w:br/>
      </w:r>
      <w:r>
        <w:br/>
      </w:r>
      <w:r>
        <w:rPr>
          <w:rStyle w:val="VerbatimChar"/>
        </w:rPr>
        <w:t xml:space="preserve">Restricted label (label_pfiplat6_rec): label_pfiplat6, but resistant calls not dated by a recorded recurrence or</w:t>
      </w:r>
      <w:r>
        <w:br/>
      </w:r>
      <w:r>
        <w:rPr>
          <w:rStyle w:val="VerbatimChar"/>
        </w:rPr>
        <w:t xml:space="preserve">progression (death-dated or unrecorded type; 10 patients) are set to undetermined. Sensitive calls are unchanged.</w:t>
      </w:r>
      <w:r>
        <w:br/>
      </w:r>
      <w:r>
        <w:rPr>
          <w:rStyle w:val="VerbatimChar"/>
        </w:rPr>
        <w:t xml:space="preserve">Recomputed with the restricted label, and compared with the same quantity for label_pfiplat6:</w:t>
      </w:r>
      <w:r>
        <w:br/>
      </w:r>
      <w:r>
        <w:rPr>
          <w:rStyle w:val="VerbatimChar"/>
        </w:rPr>
        <w:t xml:space="preserve">  Q1  coverage and number resistant;</w:t>
      </w:r>
      <w:r>
        <w:br/>
      </w:r>
      <w:r>
        <w:rPr>
          <w:rStyle w:val="VerbatimChar"/>
        </w:rPr>
        <w:t xml:space="preserve">  Q2  Cohen's κ with TCGA platinum status (patients with both);</w:t>
      </w:r>
      <w:r>
        <w:br/>
      </w:r>
      <w:r>
        <w:rPr>
          <w:rStyle w:val="VerbatimChar"/>
        </w:rPr>
        <w:t xml:space="preserve">  Q3  sensitivity and PPV of OS &lt; 18 / 24 months against the broad combined reference built with the label</w:t>
      </w:r>
      <w:r>
        <w:br/>
      </w:r>
      <w:r>
        <w:rPr>
          <w:rStyle w:val="VerbatimChar"/>
        </w:rPr>
        <w:t xml:space="preserve">      (platinum status where determinate, otherwise the re-derived label) — as A15 P3 (broad: 0.27/0.78, 0.44/0.73);</w:t>
      </w:r>
      <w:r>
        <w:br/>
      </w:r>
      <w:r>
        <w:rPr>
          <w:rStyle w:val="VerbatimChar"/>
        </w:rPr>
        <w:t xml:space="preserve">  Q4  conditional odds ratios (scipy odds_ratio, kind="conditional", exact 95% CI) for BRCA1/2 carriers (A8 primary</w:t>
      </w:r>
      <w:r>
        <w:br/>
      </w:r>
      <w:r>
        <w:rPr>
          <w:rStyle w:val="VerbatimChar"/>
        </w:rPr>
        <w:t xml:space="preserve">      definition, sequenced patients) and CCNE1 amplification (GISTIC 2), as in A8 (Table 3: 0.37 (0.14–0.87);</w:t>
      </w:r>
      <w:r>
        <w:br/>
      </w:r>
      <w:r>
        <w:rPr>
          <w:rStyle w:val="VerbatimChar"/>
        </w:rPr>
        <w:t xml:space="preserve">      1.76 (0.98–3.15) for label_pfiplat6; reproduced here as a check).</w:t>
      </w:r>
      <w:r>
        <w:br/>
      </w:r>
      <w:r>
        <w:rPr>
          <w:rStyle w:val="VerbatimChar"/>
        </w:rPr>
        <w:t xml:space="preserve">DECISION RULE (for the manuscript)</w:t>
      </w:r>
      <w:r>
        <w:br/>
      </w:r>
      <w:r>
        <w:rPr>
          <w:rStyle w:val="VerbatimChar"/>
        </w:rPr>
        <w:t xml:space="preserve">  * If any of κ, sensitivity or PPV changes by more than 0.05, or any odds-ratio 95% CI moves to the other side of 1,</w:t>
      </w:r>
      <w:r>
        <w:br/>
      </w:r>
      <w:r>
        <w:rPr>
          <w:rStyle w:val="VerbatimChar"/>
        </w:rPr>
        <w:t xml:space="preserve">    the manuscript reports the restricted-label results in Results; otherwise in one sentence, with the table in S11.</w:t>
      </w:r>
      <w:r>
        <w:br/>
      </w:r>
      <w:r>
        <w:rPr>
          <w:rStyle w:val="VerbatimChar"/>
        </w:rPr>
        <w:t xml:space="preserve">  No predictions are made.</w:t>
      </w:r>
      <w:r>
        <w:br/>
      </w:r>
      <w:r>
        <w:rPr>
          <w:rStyle w:val="VerbatimChar"/>
        </w:rPr>
        <w:t xml:space="preserve">Run (from the repo root): python label_validity/21_event_type_sensitivity.py --data-root "&lt;...&gt;/OV Data/Project data"</w:t>
      </w:r>
      <w:r>
        <w:br/>
      </w:r>
      <w:r>
        <w:rPr>
          <w:rStyle w:val="VerbatimChar"/>
        </w:rPr>
        <w:t xml:space="preserve">Outputs → label_validity/outputs/a21_event_type.csv, 21_event_type_sensitivity_summary.md</w:t>
      </w:r>
    </w:p>
    <w:p>
      <w:pPr>
        <w:pStyle w:val="Heading2"/>
      </w:pPr>
      <w:bookmarkStart w:id="187" w:name="Xa8e4c6f28ed4195d2d6fa50139d75d4ab3e1415"/>
      <w:r>
        <w:t xml:space="preserve">Summary: results and scorecard (verbatim)</w:t>
      </w:r>
      <w:bookmarkEnd w:id="187"/>
    </w:p>
    <w:p>
      <w:pPr>
        <w:pStyle w:val="Heading1"/>
      </w:pPr>
      <w:bookmarkStart w:id="188" w:name="X9434724a970088e2dc7325620270bced1ac5aa4"/>
      <w:r>
        <w:t xml:space="preserve">A21 — Event-type sensitivity of the re-derived interval label</w:t>
      </w:r>
      <w:bookmarkEnd w:id="188"/>
    </w:p>
    <w:p>
      <w:pPr>
        <w:pStyle w:val="FirstParagraph"/>
      </w:pPr>
      <w:r>
        <w:t xml:space="preserve">Python 3.10.12; pandas 2.3.3</w:t>
      </w:r>
    </w:p>
    <w:p>
      <w:pPr>
        <w:pStyle w:val="BodyText"/>
      </w:pPr>
      <w:r>
        <w:t xml:space="preserve">Patients whose resistant call is set aside: 10</w:t>
      </w:r>
    </w:p>
    <w:p>
      <w:pPr>
        <w:pStyle w:val="SourceCode"/>
      </w:pPr>
      <w:r>
        <w:rPr>
          <w:rStyle w:val="VerbatimChar"/>
        </w:rPr>
        <w:t xml:space="preserve">label            label_pfiplat6  label_pfiplat6_rec</w:t>
      </w:r>
      <w:r>
        <w:br/>
      </w:r>
      <w:r>
        <w:rPr>
          <w:rStyle w:val="VerbatimChar"/>
        </w:rPr>
        <w:t xml:space="preserve">determinate          389.000000          379.000000</w:t>
      </w:r>
      <w:r>
        <w:br/>
      </w:r>
      <w:r>
        <w:rPr>
          <w:rStyle w:val="VerbatimChar"/>
        </w:rPr>
        <w:t xml:space="preserve">resistant            115.000000          105.000000</w:t>
      </w:r>
      <w:r>
        <w:br/>
      </w:r>
      <w:r>
        <w:rPr>
          <w:rStyle w:val="VerbatimChar"/>
        </w:rPr>
        <w:t xml:space="preserve">n_with_platinum      272.000000          272.000000</w:t>
      </w:r>
      <w:r>
        <w:br/>
      </w:r>
      <w:r>
        <w:rPr>
          <w:rStyle w:val="VerbatimChar"/>
        </w:rPr>
        <w:t xml:space="preserve">kappa_platinum         0.966209            0.966209</w:t>
      </w:r>
      <w:r>
        <w:br/>
      </w:r>
      <w:r>
        <w:rPr>
          <w:rStyle w:val="VerbatimChar"/>
        </w:rPr>
        <w:t xml:space="preserve">os18_n               375.000000          365.000000</w:t>
      </w:r>
      <w:r>
        <w:br/>
      </w:r>
      <w:r>
        <w:rPr>
          <w:rStyle w:val="VerbatimChar"/>
        </w:rPr>
        <w:t xml:space="preserve">os18_sens              0.268519            0.234694</w:t>
      </w:r>
      <w:r>
        <w:br/>
      </w:r>
      <w:r>
        <w:rPr>
          <w:rStyle w:val="VerbatimChar"/>
        </w:rPr>
        <w:t xml:space="preserve">os18_sens_lo           0.193949            0.161785</w:t>
      </w:r>
      <w:r>
        <w:br/>
      </w:r>
      <w:r>
        <w:rPr>
          <w:rStyle w:val="VerbatimChar"/>
        </w:rPr>
        <w:t xml:space="preserve">os18_sens_hi           0.358990            0.327618</w:t>
      </w:r>
      <w:r>
        <w:br/>
      </w:r>
      <w:r>
        <w:rPr>
          <w:rStyle w:val="VerbatimChar"/>
        </w:rPr>
        <w:t xml:space="preserve">os18_ppv               0.783784            0.741935</w:t>
      </w:r>
      <w:r>
        <w:br/>
      </w:r>
      <w:r>
        <w:rPr>
          <w:rStyle w:val="VerbatimChar"/>
        </w:rPr>
        <w:t xml:space="preserve">os18_ppv_lo            0.628049            0.567539</w:t>
      </w:r>
      <w:r>
        <w:br/>
      </w:r>
      <w:r>
        <w:rPr>
          <w:rStyle w:val="VerbatimChar"/>
        </w:rPr>
        <w:t xml:space="preserve">os18_ppv_hi            0.886135            0.862983</w:t>
      </w:r>
      <w:r>
        <w:br/>
      </w:r>
      <w:r>
        <w:rPr>
          <w:rStyle w:val="VerbatimChar"/>
        </w:rPr>
        <w:t xml:space="preserve">os24_n               360.000000          350.000000</w:t>
      </w:r>
      <w:r>
        <w:br/>
      </w:r>
      <w:r>
        <w:rPr>
          <w:rStyle w:val="VerbatimChar"/>
        </w:rPr>
        <w:t xml:space="preserve">os24_sens              0.439252            0.412371</w:t>
      </w:r>
      <w:r>
        <w:br/>
      </w:r>
      <w:r>
        <w:rPr>
          <w:rStyle w:val="VerbatimChar"/>
        </w:rPr>
        <w:t xml:space="preserve">os24_sens_lo           0.348941            0.319573</w:t>
      </w:r>
      <w:r>
        <w:br/>
      </w:r>
      <w:r>
        <w:rPr>
          <w:rStyle w:val="VerbatimChar"/>
        </w:rPr>
        <w:t xml:space="preserve">os24_sens_hi           0.533774            0.511845</w:t>
      </w:r>
      <w:r>
        <w:br/>
      </w:r>
      <w:r>
        <w:rPr>
          <w:rStyle w:val="VerbatimChar"/>
        </w:rPr>
        <w:t xml:space="preserve">os24_ppv               0.734375            0.701754</w:t>
      </w:r>
      <w:r>
        <w:br/>
      </w:r>
      <w:r>
        <w:rPr>
          <w:rStyle w:val="VerbatimChar"/>
        </w:rPr>
        <w:t xml:space="preserve">os24_ppv_lo            0.615171            0.573357</w:t>
      </w:r>
      <w:r>
        <w:br/>
      </w:r>
      <w:r>
        <w:rPr>
          <w:rStyle w:val="VerbatimChar"/>
        </w:rPr>
        <w:t xml:space="preserve">os24_ppv_hi            0.827036            0.804674</w:t>
      </w:r>
      <w:r>
        <w:br/>
      </w:r>
      <w:r>
        <w:rPr>
          <w:rStyle w:val="VerbatimChar"/>
        </w:rPr>
        <w:t xml:space="preserve">brca_or                0.370037            0.363598</w:t>
      </w:r>
      <w:r>
        <w:br/>
      </w:r>
      <w:r>
        <w:rPr>
          <w:rStyle w:val="VerbatimChar"/>
        </w:rPr>
        <w:t xml:space="preserve">brca_lo                0.140612            0.129066</w:t>
      </w:r>
      <w:r>
        <w:br/>
      </w:r>
      <w:r>
        <w:rPr>
          <w:rStyle w:val="VerbatimChar"/>
        </w:rPr>
        <w:t xml:space="preserve">brca_hi                0.867022            0.890512</w:t>
      </w:r>
      <w:r>
        <w:br/>
      </w:r>
      <w:r>
        <w:rPr>
          <w:rStyle w:val="VerbatimChar"/>
        </w:rPr>
        <w:t xml:space="preserve">brca_n               226.000000          218.000000</w:t>
      </w:r>
      <w:r>
        <w:br/>
      </w:r>
      <w:r>
        <w:rPr>
          <w:rStyle w:val="VerbatimChar"/>
        </w:rPr>
        <w:t xml:space="preserve">ccne1_or               1.762615            1.712692</w:t>
      </w:r>
      <w:r>
        <w:br/>
      </w:r>
      <w:r>
        <w:rPr>
          <w:rStyle w:val="VerbatimChar"/>
        </w:rPr>
        <w:t xml:space="preserve">ccne1_lo               0.976904            0.927169</w:t>
      </w:r>
      <w:r>
        <w:br/>
      </w:r>
      <w:r>
        <w:rPr>
          <w:rStyle w:val="VerbatimChar"/>
        </w:rPr>
        <w:t xml:space="preserve">ccne1_hi               3.152332            3.123952</w:t>
      </w:r>
      <w:r>
        <w:br/>
      </w:r>
      <w:r>
        <w:rPr>
          <w:rStyle w:val="VerbatimChar"/>
        </w:rPr>
        <w:t xml:space="preserve">ccne1_n              340.000000          331.000000</w:t>
      </w:r>
    </w:p>
    <w:p>
      <w:pPr>
        <w:pStyle w:val="FirstParagraph"/>
      </w:pPr>
      <w:r>
        <w:t xml:space="preserve">Decision rule — changes &gt; 0.05: none; odds-ratio CIs changing side of 1: none</w:t>
      </w:r>
    </w:p>
    <w:p>
      <w:pPr>
        <w:pStyle w:val="BodyText"/>
      </w:pPr>
      <w:r>
        <w:t xml:space="preserve">Note (added after the run): the header first gave its writing time as</w:t>
      </w:r>
      <w:r>
        <w:t xml:space="preserve"> </w:t>
      </w:r>
      <w:r>
        <w:t xml:space="preserve">“</w:t>
      </w:r>
      <w:r>
        <w:t xml:space="preserve">00:29–00:33 ET</w:t>
      </w:r>
      <w:r>
        <w:t xml:space="preserve">”</w:t>
      </w:r>
      <w:r>
        <w:t xml:space="preserve">, an estimate made before the run; the script was run at 00:30 ET, so the time string was corrected to 00:29–00:30 ET. Nothing else in the header was changed.</w:t>
      </w:r>
    </w:p>
    <w:p>
      <w:pPr>
        <w:pStyle w:val="Heading1"/>
      </w:pPr>
      <w:bookmarkStart w:id="189" w:name="X062cf58e49041632f7e15f7ea88558b67efe95b"/>
      <w:r>
        <w:t xml:space="preserve">A22: full-pipeline bootstrap for the controlled comparison</w:t>
      </w:r>
      <w:bookmarkEnd w:id="189"/>
    </w:p>
    <w:p>
      <w:pPr>
        <w:pStyle w:val="FirstParagraph"/>
      </w:pPr>
      <w:r>
        <w:rPr>
          <w:i/>
        </w:rPr>
        <w:t xml:space="preserve">Status:</w:t>
      </w:r>
      <w:r>
        <w:t xml:space="preserve"> </w:t>
      </w:r>
      <w:r>
        <w:t xml:space="preserve">post hoc; one prediction and a decision rule written before running; the decision rule was not followed, because the out-of-bag range estimates a different quantity from the repeated cross-validation (see the manuscript Methods).</w:t>
      </w:r>
      <w:r>
        <w:t xml:space="preserve"> </w:t>
      </w:r>
      <w:r>
        <w:rPr>
          <w:i/>
        </w:rPr>
        <w:t xml:space="preserve">Script:</w:t>
      </w:r>
      <w:r>
        <w:t xml:space="preserve"> </w:t>
      </w:r>
      <w:r>
        <w:rPr>
          <w:rStyle w:val="VerbatimChar"/>
        </w:rPr>
        <w:t xml:space="preserve">label_validity/22_fullpipeline_bootstrap.py</w:t>
      </w:r>
      <w:r>
        <w:t xml:space="preserve">.</w:t>
      </w:r>
      <w:r>
        <w:t xml:space="preserve"> </w:t>
      </w:r>
      <w:r>
        <w:rPr>
          <w:i/>
        </w:rPr>
        <w:t xml:space="preserve">Summary:</w:t>
      </w:r>
      <w:r>
        <w:t xml:space="preserve"> </w:t>
      </w:r>
      <w:r>
        <w:rPr>
          <w:rStyle w:val="VerbatimChar"/>
        </w:rPr>
        <w:t xml:space="preserve">label_validity/outputs/22_fullpipeline_bootstrap_summary.md</w:t>
      </w:r>
      <w:r>
        <w:t xml:space="preserve">.</w:t>
      </w:r>
    </w:p>
    <w:p>
      <w:pPr>
        <w:pStyle w:val="Heading2"/>
      </w:pPr>
      <w:bookmarkStart w:id="190" w:name="header-verbatim-25"/>
      <w:r>
        <w:t xml:space="preserve">Header (verbatim)</w:t>
      </w:r>
      <w:bookmarkEnd w:id="190"/>
    </w:p>
    <w:p>
      <w:pPr>
        <w:pStyle w:val="SourceCode"/>
      </w:pPr>
      <w:r>
        <w:rPr>
          <w:rStyle w:val="VerbatimChar"/>
        </w:rPr>
        <w:t xml:space="preserve">label_validity/22_fullpipeline_bootstrap.py</w:t>
      </w:r>
      <w:r>
        <w:br/>
      </w:r>
      <w:r>
        <w:rPr>
          <w:rStyle w:val="VerbatimChar"/>
        </w:rPr>
        <w:t xml:space="preserve">───────────────────────────────────────────</w:t>
      </w:r>
      <w:r>
        <w:br/>
      </w:r>
      <w:r>
        <w:rPr>
          <w:rStyle w:val="VerbatimChar"/>
        </w:rPr>
        <w:t xml:space="preserve">A22 — full-pipeline uncertainty for the controlled comparison of training labels (A16). Post hoc.</w:t>
      </w:r>
      <w:r>
        <w:br/>
      </w:r>
      <w:r>
        <w:rPr>
          <w:rStyle w:val="VerbatimChar"/>
        </w:rPr>
        <w:t xml:space="preserve">Writing started 2026-10-30 00:31 ET, BEFORE this script was run (run times are recorded in the outputs), in</w:t>
      </w:r>
      <w:r>
        <w:br/>
      </w:r>
      <w:r>
        <w:rPr>
          <w:rStyle w:val="VerbatimChar"/>
        </w:rPr>
        <w:t xml:space="preserve">response to a fourth review (point 11: resampling fixed, averaged out-of-fold scores does not repeat feature</w:t>
      </w:r>
      <w:r>
        <w:br/>
      </w:r>
      <w:r>
        <w:rPr>
          <w:rStyle w:val="VerbatimChar"/>
        </w:rPr>
        <w:t xml:space="preserve">selection, model fitting, training-sample variation or fold allocation). Known before writing: the A16 results</w:t>
      </w:r>
      <w:r>
        <w:br/>
      </w:r>
      <w:r>
        <w:rPr>
          <w:rStyle w:val="VerbatimChar"/>
        </w:rPr>
        <w:t xml:space="preserve">(ΔAUC_24 −0.005, conditional interval −0.105 to +0.087; ΔAUC_18 +0.080 [−0.045, +0.201]; reverse on OS24 −0.069</w:t>
      </w:r>
      <w:r>
        <w:br/>
      </w:r>
      <w:r>
        <w:rPr>
          <w:rStyle w:val="VerbatimChar"/>
        </w:rPr>
        <w:t xml:space="preserve">[−0.236, +0.081]). Not seen: any result of this analysis.</w:t>
      </w:r>
      <w:r>
        <w:br/>
      </w:r>
      <w:r>
        <w:br/>
      </w:r>
      <w:r>
        <w:rPr>
          <w:rStyle w:val="VerbatimChar"/>
        </w:rPr>
        <w:t xml:space="preserve">Design (same patients, data and pipeline as A16, 16_controlled_label_comparison.py): 134 patients; log2(RSEM + 1);</w:t>
      </w:r>
      <w:r>
        <w:br/>
      </w:r>
      <w:r>
        <w:rPr>
          <w:rStyle w:val="VerbatimChar"/>
        </w:rPr>
        <w:t xml:space="preserve">genes shared with GSE63885; per fit, 500 highest-variance genes and StandardScaler computed on the training sample;</w:t>
      </w:r>
      <w:r>
        <w:br/>
      </w:r>
      <w:r>
        <w:rPr>
          <w:rStyle w:val="VerbatimChar"/>
        </w:rPr>
        <w:t xml:space="preserve">LR, RF, SVM from config/config.yaml. Out-of-bag bootstrap: in each of B = 500 replicates (numpy default_rng(1000 + b)),</w:t>
      </w:r>
      <w:r>
        <w:br/>
      </w:r>
      <w:r>
        <w:rPr>
          <w:rStyle w:val="VerbatimChar"/>
        </w:rPr>
        <w:t xml:space="preserve">patients are drawn with replacement within the platinum-resistant and platinum-sensitive groups (stratified); the</w:t>
      </w:r>
      <w:r>
        <w:br/>
      </w:r>
      <w:r>
        <w:rPr>
          <w:rStyle w:val="VerbatimChar"/>
        </w:rPr>
        <w:t xml:space="preserve">whole pipeline is fitted on the drawn sample for each training label (platinum, OS18, OS24) and each model, and the</w:t>
      </w:r>
      <w:r>
        <w:br/>
      </w:r>
      <w:r>
        <w:rPr>
          <w:rStyle w:val="VerbatimChar"/>
        </w:rPr>
        <w:t xml:space="preserve">patients not drawn (out of bag) are scored. Per replicate, for each contrast as in A16 (primary ΔAUC_24: platinum-</w:t>
      </w:r>
      <w:r>
        <w:br/>
      </w:r>
      <w:r>
        <w:rPr>
          <w:rStyle w:val="VerbatimChar"/>
        </w:rPr>
        <w:t xml:space="preserve">trained − OS24-trained, target platinum status; ΔAUC_18; reverse on the OS24 target), the AUC difference is computed</w:t>
      </w:r>
      <w:r>
        <w:br/>
      </w:r>
      <w:r>
        <w:rPr>
          <w:rStyle w:val="VerbatimChar"/>
        </w:rPr>
        <w:t xml:space="preserve">per model on the out-of-bag patients and averaged over the three models; a replicate contributes to a contrast only</w:t>
      </w:r>
      <w:r>
        <w:br/>
      </w:r>
      <w:r>
        <w:rPr>
          <w:rStyle w:val="VerbatimChar"/>
        </w:rPr>
        <w:t xml:space="preserve">if its out-of-bag target has both classes, and is skipped if any training label has one class in the drawn sample.</w:t>
      </w:r>
      <w:r>
        <w:br/>
      </w:r>
      <w:r>
        <w:rPr>
          <w:rStyle w:val="VerbatimChar"/>
        </w:rPr>
        <w:t xml:space="preserve">Reported: number of usable replicates; median and 2.5th/97.5th percentiles of the replicate differences (the</w:t>
      </w:r>
      <w:r>
        <w:br/>
      </w:r>
      <w:r>
        <w:rPr>
          <w:rStyle w:val="VerbatimChar"/>
        </w:rPr>
        <w:t xml:space="preserve">full-pipeline interval); the A16 conditional estimate and interval alongside. Out-of-bag AUCs are pessimistic</w:t>
      </w:r>
      <w:r>
        <w:br/>
      </w:r>
      <w:r>
        <w:rPr>
          <w:rStyle w:val="VerbatimChar"/>
        </w:rPr>
        <w:t xml:space="preserve">(fits use about 63% of distinct patients); the interval describes variability of the whole procedure, centred on</w:t>
      </w:r>
      <w:r>
        <w:br/>
      </w:r>
      <w:r>
        <w:rPr>
          <w:rStyle w:val="VerbatimChar"/>
        </w:rPr>
        <w:t xml:space="preserve">the out-of-bag differences.</w:t>
      </w:r>
      <w:r>
        <w:br/>
      </w:r>
      <w:r>
        <w:br/>
      </w:r>
      <w:r>
        <w:rPr>
          <w:rStyle w:val="VerbatimChar"/>
        </w:rPr>
        <w:t xml:space="preserve">PREDICTION</w:t>
      </w:r>
      <w:r>
        <w:br/>
      </w:r>
      <w:r>
        <w:rPr>
          <w:rStyle w:val="VerbatimChar"/>
        </w:rPr>
        <w:t xml:space="preserve">  P1  The full-pipeline 95% interval for ΔAUC_24 is wider than the conditional interval (width 0.192).</w:t>
      </w:r>
      <w:r>
        <w:br/>
      </w:r>
      <w:r>
        <w:rPr>
          <w:rStyle w:val="VerbatimChar"/>
        </w:rPr>
        <w:t xml:space="preserve">DECISION RULE (for the manuscript)</w:t>
      </w:r>
      <w:r>
        <w:br/>
      </w:r>
      <w:r>
        <w:rPr>
          <w:rStyle w:val="VerbatimChar"/>
        </w:rPr>
        <w:t xml:space="preserve">  * The full-pipeline interval becomes the main uncertainty reported for the controlled comparison (abstract and</w:t>
      </w:r>
      <w:r>
        <w:br/>
      </w:r>
      <w:r>
        <w:rPr>
          <w:rStyle w:val="VerbatimChar"/>
        </w:rPr>
        <w:t xml:space="preserve">    Results), with the conditional interval as secondary. If the full-pipeline interval for ΔAUC_24 excludes 0,</w:t>
      </w:r>
      <w:r>
        <w:br/>
      </w:r>
      <w:r>
        <w:rPr>
          <w:rStyle w:val="VerbatimChar"/>
        </w:rPr>
        <w:t xml:space="preserve">    the text says so; otherwise it states that no clear difference was demonstrated.</w:t>
      </w:r>
      <w:r>
        <w:br/>
      </w:r>
      <w:r>
        <w:br/>
      </w:r>
      <w:r>
        <w:rPr>
          <w:rStyle w:val="VerbatimChar"/>
        </w:rPr>
        <w:t xml:space="preserve">Run in chunks (from the repo root): python label_validity/22_fullpipeline_bootstrap.py --data-dir "&lt;...&gt;/ov_tcga_pan_can_atlas_2018" --start 0 --stop 100</w:t>
      </w:r>
      <w:r>
        <w:br/>
      </w:r>
      <w:r>
        <w:rPr>
          <w:rStyle w:val="VerbatimChar"/>
        </w:rPr>
        <w:t xml:space="preserve">  (repeat for 100–200, …, 400–500), then: python label_validity/22_fullpipeline_bootstrap.py --combine</w:t>
      </w:r>
      <w:r>
        <w:br/>
      </w:r>
      <w:r>
        <w:rPr>
          <w:rStyle w:val="VerbatimChar"/>
        </w:rPr>
        <w:t xml:space="preserve">Correction before any result: the first attempt (00:31 ET) stopped at replicate 0 with "Input X contains NaN", because numpy</w:t>
      </w:r>
      <w:r>
        <w:br/>
      </w:r>
      <w:r>
        <w:rPr>
          <w:rStyle w:val="VerbatimChar"/>
        </w:rPr>
        <w:t xml:space="preserve">var() returns NaN for genes with missing values and those sorted first; gene ranking now uses nanvar (as pandas .var()</w:t>
      </w:r>
      <w:r>
        <w:br/>
      </w:r>
      <w:r>
        <w:rPr>
          <w:rStyle w:val="VerbatimChar"/>
        </w:rPr>
        <w:t xml:space="preserve">in A16). No output was produced by the failed attempt.</w:t>
      </w:r>
      <w:r>
        <w:br/>
      </w:r>
      <w:r>
        <w:rPr>
          <w:rStyle w:val="VerbatimChar"/>
        </w:rPr>
        <w:t xml:space="preserve">Outputs → label_validity/outputs/a22_chunks/a22_boot_&lt;start&gt;_&lt;stop&gt;.csv, a22_fullpipeline_replicates.csv,</w:t>
      </w:r>
      <w:r>
        <w:br/>
      </w:r>
      <w:r>
        <w:rPr>
          <w:rStyle w:val="VerbatimChar"/>
        </w:rPr>
        <w:t xml:space="preserve">          a22_ENVIRONMENT.txt, 22_fullpipeline_bootstrap_summary.md</w:t>
      </w:r>
    </w:p>
    <w:p>
      <w:pPr>
        <w:pStyle w:val="Heading2"/>
      </w:pPr>
      <w:bookmarkStart w:id="191" w:name="X57126e9aae98b15212d0bcd19f61eeac0ac04bf"/>
      <w:r>
        <w:t xml:space="preserve">Summary: results and scorecard (verbatim)</w:t>
      </w:r>
      <w:bookmarkEnd w:id="191"/>
    </w:p>
    <w:p>
      <w:pPr>
        <w:pStyle w:val="Heading1"/>
      </w:pPr>
      <w:bookmarkStart w:id="192" w:name="X0ca8db51d32bfd1d420a3bce8ab7684c1059c15"/>
      <w:r>
        <w:t xml:space="preserve">A22 — Full-pipeline (out-of-bag bootstrap) uncertainty for the controlled label comparison</w:t>
      </w:r>
      <w:bookmarkEnd w:id="192"/>
    </w:p>
    <w:p>
      <w:pPr>
        <w:pStyle w:val="FirstParagraph"/>
      </w:pPr>
      <w:r>
        <w:t xml:space="preserve">Python 3.10.12; scikit-learn 1.7.2; numpy 2.2.6; pandas 2.3.3</w:t>
      </w:r>
    </w:p>
    <w:p>
      <w:pPr>
        <w:pStyle w:val="BodyText"/>
      </w:pPr>
      <w:r>
        <w:t xml:space="preserve">Chunks run: 2026-10-30 04:31:41 UTC – 2026-10-30 04:41:25 UTC; skipped replicates: 0</w:t>
      </w:r>
    </w:p>
    <w:p>
      <w:pPr>
        <w:pStyle w:val="SourceCode"/>
      </w:pPr>
      <w:r>
        <w:rPr>
          <w:rStyle w:val="VerbatimChar"/>
        </w:rPr>
        <w:t xml:space="preserve">           contrast  usable_replicates  oob_median  full_lo  full_hi  full_width  conditional_estimate  conditional_lo  conditional_hi  conditional_width  full_excludes_0</w:t>
      </w:r>
      <w:r>
        <w:br/>
      </w:r>
      <w:r>
        <w:rPr>
          <w:rStyle w:val="VerbatimChar"/>
        </w:rPr>
        <w:t xml:space="preserve">     primary_dAUC24                500       0.010   -0.183    0.157       0.340                -0.005          -0.105           0.087              0.193            False</w:t>
      </w:r>
      <w:r>
        <w:br/>
      </w:r>
      <w:r>
        <w:rPr>
          <w:rStyle w:val="VerbatimChar"/>
        </w:rPr>
        <w:t xml:space="preserve">             dAUC18                500       0.063   -0.145    0.244       0.390                 0.080          -0.045           0.201              0.246            False</w:t>
      </w:r>
      <w:r>
        <w:br/>
      </w:r>
      <w:r>
        <w:rPr>
          <w:rStyle w:val="VerbatimChar"/>
        </w:rPr>
        <w:t xml:space="preserve">reverse_OS24_target                500      -0.004   -0.233    0.218       0.451                -0.069          -0.236           0.081              0.317            False</w:t>
      </w:r>
    </w:p>
    <w:p>
      <w:pPr>
        <w:pStyle w:val="FirstParagraph"/>
      </w:pPr>
      <w:r>
        <w:t xml:space="preserve">P1 (full-pipeline interval for ΔAUC_24 wider than the conditional interval): held (0.340 vs 0.193).</w:t>
      </w:r>
      <w:r>
        <w:t xml:space="preserve"> </w:t>
      </w:r>
      <w:r>
        <w:t xml:space="preserve">Decision rule: full-pipeline interval for ΔAUC_24 excludes 0: False.</w:t>
      </w:r>
    </w:p>
    <w:p>
      <w:pPr>
        <w:pStyle w:val="BodyText"/>
      </w:pPr>
      <w:r>
        <w:t xml:space="preserve">Notes (added after the run): the header’s conditional width</w:t>
      </w:r>
      <w:r>
        <w:t xml:space="preserve"> </w:t>
      </w:r>
      <w:r>
        <w:t xml:space="preserve">“</w:t>
      </w:r>
      <w:r>
        <w:t xml:space="preserve">0.192</w:t>
      </w:r>
      <w:r>
        <w:t xml:space="preserve">”</w:t>
      </w:r>
      <w:r>
        <w:t xml:space="preserve"> </w:t>
      </w:r>
      <w:r>
        <w:t xml:space="preserve">is 0.1925 unrounded (printed 0.193 above). Chunks were run as replicates 0–20, 20–160, 160–300, 300–440 and 440–500 rather than the 100-replicate chunks shown in the header’s run line; each replicate has its own seed, so the chunking does not affect the results. The fits used scikit-learn 1.7.2, in which random-forest fits differ slightly from the A16 environment (scikit-learn 1.9.0).</w:t>
      </w:r>
    </w:p>
    <w:p>
      <w:pPr>
        <w:pStyle w:val="BodyText"/>
      </w:pPr>
      <w:r>
        <w:t xml:space="preserve">Deviation (added 2026-10-30, after a fifth review): the decision rule above was not followed. The out-of-bag range estimates the variability of single refits on about 63% of the distinct patients evaluated on the remainder, a different quantity from the repeated-cross-validation estimate in A16, so the manuscript reports it separately as a sensitivity analysis with its own median and percentile range, and keeps the A16 conditional interval for the A16 estimate.</w:t>
      </w:r>
    </w:p>
    <w:p>
      <w:pPr>
        <w:pStyle w:val="BodyText"/>
      </w:pPr>
      <w:r>
        <w:t xml:space="preserve">Note (added after the run): the header’s</w:t>
      </w:r>
      <w:r>
        <w:t xml:space="preserve"> </w:t>
      </w:r>
      <w:r>
        <w:t xml:space="preserve">“</w:t>
      </w:r>
      <w:r>
        <w:t xml:space="preserve">Writing started 2026-10-30 00:31 ET</w:t>
      </w:r>
      <w:r>
        <w:t xml:space="preserve">”</w:t>
      </w:r>
      <w:r>
        <w:t xml:space="preserve"> </w:t>
      </w:r>
      <w:r>
        <w:t xml:space="preserve">is close to the save time of the corrected script (04:31:40 UTC); writing began at about 00:30 ET, after A21 finished. The time string was not changed.</w:t>
      </w:r>
    </w:p>
    <w:p>
      <w:pPr>
        <w:pStyle w:val="Heading1"/>
      </w:pPr>
      <w:bookmarkStart w:id="193" w:name="Xbf666b7d204cae6e990ef3d3b06542bc7c1fca3"/>
      <w:r>
        <w:t xml:space="preserve">A23: follow-up checks (IPCW population, anchor drugs, anchors in the additions)</w:t>
      </w:r>
      <w:bookmarkEnd w:id="193"/>
    </w:p>
    <w:p>
      <w:pPr>
        <w:pStyle w:val="FirstParagraph"/>
      </w:pPr>
      <w:r>
        <w:rPr>
          <w:i/>
        </w:rPr>
        <w:t xml:space="preserve">Status:</w:t>
      </w:r>
      <w:r>
        <w:t xml:space="preserve"> </w:t>
      </w:r>
      <w:r>
        <w:t xml:space="preserve">post hoc; decision rule written before running.</w:t>
      </w:r>
      <w:r>
        <w:t xml:space="preserve"> </w:t>
      </w:r>
      <w:r>
        <w:rPr>
          <w:i/>
        </w:rPr>
        <w:t xml:space="preserve">Script:</w:t>
      </w:r>
      <w:r>
        <w:t xml:space="preserve"> </w:t>
      </w:r>
      <w:r>
        <w:rPr>
          <w:rStyle w:val="VerbatimChar"/>
        </w:rPr>
        <w:t xml:space="preserve">label_validity/23_followup_checks.py</w:t>
      </w:r>
      <w:r>
        <w:t xml:space="preserve">.</w:t>
      </w:r>
      <w:r>
        <w:t xml:space="preserve"> </w:t>
      </w:r>
      <w:r>
        <w:rPr>
          <w:i/>
        </w:rPr>
        <w:t xml:space="preserve">Summary:</w:t>
      </w:r>
      <w:r>
        <w:t xml:space="preserve"> </w:t>
      </w:r>
      <w:r>
        <w:rPr>
          <w:rStyle w:val="VerbatimChar"/>
        </w:rPr>
        <w:t xml:space="preserve">label_validity/outputs/23_followup_checks_summary.md</w:t>
      </w:r>
      <w:r>
        <w:t xml:space="preserve">.</w:t>
      </w:r>
    </w:p>
    <w:p>
      <w:pPr>
        <w:pStyle w:val="Heading2"/>
      </w:pPr>
      <w:bookmarkStart w:id="194" w:name="header-verbatim-26"/>
      <w:r>
        <w:t xml:space="preserve">Header (verbatim)</w:t>
      </w:r>
      <w:bookmarkEnd w:id="194"/>
    </w:p>
    <w:p>
      <w:pPr>
        <w:pStyle w:val="SourceCode"/>
      </w:pPr>
      <w:r>
        <w:rPr>
          <w:rStyle w:val="VerbatimChar"/>
        </w:rPr>
        <w:t xml:space="preserve">label_validity/23_followup_checks.py</w:t>
      </w:r>
      <w:r>
        <w:br/>
      </w:r>
      <w:r>
        <w:rPr>
          <w:rStyle w:val="VerbatimChar"/>
        </w:rPr>
        <w:t xml:space="preserve">────────────────────────────────────</w:t>
      </w:r>
      <w:r>
        <w:br/>
      </w:r>
      <w:r>
        <w:rPr>
          <w:rStyle w:val="VerbatimChar"/>
        </w:rPr>
        <w:t xml:space="preserve">A23 — follow-up checks requested by a fifth review of the revised manuscript. Post hoc.</w:t>
      </w:r>
      <w:r>
        <w:br/>
      </w:r>
      <w:r>
        <w:rPr>
          <w:rStyle w:val="VerbatimChar"/>
        </w:rPr>
        <w:t xml:space="preserve">Writing started 2026-10-30 01:05 ET, BEFORE this script was run (run time is recorded in the summary).</w:t>
      </w:r>
      <w:r>
        <w:br/>
      </w:r>
      <w:r>
        <w:rPr>
          <w:rStyle w:val="VerbatimChar"/>
        </w:rPr>
        <w:t xml:space="preserve">Known before writing: A18 (anchors), A19 (IPCW with the censoring distribution estimated in all 489 patients:</w:t>
      </w:r>
      <w:r>
        <w:br/>
      </w:r>
      <w:r>
        <w:rPr>
          <w:rStyle w:val="VerbatimChar"/>
        </w:rPr>
        <w:t xml:space="preserve">largest change 0.037), the provenance classes (a15b), and that oxaliplatin rows supply the anchor for 3 patients.</w:t>
      </w:r>
      <w:r>
        <w:br/>
      </w:r>
      <w:r>
        <w:rPr>
          <w:rStyle w:val="VerbatimChar"/>
        </w:rPr>
        <w:t xml:space="preserve">Not seen: any result below.</w:t>
      </w:r>
      <w:r>
        <w:br/>
      </w:r>
      <w:r>
        <w:rPr>
          <w:rStyle w:val="VerbatimChar"/>
        </w:rPr>
        <w:t xml:space="preserve">  C1  IPCW with the censoring distribution estimated only in patients with a determinate platinum status</w:t>
      </w:r>
      <w:r>
        <w:br/>
      </w:r>
      <w:r>
        <w:rPr>
          <w:rStyle w:val="VerbatimChar"/>
        </w:rPr>
        <w:t xml:space="preserve">      (Kaplan–Meier), and separately within each platinum-status group (stratified Kaplan–Meier); for each variant:</w:t>
      </w:r>
      <w:r>
        <w:br/>
      </w:r>
      <w:r>
        <w:rPr>
          <w:rStyle w:val="VerbatimChar"/>
        </w:rPr>
        <w:t xml:space="preserve">      sensitivity, specificity, PPV of OS &lt; 18 / 24 months; maximum weight; Kish effective sample size</w:t>
      </w:r>
      <w:r>
        <w:br/>
      </w:r>
      <w:r>
        <w:rPr>
          <w:rStyle w:val="VerbatimChar"/>
        </w:rPr>
        <w:t xml:space="preserve">      (Σw)² / Σw². Also, for the A19 Cox variant, the number of patients excluded for missing covariates.</w:t>
      </w:r>
      <w:r>
        <w:br/>
      </w:r>
      <w:r>
        <w:rPr>
          <w:rStyle w:val="VerbatimChar"/>
        </w:rPr>
        <w:t xml:space="preserve">      No weight truncation.</w:t>
      </w:r>
      <w:r>
        <w:br/>
      </w:r>
      <w:r>
        <w:rPr>
          <w:rStyle w:val="VerbatimChar"/>
        </w:rPr>
        <w:t xml:space="preserve">  C2  Anchor restricted to carboplatin and cisplatin rows (AGENT contains CARBO or CISPLATIN; oxaliplatin</w:t>
      </w:r>
      <w:r>
        <w:br/>
      </w:r>
      <w:r>
        <w:rPr>
          <w:rStyle w:val="VerbatimChar"/>
        </w:rPr>
        <w:t xml:space="preserve">      excluded): changed and newly undetermined label_pfiplat6 calls overall, among the 117 added patients, among</w:t>
      </w:r>
      <w:r>
        <w:br/>
      </w:r>
      <w:r>
        <w:rPr>
          <w:rStyle w:val="VerbatimChar"/>
        </w:rPr>
        <w:t xml:space="preserve">      the 78 unflagged added patients, among the 4 discordant patients, and among the 2 resistant unflagged added</w:t>
      </w:r>
      <w:r>
        <w:br/>
      </w:r>
      <w:r>
        <w:rPr>
          <w:rStyle w:val="VerbatimChar"/>
        </w:rPr>
        <w:t xml:space="preserve">      patients with RNA-seq data.</w:t>
      </w:r>
      <w:r>
        <w:br/>
      </w:r>
      <w:r>
        <w:rPr>
          <w:rStyle w:val="VerbatimChar"/>
        </w:rPr>
        <w:t xml:space="preserve">  C3  A18 alternative anchors (A1–A3) among the 78 unflagged added patients and the 2 resistant ones with RNA-seq</w:t>
      </w:r>
      <w:r>
        <w:br/>
      </w:r>
      <w:r>
        <w:rPr>
          <w:rStyle w:val="VerbatimChar"/>
        </w:rPr>
        <w:t xml:space="preserve">      data: calls changed and calls becoming undetermined.</w:t>
      </w:r>
      <w:r>
        <w:br/>
      </w:r>
      <w:r>
        <w:rPr>
          <w:rStyle w:val="VerbatimChar"/>
        </w:rPr>
        <w:t xml:space="preserve">  C4  Unflagged added resistant calls whose new tumour event has no recorded type.</w:t>
      </w:r>
      <w:r>
        <w:br/>
      </w:r>
      <w:r>
        <w:rPr>
          <w:rStyle w:val="VerbatimChar"/>
        </w:rPr>
        <w:t xml:space="preserve">DECISION RULE (for the manuscript)</w:t>
      </w:r>
      <w:r>
        <w:br/>
      </w:r>
      <w:r>
        <w:rPr>
          <w:rStyle w:val="VerbatimChar"/>
        </w:rPr>
        <w:t xml:space="preserve">  * C1: if any estimate differs from the unweighted one by more than 0.05 under either new variant, report it in</w:t>
      </w:r>
      <w:r>
        <w:br/>
      </w:r>
      <w:r>
        <w:rPr>
          <w:rStyle w:val="VerbatimChar"/>
        </w:rPr>
        <w:t xml:space="preserve">    Results; otherwise one sentence in Methods/Results. C2–C4: reported in one or two sentences, details in S11.</w:t>
      </w:r>
      <w:r>
        <w:br/>
      </w:r>
      <w:r>
        <w:rPr>
          <w:rStyle w:val="VerbatimChar"/>
        </w:rPr>
        <w:t xml:space="preserve">  No predictions are made.</w:t>
      </w:r>
      <w:r>
        <w:br/>
      </w:r>
      <w:r>
        <w:rPr>
          <w:rStyle w:val="VerbatimChar"/>
        </w:rPr>
        <w:t xml:space="preserve">Run (from the repo root): python label_validity/23_followup_checks.py --data-root "&lt;...&gt;/OV Data/Project data"</w:t>
      </w:r>
      <w:r>
        <w:br/>
      </w:r>
      <w:r>
        <w:rPr>
          <w:rStyle w:val="VerbatimChar"/>
        </w:rPr>
        <w:t xml:space="preserve">Outputs → label_validity/outputs/a23_ipcw_variants.csv, a23_anchor_checks.csv, 23_followup_checks_summary.md</w:t>
      </w:r>
    </w:p>
    <w:p>
      <w:pPr>
        <w:pStyle w:val="Heading2"/>
      </w:pPr>
      <w:bookmarkStart w:id="195" w:name="Xb33288c26ac32ee01eab0d985a94dd76a845f40"/>
      <w:r>
        <w:t xml:space="preserve">Summary: results and scorecard (verbatim)</w:t>
      </w:r>
      <w:bookmarkEnd w:id="195"/>
    </w:p>
    <w:p>
      <w:pPr>
        <w:pStyle w:val="Heading1"/>
      </w:pPr>
      <w:bookmarkStart w:id="196" w:name="Xaf7c12c2d0a5196a630058567d152dbfb85ba45"/>
      <w:r>
        <w:t xml:space="preserve">A23 — Follow-up checks (IPCW population, anchor drugs, anchors in added patients, unknown event types)</w:t>
      </w:r>
      <w:bookmarkEnd w:id="196"/>
    </w:p>
    <w:p>
      <w:pPr>
        <w:pStyle w:val="FirstParagraph"/>
      </w:pPr>
      <w:r>
        <w:t xml:space="preserve">Run 2026-10-30 05:05:10 UTC</w:t>
      </w:r>
    </w:p>
    <w:p>
      <w:pPr>
        <w:pStyle w:val="Heading2"/>
      </w:pPr>
      <w:bookmarkStart w:id="197" w:name="c1-ipcw-variants"/>
      <w:r>
        <w:t xml:space="preserve">C1 IPCW variants</w:t>
      </w:r>
      <w:bookmarkEnd w:id="197"/>
    </w:p>
    <w:p>
      <w:pPr>
        <w:pStyle w:val="SourceCode"/>
      </w:pPr>
      <w:r>
        <w:rPr>
          <w:rStyle w:val="VerbatimChar"/>
        </w:rPr>
        <w:t xml:space="preserve"> threshold_months                 variant   n  sensitivity  specificity   ppv  max_weight     ess</w:t>
      </w:r>
      <w:r>
        <w:br/>
      </w:r>
      <w:r>
        <w:rPr>
          <w:rStyle w:val="VerbatimChar"/>
        </w:rPr>
        <w:t xml:space="preserve">               18              unweighted 268        0.214        0.978 0.818       1.000 268.000</w:t>
      </w:r>
      <w:r>
        <w:br/>
      </w:r>
      <w:r>
        <w:rPr>
          <w:rStyle w:val="VerbatimChar"/>
        </w:rPr>
        <w:t xml:space="preserve">               18               km_all489 268        0.206        0.979 0.815       1.172 267.934</w:t>
      </w:r>
      <w:r>
        <w:br/>
      </w:r>
      <w:r>
        <w:rPr>
          <w:rStyle w:val="VerbatimChar"/>
        </w:rPr>
        <w:t xml:space="preserve">               18         km_status_known 268        0.211        0.979 0.818       1.031 267.991</w:t>
      </w:r>
      <w:r>
        <w:br/>
      </w:r>
      <w:r>
        <w:rPr>
          <w:rStyle w:val="VerbatimChar"/>
        </w:rPr>
        <w:t xml:space="preserve">               18 km_stratified_by_status 268        0.211        0.979 0.820       1.039 267.986</w:t>
      </w:r>
      <w:r>
        <w:br/>
      </w:r>
      <w:r>
        <w:rPr>
          <w:rStyle w:val="VerbatimChar"/>
        </w:rPr>
        <w:t xml:space="preserve">               24              unweighted 259        0.386        0.938 0.744       1.000 259.000</w:t>
      </w:r>
      <w:r>
        <w:br/>
      </w:r>
      <w:r>
        <w:rPr>
          <w:rStyle w:val="VerbatimChar"/>
        </w:rPr>
        <w:t xml:space="preserve">               24               km_all489 259        0.369        0.940 0.739       1.235 258.789</w:t>
      </w:r>
      <w:r>
        <w:br/>
      </w:r>
      <w:r>
        <w:rPr>
          <w:rStyle w:val="VerbatimChar"/>
        </w:rPr>
        <w:t xml:space="preserve">               24         km_status_known 259        0.375        0.940 0.742       1.073 258.922</w:t>
      </w:r>
      <w:r>
        <w:br/>
      </w:r>
      <w:r>
        <w:rPr>
          <w:rStyle w:val="VerbatimChar"/>
        </w:rPr>
        <w:t xml:space="preserve">               24 km_stratified_by_status 259        0.379        0.940 0.744       1.077 258.923</w:t>
      </w:r>
    </w:p>
    <w:p>
      <w:pPr>
        <w:pStyle w:val="FirstParagraph"/>
      </w:pPr>
      <w:r>
        <w:t xml:space="preserve">A19 Cox-variant exclusions for missing covariates (patients with status and OS label): {18: 23, 24: 23}</w:t>
      </w:r>
    </w:p>
    <w:p>
      <w:pPr>
        <w:pStyle w:val="BodyText"/>
      </w:pPr>
      <w:r>
        <w:t xml:space="preserve">Largest |change| from unweighted under the two new variants: 0.011; decision rule (&gt; 0.05): False</w:t>
      </w:r>
    </w:p>
    <w:p>
      <w:pPr>
        <w:pStyle w:val="Heading2"/>
      </w:pPr>
      <w:bookmarkStart w:id="198" w:name="c2c3-anchor-checks"/>
      <w:r>
        <w:t xml:space="preserve">C2–C3 Anchor checks</w:t>
      </w:r>
      <w:bookmarkEnd w:id="198"/>
    </w:p>
    <w:p>
      <w:pPr>
        <w:pStyle w:val="SourceCode"/>
      </w:pPr>
      <w:r>
        <w:rPr>
          <w:rStyle w:val="VerbatimChar"/>
        </w:rPr>
        <w:t xml:space="preserve">                                 group         anchor   n  changed  became_undetermined  became_determinate</w:t>
      </w:r>
      <w:r>
        <w:br/>
      </w:r>
      <w:r>
        <w:rPr>
          <w:rStyle w:val="VerbatimChar"/>
        </w:rPr>
        <w:t xml:space="preserve">                       all determinate carbo_cis_only 389        0                    2                   0</w:t>
      </w:r>
      <w:r>
        <w:br/>
      </w:r>
      <w:r>
        <w:rPr>
          <w:rStyle w:val="VerbatimChar"/>
        </w:rPr>
        <w:t xml:space="preserve">                       all determinate             A1 389        5                    0                   0</w:t>
      </w:r>
      <w:r>
        <w:br/>
      </w:r>
      <w:r>
        <w:rPr>
          <w:rStyle w:val="VerbatimChar"/>
        </w:rPr>
        <w:t xml:space="preserve">                       all determinate             A2 389        5                    0                   0</w:t>
      </w:r>
      <w:r>
        <w:br/>
      </w:r>
      <w:r>
        <w:rPr>
          <w:rStyle w:val="VerbatimChar"/>
        </w:rPr>
        <w:t xml:space="preserve">                       all determinate             A3 389        0                    1                   0</w:t>
      </w:r>
      <w:r>
        <w:br/>
      </w:r>
      <w:r>
        <w:rPr>
          <w:rStyle w:val="VerbatimChar"/>
        </w:rPr>
        <w:t xml:space="preserve">                           added (117) carbo_cis_only 117        0                    1                   0</w:t>
      </w:r>
      <w:r>
        <w:br/>
      </w:r>
      <w:r>
        <w:rPr>
          <w:rStyle w:val="VerbatimChar"/>
        </w:rPr>
        <w:t xml:space="preserve">                           added (117)             A1 117        2                    0                   0</w:t>
      </w:r>
      <w:r>
        <w:br/>
      </w:r>
      <w:r>
        <w:rPr>
          <w:rStyle w:val="VerbatimChar"/>
        </w:rPr>
        <w:t xml:space="preserve">                           added (117)             A2 117        2                    0                   0</w:t>
      </w:r>
      <w:r>
        <w:br/>
      </w:r>
      <w:r>
        <w:rPr>
          <w:rStyle w:val="VerbatimChar"/>
        </w:rPr>
        <w:t xml:space="preserve">                           added (117)             A3 117        0                    1                   0</w:t>
      </w:r>
      <w:r>
        <w:br/>
      </w:r>
      <w:r>
        <w:rPr>
          <w:rStyle w:val="VerbatimChar"/>
        </w:rPr>
        <w:t xml:space="preserve">                  unflagged added (78) carbo_cis_only  78        0                    1                   0</w:t>
      </w:r>
      <w:r>
        <w:br/>
      </w:r>
      <w:r>
        <w:rPr>
          <w:rStyle w:val="VerbatimChar"/>
        </w:rPr>
        <w:t xml:space="preserve">                  unflagged added (78)             A1  78        0                    0                   0</w:t>
      </w:r>
      <w:r>
        <w:br/>
      </w:r>
      <w:r>
        <w:rPr>
          <w:rStyle w:val="VerbatimChar"/>
        </w:rPr>
        <w:t xml:space="preserve">                  unflagged added (78)             A2  78        0                    0                   0</w:t>
      </w:r>
      <w:r>
        <w:br/>
      </w:r>
      <w:r>
        <w:rPr>
          <w:rStyle w:val="VerbatimChar"/>
        </w:rPr>
        <w:t xml:space="preserve">                  unflagged added (78)             A3  78        0                    0                   0</w:t>
      </w:r>
      <w:r>
        <w:br/>
      </w:r>
      <w:r>
        <w:rPr>
          <w:rStyle w:val="VerbatimChar"/>
        </w:rPr>
        <w:t xml:space="preserve">                        discordant (4) carbo_cis_only   4        0                    0                   0</w:t>
      </w:r>
      <w:r>
        <w:br/>
      </w:r>
      <w:r>
        <w:rPr>
          <w:rStyle w:val="VerbatimChar"/>
        </w:rPr>
        <w:t xml:space="preserve">                        discordant (4)             A1   4        1                    0                   0</w:t>
      </w:r>
      <w:r>
        <w:br/>
      </w:r>
      <w:r>
        <w:rPr>
          <w:rStyle w:val="VerbatimChar"/>
        </w:rPr>
        <w:t xml:space="preserve">                        discordant (4)             A2   4        1                    0                   0</w:t>
      </w:r>
      <w:r>
        <w:br/>
      </w:r>
      <w:r>
        <w:rPr>
          <w:rStyle w:val="VerbatimChar"/>
        </w:rPr>
        <w:t xml:space="preserve">                        discordant (4)             A3   4        0                    0                   0</w:t>
      </w:r>
      <w:r>
        <w:br/>
      </w:r>
      <w:r>
        <w:rPr>
          <w:rStyle w:val="VerbatimChar"/>
        </w:rPr>
        <w:t xml:space="preserve">unflagged added resistant with RNA-seq carbo_cis_only   2        0                    0                   0</w:t>
      </w:r>
      <w:r>
        <w:br/>
      </w:r>
      <w:r>
        <w:rPr>
          <w:rStyle w:val="VerbatimChar"/>
        </w:rPr>
        <w:t xml:space="preserve">unflagged added resistant with RNA-seq             A1   2        0                    0                   0</w:t>
      </w:r>
      <w:r>
        <w:br/>
      </w:r>
      <w:r>
        <w:rPr>
          <w:rStyle w:val="VerbatimChar"/>
        </w:rPr>
        <w:t xml:space="preserve">unflagged added resistant with RNA-seq             A2   2        0                    0                   0</w:t>
      </w:r>
      <w:r>
        <w:br/>
      </w:r>
      <w:r>
        <w:rPr>
          <w:rStyle w:val="VerbatimChar"/>
        </w:rPr>
        <w:t xml:space="preserve">unflagged added resistant with RNA-seq             A3   2        0                    0                   0</w:t>
      </w:r>
    </w:p>
    <w:p>
      <w:pPr>
        <w:pStyle w:val="Heading2"/>
      </w:pPr>
      <w:bookmarkStart w:id="199" w:name="X96683cd72c94781d7ad15fa68fec82ce922a96f"/>
      <w:r>
        <w:t xml:space="preserve">C4 Unflagged added resistant calls with an unrecorded event type: 2</w:t>
      </w:r>
      <w:bookmarkEnd w:id="199"/>
    </w:p>
    <w:p>
      <w:pPr>
        <w:pStyle w:val="FirstParagraph"/>
      </w:pPr>
      <w:r>
        <w:t xml:space="preserve">Note (added after the run): the header’s</w:t>
      </w:r>
      <w:r>
        <w:t xml:space="preserve"> </w:t>
      </w:r>
      <w:r>
        <w:t xml:space="preserve">“</w:t>
      </w:r>
      <w:r>
        <w:t xml:space="preserve">Writing started 2026-10-30 01:05 ET</w:t>
      </w:r>
      <w:r>
        <w:t xml:space="preserve">”</w:t>
      </w:r>
      <w:r>
        <w:t xml:space="preserve"> </w:t>
      </w:r>
      <w:r>
        <w:t xml:space="preserve">is the time the script was saved (05:05:09 UTC), one second before the run (05:05:10 UTC); writing began at about 01:04 ET. The time string was not changed.</w:t>
      </w:r>
    </w:p>
    <w:p>
      <w:pPr>
        <w:pStyle w:val="Heading1"/>
      </w:pPr>
      <w:bookmarkStart w:id="200" w:name="X121f38d5aba88e0b3f4ac29fe79b70aade51d12"/>
      <w:r>
        <w:t xml:space="preserve">A7: feature-selection leakage rerun in the pinned environment</w:t>
      </w:r>
      <w:bookmarkEnd w:id="200"/>
    </w:p>
    <w:p>
      <w:pPr>
        <w:pStyle w:val="FirstParagraph"/>
      </w:pPr>
      <w:r>
        <w:rPr>
          <w:i/>
        </w:rPr>
        <w:t xml:space="preserve">Status:</w:t>
      </w:r>
      <w:r>
        <w:t xml:space="preserve"> </w:t>
      </w:r>
      <w:r>
        <w:t xml:space="preserve">pre-specified (pre-run note written before the run).</w:t>
      </w:r>
    </w:p>
    <w:p>
      <w:pPr>
        <w:pStyle w:val="Heading1"/>
      </w:pPr>
      <w:bookmarkStart w:id="201" w:name="Xbfe6cee665bcff810a4630cb802fbd23f01327b"/>
      <w:r>
        <w:t xml:space="preserve">A7 — Leakage ablation rerun in the pinned environment (pre-run note)</w:t>
      </w:r>
      <w:bookmarkEnd w:id="201"/>
    </w:p>
    <w:p>
      <w:pPr>
        <w:pStyle w:val="FirstParagraph"/>
      </w:pPr>
      <w:r>
        <w:t xml:space="preserve">Written 2026-10-29 ~18:20 ET,</w:t>
      </w:r>
      <w:r>
        <w:t xml:space="preserve"> </w:t>
      </w:r>
      <w:r>
        <w:rPr>
          <w:b/>
        </w:rPr>
        <w:t xml:space="preserve">before</w:t>
      </w:r>
      <w:r>
        <w:t xml:space="preserve"> </w:t>
      </w:r>
      <w:r>
        <w:t xml:space="preserve">the rerun. Do not edit after the run; add results under</w:t>
      </w:r>
      <w:r>
        <w:t xml:space="preserve"> </w:t>
      </w:r>
      <w:r>
        <w:t xml:space="preserve">“</w:t>
      </w:r>
      <w:r>
        <w:t xml:space="preserve">Post-run</w:t>
      </w:r>
      <w:r>
        <w:t xml:space="preserve">”</w:t>
      </w:r>
      <w:r>
        <w:t xml:space="preserve"> </w:t>
      </w:r>
      <w:r>
        <w:t xml:space="preserve">at the bottom.</w:t>
      </w:r>
    </w:p>
    <w:p>
      <w:pPr>
        <w:pStyle w:val="Heading2"/>
      </w:pPr>
      <w:bookmarkStart w:id="202" w:name="why"/>
      <w:r>
        <w:t xml:space="preserve">Why</w:t>
      </w:r>
      <w:bookmarkEnd w:id="202"/>
    </w:p>
    <w:p>
      <w:pPr>
        <w:pStyle w:val="FirstParagraph"/>
      </w:pPr>
      <w:r>
        <w:t xml:space="preserve">The independent audit (</w:t>
      </w:r>
      <w:r>
        <w:rPr>
          <w:rStyle w:val="VerbatimChar"/>
        </w:rPr>
        <w:t xml:space="preserve">audit_v3/AUDIT_REPORT_v3.md</w:t>
      </w:r>
      <w:r>
        <w:t xml:space="preserve">, blocker B1) found that the leakage result in v3 (abstract, Results</w:t>
      </w:r>
      <w:r>
        <w:t xml:space="preserve"> </w:t>
      </w:r>
      <w:r>
        <w:t xml:space="preserve">“</w:t>
      </w:r>
      <w:r>
        <w:t xml:space="preserve">Feature-selection leakage…</w:t>
      </w:r>
      <w:r>
        <w:t xml:space="preserve">”</w:t>
      </w:r>
      <w:r>
        <w:t xml:space="preserve">, Fig 4) comes from</w:t>
      </w:r>
      <w:r>
        <w:t xml:space="preserve"> </w:t>
      </w:r>
      <w:r>
        <w:rPr>
          <w:rStyle w:val="VerbatimChar"/>
        </w:rPr>
        <w:t xml:space="preserve">outputs/results/ablation_*</w:t>
      </w:r>
      <w:r>
        <w:t xml:space="preserve"> </w:t>
      </w:r>
      <w:r>
        <w:t xml:space="preserve">files dated 2026-06-18. No record shows which scikit-learn version produced them, and RF/SVM output in this pipeline changes between scikit-learn versions (</w:t>
      </w:r>
      <w:r>
        <w:rPr>
          <w:rStyle w:val="VerbatimChar"/>
        </w:rPr>
        <w:t xml:space="preserve">label_validity/outputs/04a_rf_determinism*.txt</w:t>
      </w:r>
      <w:r>
        <w:t xml:space="preserve">). Aaron chose option (a) on 2026-10-29: rerun the existing ablation</w:t>
      </w:r>
      <w:r>
        <w:t xml:space="preserve"> </w:t>
      </w:r>
      <w:r>
        <w:rPr>
          <w:b/>
        </w:rPr>
        <w:t xml:space="preserve">unchanged</w:t>
      </w:r>
      <w:r>
        <w:t xml:space="preserve"> </w:t>
      </w:r>
      <w:r>
        <w:t xml:space="preserve">on the host in the pinned environment, regenerate Fig 4, and describe the ablation’s own preprocessing in the Methods.</w:t>
      </w:r>
    </w:p>
    <w:p>
      <w:pPr>
        <w:pStyle w:val="Heading2"/>
      </w:pPr>
      <w:bookmarkStart w:id="203" w:name="what-is-run-no-code-changes"/>
      <w:r>
        <w:t xml:space="preserve">What is run (no code changes)</w:t>
      </w:r>
      <w:bookmarkEnd w:id="203"/>
    </w:p>
    <w:p>
      <w:pPr>
        <w:numPr>
          <w:ilvl w:val="0"/>
          <w:numId w:val="1054"/>
        </w:numPr>
        <w:pStyle w:val="Compact"/>
      </w:pPr>
      <w:r>
        <w:t xml:space="preserve">Script:</w:t>
      </w:r>
      <w:r>
        <w:t xml:space="preserve"> </w:t>
      </w:r>
      <w:r>
        <w:rPr>
          <w:rStyle w:val="VerbatimChar"/>
        </w:rPr>
        <w:t xml:space="preserve">run_ablation_study.py</w:t>
      </w:r>
      <w:r>
        <w:t xml:space="preserve"> </w:t>
      </w:r>
      <w:r>
        <w:t xml:space="preserve">(unchanged), with</w:t>
      </w:r>
      <w:r>
        <w:t xml:space="preserve"> </w:t>
      </w:r>
      <w:r>
        <w:rPr>
          <w:rStyle w:val="VerbatimChar"/>
        </w:rPr>
        <w:t xml:space="preserve">src/ablation.py</w:t>
      </w:r>
      <w:r>
        <w:t xml:space="preserve"> </w:t>
      </w:r>
      <w:r>
        <w:t xml:space="preserve">and</w:t>
      </w:r>
      <w:r>
        <w:t xml:space="preserve"> </w:t>
      </w:r>
      <w:r>
        <w:rPr>
          <w:rStyle w:val="VerbatimChar"/>
        </w:rPr>
        <w:t xml:space="preserve">src/preprocessing.py</w:t>
      </w:r>
      <w:r>
        <w:t xml:space="preserve"> </w:t>
      </w:r>
      <w:r>
        <w:t xml:space="preserve">(unchanged).</w:t>
      </w:r>
    </w:p>
    <w:p>
      <w:pPr>
        <w:numPr>
          <w:ilvl w:val="0"/>
          <w:numId w:val="1054"/>
        </w:numPr>
        <w:pStyle w:val="Compact"/>
      </w:pPr>
      <w:r>
        <w:t xml:space="preserve">Its preprocessing, as the code stands (stated here so the Methods can describe it):</w:t>
      </w:r>
    </w:p>
    <w:p>
      <w:pPr>
        <w:numPr>
          <w:ilvl w:val="1"/>
          <w:numId w:val="1055"/>
        </w:numPr>
        <w:pStyle w:val="Compact"/>
      </w:pPr>
      <w:r>
        <w:t xml:space="preserve">raw RSEM values from</w:t>
      </w:r>
      <w:r>
        <w:t xml:space="preserve"> </w:t>
      </w:r>
      <w:r>
        <w:rPr>
          <w:rStyle w:val="VerbatimChar"/>
        </w:rPr>
        <w:t xml:space="preserve">clean_expression()</w:t>
      </w:r>
      <w:r>
        <w:t xml:space="preserve">: no log transform, all genes in the file</w:t>
      </w:r>
    </w:p>
    <w:p>
      <w:pPr>
        <w:numPr>
          <w:ilvl w:val="1"/>
          <w:numId w:val="1055"/>
        </w:numPr>
        <w:pStyle w:val="Compact"/>
      </w:pPr>
      <w:r>
        <w:t xml:space="preserve">platinum-treated patients by exact CARBOPLATIN/CISPLATIN match</w:t>
      </w:r>
    </w:p>
    <w:p>
      <w:pPr>
        <w:numPr>
          <w:ilvl w:val="1"/>
          <w:numId w:val="1055"/>
        </w:numPr>
        <w:pStyle w:val="Compact"/>
      </w:pPr>
      <w:r>
        <w:t xml:space="preserve">OS thresholds 12/18/24 months</w:t>
      </w:r>
    </w:p>
    <w:p>
      <w:pPr>
        <w:numPr>
          <w:ilvl w:val="1"/>
          <w:numId w:val="1055"/>
        </w:numPr>
        <w:pStyle w:val="Compact"/>
      </w:pPr>
      <w:r>
        <w:t xml:space="preserve">30 stratified 80/20 splits per condition (seeds = base seed + repeat)</w:t>
      </w:r>
    </w:p>
    <w:p>
      <w:pPr>
        <w:numPr>
          <w:ilvl w:val="1"/>
          <w:numId w:val="1055"/>
        </w:numPr>
        <w:pStyle w:val="Compact"/>
      </w:pPr>
      <w:r>
        <w:t xml:space="preserve">top 500 genes by variance (unsupervised) or by F-score (supervised), computed on the full data (</w:t>
      </w:r>
      <w:r>
        <w:t xml:space="preserve">“</w:t>
      </w:r>
      <w:r>
        <w:t xml:space="preserve">leaky</w:t>
      </w:r>
      <w:r>
        <w:t xml:space="preserve">”</w:t>
      </w:r>
      <w:r>
        <w:t xml:space="preserve">) vs on the training split only (</w:t>
      </w:r>
      <w:r>
        <w:t xml:space="preserve">“</w:t>
      </w:r>
      <w:r>
        <w:t xml:space="preserve">correct</w:t>
      </w:r>
      <w:r>
        <w:t xml:space="preserve">”</w:t>
      </w:r>
      <w:r>
        <w:t xml:space="preserve">)</w:t>
      </w:r>
    </w:p>
    <w:p>
      <w:pPr>
        <w:numPr>
          <w:ilvl w:val="1"/>
          <w:numId w:val="1055"/>
        </w:numPr>
        <w:pStyle w:val="Compact"/>
      </w:pPr>
      <w:r>
        <w:t xml:space="preserve">StandardScaler fitted on the training split; LR/RF/SVM from config</w:t>
      </w:r>
    </w:p>
    <w:p>
      <w:pPr>
        <w:numPr>
          <w:ilvl w:val="0"/>
          <w:numId w:val="1054"/>
        </w:numPr>
        <w:pStyle w:val="Compact"/>
      </w:pPr>
      <w:r>
        <w:t xml:space="preserve">Config:</w:t>
      </w:r>
      <w:r>
        <w:t xml:space="preserve"> </w:t>
      </w:r>
      <w:r>
        <w:rPr>
          <w:rStyle w:val="VerbatimChar"/>
        </w:rPr>
        <w:t xml:space="preserve">config/config_ablation_pinned_2026-10-29.yaml</w:t>
      </w:r>
      <w:r>
        <w:t xml:space="preserve">, a copy of</w:t>
      </w:r>
      <w:r>
        <w:t xml:space="preserve"> </w:t>
      </w:r>
      <w:r>
        <w:rPr>
          <w:rStyle w:val="VerbatimChar"/>
        </w:rPr>
        <w:t xml:space="preserve">config/config.yaml</w:t>
      </w:r>
      <w:r>
        <w:t xml:space="preserve"> </w:t>
      </w:r>
      <w:r>
        <w:t xml:space="preserve">with three lines changed:</w:t>
      </w:r>
    </w:p>
    <w:p>
      <w:pPr>
        <w:numPr>
          <w:ilvl w:val="1"/>
          <w:numId w:val="1056"/>
        </w:numPr>
        <w:pStyle w:val="Compact"/>
      </w:pPr>
      <w:r>
        <w:rPr>
          <w:rStyle w:val="VerbatimChar"/>
        </w:rPr>
        <w:t xml:space="preserve">data_dir</w:t>
      </w:r>
      <w:r>
        <w:t xml:space="preserve"> </w:t>
      </w:r>
      <w:r>
        <w:t xml:space="preserve">→</w:t>
      </w:r>
      <w:r>
        <w:t xml:space="preserve"> </w:t>
      </w:r>
      <w:r>
        <w:rPr>
          <w:rStyle w:val="VerbatimChar"/>
        </w:rPr>
        <w:t xml:space="preserve">C:/PROJECTS/OV Data/Project data/ov_tcga_pan_can_atlas_2018</w:t>
      </w:r>
      <w:r>
        <w:t xml:space="preserve">. This is the same path A4–A6 used. The June run used a</w:t>
      </w:r>
      <w:r>
        <w:t xml:space="preserve"> </w:t>
      </w:r>
      <w:r>
        <w:rPr>
          <w:rStyle w:val="VerbatimChar"/>
        </w:rPr>
        <w:t xml:space="preserve">D:/ALIENWARE/...</w:t>
      </w:r>
      <w:r>
        <w:t xml:space="preserve"> </w:t>
      </w:r>
      <w:r>
        <w:t xml:space="preserve">copy, which is not reachable from here, so whether the two files are identical is not checked.</w:t>
      </w:r>
    </w:p>
    <w:p>
      <w:pPr>
        <w:numPr>
          <w:ilvl w:val="1"/>
          <w:numId w:val="1056"/>
        </w:numPr>
        <w:pStyle w:val="Compact"/>
      </w:pPr>
      <w:r>
        <w:rPr>
          <w:rStyle w:val="VerbatimChar"/>
        </w:rPr>
        <w:t xml:space="preserve">results_dir</w:t>
      </w:r>
      <w:r>
        <w:t xml:space="preserve"> </w:t>
      </w:r>
      <w:r>
        <w:t xml:space="preserve">→</w:t>
      </w:r>
      <w:r>
        <w:t xml:space="preserve"> </w:t>
      </w:r>
      <w:r>
        <w:rPr>
          <w:rStyle w:val="VerbatimChar"/>
        </w:rPr>
        <w:t xml:space="preserve">outputs/results_pinned_2026-10-29</w:t>
      </w:r>
    </w:p>
    <w:p>
      <w:pPr>
        <w:numPr>
          <w:ilvl w:val="1"/>
          <w:numId w:val="1056"/>
        </w:numPr>
        <w:pStyle w:val="Compact"/>
      </w:pPr>
      <w:r>
        <w:rPr>
          <w:rStyle w:val="VerbatimChar"/>
        </w:rPr>
        <w:t xml:space="preserve">figures_dir</w:t>
      </w:r>
      <w:r>
        <w:t xml:space="preserve"> </w:t>
      </w:r>
      <w:r>
        <w:t xml:space="preserve">→</w:t>
      </w:r>
      <w:r>
        <w:t xml:space="preserve"> </w:t>
      </w:r>
      <w:r>
        <w:rPr>
          <w:rStyle w:val="VerbatimChar"/>
        </w:rPr>
        <w:t xml:space="preserve">outputs/figures_pinned_2026-10-29</w:t>
      </w:r>
    </w:p>
    <w:p>
      <w:pPr>
        <w:numPr>
          <w:ilvl w:val="0"/>
          <w:numId w:val="1000"/>
        </w:numPr>
        <w:pStyle w:val="Compact"/>
      </w:pPr>
      <w:r>
        <w:t xml:space="preserve">The June files in</w:t>
      </w:r>
      <w:r>
        <w:t xml:space="preserve"> </w:t>
      </w:r>
      <w:r>
        <w:rPr>
          <w:rStyle w:val="VerbatimChar"/>
        </w:rPr>
        <w:t xml:space="preserve">outputs/results/</w:t>
      </w:r>
      <w:r>
        <w:t xml:space="preserve"> </w:t>
      </w:r>
      <w:r>
        <w:t xml:space="preserve">are therefore</w:t>
      </w:r>
      <w:r>
        <w:t xml:space="preserve"> </w:t>
      </w:r>
      <w:r>
        <w:rPr>
          <w:b/>
        </w:rPr>
        <w:t xml:space="preserve">not overwritten</w:t>
      </w:r>
      <w:r>
        <w:t xml:space="preserve">.</w:t>
      </w:r>
    </w:p>
    <w:p>
      <w:pPr>
        <w:numPr>
          <w:ilvl w:val="0"/>
          <w:numId w:val="1054"/>
        </w:numPr>
        <w:pStyle w:val="Compact"/>
      </w:pPr>
      <w:r>
        <w:t xml:space="preserve">The script also runs the split-variance ablation. Its outputs are written but</w:t>
      </w:r>
      <w:r>
        <w:t xml:space="preserve"> </w:t>
      </w:r>
      <w:r>
        <w:rPr>
          <w:b/>
        </w:rPr>
        <w:t xml:space="preserve">not used</w:t>
      </w:r>
      <w:r>
        <w:t xml:space="preserve"> </w:t>
      </w:r>
      <w:r>
        <w:t xml:space="preserve">(rule: never use</w:t>
      </w:r>
      <w:r>
        <w:t xml:space="preserve"> </w:t>
      </w:r>
      <w:r>
        <w:rPr>
          <w:rStyle w:val="VerbatimChar"/>
        </w:rPr>
        <w:t xml:space="preserve">ablation_split_variance_summary.csv</w:t>
      </w:r>
      <w:r>
        <w:t xml:space="preserve">).</w:t>
      </w:r>
    </w:p>
    <w:p>
      <w:pPr>
        <w:pStyle w:val="Heading2"/>
      </w:pPr>
      <w:bookmarkStart w:id="204" w:name="X9fa4f24d00c344de47770bb7c34bbf9e5169458"/>
      <w:r>
        <w:t xml:space="preserve">Predictions (June values for reference: supervised mean at 18/24 mo +0.207; unsupervised +0.003)</w:t>
      </w:r>
      <w:bookmarkEnd w:id="204"/>
    </w:p>
    <w:p>
      <w:pPr>
        <w:numPr>
          <w:ilvl w:val="0"/>
          <w:numId w:val="1057"/>
        </w:numPr>
        <w:pStyle w:val="Compact"/>
      </w:pPr>
      <w:r>
        <w:rPr>
          <w:b/>
        </w:rPr>
        <w:t xml:space="preserve">P1</w:t>
      </w:r>
      <w:r>
        <w:t xml:space="preserve"> </w:t>
      </w:r>
      <w:r>
        <w:t xml:space="preserve">— Logistic-regression rows reproduce the June summaries within ±0.01 AUC, for each row in both ablations. LR is expected to be the least version-sensitive. If P1 fails, the data file or preprocessing differs from June:</w:t>
      </w:r>
      <w:r>
        <w:t xml:space="preserve"> </w:t>
      </w:r>
      <w:r>
        <w:rPr>
          <w:b/>
        </w:rPr>
        <w:t xml:space="preserve">stop and diagnose before using any pinned values.</w:t>
      </w:r>
    </w:p>
    <w:p>
      <w:pPr>
        <w:numPr>
          <w:ilvl w:val="0"/>
          <w:numId w:val="1057"/>
        </w:numPr>
        <w:pStyle w:val="Compact"/>
      </w:pPr>
      <w:r>
        <w:rPr>
          <w:b/>
        </w:rPr>
        <w:t xml:space="preserve">P2</w:t>
      </w:r>
      <w:r>
        <w:t xml:space="preserve"> </w:t>
      </w:r>
      <w:r>
        <w:t xml:space="preserve">— Supervised mean inflation at 18/24 months (3 models × 2 thresholds) is between +0.15 and +0.27.</w:t>
      </w:r>
    </w:p>
    <w:p>
      <w:pPr>
        <w:numPr>
          <w:ilvl w:val="0"/>
          <w:numId w:val="1057"/>
        </w:numPr>
        <w:pStyle w:val="Compact"/>
      </w:pPr>
      <w:r>
        <w:rPr>
          <w:b/>
        </w:rPr>
        <w:t xml:space="preserve">P3</w:t>
      </w:r>
      <w:r>
        <w:t xml:space="preserve"> </w:t>
      </w:r>
      <w:r>
        <w:t xml:space="preserve">— Unsupervised mean inflation at 18/24 months is between −0.02 and +0.02.</w:t>
      </w:r>
    </w:p>
    <w:p>
      <w:pPr>
        <w:numPr>
          <w:ilvl w:val="0"/>
          <w:numId w:val="1057"/>
        </w:numPr>
        <w:pStyle w:val="Compact"/>
      </w:pPr>
      <w:r>
        <w:rPr>
          <w:b/>
        </w:rPr>
        <w:t xml:space="preserve">P4</w:t>
      </w:r>
      <w:r>
        <w:t xml:space="preserve"> </w:t>
      </w:r>
      <w:r>
        <w:t xml:space="preserve">— At 18 and 24 months, supervised inflation exceeds unsupervised inflation for every model (6/6).</w:t>
      </w:r>
    </w:p>
    <w:p>
      <w:pPr>
        <w:pStyle w:val="Heading2"/>
      </w:pPr>
      <w:bookmarkStart w:id="205" w:name="decision-rule"/>
      <w:r>
        <w:t xml:space="preserve">Decision rule</w:t>
      </w:r>
      <w:bookmarkEnd w:id="205"/>
    </w:p>
    <w:p>
      <w:pPr>
        <w:numPr>
          <w:ilvl w:val="0"/>
          <w:numId w:val="1058"/>
        </w:numPr>
        <w:pStyle w:val="Compact"/>
      </w:pPr>
      <w:r>
        <w:t xml:space="preserve">If P1 holds, v3 reports the pinned values (abstract, Results, Fig 4, S7 Table)</w:t>
      </w:r>
      <w:r>
        <w:t xml:space="preserve"> </w:t>
      </w:r>
      <w:r>
        <w:rPr>
          <w:b/>
        </w:rPr>
        <w:t xml:space="preserve">whatever they are</w:t>
      </w:r>
      <w:r>
        <w:t xml:space="preserve">, including if P2–P4 fail. The June values are recorded as superseded in this file, not deleted.</w:t>
      </w:r>
    </w:p>
    <w:p>
      <w:pPr>
        <w:numPr>
          <w:ilvl w:val="0"/>
          <w:numId w:val="1058"/>
        </w:numPr>
        <w:pStyle w:val="Compact"/>
      </w:pPr>
      <w:r>
        <w:t xml:space="preserve">The Methods will describe this analysis’s own preprocessing (raw RSEM, all genes) and say that it differs from the classifier pipeline used in A4–A6.</w:t>
      </w:r>
    </w:p>
    <w:p>
      <w:pPr>
        <w:numPr>
          <w:ilvl w:val="0"/>
          <w:numId w:val="1058"/>
        </w:numPr>
        <w:pStyle w:val="Compact"/>
      </w:pPr>
      <w:r>
        <w:rPr>
          <w:rStyle w:val="VerbatimChar"/>
        </w:rPr>
        <w:t xml:space="preserve">figures/v3/make_figures_v3.py</w:t>
      </w:r>
      <w:r>
        <w:t xml:space="preserve"> </w:t>
      </w:r>
      <w:r>
        <w:t xml:space="preserve">will read F4 inputs from</w:t>
      </w:r>
      <w:r>
        <w:t xml:space="preserve"> </w:t>
      </w:r>
      <w:r>
        <w:rPr>
          <w:rStyle w:val="VerbatimChar"/>
        </w:rPr>
        <w:t xml:space="preserve">outputs/results_pinned_2026-10-29/</w:t>
      </w:r>
      <w:r>
        <w:t xml:space="preserve">.</w:t>
      </w:r>
    </w:p>
    <w:p>
      <w:pPr>
        <w:pStyle w:val="Heading2"/>
      </w:pPr>
      <w:bookmarkStart w:id="206" w:name="X3f583429147aa9503141b6706613e73c5570c61"/>
      <w:r>
        <w:t xml:space="preserve">Commands (Aaron, PowerShell, from the repo root)</w:t>
      </w:r>
      <w:bookmarkEnd w:id="206"/>
    </w:p>
    <w:p>
      <w:pPr>
        <w:pStyle w:val="SourceCode"/>
      </w:pPr>
      <w:r>
        <w:rPr>
          <w:rStyle w:val="FunctionTok"/>
        </w:rPr>
        <w:t xml:space="preserve">cd</w:t>
      </w:r>
      <w:r>
        <w:rPr>
          <w:rStyle w:val="NormalTok"/>
        </w:rPr>
        <w:t xml:space="preserve"> C:\PROJECTS\ovarian-cancer-platinum-response</w:t>
      </w:r>
      <w:r>
        <w:br/>
      </w:r>
      <w:r>
        <w:rPr>
          <w:rStyle w:val="VariableTok"/>
        </w:rPr>
        <w:t xml:space="preserve">$PY</w:t>
      </w:r>
      <w:r>
        <w:rPr>
          <w:rStyle w:val="NormalTok"/>
        </w:rPr>
        <w:t xml:space="preserve"> = </w:t>
      </w:r>
      <w:r>
        <w:rPr>
          <w:rStyle w:val="StringTok"/>
        </w:rPr>
        <w:t xml:space="preserve">"C:\Users\AMAC_WORK\AppData\Local\Python\pythoncore-3.14-64\python.exe"</w:t>
      </w:r>
      <w:r>
        <w:br/>
      </w:r>
      <w:r>
        <w:rPr>
          <w:rStyle w:val="FunctionTok"/>
        </w:rPr>
        <w:t xml:space="preserve">New-Item</w:t>
      </w:r>
      <w:r>
        <w:rPr>
          <w:rStyle w:val="NormalTok"/>
        </w:rPr>
        <w:t xml:space="preserve"> -ItemType Directory -Force outputs\results_pinned_2026-10-29 | </w:t>
      </w:r>
      <w:r>
        <w:rPr>
          <w:rStyle w:val="FunctionTok"/>
        </w:rPr>
        <w:t xml:space="preserve">Out-Null</w:t>
      </w:r>
      <w:r>
        <w:br/>
      </w:r>
      <w:r>
        <w:rPr>
          <w:rStyle w:val="NormalTok"/>
        </w:rPr>
        <w:t xml:space="preserve">&amp; </w:t>
      </w:r>
      <w:r>
        <w:rPr>
          <w:rStyle w:val="VariableTok"/>
        </w:rPr>
        <w:t xml:space="preserve">$PY</w:t>
      </w:r>
      <w:r>
        <w:rPr>
          <w:rStyle w:val="NormalTok"/>
        </w:rPr>
        <w:t xml:space="preserve"> -c </w:t>
      </w:r>
      <w:r>
        <w:rPr>
          <w:rStyle w:val="StringTok"/>
        </w:rPr>
        <w:t xml:space="preserve">"import sys,sklearn,numpy,pandas,scipy; print(sys.version); print('sklearn',sklearn.__version__,'numpy',numpy.__version__,'pandas',pandas.__version__,'scipy',scipy.__version__)"</w:t>
      </w:r>
      <w:r>
        <w:rPr>
          <w:rStyle w:val="NormalTok"/>
        </w:rPr>
        <w:t xml:space="preserve"> | </w:t>
      </w:r>
      <w:r>
        <w:rPr>
          <w:rStyle w:val="FunctionTok"/>
        </w:rPr>
        <w:t xml:space="preserve">Out-File</w:t>
      </w:r>
      <w:r>
        <w:rPr>
          <w:rStyle w:val="NormalTok"/>
        </w:rPr>
        <w:t xml:space="preserve"> -Encoding utf8 outputs\results_pinned_2026-10-29\ENVIRONMENT.</w:t>
      </w:r>
      <w:r>
        <w:rPr>
          <w:rStyle w:val="FunctionTok"/>
        </w:rPr>
        <w:t xml:space="preserve">txt</w:t>
      </w:r>
      <w:r>
        <w:br/>
      </w:r>
      <w:r>
        <w:rPr>
          <w:rStyle w:val="FunctionTok"/>
        </w:rPr>
        <w:t xml:space="preserve">Get-Content</w:t>
      </w:r>
      <w:r>
        <w:rPr>
          <w:rStyle w:val="NormalTok"/>
        </w:rPr>
        <w:t xml:space="preserve"> outputs\results_pinned_2026-10-29\ENVIRONMENT.</w:t>
      </w:r>
      <w:r>
        <w:rPr>
          <w:rStyle w:val="FunctionTok"/>
        </w:rPr>
        <w:t xml:space="preserve">txt</w:t>
      </w:r>
      <w:r>
        <w:br/>
      </w:r>
      <w:r>
        <w:rPr>
          <w:rStyle w:val="NormalTok"/>
        </w:rPr>
        <w:t xml:space="preserve">&amp; </w:t>
      </w:r>
      <w:r>
        <w:rPr>
          <w:rStyle w:val="VariableTok"/>
        </w:rPr>
        <w:t xml:space="preserve">$PY</w:t>
      </w:r>
      <w:r>
        <w:rPr>
          <w:rStyle w:val="NormalTok"/>
        </w:rPr>
        <w:t xml:space="preserve"> run_ablation_study.</w:t>
      </w:r>
      <w:r>
        <w:rPr>
          <w:rStyle w:val="FunctionTok"/>
        </w:rPr>
        <w:t xml:space="preserve">py</w:t>
      </w:r>
      <w:r>
        <w:rPr>
          <w:rStyle w:val="NormalTok"/>
        </w:rPr>
        <w:t xml:space="preserve"> --config config\config_ablation_pinned_2026-10-29.</w:t>
      </w:r>
      <w:r>
        <w:rPr>
          <w:rStyle w:val="FunctionTok"/>
        </w:rPr>
        <w:t xml:space="preserve">yaml</w:t>
      </w:r>
      <w:r>
        <w:rPr>
          <w:rStyle w:val="NormalTok"/>
        </w:rPr>
        <w:t xml:space="preserve"> --n-repeats 30 2&gt;&amp;1 | </w:t>
      </w:r>
      <w:r>
        <w:rPr>
          <w:rStyle w:val="FunctionTok"/>
        </w:rPr>
        <w:t xml:space="preserve">Out-File</w:t>
      </w:r>
      <w:r>
        <w:rPr>
          <w:rStyle w:val="NormalTok"/>
        </w:rPr>
        <w:t xml:space="preserve"> -Encoding utf8 outputs\results_pinned_2026-10-29\run_log.</w:t>
      </w:r>
      <w:r>
        <w:rPr>
          <w:rStyle w:val="FunctionTok"/>
        </w:rPr>
        <w:t xml:space="preserve">txt</w:t>
      </w:r>
      <w:r>
        <w:br/>
      </w:r>
      <w:r>
        <w:rPr>
          <w:rStyle w:val="FunctionTok"/>
        </w:rPr>
        <w:t xml:space="preserve">Get-Content</w:t>
      </w:r>
      <w:r>
        <w:rPr>
          <w:rStyle w:val="NormalTok"/>
        </w:rPr>
        <w:t xml:space="preserve"> outputs\results_pinned_2026-10-29\run_log.</w:t>
      </w:r>
      <w:r>
        <w:rPr>
          <w:rStyle w:val="FunctionTok"/>
        </w:rPr>
        <w:t xml:space="preserve">txt</w:t>
      </w:r>
      <w:r>
        <w:rPr>
          <w:rStyle w:val="NormalTok"/>
        </w:rPr>
        <w:t xml:space="preserve"> -Tail 15</w:t>
      </w:r>
    </w:p>
    <w:p>
      <w:pPr>
        <w:pStyle w:val="Heading2"/>
      </w:pPr>
      <w:bookmarkStart w:id="207" w:name="Xe6fe96088d8fbbf7eb20464057282fedaf997b3"/>
      <w:r>
        <w:t xml:space="preserve">Deviation 1 (2026-10-29 ~18:22 ET, before the full rerun)</w:t>
      </w:r>
      <w:bookmarkEnd w:id="207"/>
    </w:p>
    <w:p>
      <w:pPr>
        <w:numPr>
          <w:ilvl w:val="0"/>
          <w:numId w:val="1059"/>
        </w:numPr>
        <w:pStyle w:val="Compact"/>
      </w:pPr>
      <w:r>
        <w:t xml:space="preserve">First host run (18:15) completed the unsupervised ablation, then crashed in the supervised ablation. scikit-learn 1.9.0 (via narwhals) rejects DataFrames with duplicate column names. The RSEM file has duplicate gene symbols, including 13 blank symbols read as</w:t>
      </w:r>
      <w:r>
        <w:t xml:space="preserve"> </w:t>
      </w:r>
      <w:r>
        <w:t xml:space="preserve">“</w:t>
      </w:r>
      <w:r>
        <w:t xml:space="preserve">nan</w:t>
      </w:r>
      <w:r>
        <w:t xml:space="preserve">”</w:t>
      </w:r>
      <w:r>
        <w:t xml:space="preserve">.</w:t>
      </w:r>
      <w:r>
        <w:t xml:space="preserve"> </w:t>
      </w:r>
      <w:r>
        <w:rPr>
          <w:rStyle w:val="VerbatimChar"/>
        </w:rPr>
        <w:t xml:space="preserve">f_classif</w:t>
      </w:r>
      <w:r>
        <w:t xml:space="preserve"> </w:t>
      </w:r>
      <w:r>
        <w:t xml:space="preserve">received such a DataFrame. Log:</w:t>
      </w:r>
      <w:r>
        <w:t xml:space="preserve"> </w:t>
      </w:r>
      <w:r>
        <w:rPr>
          <w:rStyle w:val="VerbatimChar"/>
        </w:rPr>
        <w:t xml:space="preserve">outputs/results_pinned_2026-10-29/run_log.txt</w:t>
      </w:r>
      <w:r>
        <w:t xml:space="preserve"> </w:t>
      </w:r>
      <w:r>
        <w:t xml:space="preserve">(copied to</w:t>
      </w:r>
      <w:r>
        <w:t xml:space="preserve"> </w:t>
      </w:r>
      <w:r>
        <w:rPr>
          <w:rStyle w:val="VerbatimChar"/>
        </w:rPr>
        <w:t xml:space="preserve">run_log_attempt1_crashed.txt</w:t>
      </w:r>
      <w:r>
        <w:t xml:space="preserve">; its CSVs to</w:t>
      </w:r>
      <w:r>
        <w:t xml:space="preserve"> </w:t>
      </w:r>
      <w:r>
        <w:rPr>
          <w:rStyle w:val="VerbatimChar"/>
        </w:rPr>
        <w:t xml:space="preserve">attempt1_crashed/</w:t>
      </w:r>
      <w:r>
        <w:t xml:space="preserve">).</w:t>
      </w:r>
    </w:p>
    <w:p>
      <w:pPr>
        <w:numPr>
          <w:ilvl w:val="0"/>
          <w:numId w:val="1059"/>
        </w:numPr>
        <w:pStyle w:val="Compact"/>
      </w:pPr>
      <w:r>
        <w:t xml:space="preserve">Change, approved by Aaron 18:19 ET:</w:t>
      </w:r>
      <w:r>
        <w:t xml:space="preserve"> </w:t>
      </w:r>
      <w:r>
        <w:rPr>
          <w:rStyle w:val="VerbatimChar"/>
        </w:rPr>
        <w:t xml:space="preserve">src/ablation.py</w:t>
      </w:r>
      <w:r>
        <w:t xml:space="preserve"> </w:t>
      </w:r>
      <w:r>
        <w:t xml:space="preserve">l.62</w:t>
      </w:r>
      <w:r>
        <w:t xml:space="preserve"> </w:t>
      </w:r>
      <w:r>
        <w:rPr>
          <w:rStyle w:val="VerbatimChar"/>
        </w:rPr>
        <w:t xml:space="preserve">f_classif(X_filled, y)</w:t>
      </w:r>
      <w:r>
        <w:t xml:space="preserve"> </w:t>
      </w:r>
      <w:r>
        <w:t xml:space="preserve">→</w:t>
      </w:r>
      <w:r>
        <w:t xml:space="preserve"> </w:t>
      </w:r>
      <w:r>
        <w:rPr>
          <w:rStyle w:val="VerbatimChar"/>
        </w:rPr>
        <w:t xml:space="preserve">f_classif(X_filled.to_numpy(), y)</w:t>
      </w:r>
      <w:r>
        <w:t xml:space="preserve">; l.233–234 (supervised loop only)</w:t>
      </w:r>
      <w:r>
        <w:t xml:space="preserve"> </w:t>
      </w:r>
      <w:r>
        <w:rPr>
          <w:rStyle w:val="VerbatimChar"/>
        </w:rPr>
        <w:t xml:space="preserve">scaler.fit_transform(Xtr)</w:t>
      </w:r>
      <w:r>
        <w:t xml:space="preserve"> </w:t>
      </w:r>
      <w:r>
        <w:t xml:space="preserve">/</w:t>
      </w:r>
      <w:r>
        <w:t xml:space="preserve"> </w:t>
      </w:r>
      <w:r>
        <w:rPr>
          <w:rStyle w:val="VerbatimChar"/>
        </w:rPr>
        <w:t xml:space="preserve">scaler.transform(Xte)</w:t>
      </w:r>
      <w:r>
        <w:t xml:space="preserve"> </w:t>
      </w:r>
      <w:r>
        <w:t xml:space="preserve">→</w:t>
      </w:r>
      <w:r>
        <w:t xml:space="preserve"> </w:t>
      </w:r>
      <w:r>
        <w:rPr>
          <w:rStyle w:val="VerbatimChar"/>
        </w:rPr>
        <w:t xml:space="preserve">.to_numpy()</w:t>
      </w:r>
      <w:r>
        <w:t xml:space="preserve"> </w:t>
      </w:r>
      <w:r>
        <w:t xml:space="preserve">inputs. The arrays have the same column order, so the computation is unchanged.</w:t>
      </w:r>
    </w:p>
    <w:p>
      <w:pPr>
        <w:numPr>
          <w:ilvl w:val="0"/>
          <w:numId w:val="1059"/>
        </w:numPr>
        <w:pStyle w:val="Compact"/>
      </w:pPr>
      <w:r>
        <w:t xml:space="preserve">Equivalence check (VM, scikit-learn 1.7.2, scratch copies outside the repo):</w:t>
      </w:r>
      <w:r>
        <w:t xml:space="preserve"> </w:t>
      </w:r>
      <w:r>
        <w:rPr>
          <w:rStyle w:val="VerbatimChar"/>
        </w:rPr>
        <w:t xml:space="preserve">run_supervised_leakage_ablation</w:t>
      </w:r>
      <w:r>
        <w:t xml:space="preserve"> </w:t>
      </w:r>
      <w:r>
        <w:t xml:space="preserve">at 18 months, 3 repeats, original vs patched → identical output (</w:t>
      </w:r>
      <w:r>
        <w:rPr>
          <w:rStyle w:val="VerbatimChar"/>
        </w:rPr>
        <w:t xml:space="preserve">DataFrame.equals</w:t>
      </w:r>
      <w:r>
        <w:t xml:space="preserve"> </w:t>
      </w:r>
      <w:r>
        <w:t xml:space="preserve">True; max |ΔAUC| 0).</w:t>
      </w:r>
    </w:p>
    <w:p>
      <w:pPr>
        <w:numPr>
          <w:ilvl w:val="0"/>
          <w:numId w:val="1059"/>
        </w:numPr>
        <w:pStyle w:val="Compact"/>
      </w:pPr>
      <w:r>
        <w:t xml:space="preserve">Observed in the same check: LR and SVM AUCs equal the June raw file for seeds 42–44, but RF differs. So the June run was not scikit-learn 1.7.2 either.</w:t>
      </w:r>
    </w:p>
    <w:p>
      <w:pPr>
        <w:numPr>
          <w:ilvl w:val="0"/>
          <w:numId w:val="1059"/>
        </w:numPr>
        <w:pStyle w:val="Compact"/>
      </w:pPr>
      <w:r>
        <w:t xml:space="preserve">First-run unsupervised results (seen before this change): LR rows identical to June (P1 holds for the unsupervised ablation); 18/24-month mean inflation +0.0056. The full rerun regenerates these deterministically.</w:t>
      </w:r>
    </w:p>
    <w:p>
      <w:pPr>
        <w:pStyle w:val="Heading2"/>
      </w:pPr>
      <w:bookmarkStart w:id="208" w:name="post-run"/>
      <w:r>
        <w:t xml:space="preserve">Post-run</w:t>
      </w:r>
      <w:bookmarkEnd w:id="208"/>
    </w:p>
    <w:p>
      <w:pPr>
        <w:pStyle w:val="FirstParagraph"/>
      </w:pPr>
      <w:r>
        <w:t xml:space="preserve">Full rerun completed on the host at 2026-10-29 18:19–18:23 ET. Environment:</w:t>
      </w:r>
      <w:r>
        <w:t xml:space="preserve"> </w:t>
      </w:r>
      <w:r>
        <w:rPr>
          <w:rStyle w:val="VerbatimChar"/>
        </w:rPr>
        <w:t xml:space="preserve">outputs/results_pinned_2026-10-29/ENVIRONMENT.txt</w:t>
      </w:r>
      <w:r>
        <w:t xml:space="preserve">: Python 3.14.5, scikit-learn 1.9.0, numpy 2.4.6, pandas 3.0.3, scipy 1.17.1. Outputs:</w:t>
      </w:r>
      <w:r>
        <w:t xml:space="preserve"> </w:t>
      </w:r>
      <w:r>
        <w:rPr>
          <w:rStyle w:val="VerbatimChar"/>
        </w:rPr>
        <w:t xml:space="preserve">outputs/results_pinned_2026-10-29/</w:t>
      </w:r>
      <w:r>
        <w:t xml:space="preserve">. The unsupervised CSVs are identical to the first (crashed) attempt (</w:t>
      </w:r>
      <w:r>
        <w:rPr>
          <w:rStyle w:val="VerbatimChar"/>
        </w:rPr>
        <w:t xml:space="preserve">DataFrame.equals</w:t>
      </w:r>
      <w:r>
        <w:t xml:space="preserve"> </w:t>
      </w:r>
      <w:r>
        <w:t xml:space="preserve">True). Aligned cohorts: 214 / 206 / 199 patients at 12 / 18 / 24 months (11 / 22 / 36 non-responders); 20,531 genes.</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18/24-mo mean inflation, pinned</w:t>
            </w:r>
          </w:p>
        </w:tc>
        <w:tc>
          <w:tcPr>
            <w:tcBorders>
              <w:bottom w:val="single"/>
            </w:tcBorders>
            <w:vAlign w:val="bottom"/>
          </w:tcPr>
          <w:p>
            <w:pPr>
              <w:pStyle w:val="Compact"/>
              <w:jc w:val="left"/>
            </w:pPr>
            <w:r>
              <w:t xml:space="preserve">June (superseded)</w:t>
            </w:r>
          </w:p>
        </w:tc>
      </w:tr>
      <w:tr>
        <w:tc>
          <w:p>
            <w:pPr>
              <w:pStyle w:val="Compact"/>
              <w:jc w:val="left"/>
            </w:pPr>
            <w:r>
              <w:t xml:space="preserve">Supervised F-score</w:t>
            </w:r>
          </w:p>
        </w:tc>
        <w:tc>
          <w:p>
            <w:pPr>
              <w:pStyle w:val="Compact"/>
              <w:jc w:val="left"/>
            </w:pPr>
            <w:r>
              <w:t xml:space="preserve">+0.2080 (range +0.0645 to +0.3384)</w:t>
            </w:r>
          </w:p>
        </w:tc>
        <w:tc>
          <w:p>
            <w:pPr>
              <w:pStyle w:val="Compact"/>
              <w:jc w:val="left"/>
            </w:pPr>
            <w:r>
              <w:t xml:space="preserve">+0.2072 (+0.0645 to +0.3384)</w:t>
            </w:r>
          </w:p>
        </w:tc>
      </w:tr>
      <w:tr>
        <w:tc>
          <w:p>
            <w:pPr>
              <w:pStyle w:val="Compact"/>
              <w:jc w:val="left"/>
            </w:pPr>
            <w:r>
              <w:t xml:space="preserve">Unsupervised variance</w:t>
            </w:r>
          </w:p>
        </w:tc>
        <w:tc>
          <w:p>
            <w:pPr>
              <w:pStyle w:val="Compact"/>
              <w:jc w:val="left"/>
            </w:pPr>
            <w:r>
              <w:t xml:space="preserve">+0.0056 (range −0.0397 to +0.0300)</w:t>
            </w:r>
          </w:p>
        </w:tc>
        <w:tc>
          <w:p>
            <w:pPr>
              <w:pStyle w:val="Compact"/>
              <w:jc w:val="left"/>
            </w:pPr>
            <w:r>
              <w:t xml:space="preserve">+0.0033</w:t>
            </w:r>
          </w:p>
        </w:tc>
      </w:tr>
    </w:tbl>
    <w:p>
      <w:pPr>
        <w:pStyle w:val="BodyText"/>
      </w:pPr>
      <w:r>
        <w:t xml:space="preserve">Scorecard:</w:t>
      </w:r>
      <w:r>
        <w:t xml:space="preserve"> </w:t>
      </w:r>
      <w:r>
        <w:t xml:space="preserve">-</w:t>
      </w:r>
      <w:r>
        <w:t xml:space="preserve"> </w:t>
      </w:r>
      <w:r>
        <w:rPr>
          <w:b/>
        </w:rPr>
        <w:t xml:space="preserve">P1 — held.</w:t>
      </w:r>
      <w:r>
        <w:t xml:space="preserve"> </w:t>
      </w:r>
      <w:r>
        <w:t xml:space="preserve">Every LR row in both ablations is identical to June to 4 dp (12/18/24 months).</w:t>
      </w:r>
      <w:r>
        <w:t xml:space="preserve"> </w:t>
      </w:r>
      <w:r>
        <w:t xml:space="preserve">-</w:t>
      </w:r>
      <w:r>
        <w:t xml:space="preserve"> </w:t>
      </w:r>
      <w:r>
        <w:rPr>
          <w:b/>
        </w:rPr>
        <w:t xml:space="preserve">P2 — held.</w:t>
      </w:r>
      <w:r>
        <w:t xml:space="preserve"> </w:t>
      </w:r>
      <w:r>
        <w:t xml:space="preserve">Supervised mean +0.208, within +0.15 to +0.27.</w:t>
      </w:r>
      <w:r>
        <w:t xml:space="preserve"> </w:t>
      </w:r>
      <w:r>
        <w:t xml:space="preserve">-</w:t>
      </w:r>
      <w:r>
        <w:t xml:space="preserve"> </w:t>
      </w:r>
      <w:r>
        <w:rPr>
          <w:b/>
        </w:rPr>
        <w:t xml:space="preserve">P3 — held.</w:t>
      </w:r>
      <w:r>
        <w:t xml:space="preserve"> </w:t>
      </w:r>
      <w:r>
        <w:t xml:space="preserve">Unsupervised mean +0.006, within ±0.02.</w:t>
      </w:r>
      <w:r>
        <w:t xml:space="preserve"> </w:t>
      </w:r>
      <w:r>
        <w:t xml:space="preserve">-</w:t>
      </w:r>
      <w:r>
        <w:t xml:space="preserve"> </w:t>
      </w:r>
      <w:r>
        <w:rPr>
          <w:b/>
        </w:rPr>
        <w:t xml:space="preserve">P4 — held.</w:t>
      </w:r>
      <w:r>
        <w:t xml:space="preserve"> </w:t>
      </w:r>
      <w:r>
        <w:t xml:space="preserve">Supervised &gt; unsupervised for 6/6 model × threshold rows at 18/24 months.</w:t>
      </w:r>
    </w:p>
    <w:p>
      <w:pPr>
        <w:pStyle w:val="BodyText"/>
      </w:pPr>
      <w:r>
        <w:t xml:space="preserve">Differences from June are confined to random-forest rows (all thresholds, both ablations) and unsupervised SVM rows at 12 and 18 months. This is consistent with scikit-learn version sensitivity.</w:t>
      </w:r>
    </w:p>
    <w:p>
      <w:pPr>
        <w:pStyle w:val="BodyText"/>
      </w:pPr>
      <w:r>
        <w:t xml:space="preserve">Per the decision rule, v3 now uses these pinned values.</w:t>
      </w:r>
      <w:r>
        <w:t xml:space="preserve"> </w:t>
      </w:r>
      <w:r>
        <w:rPr>
          <w:rStyle w:val="VerbatimChar"/>
        </w:rPr>
        <w:t xml:space="preserve">figures/v3/make_figures_v3.py</w:t>
      </w:r>
      <w:r>
        <w:t xml:space="preserve"> </w:t>
      </w:r>
      <w:r>
        <w:t xml:space="preserve">reads F4 from</w:t>
      </w:r>
      <w:r>
        <w:t xml:space="preserve"> </w:t>
      </w:r>
      <w:r>
        <w:rPr>
          <w:rStyle w:val="VerbatimChar"/>
        </w:rPr>
        <w:t xml:space="preserve">outputs/results_pinned_2026-10-29/</w:t>
      </w:r>
      <w:r>
        <w:t xml:space="preserve"> </w:t>
      </w:r>
      <w:r>
        <w:t xml:space="preserve">(the old F1–F4 and figure_values.md are copied to</w:t>
      </w:r>
      <w:r>
        <w:t xml:space="preserve"> </w:t>
      </w:r>
      <w:r>
        <w:rPr>
          <w:rStyle w:val="VerbatimChar"/>
        </w:rPr>
        <w:t xml:space="preserve">figures/v3/superseded_june-ablation_2026-10-29/</w:t>
      </w:r>
      <w:r>
        <w:t xml:space="preserve">).</w:t>
      </w:r>
      <w:r>
        <w:t xml:space="preserve"> </w:t>
      </w:r>
      <w:r>
        <w:rPr>
          <w:rStyle w:val="VerbatimChar"/>
        </w:rPr>
        <w:t xml:space="preserve">ablation_split_variance_*</w:t>
      </w:r>
      <w:r>
        <w:t xml:space="preserve"> </w:t>
      </w:r>
      <w:r>
        <w:t xml:space="preserve">were written by the script and are not used.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 Text. Pre-specified predictions and decision rules for each analysis, with observed outcomes, and the analysis history and deviations</dc:title>
  <dc:creator/>
  <cp:keywords/>
  <dcterms:created xsi:type="dcterms:W3CDTF">2026-10-30T05:40:36Z</dcterms:created>
  <dcterms:modified xsi:type="dcterms:W3CDTF">2026-10-30T05:40:36Z</dcterms:modified>
</cp:coreProperties>
</file>

<file path=docProps/custom.xml><?xml version="1.0" encoding="utf-8"?>
<Properties xmlns="http://schemas.openxmlformats.org/officeDocument/2006/custom-properties" xmlns:vt="http://schemas.openxmlformats.org/officeDocument/2006/docPropsVTypes"/>
</file>