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1486" w14:textId="60971E25" w:rsidR="001E6DB1" w:rsidRPr="001E6DB1" w:rsidRDefault="001E6DB1" w:rsidP="001E6DB1">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1E6DB1">
        <w:rPr>
          <w:rFonts w:ascii="Arial" w:eastAsia="Times New Roman" w:hAnsi="Arial" w:cs="Arial"/>
          <w:color w:val="000000"/>
          <w:kern w:val="36"/>
          <w:sz w:val="40"/>
          <w:szCs w:val="40"/>
          <w:lang w:eastAsia="en-IN"/>
          <w14:ligatures w14:val="none"/>
        </w:rPr>
        <w:t xml:space="preserve">Group </w:t>
      </w:r>
      <w:r>
        <w:rPr>
          <w:rFonts w:ascii="Arial" w:eastAsia="Times New Roman" w:hAnsi="Arial" w:cs="Arial"/>
          <w:color w:val="000000"/>
          <w:kern w:val="36"/>
          <w:sz w:val="40"/>
          <w:szCs w:val="40"/>
          <w:lang w:eastAsia="en-IN"/>
          <w14:ligatures w14:val="none"/>
        </w:rPr>
        <w:t>9</w:t>
      </w:r>
      <w:r w:rsidRPr="001E6DB1">
        <w:rPr>
          <w:rFonts w:ascii="Arial" w:eastAsia="Times New Roman" w:hAnsi="Arial" w:cs="Arial"/>
          <w:color w:val="000000"/>
          <w:kern w:val="36"/>
          <w:sz w:val="40"/>
          <w:szCs w:val="40"/>
          <w:lang w:eastAsia="en-IN"/>
          <w14:ligatures w14:val="none"/>
        </w:rPr>
        <w:t xml:space="preserve">: </w:t>
      </w:r>
      <w:r w:rsidR="00E85E37">
        <w:rPr>
          <w:rFonts w:ascii="Arial" w:eastAsia="Times New Roman" w:hAnsi="Arial" w:cs="Arial"/>
          <w:color w:val="000000"/>
          <w:kern w:val="36"/>
          <w:sz w:val="40"/>
          <w:szCs w:val="40"/>
          <w:lang w:eastAsia="en-IN"/>
          <w14:ligatures w14:val="none"/>
        </w:rPr>
        <w:t>Condensed Connections</w:t>
      </w:r>
      <w:r w:rsidRPr="001E6DB1">
        <w:rPr>
          <w:rFonts w:ascii="Arial" w:eastAsia="Times New Roman" w:hAnsi="Arial" w:cs="Arial"/>
          <w:b/>
          <w:bCs/>
          <w:color w:val="2D3B45"/>
          <w:kern w:val="36"/>
          <w:sz w:val="40"/>
          <w:szCs w:val="40"/>
          <w:lang w:eastAsia="en-IN"/>
          <w14:ligatures w14:val="none"/>
        </w:rPr>
        <w:t xml:space="preserve"> </w:t>
      </w:r>
      <w:r w:rsidRPr="001E6DB1">
        <w:rPr>
          <w:rFonts w:ascii="Arial" w:eastAsia="Times New Roman" w:hAnsi="Arial" w:cs="Arial"/>
          <w:color w:val="2D3B45"/>
          <w:kern w:val="36"/>
          <w:lang w:eastAsia="en-IN"/>
          <w14:ligatures w14:val="none"/>
        </w:rPr>
        <w:t>-</w:t>
      </w:r>
      <w:r w:rsidR="00E85E37">
        <w:rPr>
          <w:rFonts w:ascii="Arial" w:eastAsia="Times New Roman" w:hAnsi="Arial" w:cs="Arial"/>
          <w:color w:val="2D3B45"/>
          <w:kern w:val="36"/>
          <w:lang w:eastAsia="en-IN"/>
          <w14:ligatures w14:val="none"/>
        </w:rPr>
        <w:t xml:space="preserve"> </w:t>
      </w:r>
      <w:r w:rsidR="00E85E37" w:rsidRPr="00E85E37">
        <w:rPr>
          <w:rFonts w:ascii="Arial" w:eastAsia="Times New Roman" w:hAnsi="Arial" w:cs="Arial"/>
          <w:color w:val="2D3B45"/>
          <w:kern w:val="36"/>
          <w:lang w:eastAsia="en-IN"/>
          <w14:ligatures w14:val="none"/>
        </w:rPr>
        <w:t>Exploring Bose-Einstein Condensates with Bianconi-</w:t>
      </w:r>
      <w:proofErr w:type="spellStart"/>
      <w:r w:rsidR="00E85E37" w:rsidRPr="00E85E37">
        <w:rPr>
          <w:rFonts w:ascii="Arial" w:eastAsia="Times New Roman" w:hAnsi="Arial" w:cs="Arial"/>
          <w:color w:val="2D3B45"/>
          <w:kern w:val="36"/>
          <w:lang w:eastAsia="en-IN"/>
          <w14:ligatures w14:val="none"/>
        </w:rPr>
        <w:t>Barabasi</w:t>
      </w:r>
      <w:proofErr w:type="spellEnd"/>
      <w:r w:rsidR="00E85E37" w:rsidRPr="00E85E37">
        <w:rPr>
          <w:rFonts w:ascii="Arial" w:eastAsia="Times New Roman" w:hAnsi="Arial" w:cs="Arial"/>
          <w:color w:val="2D3B45"/>
          <w:kern w:val="36"/>
          <w:lang w:eastAsia="en-IN"/>
          <w14:ligatures w14:val="none"/>
        </w:rPr>
        <w:t xml:space="preserve"> Networks</w:t>
      </w:r>
      <w:r w:rsidRPr="001E6DB1">
        <w:rPr>
          <w:rFonts w:ascii="Arial" w:eastAsia="Times New Roman" w:hAnsi="Arial" w:cs="Arial"/>
          <w:color w:val="2D3B45"/>
          <w:kern w:val="36"/>
          <w:lang w:eastAsia="en-IN"/>
          <w14:ligatures w14:val="none"/>
        </w:rPr>
        <w:t xml:space="preserve">  </w:t>
      </w:r>
    </w:p>
    <w:p w14:paraId="5753228F" w14:textId="767CBAF7"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Background of our project:</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The Bianconi albert model does not take into account nodes which might emerge later and could also have the potential to take over so then we take an extended version of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which gives us a fitness of the network, upon which we can experiment with phase transitions as well as the network might have a critical value which in the application on the </w:t>
      </w:r>
      <w:proofErr w:type="spellStart"/>
      <w:r w:rsidR="00E85E37">
        <w:rPr>
          <w:rFonts w:ascii="Arial" w:eastAsia="Times New Roman" w:hAnsi="Arial" w:cs="Arial"/>
          <w:color w:val="2D3B45"/>
          <w:kern w:val="0"/>
          <w:lang w:eastAsia="en-IN"/>
          <w14:ligatures w14:val="none"/>
        </w:rPr>
        <w:t>bose</w:t>
      </w:r>
      <w:proofErr w:type="spellEnd"/>
      <w:r w:rsidR="00E85E37">
        <w:rPr>
          <w:rFonts w:ascii="Arial" w:eastAsia="Times New Roman" w:hAnsi="Arial" w:cs="Arial"/>
          <w:color w:val="2D3B45"/>
          <w:kern w:val="0"/>
          <w:lang w:eastAsia="en-IN"/>
          <w14:ligatures w14:val="none"/>
        </w:rPr>
        <w:t xml:space="preserve"> Einstein </w:t>
      </w:r>
      <w:proofErr w:type="spellStart"/>
      <w:r w:rsidR="00E85E37">
        <w:rPr>
          <w:rFonts w:ascii="Arial" w:eastAsia="Times New Roman" w:hAnsi="Arial" w:cs="Arial"/>
          <w:color w:val="2D3B45"/>
          <w:kern w:val="0"/>
          <w:lang w:eastAsia="en-IN"/>
          <w14:ligatures w14:val="none"/>
        </w:rPr>
        <w:t>condenstate</w:t>
      </w:r>
      <w:proofErr w:type="spellEnd"/>
      <w:r w:rsidR="00E85E37">
        <w:rPr>
          <w:rFonts w:ascii="Arial" w:eastAsia="Times New Roman" w:hAnsi="Arial" w:cs="Arial"/>
          <w:color w:val="2D3B45"/>
          <w:kern w:val="0"/>
          <w:lang w:eastAsia="en-IN"/>
          <w14:ligatures w14:val="none"/>
        </w:rPr>
        <w:t xml:space="preserve"> helps us to observe phase transitions (e.g. Google in the internet network)</w:t>
      </w:r>
    </w:p>
    <w:p w14:paraId="2B61A589" w14:textId="4B9BB406"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Research question:</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How the degree distribution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depends on the change of the fitness distribution i</w:t>
      </w:r>
      <w:r w:rsidR="002C22DE">
        <w:rPr>
          <w:rFonts w:ascii="Arial" w:eastAsia="Times New Roman" w:hAnsi="Arial" w:cs="Arial"/>
          <w:color w:val="2D3B45"/>
          <w:kern w:val="0"/>
          <w:lang w:eastAsia="en-IN"/>
          <w14:ligatures w14:val="none"/>
        </w:rPr>
        <w:t xml:space="preserve">n the network. Subsequently how the network in the case of Bose Einstein </w:t>
      </w:r>
      <w:proofErr w:type="spellStart"/>
      <w:r w:rsidR="002C22DE">
        <w:rPr>
          <w:rFonts w:ascii="Arial" w:eastAsia="Times New Roman" w:hAnsi="Arial" w:cs="Arial"/>
          <w:color w:val="2D3B45"/>
          <w:kern w:val="0"/>
          <w:lang w:eastAsia="en-IN"/>
          <w14:ligatures w14:val="none"/>
        </w:rPr>
        <w:t>condenstate</w:t>
      </w:r>
      <w:proofErr w:type="spellEnd"/>
      <w:r w:rsidR="002C22DE">
        <w:rPr>
          <w:rFonts w:ascii="Arial" w:eastAsia="Times New Roman" w:hAnsi="Arial" w:cs="Arial"/>
          <w:color w:val="2D3B45"/>
          <w:kern w:val="0"/>
          <w:lang w:eastAsia="en-IN"/>
          <w14:ligatures w14:val="none"/>
        </w:rPr>
        <w:t xml:space="preserve">, affects the phase transition in the network  </w:t>
      </w:r>
      <w:r w:rsidR="00E85E37">
        <w:rPr>
          <w:rFonts w:ascii="Arial" w:eastAsia="Times New Roman" w:hAnsi="Arial" w:cs="Arial"/>
          <w:color w:val="2D3B45"/>
          <w:kern w:val="0"/>
          <w:lang w:eastAsia="en-IN"/>
          <w14:ligatures w14:val="none"/>
        </w:rPr>
        <w:t xml:space="preserve"> </w:t>
      </w:r>
    </w:p>
    <w:p w14:paraId="7FB25087" w14:textId="77777777" w:rsidR="002C22DE" w:rsidRDefault="001E6DB1" w:rsidP="002C22DE">
      <w:pPr>
        <w:spacing w:after="0" w:line="240" w:lineRule="auto"/>
        <w:jc w:val="both"/>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Hypotheses:</w:t>
      </w:r>
      <w:r w:rsidRPr="001E6DB1">
        <w:rPr>
          <w:rFonts w:ascii="Arial" w:eastAsia="Times New Roman" w:hAnsi="Arial" w:cs="Arial"/>
          <w:color w:val="000000"/>
          <w:kern w:val="0"/>
          <w:lang w:eastAsia="en-IN"/>
          <w14:ligatures w14:val="none"/>
        </w:rPr>
        <w:t xml:space="preserve"> </w:t>
      </w:r>
      <w:r w:rsidR="002C22DE" w:rsidRPr="002C22DE">
        <w:rPr>
          <w:rFonts w:ascii="Arial" w:eastAsia="Times New Roman" w:hAnsi="Arial" w:cs="Arial"/>
          <w:color w:val="000000"/>
          <w:kern w:val="0"/>
          <w:lang w:eastAsia="en-IN"/>
          <w14:ligatures w14:val="none"/>
        </w:rPr>
        <w:t>The degree distribution will follow a power-law, precisely like the BA model, if the fitness distribution has a finite domain. The node with the highest fitness value will draw a lot of other nodes in the second instance if the fitness distribution has an unlimited domain, resulting in a situation where the winner takes it all.</w:t>
      </w:r>
    </w:p>
    <w:p w14:paraId="2B656503" w14:textId="5B665406" w:rsidR="001E6DB1" w:rsidRPr="001E6DB1" w:rsidRDefault="001E6DB1" w:rsidP="002C22DE">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Which model:</w:t>
      </w:r>
      <w:r w:rsidRPr="001E6DB1">
        <w:rPr>
          <w:rFonts w:ascii="Arial" w:eastAsia="Times New Roman" w:hAnsi="Arial" w:cs="Arial"/>
          <w:color w:val="000000"/>
          <w:kern w:val="0"/>
          <w:lang w:eastAsia="en-IN"/>
          <w14:ligatures w14:val="none"/>
        </w:rPr>
        <w:t xml:space="preserve"> </w:t>
      </w:r>
      <w:r w:rsidRPr="001E6DB1">
        <w:rPr>
          <w:rFonts w:ascii="Arial" w:eastAsia="Times New Roman" w:hAnsi="Arial" w:cs="Arial"/>
          <w:color w:val="2D3B45"/>
          <w:kern w:val="0"/>
          <w:lang w:eastAsia="en-IN"/>
          <w14:ligatures w14:val="none"/>
        </w:rPr>
        <w:t xml:space="preserve">We are going to compare various models of differing complexity on the topic. Specifically, we will start out with a simplistic </w:t>
      </w:r>
      <w:proofErr w:type="spellStart"/>
      <w:r w:rsidRPr="001E6DB1">
        <w:rPr>
          <w:rFonts w:ascii="Arial" w:eastAsia="Times New Roman" w:hAnsi="Arial" w:cs="Arial"/>
          <w:color w:val="2D3B45"/>
          <w:kern w:val="0"/>
          <w:u w:val="single"/>
          <w:lang w:eastAsia="en-IN"/>
          <w14:ligatures w14:val="none"/>
        </w:rPr>
        <w:t>Ising</w:t>
      </w:r>
      <w:proofErr w:type="spellEnd"/>
      <w:r w:rsidRPr="001E6DB1">
        <w:rPr>
          <w:rFonts w:ascii="Arial" w:eastAsia="Times New Roman" w:hAnsi="Arial" w:cs="Arial"/>
          <w:color w:val="2D3B45"/>
          <w:kern w:val="0"/>
          <w:u w:val="single"/>
          <w:lang w:eastAsia="en-IN"/>
          <w14:ligatures w14:val="none"/>
        </w:rPr>
        <w:t xml:space="preserve"> model</w:t>
      </w:r>
      <w:r w:rsidRPr="001E6DB1">
        <w:rPr>
          <w:rFonts w:ascii="Arial" w:eastAsia="Times New Roman" w:hAnsi="Arial" w:cs="Arial"/>
          <w:color w:val="2D3B45"/>
          <w:kern w:val="0"/>
          <w:lang w:eastAsia="en-IN"/>
          <w14:ligatures w14:val="none"/>
        </w:rPr>
        <w:t xml:space="preserve"> that was found to reproduce the spatial distribution of arctic melt ponds (Ma et al., 2019). We then will compare a </w:t>
      </w:r>
      <w:r w:rsidRPr="001E6DB1">
        <w:rPr>
          <w:rFonts w:ascii="Arial" w:eastAsia="Times New Roman" w:hAnsi="Arial" w:cs="Arial"/>
          <w:color w:val="2D3B45"/>
          <w:kern w:val="0"/>
          <w:u w:val="single"/>
          <w:lang w:eastAsia="en-IN"/>
          <w14:ligatures w14:val="none"/>
        </w:rPr>
        <w:t>Cellular Automaton</w:t>
      </w:r>
      <w:r w:rsidRPr="001E6DB1">
        <w:rPr>
          <w:rFonts w:ascii="Arial" w:eastAsia="Times New Roman" w:hAnsi="Arial" w:cs="Arial"/>
          <w:color w:val="2D3B45"/>
          <w:kern w:val="0"/>
          <w:lang w:eastAsia="en-IN"/>
          <w14:ligatures w14:val="none"/>
        </w:rPr>
        <w:t xml:space="preserve"> approach including more realistic physical processes and properties (</w:t>
      </w:r>
      <w:proofErr w:type="spellStart"/>
      <w:r w:rsidRPr="001E6DB1">
        <w:rPr>
          <w:rFonts w:ascii="Arial" w:eastAsia="Times New Roman" w:hAnsi="Arial" w:cs="Arial"/>
          <w:color w:val="2D3B45"/>
          <w:kern w:val="0"/>
          <w:lang w:eastAsia="en-IN"/>
          <w14:ligatures w14:val="none"/>
        </w:rPr>
        <w:t>Lüthje</w:t>
      </w:r>
      <w:proofErr w:type="spellEnd"/>
      <w:r w:rsidRPr="001E6DB1">
        <w:rPr>
          <w:rFonts w:ascii="Arial" w:eastAsia="Times New Roman" w:hAnsi="Arial" w:cs="Arial"/>
          <w:color w:val="2D3B45"/>
          <w:kern w:val="0"/>
          <w:lang w:eastAsia="en-IN"/>
          <w14:ligatures w14:val="none"/>
        </w:rPr>
        <w:t xml:space="preserve"> et al., 2006). Hereby, we want to investigate how the level of complexity of the model relates to its predictive capabilities. In this approach we will still rely on stark implications of the real process and assume constants throughout the work. If time allows us to, we will let go of some of these </w:t>
      </w:r>
      <w:proofErr w:type="spellStart"/>
      <w:r w:rsidRPr="001E6DB1">
        <w:rPr>
          <w:rFonts w:ascii="Arial" w:eastAsia="Times New Roman" w:hAnsi="Arial" w:cs="Arial"/>
          <w:color w:val="2D3B45"/>
          <w:kern w:val="0"/>
          <w:lang w:eastAsia="en-IN"/>
          <w14:ligatures w14:val="none"/>
        </w:rPr>
        <w:t>discretizations</w:t>
      </w:r>
      <w:proofErr w:type="spellEnd"/>
      <w:r w:rsidRPr="001E6DB1">
        <w:rPr>
          <w:rFonts w:ascii="Arial" w:eastAsia="Times New Roman" w:hAnsi="Arial" w:cs="Arial"/>
          <w:color w:val="2D3B45"/>
          <w:kern w:val="0"/>
          <w:lang w:eastAsia="en-IN"/>
          <w14:ligatures w14:val="none"/>
        </w:rPr>
        <w:t xml:space="preserve"> and add more realistic partial processes to our model. Again, measuring the effect towards our outcome variables and model behaviour.</w:t>
      </w:r>
    </w:p>
    <w:p w14:paraId="6BE0DEAE"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Emergent phenomenon of focus:</w:t>
      </w:r>
      <w:r w:rsidRPr="001E6DB1">
        <w:rPr>
          <w:rFonts w:ascii="Arial" w:eastAsia="Times New Roman" w:hAnsi="Arial" w:cs="Arial"/>
          <w:color w:val="000000"/>
          <w:kern w:val="0"/>
          <w:lang w:eastAsia="en-IN"/>
          <w14:ligatures w14:val="none"/>
        </w:rPr>
        <w:t xml:space="preserve"> </w:t>
      </w:r>
      <w:r w:rsidRPr="001E6DB1">
        <w:rPr>
          <w:rFonts w:ascii="Arial" w:eastAsia="Times New Roman" w:hAnsi="Arial" w:cs="Arial"/>
          <w:color w:val="2D3B45"/>
          <w:kern w:val="0"/>
          <w:lang w:eastAsia="en-IN"/>
          <w14:ligatures w14:val="none"/>
        </w:rPr>
        <w:t xml:space="preserve">Emergence of </w:t>
      </w:r>
      <w:r w:rsidRPr="001E6DB1">
        <w:rPr>
          <w:rFonts w:ascii="Arial" w:eastAsia="Times New Roman" w:hAnsi="Arial" w:cs="Arial"/>
          <w:color w:val="2D3B45"/>
          <w:kern w:val="0"/>
          <w:u w:val="single"/>
          <w:lang w:eastAsia="en-IN"/>
          <w14:ligatures w14:val="none"/>
        </w:rPr>
        <w:t xml:space="preserve">global, (spatial) complex patterns </w:t>
      </w:r>
      <w:r w:rsidRPr="001E6DB1">
        <w:rPr>
          <w:rFonts w:ascii="Arial" w:eastAsia="Times New Roman" w:hAnsi="Arial" w:cs="Arial"/>
          <w:color w:val="2D3B45"/>
          <w:kern w:val="0"/>
          <w:lang w:eastAsia="en-IN"/>
          <w14:ligatures w14:val="none"/>
        </w:rPr>
        <w:t>over time:</w:t>
      </w:r>
      <w:r w:rsidRPr="001E6DB1">
        <w:rPr>
          <w:rFonts w:ascii="Arial" w:eastAsia="Times New Roman" w:hAnsi="Arial" w:cs="Arial"/>
          <w:b/>
          <w:bCs/>
          <w:color w:val="2D3B45"/>
          <w:kern w:val="0"/>
          <w:lang w:eastAsia="en-IN"/>
          <w14:ligatures w14:val="none"/>
        </w:rPr>
        <w:t xml:space="preserve"> </w:t>
      </w:r>
      <w:r w:rsidRPr="001E6DB1">
        <w:rPr>
          <w:rFonts w:ascii="Arial" w:eastAsia="Times New Roman" w:hAnsi="Arial" w:cs="Arial"/>
          <w:color w:val="2D3B45"/>
          <w:kern w:val="0"/>
          <w:lang w:eastAsia="en-IN"/>
          <w14:ligatures w14:val="none"/>
        </w:rPr>
        <w:t>“Ponds grow and coalesce into much larger connected structures; they display a transition in fractal geometry, evolving from simple Euclidean shapes into complex, self-similar regions whose boundaries behave like space-filling curves. The fractal dimension of the boundary curves transitions from 1 to about 2 around a critical area of about 100 m2”, as seen in Ma et al., 2019</w:t>
      </w:r>
    </w:p>
    <w:p w14:paraId="2CCBBB10" w14:textId="77777777" w:rsidR="001E6DB1" w:rsidRPr="001E6DB1" w:rsidRDefault="001E6DB1" w:rsidP="001E6DB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color w:val="2D3B45"/>
          <w:kern w:val="0"/>
          <w:lang w:eastAsia="en-IN"/>
          <w14:ligatures w14:val="none"/>
        </w:rPr>
        <w:t>This will be measured by comparing the pond perimeter with the area occupied by the ponds. We expect a power law distribution for both this relationship as well as for the relation between probability distribution of the pond area and the size of an area.</w:t>
      </w:r>
    </w:p>
    <w:p w14:paraId="1ED42669" w14:textId="77777777" w:rsidR="001E6DB1" w:rsidRPr="001E6DB1" w:rsidRDefault="001E6DB1" w:rsidP="001E6DB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Is there data that you can analyse for signs of this emergent property? How would you measure this from the real data?</w:t>
      </w:r>
    </w:p>
    <w:p w14:paraId="4BD25C91" w14:textId="238ED3D9"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noProof/>
          <w:color w:val="000000"/>
          <w:kern w:val="0"/>
          <w:bdr w:val="none" w:sz="0" w:space="0" w:color="auto" w:frame="1"/>
          <w:lang w:eastAsia="en-IN"/>
          <w14:ligatures w14:val="none"/>
        </w:rPr>
        <w:drawing>
          <wp:inline distT="0" distB="0" distL="0" distR="0" wp14:anchorId="2B505B66" wp14:editId="77D0E284">
            <wp:extent cx="2049780" cy="762000"/>
            <wp:effectExtent l="0" t="0" r="7620" b="0"/>
            <wp:docPr id="179908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9780" cy="762000"/>
                    </a:xfrm>
                    <a:prstGeom prst="rect">
                      <a:avLst/>
                    </a:prstGeom>
                    <a:noFill/>
                    <a:ln>
                      <a:noFill/>
                    </a:ln>
                  </pic:spPr>
                </pic:pic>
              </a:graphicData>
            </a:graphic>
          </wp:inline>
        </w:drawing>
      </w:r>
    </w:p>
    <w:p w14:paraId="6035F905"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roofErr w:type="spellStart"/>
      <w:r w:rsidRPr="001E6DB1">
        <w:rPr>
          <w:rFonts w:ascii="Arial" w:eastAsia="Times New Roman" w:hAnsi="Arial" w:cs="Arial"/>
          <w:color w:val="000000"/>
          <w:kern w:val="0"/>
          <w:lang w:eastAsia="en-IN"/>
          <w14:ligatures w14:val="none"/>
        </w:rPr>
        <w:t>Hohenegger</w:t>
      </w:r>
      <w:proofErr w:type="spellEnd"/>
      <w:r w:rsidRPr="001E6DB1">
        <w:rPr>
          <w:rFonts w:ascii="Arial" w:eastAsia="Times New Roman" w:hAnsi="Arial" w:cs="Arial"/>
          <w:color w:val="000000"/>
          <w:kern w:val="0"/>
          <w:lang w:eastAsia="en-IN"/>
          <w14:ligatures w14:val="none"/>
        </w:rPr>
        <w:t xml:space="preserve"> et. al.’s data will be used to analyse for signs of this emergent property, containing helicopter images of summer-time melt ponds in the arctic. Post-processing will be done as seen in Wang et al.</w:t>
      </w:r>
      <w:proofErr w:type="gramStart"/>
      <w:r w:rsidRPr="001E6DB1">
        <w:rPr>
          <w:rFonts w:ascii="Arial" w:eastAsia="Times New Roman" w:hAnsi="Arial" w:cs="Arial"/>
          <w:color w:val="000000"/>
          <w:kern w:val="0"/>
          <w:lang w:eastAsia="en-IN"/>
          <w14:ligatures w14:val="none"/>
        </w:rPr>
        <w:t>,  2016</w:t>
      </w:r>
      <w:proofErr w:type="gramEnd"/>
      <w:r w:rsidRPr="001E6DB1">
        <w:rPr>
          <w:rFonts w:ascii="Arial" w:eastAsia="Times New Roman" w:hAnsi="Arial" w:cs="Arial"/>
          <w:color w:val="000000"/>
          <w:kern w:val="0"/>
          <w:lang w:eastAsia="en-IN"/>
          <w14:ligatures w14:val="none"/>
        </w:rPr>
        <w:t xml:space="preserve"> using a pixel classifier model.</w:t>
      </w:r>
    </w:p>
    <w:p w14:paraId="119F2690"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21970B73"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References:</w:t>
      </w:r>
    </w:p>
    <w:p w14:paraId="3A9F09E7"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color w:val="000000"/>
          <w:kern w:val="0"/>
          <w:lang w:eastAsia="en-IN"/>
          <w14:ligatures w14:val="none"/>
        </w:rPr>
        <w:t>https://drive.google.com/drive/folders/1Z91tvfxBzREr860SMaxkqTmJwI_Q5d8I?usp=sharing</w:t>
      </w:r>
      <w:r w:rsidRPr="001E6DB1">
        <w:rPr>
          <w:rFonts w:ascii="Arial" w:eastAsia="Times New Roman" w:hAnsi="Arial" w:cs="Arial"/>
          <w:color w:val="000000"/>
          <w:kern w:val="0"/>
          <w:lang w:eastAsia="en-IN"/>
          <w14:ligatures w14:val="none"/>
        </w:rPr>
        <w:tab/>
      </w:r>
      <w:r w:rsidRPr="001E6DB1">
        <w:rPr>
          <w:rFonts w:ascii="Arial" w:eastAsia="Times New Roman" w:hAnsi="Arial" w:cs="Arial"/>
          <w:color w:val="000000"/>
          <w:kern w:val="0"/>
          <w:lang w:eastAsia="en-IN"/>
          <w14:ligatures w14:val="none"/>
        </w:rPr>
        <w:tab/>
      </w:r>
      <w:r w:rsidRPr="001E6DB1">
        <w:rPr>
          <w:rFonts w:ascii="Arial" w:eastAsia="Times New Roman" w:hAnsi="Arial" w:cs="Arial"/>
          <w:color w:val="000000"/>
          <w:kern w:val="0"/>
          <w:lang w:eastAsia="en-IN"/>
          <w14:ligatures w14:val="none"/>
        </w:rPr>
        <w:tab/>
      </w:r>
      <w:r w:rsidRPr="001E6DB1">
        <w:rPr>
          <w:rFonts w:ascii="Arial" w:eastAsia="Times New Roman" w:hAnsi="Arial" w:cs="Arial"/>
          <w:color w:val="000000"/>
          <w:kern w:val="0"/>
          <w:lang w:eastAsia="en-IN"/>
          <w14:ligatures w14:val="none"/>
        </w:rPr>
        <w:tab/>
      </w:r>
    </w:p>
    <w:p w14:paraId="024BB591" w14:textId="77777777" w:rsidR="001E6DB1" w:rsidRPr="001E6DB1" w:rsidRDefault="001E6DB1" w:rsidP="001E6DB1">
      <w:pPr>
        <w:spacing w:before="360" w:after="120" w:line="240" w:lineRule="auto"/>
        <w:jc w:val="both"/>
        <w:outlineLvl w:val="1"/>
        <w:rPr>
          <w:rFonts w:ascii="Times New Roman" w:eastAsia="Times New Roman" w:hAnsi="Times New Roman" w:cs="Times New Roman"/>
          <w:b/>
          <w:bCs/>
          <w:kern w:val="0"/>
          <w:sz w:val="36"/>
          <w:szCs w:val="36"/>
          <w:lang w:eastAsia="en-IN"/>
          <w14:ligatures w14:val="none"/>
        </w:rPr>
      </w:pPr>
      <w:r w:rsidRPr="001E6DB1">
        <w:rPr>
          <w:rFonts w:ascii="Arial" w:eastAsia="Times New Roman" w:hAnsi="Arial" w:cs="Arial"/>
          <w:color w:val="000000"/>
          <w:kern w:val="0"/>
          <w:sz w:val="32"/>
          <w:szCs w:val="32"/>
          <w:lang w:eastAsia="en-IN"/>
          <w14:ligatures w14:val="none"/>
        </w:rPr>
        <w:t>Progress/time planning</w:t>
      </w:r>
    </w:p>
    <w:p w14:paraId="2D813C91"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Week 1:</w:t>
      </w:r>
      <w:r w:rsidRPr="001E6DB1">
        <w:rPr>
          <w:rFonts w:ascii="Arial" w:eastAsia="Times New Roman" w:hAnsi="Arial" w:cs="Arial"/>
          <w:color w:val="000000"/>
          <w:kern w:val="0"/>
          <w:lang w:eastAsia="en-IN"/>
          <w14:ligatures w14:val="none"/>
        </w:rPr>
        <w:t> </w:t>
      </w:r>
    </w:p>
    <w:p w14:paraId="51FD45B1" w14:textId="77777777"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lastRenderedPageBreak/>
        <w:t>Monday</w:t>
      </w:r>
      <w:r w:rsidRPr="001E6DB1">
        <w:rPr>
          <w:rFonts w:ascii="Arial" w:eastAsia="Times New Roman" w:hAnsi="Arial" w:cs="Arial"/>
          <w:color w:val="000000"/>
          <w:kern w:val="0"/>
          <w:lang w:eastAsia="en-IN"/>
          <w14:ligatures w14:val="none"/>
        </w:rPr>
        <w:t>: Refine project deliverables, build a kanban board, distribute implementation work to group members.</w:t>
      </w:r>
    </w:p>
    <w:p w14:paraId="7C677EEC" w14:textId="77777777" w:rsidR="001E6DB1" w:rsidRPr="001E6DB1" w:rsidRDefault="001E6DB1"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 Decompose complex CA models into their components. Sort components into necessary, optional. </w:t>
      </w:r>
    </w:p>
    <w:p w14:paraId="297D2BF5" w14:textId="77777777"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Tuesday</w:t>
      </w:r>
      <w:r w:rsidRPr="001E6DB1">
        <w:rPr>
          <w:rFonts w:ascii="Arial" w:eastAsia="Times New Roman" w:hAnsi="Arial" w:cs="Arial"/>
          <w:color w:val="000000"/>
          <w:kern w:val="0"/>
          <w:lang w:eastAsia="en-IN"/>
          <w14:ligatures w14:val="none"/>
        </w:rPr>
        <w:t>: Implement base model. Review process and plan next steps.</w:t>
      </w:r>
    </w:p>
    <w:p w14:paraId="420C122C" w14:textId="77777777"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w:t>
      </w:r>
    </w:p>
    <w:p w14:paraId="6421F65A" w14:textId="77777777" w:rsidR="001E6DB1" w:rsidRPr="001E6DB1" w:rsidRDefault="001E6DB1" w:rsidP="001E6DB1">
      <w:pPr>
        <w:spacing w:before="360" w:after="120" w:line="240" w:lineRule="auto"/>
        <w:jc w:val="both"/>
        <w:outlineLvl w:val="1"/>
        <w:rPr>
          <w:rFonts w:ascii="Times New Roman" w:eastAsia="Times New Roman" w:hAnsi="Times New Roman" w:cs="Times New Roman"/>
          <w:b/>
          <w:bCs/>
          <w:kern w:val="0"/>
          <w:sz w:val="36"/>
          <w:szCs w:val="36"/>
          <w:lang w:eastAsia="en-IN"/>
          <w14:ligatures w14:val="none"/>
        </w:rPr>
      </w:pPr>
      <w:r w:rsidRPr="001E6DB1">
        <w:rPr>
          <w:rFonts w:ascii="Arial" w:eastAsia="Times New Roman" w:hAnsi="Arial" w:cs="Arial"/>
          <w:color w:val="000000"/>
          <w:kern w:val="0"/>
          <w:sz w:val="32"/>
          <w:szCs w:val="32"/>
          <w:lang w:eastAsia="en-IN"/>
          <w14:ligatures w14:val="none"/>
        </w:rPr>
        <w:t>Questions/Issues</w:t>
      </w:r>
    </w:p>
    <w:p w14:paraId="05F4C8C5" w14:textId="77777777" w:rsidR="001E6DB1" w:rsidRPr="001E6DB1" w:rsidRDefault="001E6DB1"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What are common issues that you expect with our research questions and modelling framework?</w:t>
      </w:r>
    </w:p>
    <w:p w14:paraId="1AC6DA87" w14:textId="77777777" w:rsidR="001E6DB1" w:rsidRPr="001E6DB1" w:rsidRDefault="001E6DB1"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Do we need/ should do the verification against real data?</w:t>
      </w:r>
    </w:p>
    <w:p w14:paraId="59BA1FEB"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54676106"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color w:val="000000"/>
          <w:kern w:val="0"/>
          <w:lang w:eastAsia="en-IN"/>
          <w14:ligatures w14:val="none"/>
        </w:rPr>
        <w:t>---------------------------------------------------------------------------------------------------------------------------------------------</w:t>
      </w:r>
    </w:p>
    <w:p w14:paraId="1BA7E8EC" w14:textId="77777777" w:rsidR="00D345C8" w:rsidRDefault="00D345C8"/>
    <w:sectPr w:rsidR="00D3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C4"/>
    <w:multiLevelType w:val="multilevel"/>
    <w:tmpl w:val="DF6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43EF4"/>
    <w:multiLevelType w:val="multilevel"/>
    <w:tmpl w:val="BDE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33331">
    <w:abstractNumId w:val="1"/>
  </w:num>
  <w:num w:numId="2" w16cid:durableId="41028145">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28805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0"/>
    <w:rsid w:val="001E6DB1"/>
    <w:rsid w:val="002C22DE"/>
    <w:rsid w:val="006F5A4C"/>
    <w:rsid w:val="009F63C0"/>
    <w:rsid w:val="00D345C8"/>
    <w:rsid w:val="00E8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9CC4"/>
  <w15:chartTrackingRefBased/>
  <w15:docId w15:val="{A9B232A5-169F-48C5-B516-7E5F75AB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E6D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E6D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E6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E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Chakraborty</dc:creator>
  <cp:keywords/>
  <dc:description/>
  <cp:lastModifiedBy>Souvik Chakraborty</cp:lastModifiedBy>
  <cp:revision>2</cp:revision>
  <dcterms:created xsi:type="dcterms:W3CDTF">2023-06-19T07:54:00Z</dcterms:created>
  <dcterms:modified xsi:type="dcterms:W3CDTF">2023-06-19T08:27:00Z</dcterms:modified>
</cp:coreProperties>
</file>