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23C7F" w14:textId="1B47C9F6" w:rsidR="00C576C7" w:rsidRDefault="001771C1" w:rsidP="001771C1">
      <w:pPr>
        <w:pStyle w:val="Title"/>
        <w:pBdr>
          <w:bottom w:val="single" w:sz="6" w:space="1" w:color="auto"/>
        </w:pBdr>
        <w:rPr>
          <w:lang w:val="en-US"/>
        </w:rPr>
      </w:pPr>
      <w:r>
        <w:rPr>
          <w:lang w:val="en-US"/>
        </w:rPr>
        <w:t>Project 1 – Vegas Dice</w:t>
      </w:r>
    </w:p>
    <w:p w14:paraId="50389B85" w14:textId="26B31F79" w:rsidR="001771C1" w:rsidRDefault="001771C1" w:rsidP="001771C1">
      <w:pPr>
        <w:rPr>
          <w:lang w:val="en-US"/>
        </w:rPr>
      </w:pPr>
    </w:p>
    <w:p w14:paraId="26D309D1" w14:textId="77777777" w:rsidR="00880D12" w:rsidRPr="00880D12" w:rsidRDefault="00880D12" w:rsidP="003F7473">
      <w:pPr>
        <w:pStyle w:val="Heading1"/>
        <w:rPr>
          <w:rFonts w:eastAsia="Times New Roman"/>
          <w:b/>
          <w:bCs/>
          <w:sz w:val="48"/>
          <w:szCs w:val="48"/>
          <w:lang w:val="en-US"/>
        </w:rPr>
      </w:pPr>
      <w:r w:rsidRPr="00880D12">
        <w:rPr>
          <w:rFonts w:eastAsia="Times New Roman"/>
          <w:lang w:val="en-US"/>
        </w:rPr>
        <w:t>Abstract</w:t>
      </w:r>
    </w:p>
    <w:p w14:paraId="092C60F5" w14:textId="0B518A7E" w:rsidR="00880D12" w:rsidRDefault="00880D12" w:rsidP="00880D12">
      <w:pPr>
        <w:spacing w:after="0" w:line="240" w:lineRule="auto"/>
        <w:rPr>
          <w:rFonts w:eastAsia="Times New Roman" w:cs="Times New Roman"/>
          <w:color w:val="000000"/>
          <w:sz w:val="22"/>
          <w:lang w:val="en-US"/>
        </w:rPr>
      </w:pPr>
      <w:r w:rsidRPr="00880D12">
        <w:rPr>
          <w:rFonts w:eastAsia="Times New Roman" w:cs="Times New Roman"/>
          <w:color w:val="000000"/>
          <w:sz w:val="22"/>
          <w:lang w:val="en-US"/>
        </w:rPr>
        <w:t>The project brief required us to design, simulate and build a Vegas style dice using only 4000 series ICs, an array of 6 LEDs and an Arduino Nano microcontroller that would act as a clock. The design was first designed and simulated using Multisim from National Instruments. This was then used as a reference schematic when we implemented the circuit on a breadboard.</w:t>
      </w:r>
    </w:p>
    <w:p w14:paraId="523AC7CF" w14:textId="77777777" w:rsidR="00DF2632" w:rsidRPr="00880D12" w:rsidRDefault="00DF2632" w:rsidP="00880D12">
      <w:pPr>
        <w:spacing w:after="0" w:line="240" w:lineRule="auto"/>
        <w:rPr>
          <w:rFonts w:eastAsia="Times New Roman" w:cs="Times New Roman"/>
          <w:szCs w:val="24"/>
          <w:lang w:val="en-US"/>
        </w:rPr>
      </w:pPr>
    </w:p>
    <w:p w14:paraId="6B2C83D5" w14:textId="77777777" w:rsidR="00880D12" w:rsidRPr="00880D12" w:rsidRDefault="00880D12" w:rsidP="003F7473">
      <w:pPr>
        <w:pStyle w:val="Heading1"/>
        <w:rPr>
          <w:rFonts w:eastAsia="Times New Roman"/>
          <w:b/>
          <w:bCs/>
          <w:sz w:val="48"/>
          <w:szCs w:val="48"/>
          <w:lang w:val="en-US"/>
        </w:rPr>
      </w:pPr>
      <w:r w:rsidRPr="00880D12">
        <w:rPr>
          <w:rFonts w:eastAsia="Times New Roman"/>
          <w:lang w:val="en-US"/>
        </w:rPr>
        <w:t>Introduction</w:t>
      </w:r>
    </w:p>
    <w:p w14:paraId="25CA74A5" w14:textId="36194689" w:rsidR="00880D12" w:rsidRDefault="00880D12" w:rsidP="00880D12">
      <w:pPr>
        <w:spacing w:after="0" w:line="240" w:lineRule="auto"/>
        <w:rPr>
          <w:rFonts w:eastAsia="Times New Roman" w:cs="Times New Roman"/>
          <w:color w:val="000000"/>
          <w:sz w:val="22"/>
          <w:lang w:val="en-US"/>
        </w:rPr>
      </w:pPr>
      <w:r>
        <w:rPr>
          <w:rFonts w:eastAsia="Times New Roman" w:cs="Times New Roman"/>
          <w:color w:val="000000"/>
          <w:sz w:val="22"/>
          <w:lang w:val="en-US"/>
        </w:rPr>
        <w:t xml:space="preserve">At a high level, the brief required us to create a circuit that would simulate the roll of a dice. When the user wanted they would press a button and the LEDs would display the result of their dice roll. The circuit needed to </w:t>
      </w:r>
      <w:r w:rsidR="003F7473">
        <w:rPr>
          <w:rFonts w:eastAsia="Times New Roman" w:cs="Times New Roman"/>
          <w:color w:val="000000"/>
          <w:sz w:val="22"/>
          <w:lang w:val="en-US"/>
        </w:rPr>
        <w:t>accomplish three things. It needed to be:</w:t>
      </w:r>
    </w:p>
    <w:p w14:paraId="02B3B3F7" w14:textId="77777777" w:rsidR="003F7473" w:rsidRDefault="003F7473" w:rsidP="00880D12">
      <w:pPr>
        <w:spacing w:after="0" w:line="240" w:lineRule="auto"/>
        <w:rPr>
          <w:rFonts w:eastAsia="Times New Roman" w:cs="Times New Roman"/>
          <w:color w:val="000000"/>
          <w:sz w:val="22"/>
          <w:lang w:val="en-US"/>
        </w:rPr>
      </w:pPr>
    </w:p>
    <w:p w14:paraId="4F33750B" w14:textId="69FC41CB" w:rsidR="003F7473" w:rsidRDefault="003F7473" w:rsidP="003F7473">
      <w:pPr>
        <w:pStyle w:val="ListParagraph"/>
        <w:numPr>
          <w:ilvl w:val="0"/>
          <w:numId w:val="1"/>
        </w:numPr>
        <w:spacing w:after="0" w:line="240" w:lineRule="auto"/>
        <w:ind w:left="993"/>
        <w:rPr>
          <w:rFonts w:eastAsia="Times New Roman" w:cs="Times New Roman"/>
          <w:szCs w:val="24"/>
          <w:lang w:val="en-US"/>
        </w:rPr>
      </w:pPr>
      <w:r>
        <w:rPr>
          <w:rFonts w:eastAsia="Times New Roman" w:cs="Times New Roman"/>
          <w:szCs w:val="24"/>
          <w:lang w:val="en-US"/>
        </w:rPr>
        <w:t>Reliable</w:t>
      </w:r>
    </w:p>
    <w:p w14:paraId="0D74EFC7" w14:textId="4FD0B848" w:rsidR="003F7473" w:rsidRDefault="003F7473" w:rsidP="003F7473">
      <w:pPr>
        <w:pStyle w:val="ListParagraph"/>
        <w:numPr>
          <w:ilvl w:val="0"/>
          <w:numId w:val="1"/>
        </w:numPr>
        <w:spacing w:after="0" w:line="240" w:lineRule="auto"/>
        <w:ind w:left="993"/>
        <w:rPr>
          <w:rFonts w:eastAsia="Times New Roman" w:cs="Times New Roman"/>
          <w:szCs w:val="24"/>
          <w:lang w:val="en-US"/>
        </w:rPr>
      </w:pPr>
      <w:r>
        <w:rPr>
          <w:rFonts w:eastAsia="Times New Roman" w:cs="Times New Roman"/>
          <w:szCs w:val="24"/>
          <w:lang w:val="en-US"/>
        </w:rPr>
        <w:t>Sufficiently Random</w:t>
      </w:r>
    </w:p>
    <w:p w14:paraId="153A8BCF" w14:textId="09F407D8" w:rsidR="003F7473" w:rsidRPr="003F7473" w:rsidRDefault="003F7473" w:rsidP="003F7473">
      <w:pPr>
        <w:pStyle w:val="ListParagraph"/>
        <w:numPr>
          <w:ilvl w:val="0"/>
          <w:numId w:val="1"/>
        </w:numPr>
        <w:spacing w:after="0" w:line="240" w:lineRule="auto"/>
        <w:ind w:left="993"/>
        <w:rPr>
          <w:rFonts w:eastAsia="Times New Roman" w:cs="Times New Roman"/>
          <w:szCs w:val="24"/>
          <w:lang w:val="en-US"/>
        </w:rPr>
      </w:pPr>
      <w:r>
        <w:rPr>
          <w:rFonts w:eastAsia="Times New Roman" w:cs="Times New Roman"/>
          <w:szCs w:val="24"/>
          <w:lang w:val="en-US"/>
        </w:rPr>
        <w:t>Easy to build and understand</w:t>
      </w:r>
    </w:p>
    <w:p w14:paraId="6546532D" w14:textId="430BB511" w:rsidR="003F7473" w:rsidRDefault="003F7473" w:rsidP="00880D12">
      <w:pPr>
        <w:spacing w:after="240" w:line="240" w:lineRule="auto"/>
        <w:jc w:val="left"/>
        <w:rPr>
          <w:rFonts w:eastAsia="Times New Roman" w:cs="Times New Roman"/>
          <w:szCs w:val="24"/>
          <w:lang w:val="en-US"/>
        </w:rPr>
      </w:pPr>
    </w:p>
    <w:p w14:paraId="14567FDF" w14:textId="64E0AD77" w:rsidR="00880D12" w:rsidRDefault="003F7473" w:rsidP="00DF2632">
      <w:pPr>
        <w:rPr>
          <w:lang w:val="en-US"/>
        </w:rPr>
      </w:pPr>
      <w:r>
        <w:rPr>
          <w:lang w:val="en-US"/>
        </w:rPr>
        <w:t xml:space="preserve">For these reasons we stayed away from using a microcontroller as the heart of the circuit. While sufficient randomness could be guaranteed, it would be totally unnecessary for the task. Instead, we focused on using the 4000-series of CMOS ICs that was first introduced by RCA in 1968 </w:t>
      </w:r>
      <w:r>
        <w:rPr>
          <w:lang w:val="en-US"/>
        </w:rPr>
        <w:fldChar w:fldCharType="begin"/>
      </w:r>
      <w:r w:rsidR="00831A50">
        <w:rPr>
          <w:lang w:val="en-US"/>
        </w:rPr>
        <w:instrText xml:space="preserve"> ADDIN EN.CITE &lt;EndNote&gt;&lt;Cite&gt;&lt;Author&gt;HandWiki&lt;/Author&gt;&lt;Year&gt;2022&lt;/Year&gt;&lt;RecNum&gt;85&lt;/RecNum&gt;&lt;DisplayText&gt;[1]&lt;/DisplayText&gt;&lt;record&gt;&lt;rec-number&gt;85&lt;/rec-number&gt;&lt;foreign-keys&gt;&lt;key app="EN" db-id="xxadeeewup9wfdeepdvpe0t9d2sa5f99zprr" timestamp="1676772275" guid="1d79fdfa-4e13-4c06-8ba4-9f6f0dc8e4c0"&gt;85&lt;/key&gt;&lt;/foreign-keys&gt;&lt;ref-type name="Web Page"&gt;12&lt;/ref-type&gt;&lt;contributors&gt;&lt;authors&gt;&lt;author&gt;HandWiki&lt;/author&gt;&lt;/authors&gt;&lt;secondary-authors&gt;&lt;author&gt;HandWiki&lt;/author&gt;&lt;/secondary-authors&gt;&lt;/contributors&gt;&lt;titles&gt;&lt;title&gt;Engineering:4000-series integrated circuits&lt;/title&gt;&lt;/titles&gt;&lt;volume&gt;2023&lt;/volume&gt;&lt;number&gt;18/02/23&lt;/number&gt;&lt;dates&gt;&lt;year&gt;2022&lt;/year&gt;&lt;pub-dates&gt;&lt;date&gt;02/11/22&lt;/date&gt;&lt;/pub-dates&gt;&lt;/dates&gt;&lt;pub-location&gt;Online&lt;/pub-location&gt;&lt;publisher&gt;HandWiki&lt;/publisher&gt;&lt;urls&gt;&lt;related-urls&gt;&lt;url&gt;https://handwiki.org/wiki/Engineering:4000-series_integrated_circuits&lt;/url&gt;&lt;/related-urls&gt;&lt;/urls&gt;&lt;custom1&gt;2023&lt;/custom1&gt;&lt;custom2&gt;18/02/23&lt;/custom2&gt;&lt;/record&gt;&lt;/Cite&gt;&lt;/EndNote&gt;</w:instrText>
      </w:r>
      <w:r>
        <w:rPr>
          <w:lang w:val="en-US"/>
        </w:rPr>
        <w:fldChar w:fldCharType="separate"/>
      </w:r>
      <w:r>
        <w:rPr>
          <w:noProof/>
          <w:lang w:val="en-US"/>
        </w:rPr>
        <w:t>[1]</w:t>
      </w:r>
      <w:r>
        <w:rPr>
          <w:lang w:val="en-US"/>
        </w:rPr>
        <w:fldChar w:fldCharType="end"/>
      </w:r>
      <w:r>
        <w:rPr>
          <w:lang w:val="en-US"/>
        </w:rPr>
        <w:t>.</w:t>
      </w:r>
      <w:r w:rsidR="00DF2632">
        <w:rPr>
          <w:lang w:val="en-US"/>
        </w:rPr>
        <w:t xml:space="preserve"> Since these ICs were and still continue to be popular, it meant that SPICE models for all the chips we required were easily available in Multisim. It also allowed us to easily find datasheets for all the chips that were utilized in the design. The wide operating voltages of these chips meant that we could run the circuit at 5V without facing any issues.</w:t>
      </w:r>
    </w:p>
    <w:p w14:paraId="0EDE8D50" w14:textId="77777777" w:rsidR="00DF2632" w:rsidRPr="00880D12" w:rsidRDefault="00DF2632" w:rsidP="00DF2632">
      <w:pPr>
        <w:rPr>
          <w:lang w:val="en-US"/>
        </w:rPr>
      </w:pPr>
    </w:p>
    <w:p w14:paraId="55743EB7" w14:textId="1DD9CB7D" w:rsidR="00880D12" w:rsidRDefault="00880D12" w:rsidP="00DF2632">
      <w:pPr>
        <w:pStyle w:val="Heading1"/>
        <w:rPr>
          <w:rFonts w:eastAsia="Times New Roman"/>
          <w:lang w:val="en-US"/>
        </w:rPr>
      </w:pPr>
      <w:r w:rsidRPr="00880D12">
        <w:rPr>
          <w:rFonts w:eastAsia="Times New Roman"/>
          <w:lang w:val="en-US"/>
        </w:rPr>
        <w:t>Circuit Description </w:t>
      </w:r>
    </w:p>
    <w:p w14:paraId="0FA1C296" w14:textId="2983D9AA" w:rsidR="00E16915" w:rsidRDefault="002859C1" w:rsidP="002859C1">
      <w:pPr>
        <w:rPr>
          <w:lang w:val="en-US"/>
        </w:rPr>
      </w:pPr>
      <w:r>
        <w:rPr>
          <w:lang w:val="en-US"/>
        </w:rPr>
        <w:t xml:space="preserve">The circuit was centered around the CD4029B </w:t>
      </w:r>
      <w:r w:rsidR="00831A50">
        <w:rPr>
          <w:lang w:val="en-US"/>
        </w:rPr>
        <w:t xml:space="preserve">CMOS </w:t>
      </w:r>
      <w:proofErr w:type="spellStart"/>
      <w:r>
        <w:rPr>
          <w:lang w:val="en-US"/>
        </w:rPr>
        <w:t>Presettable</w:t>
      </w:r>
      <w:proofErr w:type="spellEnd"/>
      <w:r>
        <w:rPr>
          <w:lang w:val="en-US"/>
        </w:rPr>
        <w:t xml:space="preserve"> Up/Down Counter from Texas Instruments </w:t>
      </w:r>
      <w:r w:rsidR="00831A50">
        <w:rPr>
          <w:lang w:val="en-US"/>
        </w:rPr>
        <w:fldChar w:fldCharType="begin"/>
      </w:r>
      <w:r w:rsidR="00061197">
        <w:rPr>
          <w:lang w:val="en-US"/>
        </w:rPr>
        <w:instrText xml:space="preserve"> ADDIN EN.CITE &lt;EndNote&gt;&lt;Cite&gt;&lt;Author&gt;Instruments&lt;/Author&gt;&lt;Year&gt;2003&lt;/Year&gt;&lt;RecNum&gt;86&lt;/RecNum&gt;&lt;DisplayText&gt;[2]&lt;/DisplayText&gt;&lt;record&gt;&lt;rec-number&gt;86&lt;/rec-number&gt;&lt;foreign-keys&gt;&lt;key app="EN" db-id="xxadeeewup9wfdeepdvpe0t9d2sa5f99zprr" timestamp="1676773600" guid="3f95269d-fe3b-441f-ab70-6261a3e5db04"&gt;86&lt;/key&gt;&lt;/foreign-keys&gt;&lt;ref-type name="Web Page"&gt;12&lt;/ref-type&gt;&lt;contributors&gt;&lt;authors&gt;&lt;author&gt;Texas Instruments&lt;/author&gt;&lt;/authors&gt;&lt;secondary-authors&gt;&lt;author&gt;Texas Instruments&lt;/author&gt;&lt;/secondary-authors&gt;&lt;/contributors&gt;&lt;titles&gt;&lt;title&gt;CMOS Presettable Up/Down Counter&lt;/title&gt;&lt;/titles&gt;&lt;volume&gt;2023&lt;/volume&gt;&lt;number&gt;18/02/23&lt;/number&gt;&lt;dates&gt;&lt;year&gt;2003&lt;/year&gt;&lt;pub-dates&gt;&lt;date&gt;01/10/03&lt;/date&gt;&lt;/pub-dates&gt;&lt;/dates&gt;&lt;pub-location&gt;Online&lt;/pub-location&gt;&lt;publisher&gt;Texas Instruments&lt;/publisher&gt;&lt;urls&gt;&lt;related-urls&gt;&lt;url&gt;https://www.ti.com/lit/ds/symlink/cd4029b.pdf&lt;/url&gt;&lt;/related-urls&gt;&lt;/urls&gt;&lt;custom1&gt;2023&lt;/custom1&gt;&lt;custom2&gt;18/02/23&lt;/custom2&gt;&lt;/record&gt;&lt;/Cite&gt;&lt;/EndNote&gt;</w:instrText>
      </w:r>
      <w:r w:rsidR="00831A50">
        <w:rPr>
          <w:lang w:val="en-US"/>
        </w:rPr>
        <w:fldChar w:fldCharType="separate"/>
      </w:r>
      <w:r w:rsidR="00831A50">
        <w:rPr>
          <w:noProof/>
          <w:lang w:val="en-US"/>
        </w:rPr>
        <w:t>[2]</w:t>
      </w:r>
      <w:r w:rsidR="00831A50">
        <w:rPr>
          <w:lang w:val="en-US"/>
        </w:rPr>
        <w:fldChar w:fldCharType="end"/>
      </w:r>
      <w:r w:rsidR="00831A50">
        <w:rPr>
          <w:lang w:val="en-US"/>
        </w:rPr>
        <w:t>. This is a 4 bit clocked binary or decade counter that we could reset and stop at any time using the “Preset Enable” and “Clock Enable” pins (pins 1 and 5 respectively). The unique function of this chip is that when the preset enable pin is pulled high, it can use the JAM pins (3, 4, 12, 13) to reset the counter to a known value asynchronously</w:t>
      </w:r>
      <w:r w:rsidR="00B94926">
        <w:rPr>
          <w:lang w:val="en-US"/>
        </w:rPr>
        <w:t>, with pin 3 being the LSB and pin 13 being the MSB. Pin 3 was connected to VDD with pins 4, 12 and 13 being connected to ground so that when the preset was triggered, the counter would start counting from (0001)</w:t>
      </w:r>
      <w:r w:rsidR="00B94926">
        <w:rPr>
          <w:lang w:val="en-US"/>
        </w:rPr>
        <w:softHyphen/>
      </w:r>
      <w:r w:rsidR="00B94926">
        <w:rPr>
          <w:lang w:val="en-US"/>
        </w:rPr>
        <w:softHyphen/>
      </w:r>
      <w:r w:rsidR="00B94926">
        <w:rPr>
          <w:vertAlign w:val="subscript"/>
          <w:lang w:val="en-US"/>
        </w:rPr>
        <w:t>2</w:t>
      </w:r>
      <w:r w:rsidR="00B94926">
        <w:rPr>
          <w:lang w:val="en-US"/>
        </w:rPr>
        <w:t xml:space="preserve"> or (1)</w:t>
      </w:r>
      <w:r w:rsidR="00B94926">
        <w:rPr>
          <w:vertAlign w:val="subscript"/>
          <w:lang w:val="en-US"/>
        </w:rPr>
        <w:t>10</w:t>
      </w:r>
      <w:r w:rsidR="00B94926">
        <w:rPr>
          <w:lang w:val="en-US"/>
        </w:rPr>
        <w:t>.</w:t>
      </w:r>
      <w:r w:rsidR="002A48A5">
        <w:rPr>
          <w:lang w:val="en-US"/>
        </w:rPr>
        <w:t xml:space="preserve"> At all other times the Preset Enable signal was held low through a 1M</w:t>
      </w:r>
      <m:oMath>
        <m:r>
          <m:rPr>
            <m:sty m:val="p"/>
          </m:rPr>
          <w:rPr>
            <w:rFonts w:ascii="Cambria Math" w:hAnsi="Cambria Math"/>
            <w:lang w:val="en-US"/>
          </w:rPr>
          <m:t>Ω</m:t>
        </m:r>
      </m:oMath>
      <w:r w:rsidR="002A48A5">
        <w:rPr>
          <w:rFonts w:eastAsiaTheme="minorEastAsia"/>
          <w:lang w:val="en-US"/>
        </w:rPr>
        <w:t xml:space="preserve"> pull</w:t>
      </w:r>
      <w:r w:rsidR="00033A01">
        <w:rPr>
          <w:rFonts w:eastAsiaTheme="minorEastAsia"/>
          <w:lang w:val="en-US"/>
        </w:rPr>
        <w:t>-down resistor.</w:t>
      </w:r>
      <w:r w:rsidR="00B94926">
        <w:rPr>
          <w:lang w:val="en-US"/>
        </w:rPr>
        <w:t xml:space="preserve"> The power, ground and clock signal were derived from an Arduino Nano board. </w:t>
      </w:r>
      <w:r w:rsidR="006E3B36">
        <w:rPr>
          <w:lang w:val="en-US"/>
        </w:rPr>
        <w:t xml:space="preserve">This board was used because it made testing the circuit extremely easy. Changing the clock speed to be slow enough so that we could visually verify the numbers 1-6, only required the change of a few variables. An extremely fast clock </w:t>
      </w:r>
      <w:r w:rsidR="00C01A98">
        <w:rPr>
          <w:lang w:val="en-US"/>
        </w:rPr>
        <w:t xml:space="preserve">(~120kHz) was used in order to simulate randomness that would be indistinguishable from true randomness. </w:t>
      </w:r>
      <w:r w:rsidR="00B104D3">
        <w:rPr>
          <w:lang w:val="en-US"/>
        </w:rPr>
        <w:t xml:space="preserve">In order to “roll” the dice, the user would press a push </w:t>
      </w:r>
      <w:r w:rsidR="00B104D3">
        <w:rPr>
          <w:lang w:val="en-US"/>
        </w:rPr>
        <w:lastRenderedPageBreak/>
        <w:t>button which would ground the Clock Enable pin and allow the counter to count. When the button is released, the Clock Enable would be pulled high through a 1</w:t>
      </w:r>
      <w:r w:rsidR="002A48A5">
        <w:rPr>
          <w:rFonts w:eastAsiaTheme="minorEastAsia"/>
          <w:lang w:val="en-US"/>
        </w:rPr>
        <w:t>M</w:t>
      </w:r>
      <m:oMath>
        <m:r>
          <m:rPr>
            <m:sty m:val="p"/>
          </m:rPr>
          <w:rPr>
            <w:rFonts w:ascii="Cambria Math" w:hAnsi="Cambria Math"/>
            <w:lang w:val="en-US"/>
          </w:rPr>
          <m:t>Ω</m:t>
        </m:r>
      </m:oMath>
      <w:r w:rsidR="002A48A5">
        <w:rPr>
          <w:rFonts w:eastAsiaTheme="minorEastAsia"/>
          <w:lang w:val="en-US"/>
        </w:rPr>
        <w:t xml:space="preserve"> pull-up resistor, stopping the clock and allowing the number to be displayed on the LEDs.</w:t>
      </w:r>
    </w:p>
    <w:p w14:paraId="29F6AD03" w14:textId="75D4CDF5" w:rsidR="00E16915" w:rsidRDefault="00E16915" w:rsidP="002859C1">
      <w:pPr>
        <w:rPr>
          <w:lang w:val="en-US"/>
        </w:rPr>
      </w:pPr>
      <w:r>
        <w:rPr>
          <w:lang w:val="en-US"/>
        </w:rPr>
        <w:t>To convert the binary numbers from the counter to the LEDs that we needed to light up, we first came up with a truth table</w:t>
      </w:r>
      <w:r w:rsidR="009B5B1E">
        <w:rPr>
          <w:lang w:val="en-US"/>
        </w:rPr>
        <w:t xml:space="preserve"> (Table 1)</w:t>
      </w:r>
      <w:r>
        <w:rPr>
          <w:lang w:val="en-US"/>
        </w:rPr>
        <w:t xml:space="preserve"> based on the LED display given to us (Figure 1).</w:t>
      </w:r>
    </w:p>
    <w:p w14:paraId="0103498F" w14:textId="77777777" w:rsidR="00E16915" w:rsidRDefault="00E16915" w:rsidP="002859C1">
      <w:pPr>
        <w:rPr>
          <w:lang w:val="en-US"/>
        </w:rPr>
      </w:pPr>
    </w:p>
    <w:p w14:paraId="0CAC6084" w14:textId="38ECDB20" w:rsidR="00E16915" w:rsidRDefault="00E16915" w:rsidP="002859C1">
      <w:pPr>
        <w:rPr>
          <w:lang w:val="en-US"/>
        </w:rPr>
      </w:pPr>
      <w:r w:rsidRPr="00E16915">
        <w:rPr>
          <w:lang w:val="en-US"/>
        </w:rPr>
        <w:drawing>
          <wp:anchor distT="0" distB="0" distL="114300" distR="114300" simplePos="0" relativeHeight="251658240" behindDoc="0" locked="0" layoutInCell="1" allowOverlap="1" wp14:anchorId="40832684" wp14:editId="09BAA63B">
            <wp:simplePos x="0" y="0"/>
            <wp:positionH relativeFrom="margin">
              <wp:align>center</wp:align>
            </wp:positionH>
            <wp:positionV relativeFrom="paragraph">
              <wp:posOffset>6990</wp:posOffset>
            </wp:positionV>
            <wp:extent cx="3106882" cy="2119455"/>
            <wp:effectExtent l="0" t="0" r="0" b="0"/>
            <wp:wrapNone/>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06882" cy="2119455"/>
                    </a:xfrm>
                    <a:prstGeom prst="rect">
                      <a:avLst/>
                    </a:prstGeom>
                  </pic:spPr>
                </pic:pic>
              </a:graphicData>
            </a:graphic>
          </wp:anchor>
        </w:drawing>
      </w:r>
    </w:p>
    <w:p w14:paraId="1E0480E7" w14:textId="6A078E33" w:rsidR="00E16915" w:rsidRDefault="00E16915" w:rsidP="002859C1">
      <w:pPr>
        <w:rPr>
          <w:lang w:val="en-US"/>
        </w:rPr>
      </w:pPr>
    </w:p>
    <w:p w14:paraId="686B9E0E" w14:textId="2D25E0BB" w:rsidR="00E16915" w:rsidRDefault="00E16915" w:rsidP="002859C1">
      <w:pPr>
        <w:rPr>
          <w:lang w:val="en-US"/>
        </w:rPr>
      </w:pPr>
    </w:p>
    <w:p w14:paraId="7D7DC1ED" w14:textId="3C33927B" w:rsidR="00E16915" w:rsidRDefault="00E16915" w:rsidP="002859C1">
      <w:pPr>
        <w:rPr>
          <w:lang w:val="en-US"/>
        </w:rPr>
      </w:pPr>
    </w:p>
    <w:p w14:paraId="0B1454F8" w14:textId="260C7547" w:rsidR="00E16915" w:rsidRDefault="00E16915" w:rsidP="002859C1">
      <w:pPr>
        <w:rPr>
          <w:lang w:val="en-US"/>
        </w:rPr>
      </w:pPr>
    </w:p>
    <w:p w14:paraId="46FBEDB3" w14:textId="1AEE47EC" w:rsidR="00E16915" w:rsidRDefault="00E16915" w:rsidP="002859C1">
      <w:pPr>
        <w:rPr>
          <w:lang w:val="en-US"/>
        </w:rPr>
      </w:pPr>
    </w:p>
    <w:p w14:paraId="2FF8092D" w14:textId="2FADC860" w:rsidR="00E16915" w:rsidRDefault="00E16915" w:rsidP="002859C1">
      <w:pPr>
        <w:rPr>
          <w:lang w:val="en-US"/>
        </w:rPr>
      </w:pPr>
    </w:p>
    <w:p w14:paraId="2C5FA4BC" w14:textId="08966AC0" w:rsidR="00E16915" w:rsidRDefault="00E16915" w:rsidP="002859C1">
      <w:pPr>
        <w:rPr>
          <w:lang w:val="en-US"/>
        </w:rPr>
      </w:pPr>
      <w:r w:rsidRPr="00E16915">
        <w:rPr>
          <w:noProof/>
          <w:lang w:val="en-US"/>
        </w:rPr>
        <mc:AlternateContent>
          <mc:Choice Requires="wps">
            <w:drawing>
              <wp:anchor distT="45720" distB="45720" distL="114300" distR="114300" simplePos="0" relativeHeight="251660288" behindDoc="0" locked="0" layoutInCell="1" allowOverlap="1" wp14:anchorId="49E91B2A" wp14:editId="7A00131F">
                <wp:simplePos x="0" y="0"/>
                <wp:positionH relativeFrom="margin">
                  <wp:align>center</wp:align>
                </wp:positionH>
                <wp:positionV relativeFrom="paragraph">
                  <wp:posOffset>182880</wp:posOffset>
                </wp:positionV>
                <wp:extent cx="2354580" cy="3911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91160"/>
                        </a:xfrm>
                        <a:prstGeom prst="rect">
                          <a:avLst/>
                        </a:prstGeom>
                        <a:noFill/>
                        <a:ln w="9525">
                          <a:noFill/>
                          <a:miter lim="800000"/>
                          <a:headEnd/>
                          <a:tailEnd/>
                        </a:ln>
                      </wps:spPr>
                      <wps:txbx>
                        <w:txbxContent>
                          <w:p w14:paraId="7FF089E9" w14:textId="7D3D23ED" w:rsidR="00E16915" w:rsidRPr="009B5B1E" w:rsidRDefault="00E16915" w:rsidP="00E16915">
                            <w:pPr>
                              <w:jc w:val="center"/>
                              <w:rPr>
                                <w:i/>
                                <w:iCs/>
                                <w:sz w:val="22"/>
                                <w:szCs w:val="20"/>
                              </w:rPr>
                            </w:pPr>
                            <w:r w:rsidRPr="009B5B1E">
                              <w:rPr>
                                <w:i/>
                                <w:iCs/>
                                <w:sz w:val="22"/>
                                <w:szCs w:val="20"/>
                              </w:rPr>
                              <w:t>Figure 1. LED Display Layout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9E91B2A" id="_x0000_t202" coordsize="21600,21600" o:spt="202" path="m,l,21600r21600,l21600,xe">
                <v:stroke joinstyle="miter"/>
                <v:path gradientshapeok="t" o:connecttype="rect"/>
              </v:shapetype>
              <v:shape id="Text Box 2" o:spid="_x0000_s1026" type="#_x0000_t202" style="position:absolute;left:0;text-align:left;margin-left:0;margin-top:14.4pt;width:185.4pt;height:30.8pt;z-index:25166028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" filled="f" stroked="f">
                <v:textbox style="mso-fit-shape-to-text:t">
                  <w:txbxContent>
                    <w:p w14:paraId="7FF089E9" w14:textId="7D3D23ED" w:rsidR="00E16915" w:rsidRPr="009B5B1E" w:rsidRDefault="00E16915" w:rsidP="00E16915">
                      <w:pPr>
                        <w:jc w:val="center"/>
                        <w:rPr>
                          <w:i/>
                          <w:iCs/>
                          <w:sz w:val="22"/>
                          <w:szCs w:val="20"/>
                        </w:rPr>
                      </w:pPr>
                      <w:r w:rsidRPr="009B5B1E">
                        <w:rPr>
                          <w:i/>
                          <w:iCs/>
                          <w:sz w:val="22"/>
                          <w:szCs w:val="20"/>
                        </w:rPr>
                        <w:t>Figure 1. LED Display Layout</w:t>
                      </w:r>
                    </w:p>
                  </w:txbxContent>
                </v:textbox>
                <w10:wrap type="square" anchorx="margin"/>
              </v:shape>
            </w:pict>
          </mc:Fallback>
        </mc:AlternateContent>
      </w:r>
    </w:p>
    <w:p w14:paraId="3131C3B4" w14:textId="47788724" w:rsidR="009B5B1E" w:rsidRDefault="009B5B1E" w:rsidP="002859C1">
      <w:pPr>
        <w:rPr>
          <w:lang w:val="en-US"/>
        </w:rPr>
      </w:pPr>
    </w:p>
    <w:tbl>
      <w:tblPr>
        <w:tblStyle w:val="TableGrid"/>
        <w:tblW w:w="0" w:type="auto"/>
        <w:tblLook w:val="04A0" w:firstRow="1" w:lastRow="0" w:firstColumn="1" w:lastColumn="0" w:noHBand="0" w:noVBand="1"/>
      </w:tblPr>
      <w:tblGrid>
        <w:gridCol w:w="1327"/>
        <w:gridCol w:w="1328"/>
        <w:gridCol w:w="1329"/>
        <w:gridCol w:w="1329"/>
        <w:gridCol w:w="1329"/>
        <w:gridCol w:w="1329"/>
        <w:gridCol w:w="1329"/>
      </w:tblGrid>
      <w:tr w:rsidR="009B5B1E" w14:paraId="0C8C9E99" w14:textId="77777777" w:rsidTr="009B5B1E">
        <w:tc>
          <w:tcPr>
            <w:tcW w:w="1335" w:type="dxa"/>
            <w:tcBorders>
              <w:top w:val="single" w:sz="24" w:space="0" w:color="auto"/>
              <w:left w:val="single" w:sz="24" w:space="0" w:color="auto"/>
            </w:tcBorders>
          </w:tcPr>
          <w:p w14:paraId="17BE796F" w14:textId="2B873BE2" w:rsidR="009B5B1E" w:rsidRPr="009B5B1E" w:rsidRDefault="009B5B1E" w:rsidP="009B5B1E">
            <w:pPr>
              <w:jc w:val="center"/>
              <w:rPr>
                <w:lang w:val="en-US"/>
              </w:rPr>
            </w:pPr>
            <m:oMathPara>
              <m:oMath>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2</m:t>
                    </m:r>
                  </m:sub>
                </m:sSub>
              </m:oMath>
            </m:oMathPara>
          </w:p>
        </w:tc>
        <w:tc>
          <w:tcPr>
            <w:tcW w:w="1335" w:type="dxa"/>
            <w:tcBorders>
              <w:top w:val="single" w:sz="24" w:space="0" w:color="auto"/>
            </w:tcBorders>
          </w:tcPr>
          <w:p w14:paraId="01455B5D" w14:textId="7E4A80CB" w:rsidR="009B5B1E" w:rsidRDefault="009B5B1E" w:rsidP="009B5B1E">
            <w:pPr>
              <w:jc w:val="center"/>
              <w:rPr>
                <w:lang w:val="en-US"/>
              </w:rPr>
            </w:pPr>
            <m:oMathPara>
              <m:oMath>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1</m:t>
                    </m:r>
                  </m:sub>
                </m:sSub>
              </m:oMath>
            </m:oMathPara>
          </w:p>
        </w:tc>
        <w:tc>
          <w:tcPr>
            <w:tcW w:w="1336" w:type="dxa"/>
            <w:tcBorders>
              <w:top w:val="single" w:sz="24" w:space="0" w:color="auto"/>
              <w:right w:val="single" w:sz="24" w:space="0" w:color="auto"/>
            </w:tcBorders>
          </w:tcPr>
          <w:p w14:paraId="5CCEAF90" w14:textId="0A8F453A" w:rsidR="009B5B1E" w:rsidRDefault="009B5B1E" w:rsidP="009B5B1E">
            <w:pPr>
              <w:jc w:val="center"/>
              <w:rPr>
                <w:lang w:val="en-US"/>
              </w:rPr>
            </w:pPr>
            <m:oMathPara>
              <m:oMath>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0</m:t>
                    </m:r>
                  </m:sub>
                </m:sSub>
              </m:oMath>
            </m:oMathPara>
          </w:p>
        </w:tc>
        <w:tc>
          <w:tcPr>
            <w:tcW w:w="1336" w:type="dxa"/>
            <w:tcBorders>
              <w:top w:val="single" w:sz="24" w:space="0" w:color="auto"/>
              <w:left w:val="single" w:sz="24" w:space="0" w:color="auto"/>
            </w:tcBorders>
          </w:tcPr>
          <w:p w14:paraId="00320AAC" w14:textId="097F8A5B" w:rsidR="009B5B1E" w:rsidRDefault="009B5B1E" w:rsidP="009B5B1E">
            <w:pPr>
              <w:jc w:val="center"/>
              <w:rPr>
                <w:lang w:val="en-US"/>
              </w:rPr>
            </w:pPr>
            <w:r>
              <w:rPr>
                <w:lang w:val="en-US"/>
              </w:rPr>
              <w:t>A</w:t>
            </w:r>
          </w:p>
        </w:tc>
        <w:tc>
          <w:tcPr>
            <w:tcW w:w="1336" w:type="dxa"/>
            <w:tcBorders>
              <w:top w:val="single" w:sz="24" w:space="0" w:color="auto"/>
            </w:tcBorders>
          </w:tcPr>
          <w:p w14:paraId="1AD021E2" w14:textId="7CEB8CB0" w:rsidR="009B5B1E" w:rsidRDefault="009B5B1E" w:rsidP="009B5B1E">
            <w:pPr>
              <w:jc w:val="center"/>
              <w:rPr>
                <w:lang w:val="en-US"/>
              </w:rPr>
            </w:pPr>
            <w:r>
              <w:rPr>
                <w:lang w:val="en-US"/>
              </w:rPr>
              <w:t>B</w:t>
            </w:r>
          </w:p>
        </w:tc>
        <w:tc>
          <w:tcPr>
            <w:tcW w:w="1336" w:type="dxa"/>
            <w:tcBorders>
              <w:top w:val="single" w:sz="24" w:space="0" w:color="auto"/>
            </w:tcBorders>
          </w:tcPr>
          <w:p w14:paraId="3DB093D3" w14:textId="73812EA6" w:rsidR="009B5B1E" w:rsidRDefault="009B5B1E" w:rsidP="009B5B1E">
            <w:pPr>
              <w:jc w:val="center"/>
              <w:rPr>
                <w:lang w:val="en-US"/>
              </w:rPr>
            </w:pPr>
            <w:r>
              <w:rPr>
                <w:lang w:val="en-US"/>
              </w:rPr>
              <w:t>C</w:t>
            </w:r>
          </w:p>
        </w:tc>
        <w:tc>
          <w:tcPr>
            <w:tcW w:w="1336" w:type="dxa"/>
            <w:tcBorders>
              <w:top w:val="single" w:sz="24" w:space="0" w:color="auto"/>
              <w:right w:val="single" w:sz="24" w:space="0" w:color="auto"/>
            </w:tcBorders>
          </w:tcPr>
          <w:p w14:paraId="3A23DAC6" w14:textId="3DE79A1B" w:rsidR="009B5B1E" w:rsidRDefault="009B5B1E" w:rsidP="009B5B1E">
            <w:pPr>
              <w:jc w:val="center"/>
              <w:rPr>
                <w:lang w:val="en-US"/>
              </w:rPr>
            </w:pPr>
            <w:r>
              <w:rPr>
                <w:lang w:val="en-US"/>
              </w:rPr>
              <w:t>D</w:t>
            </w:r>
          </w:p>
        </w:tc>
      </w:tr>
      <w:tr w:rsidR="009B5B1E" w14:paraId="5227F33F" w14:textId="77777777" w:rsidTr="009B5B1E">
        <w:tc>
          <w:tcPr>
            <w:tcW w:w="1335" w:type="dxa"/>
            <w:tcBorders>
              <w:left w:val="single" w:sz="24" w:space="0" w:color="auto"/>
            </w:tcBorders>
          </w:tcPr>
          <w:p w14:paraId="09ACFDB2" w14:textId="2B042FEA" w:rsidR="009B5B1E" w:rsidRDefault="009B5B1E" w:rsidP="009B5B1E">
            <w:pPr>
              <w:jc w:val="center"/>
              <w:rPr>
                <w:lang w:val="en-US"/>
              </w:rPr>
            </w:pPr>
            <w:r>
              <w:rPr>
                <w:lang w:val="en-US"/>
              </w:rPr>
              <w:t>0</w:t>
            </w:r>
          </w:p>
        </w:tc>
        <w:tc>
          <w:tcPr>
            <w:tcW w:w="1335" w:type="dxa"/>
          </w:tcPr>
          <w:p w14:paraId="4C8D4C49" w14:textId="5AAEEE8F" w:rsidR="009B5B1E" w:rsidRDefault="009B5B1E" w:rsidP="009B5B1E">
            <w:pPr>
              <w:jc w:val="center"/>
              <w:rPr>
                <w:lang w:val="en-US"/>
              </w:rPr>
            </w:pPr>
            <w:r>
              <w:rPr>
                <w:lang w:val="en-US"/>
              </w:rPr>
              <w:t>0</w:t>
            </w:r>
          </w:p>
        </w:tc>
        <w:tc>
          <w:tcPr>
            <w:tcW w:w="1336" w:type="dxa"/>
            <w:tcBorders>
              <w:right w:val="single" w:sz="24" w:space="0" w:color="auto"/>
            </w:tcBorders>
          </w:tcPr>
          <w:p w14:paraId="63B47651" w14:textId="0402D9E4" w:rsidR="009B5B1E" w:rsidRDefault="009B5B1E" w:rsidP="009B5B1E">
            <w:pPr>
              <w:jc w:val="center"/>
              <w:rPr>
                <w:lang w:val="en-US"/>
              </w:rPr>
            </w:pPr>
            <w:r>
              <w:rPr>
                <w:lang w:val="en-US"/>
              </w:rPr>
              <w:t>0</w:t>
            </w:r>
          </w:p>
        </w:tc>
        <w:tc>
          <w:tcPr>
            <w:tcW w:w="1336" w:type="dxa"/>
            <w:tcBorders>
              <w:left w:val="single" w:sz="24" w:space="0" w:color="auto"/>
            </w:tcBorders>
          </w:tcPr>
          <w:p w14:paraId="1D2BED8D" w14:textId="2A47B8CD" w:rsidR="009B5B1E" w:rsidRDefault="009B5B1E" w:rsidP="009B5B1E">
            <w:pPr>
              <w:jc w:val="center"/>
              <w:rPr>
                <w:lang w:val="en-US"/>
              </w:rPr>
            </w:pPr>
            <w:r>
              <w:rPr>
                <w:lang w:val="en-US"/>
              </w:rPr>
              <w:t>X</w:t>
            </w:r>
          </w:p>
        </w:tc>
        <w:tc>
          <w:tcPr>
            <w:tcW w:w="1336" w:type="dxa"/>
          </w:tcPr>
          <w:p w14:paraId="3944F1D2" w14:textId="1C89667E" w:rsidR="009B5B1E" w:rsidRDefault="009B5B1E" w:rsidP="009B5B1E">
            <w:pPr>
              <w:jc w:val="center"/>
              <w:rPr>
                <w:lang w:val="en-US"/>
              </w:rPr>
            </w:pPr>
            <w:r>
              <w:rPr>
                <w:lang w:val="en-US"/>
              </w:rPr>
              <w:t>X</w:t>
            </w:r>
          </w:p>
        </w:tc>
        <w:tc>
          <w:tcPr>
            <w:tcW w:w="1336" w:type="dxa"/>
          </w:tcPr>
          <w:p w14:paraId="24FDD697" w14:textId="5E2DB754" w:rsidR="009B5B1E" w:rsidRDefault="009B5B1E" w:rsidP="009B5B1E">
            <w:pPr>
              <w:jc w:val="center"/>
              <w:rPr>
                <w:lang w:val="en-US"/>
              </w:rPr>
            </w:pPr>
            <w:r>
              <w:rPr>
                <w:lang w:val="en-US"/>
              </w:rPr>
              <w:t>X</w:t>
            </w:r>
          </w:p>
        </w:tc>
        <w:tc>
          <w:tcPr>
            <w:tcW w:w="1336" w:type="dxa"/>
            <w:tcBorders>
              <w:right w:val="single" w:sz="24" w:space="0" w:color="auto"/>
            </w:tcBorders>
          </w:tcPr>
          <w:p w14:paraId="391E1567" w14:textId="1ADEFD44" w:rsidR="009B5B1E" w:rsidRDefault="009B5B1E" w:rsidP="009B5B1E">
            <w:pPr>
              <w:jc w:val="center"/>
              <w:rPr>
                <w:lang w:val="en-US"/>
              </w:rPr>
            </w:pPr>
            <w:r>
              <w:rPr>
                <w:lang w:val="en-US"/>
              </w:rPr>
              <w:t>X</w:t>
            </w:r>
          </w:p>
        </w:tc>
      </w:tr>
      <w:tr w:rsidR="009B5B1E" w14:paraId="7DD75373" w14:textId="77777777" w:rsidTr="009B5B1E">
        <w:tc>
          <w:tcPr>
            <w:tcW w:w="1335" w:type="dxa"/>
            <w:tcBorders>
              <w:left w:val="single" w:sz="24" w:space="0" w:color="auto"/>
            </w:tcBorders>
          </w:tcPr>
          <w:p w14:paraId="61ABA821" w14:textId="48C83C95" w:rsidR="009B5B1E" w:rsidRDefault="009B5B1E" w:rsidP="009B5B1E">
            <w:pPr>
              <w:jc w:val="center"/>
              <w:rPr>
                <w:lang w:val="en-US"/>
              </w:rPr>
            </w:pPr>
            <w:r>
              <w:rPr>
                <w:lang w:val="en-US"/>
              </w:rPr>
              <w:t>0</w:t>
            </w:r>
          </w:p>
        </w:tc>
        <w:tc>
          <w:tcPr>
            <w:tcW w:w="1335" w:type="dxa"/>
          </w:tcPr>
          <w:p w14:paraId="115DD794" w14:textId="7C6DAF8E" w:rsidR="009B5B1E" w:rsidRDefault="009B5B1E" w:rsidP="009B5B1E">
            <w:pPr>
              <w:jc w:val="center"/>
              <w:rPr>
                <w:lang w:val="en-US"/>
              </w:rPr>
            </w:pPr>
            <w:r>
              <w:rPr>
                <w:lang w:val="en-US"/>
              </w:rPr>
              <w:t>0</w:t>
            </w:r>
          </w:p>
        </w:tc>
        <w:tc>
          <w:tcPr>
            <w:tcW w:w="1336" w:type="dxa"/>
            <w:tcBorders>
              <w:right w:val="single" w:sz="24" w:space="0" w:color="auto"/>
            </w:tcBorders>
          </w:tcPr>
          <w:p w14:paraId="5823F738" w14:textId="16F4CF7A" w:rsidR="009B5B1E" w:rsidRDefault="009B5B1E" w:rsidP="009B5B1E">
            <w:pPr>
              <w:jc w:val="center"/>
              <w:rPr>
                <w:lang w:val="en-US"/>
              </w:rPr>
            </w:pPr>
            <w:r>
              <w:rPr>
                <w:lang w:val="en-US"/>
              </w:rPr>
              <w:t>1</w:t>
            </w:r>
          </w:p>
        </w:tc>
        <w:tc>
          <w:tcPr>
            <w:tcW w:w="1336" w:type="dxa"/>
            <w:tcBorders>
              <w:left w:val="single" w:sz="24" w:space="0" w:color="auto"/>
            </w:tcBorders>
          </w:tcPr>
          <w:p w14:paraId="76D010DB" w14:textId="77A6D4D2" w:rsidR="009B5B1E" w:rsidRDefault="009B5B1E" w:rsidP="009B5B1E">
            <w:pPr>
              <w:jc w:val="center"/>
              <w:rPr>
                <w:lang w:val="en-US"/>
              </w:rPr>
            </w:pPr>
            <w:r>
              <w:rPr>
                <w:lang w:val="en-US"/>
              </w:rPr>
              <w:t>0</w:t>
            </w:r>
          </w:p>
        </w:tc>
        <w:tc>
          <w:tcPr>
            <w:tcW w:w="1336" w:type="dxa"/>
          </w:tcPr>
          <w:p w14:paraId="2723A8E2" w14:textId="563F6231" w:rsidR="009B5B1E" w:rsidRDefault="009B5B1E" w:rsidP="009B5B1E">
            <w:pPr>
              <w:jc w:val="center"/>
              <w:rPr>
                <w:lang w:val="en-US"/>
              </w:rPr>
            </w:pPr>
            <w:r>
              <w:rPr>
                <w:lang w:val="en-US"/>
              </w:rPr>
              <w:t>0</w:t>
            </w:r>
          </w:p>
        </w:tc>
        <w:tc>
          <w:tcPr>
            <w:tcW w:w="1336" w:type="dxa"/>
          </w:tcPr>
          <w:p w14:paraId="1E129B61" w14:textId="58A6CCD6" w:rsidR="009B5B1E" w:rsidRDefault="009B5B1E" w:rsidP="009B5B1E">
            <w:pPr>
              <w:jc w:val="center"/>
              <w:rPr>
                <w:lang w:val="en-US"/>
              </w:rPr>
            </w:pPr>
            <w:r>
              <w:rPr>
                <w:lang w:val="en-US"/>
              </w:rPr>
              <w:t>1</w:t>
            </w:r>
          </w:p>
        </w:tc>
        <w:tc>
          <w:tcPr>
            <w:tcW w:w="1336" w:type="dxa"/>
            <w:tcBorders>
              <w:right w:val="single" w:sz="24" w:space="0" w:color="auto"/>
            </w:tcBorders>
          </w:tcPr>
          <w:p w14:paraId="4ADF9155" w14:textId="120D222F" w:rsidR="009B5B1E" w:rsidRDefault="009B5B1E" w:rsidP="009B5B1E">
            <w:pPr>
              <w:jc w:val="center"/>
              <w:rPr>
                <w:lang w:val="en-US"/>
              </w:rPr>
            </w:pPr>
            <w:r>
              <w:rPr>
                <w:lang w:val="en-US"/>
              </w:rPr>
              <w:t>0</w:t>
            </w:r>
          </w:p>
        </w:tc>
      </w:tr>
      <w:tr w:rsidR="009B5B1E" w14:paraId="02BC1CB1" w14:textId="77777777" w:rsidTr="009B5B1E">
        <w:tc>
          <w:tcPr>
            <w:tcW w:w="1335" w:type="dxa"/>
            <w:tcBorders>
              <w:left w:val="single" w:sz="24" w:space="0" w:color="auto"/>
            </w:tcBorders>
          </w:tcPr>
          <w:p w14:paraId="48A9605B" w14:textId="44C901FC" w:rsidR="009B5B1E" w:rsidRDefault="009B5B1E" w:rsidP="009B5B1E">
            <w:pPr>
              <w:jc w:val="center"/>
              <w:rPr>
                <w:lang w:val="en-US"/>
              </w:rPr>
            </w:pPr>
            <w:r>
              <w:rPr>
                <w:lang w:val="en-US"/>
              </w:rPr>
              <w:t>0</w:t>
            </w:r>
          </w:p>
        </w:tc>
        <w:tc>
          <w:tcPr>
            <w:tcW w:w="1335" w:type="dxa"/>
          </w:tcPr>
          <w:p w14:paraId="24E26D62" w14:textId="6E5E02ED" w:rsidR="009B5B1E" w:rsidRDefault="009B5B1E" w:rsidP="009B5B1E">
            <w:pPr>
              <w:jc w:val="center"/>
              <w:rPr>
                <w:lang w:val="en-US"/>
              </w:rPr>
            </w:pPr>
            <w:r>
              <w:rPr>
                <w:lang w:val="en-US"/>
              </w:rPr>
              <w:t>1</w:t>
            </w:r>
          </w:p>
        </w:tc>
        <w:tc>
          <w:tcPr>
            <w:tcW w:w="1336" w:type="dxa"/>
            <w:tcBorders>
              <w:right w:val="single" w:sz="24" w:space="0" w:color="auto"/>
            </w:tcBorders>
          </w:tcPr>
          <w:p w14:paraId="1D8B18C7" w14:textId="27A32AE5" w:rsidR="009B5B1E" w:rsidRDefault="009B5B1E" w:rsidP="009B5B1E">
            <w:pPr>
              <w:jc w:val="center"/>
              <w:rPr>
                <w:lang w:val="en-US"/>
              </w:rPr>
            </w:pPr>
            <w:r>
              <w:rPr>
                <w:lang w:val="en-US"/>
              </w:rPr>
              <w:t>0</w:t>
            </w:r>
          </w:p>
        </w:tc>
        <w:tc>
          <w:tcPr>
            <w:tcW w:w="1336" w:type="dxa"/>
            <w:tcBorders>
              <w:left w:val="single" w:sz="24" w:space="0" w:color="auto"/>
            </w:tcBorders>
          </w:tcPr>
          <w:p w14:paraId="7C424B67" w14:textId="1CE522E4" w:rsidR="009B5B1E" w:rsidRDefault="009B5B1E" w:rsidP="009B5B1E">
            <w:pPr>
              <w:jc w:val="center"/>
              <w:rPr>
                <w:lang w:val="en-US"/>
              </w:rPr>
            </w:pPr>
            <w:r>
              <w:rPr>
                <w:lang w:val="en-US"/>
              </w:rPr>
              <w:t>0</w:t>
            </w:r>
          </w:p>
        </w:tc>
        <w:tc>
          <w:tcPr>
            <w:tcW w:w="1336" w:type="dxa"/>
          </w:tcPr>
          <w:p w14:paraId="1653A8B4" w14:textId="1D78590D" w:rsidR="009B5B1E" w:rsidRDefault="009B5B1E" w:rsidP="009B5B1E">
            <w:pPr>
              <w:jc w:val="center"/>
              <w:rPr>
                <w:lang w:val="en-US"/>
              </w:rPr>
            </w:pPr>
            <w:r>
              <w:rPr>
                <w:lang w:val="en-US"/>
              </w:rPr>
              <w:t>1</w:t>
            </w:r>
          </w:p>
        </w:tc>
        <w:tc>
          <w:tcPr>
            <w:tcW w:w="1336" w:type="dxa"/>
          </w:tcPr>
          <w:p w14:paraId="227BC5A7" w14:textId="2CFD017E" w:rsidR="009B5B1E" w:rsidRDefault="009B5B1E" w:rsidP="009B5B1E">
            <w:pPr>
              <w:jc w:val="center"/>
              <w:rPr>
                <w:lang w:val="en-US"/>
              </w:rPr>
            </w:pPr>
            <w:r>
              <w:rPr>
                <w:lang w:val="en-US"/>
              </w:rPr>
              <w:t>0</w:t>
            </w:r>
          </w:p>
        </w:tc>
        <w:tc>
          <w:tcPr>
            <w:tcW w:w="1336" w:type="dxa"/>
            <w:tcBorders>
              <w:right w:val="single" w:sz="24" w:space="0" w:color="auto"/>
            </w:tcBorders>
          </w:tcPr>
          <w:p w14:paraId="015A5D5B" w14:textId="012F1A57" w:rsidR="009B5B1E" w:rsidRDefault="009B5B1E" w:rsidP="009B5B1E">
            <w:pPr>
              <w:jc w:val="center"/>
              <w:rPr>
                <w:lang w:val="en-US"/>
              </w:rPr>
            </w:pPr>
            <w:r>
              <w:rPr>
                <w:lang w:val="en-US"/>
              </w:rPr>
              <w:t>0</w:t>
            </w:r>
          </w:p>
        </w:tc>
      </w:tr>
      <w:tr w:rsidR="009B5B1E" w14:paraId="1354BE25" w14:textId="77777777" w:rsidTr="009B5B1E">
        <w:tc>
          <w:tcPr>
            <w:tcW w:w="1335" w:type="dxa"/>
            <w:tcBorders>
              <w:left w:val="single" w:sz="24" w:space="0" w:color="auto"/>
            </w:tcBorders>
          </w:tcPr>
          <w:p w14:paraId="05A5615C" w14:textId="444B7696" w:rsidR="009B5B1E" w:rsidRDefault="009B5B1E" w:rsidP="009B5B1E">
            <w:pPr>
              <w:jc w:val="center"/>
              <w:rPr>
                <w:lang w:val="en-US"/>
              </w:rPr>
            </w:pPr>
            <w:r>
              <w:rPr>
                <w:lang w:val="en-US"/>
              </w:rPr>
              <w:t>0</w:t>
            </w:r>
          </w:p>
        </w:tc>
        <w:tc>
          <w:tcPr>
            <w:tcW w:w="1335" w:type="dxa"/>
          </w:tcPr>
          <w:p w14:paraId="3494C818" w14:textId="1E1141FE" w:rsidR="009B5B1E" w:rsidRDefault="009B5B1E" w:rsidP="009B5B1E">
            <w:pPr>
              <w:jc w:val="center"/>
              <w:rPr>
                <w:lang w:val="en-US"/>
              </w:rPr>
            </w:pPr>
            <w:r>
              <w:rPr>
                <w:lang w:val="en-US"/>
              </w:rPr>
              <w:t>1</w:t>
            </w:r>
          </w:p>
        </w:tc>
        <w:tc>
          <w:tcPr>
            <w:tcW w:w="1336" w:type="dxa"/>
            <w:tcBorders>
              <w:right w:val="single" w:sz="24" w:space="0" w:color="auto"/>
            </w:tcBorders>
          </w:tcPr>
          <w:p w14:paraId="4ACD1EBA" w14:textId="171D7D86" w:rsidR="009B5B1E" w:rsidRDefault="009B5B1E" w:rsidP="009B5B1E">
            <w:pPr>
              <w:jc w:val="center"/>
              <w:rPr>
                <w:lang w:val="en-US"/>
              </w:rPr>
            </w:pPr>
            <w:r>
              <w:rPr>
                <w:lang w:val="en-US"/>
              </w:rPr>
              <w:t>1</w:t>
            </w:r>
          </w:p>
        </w:tc>
        <w:tc>
          <w:tcPr>
            <w:tcW w:w="1336" w:type="dxa"/>
            <w:tcBorders>
              <w:left w:val="single" w:sz="24" w:space="0" w:color="auto"/>
            </w:tcBorders>
          </w:tcPr>
          <w:p w14:paraId="3A20966B" w14:textId="6E1D2E75" w:rsidR="009B5B1E" w:rsidRDefault="009B5B1E" w:rsidP="009B5B1E">
            <w:pPr>
              <w:jc w:val="center"/>
              <w:rPr>
                <w:lang w:val="en-US"/>
              </w:rPr>
            </w:pPr>
            <w:r>
              <w:rPr>
                <w:lang w:val="en-US"/>
              </w:rPr>
              <w:t>0</w:t>
            </w:r>
          </w:p>
        </w:tc>
        <w:tc>
          <w:tcPr>
            <w:tcW w:w="1336" w:type="dxa"/>
          </w:tcPr>
          <w:p w14:paraId="0F376057" w14:textId="3EFB278C" w:rsidR="009B5B1E" w:rsidRDefault="009B5B1E" w:rsidP="009B5B1E">
            <w:pPr>
              <w:jc w:val="center"/>
              <w:rPr>
                <w:lang w:val="en-US"/>
              </w:rPr>
            </w:pPr>
            <w:r>
              <w:rPr>
                <w:lang w:val="en-US"/>
              </w:rPr>
              <w:t>1</w:t>
            </w:r>
          </w:p>
        </w:tc>
        <w:tc>
          <w:tcPr>
            <w:tcW w:w="1336" w:type="dxa"/>
          </w:tcPr>
          <w:p w14:paraId="5A77986F" w14:textId="4428FB5A" w:rsidR="009B5B1E" w:rsidRDefault="009B5B1E" w:rsidP="009B5B1E">
            <w:pPr>
              <w:jc w:val="center"/>
              <w:rPr>
                <w:lang w:val="en-US"/>
              </w:rPr>
            </w:pPr>
            <w:r>
              <w:rPr>
                <w:lang w:val="en-US"/>
              </w:rPr>
              <w:t>1</w:t>
            </w:r>
          </w:p>
        </w:tc>
        <w:tc>
          <w:tcPr>
            <w:tcW w:w="1336" w:type="dxa"/>
            <w:tcBorders>
              <w:right w:val="single" w:sz="24" w:space="0" w:color="auto"/>
            </w:tcBorders>
          </w:tcPr>
          <w:p w14:paraId="391FC852" w14:textId="733F8F33" w:rsidR="009B5B1E" w:rsidRDefault="009B5B1E" w:rsidP="009B5B1E">
            <w:pPr>
              <w:jc w:val="center"/>
              <w:rPr>
                <w:lang w:val="en-US"/>
              </w:rPr>
            </w:pPr>
            <w:r>
              <w:rPr>
                <w:lang w:val="en-US"/>
              </w:rPr>
              <w:t>0</w:t>
            </w:r>
          </w:p>
        </w:tc>
      </w:tr>
      <w:tr w:rsidR="009B5B1E" w14:paraId="4AD61912" w14:textId="77777777" w:rsidTr="009B5B1E">
        <w:tc>
          <w:tcPr>
            <w:tcW w:w="1335" w:type="dxa"/>
            <w:tcBorders>
              <w:left w:val="single" w:sz="24" w:space="0" w:color="auto"/>
            </w:tcBorders>
          </w:tcPr>
          <w:p w14:paraId="350F4871" w14:textId="616545C2" w:rsidR="009B5B1E" w:rsidRDefault="009B5B1E" w:rsidP="009B5B1E">
            <w:pPr>
              <w:jc w:val="center"/>
              <w:rPr>
                <w:lang w:val="en-US"/>
              </w:rPr>
            </w:pPr>
            <w:r>
              <w:rPr>
                <w:lang w:val="en-US"/>
              </w:rPr>
              <w:t>1</w:t>
            </w:r>
          </w:p>
        </w:tc>
        <w:tc>
          <w:tcPr>
            <w:tcW w:w="1335" w:type="dxa"/>
          </w:tcPr>
          <w:p w14:paraId="265AD6F7" w14:textId="32915F7C" w:rsidR="009B5B1E" w:rsidRDefault="009B5B1E" w:rsidP="009B5B1E">
            <w:pPr>
              <w:jc w:val="center"/>
              <w:rPr>
                <w:lang w:val="en-US"/>
              </w:rPr>
            </w:pPr>
            <w:r>
              <w:rPr>
                <w:lang w:val="en-US"/>
              </w:rPr>
              <w:t>0</w:t>
            </w:r>
          </w:p>
        </w:tc>
        <w:tc>
          <w:tcPr>
            <w:tcW w:w="1336" w:type="dxa"/>
            <w:tcBorders>
              <w:right w:val="single" w:sz="24" w:space="0" w:color="auto"/>
            </w:tcBorders>
          </w:tcPr>
          <w:p w14:paraId="05F59940" w14:textId="0E08F449" w:rsidR="009B5B1E" w:rsidRDefault="009B5B1E" w:rsidP="009B5B1E">
            <w:pPr>
              <w:jc w:val="center"/>
              <w:rPr>
                <w:lang w:val="en-US"/>
              </w:rPr>
            </w:pPr>
            <w:r>
              <w:rPr>
                <w:lang w:val="en-US"/>
              </w:rPr>
              <w:t>0</w:t>
            </w:r>
          </w:p>
        </w:tc>
        <w:tc>
          <w:tcPr>
            <w:tcW w:w="1336" w:type="dxa"/>
            <w:tcBorders>
              <w:left w:val="single" w:sz="24" w:space="0" w:color="auto"/>
            </w:tcBorders>
          </w:tcPr>
          <w:p w14:paraId="3A04E5B8" w14:textId="0E9CB89E" w:rsidR="009B5B1E" w:rsidRDefault="009B5B1E" w:rsidP="009B5B1E">
            <w:pPr>
              <w:jc w:val="center"/>
              <w:rPr>
                <w:lang w:val="en-US"/>
              </w:rPr>
            </w:pPr>
            <w:r>
              <w:rPr>
                <w:lang w:val="en-US"/>
              </w:rPr>
              <w:t>1</w:t>
            </w:r>
          </w:p>
        </w:tc>
        <w:tc>
          <w:tcPr>
            <w:tcW w:w="1336" w:type="dxa"/>
          </w:tcPr>
          <w:p w14:paraId="68EDA9E5" w14:textId="17FCE66A" w:rsidR="009B5B1E" w:rsidRDefault="009B5B1E" w:rsidP="009B5B1E">
            <w:pPr>
              <w:jc w:val="center"/>
              <w:rPr>
                <w:lang w:val="en-US"/>
              </w:rPr>
            </w:pPr>
            <w:r>
              <w:rPr>
                <w:lang w:val="en-US"/>
              </w:rPr>
              <w:t>1</w:t>
            </w:r>
          </w:p>
        </w:tc>
        <w:tc>
          <w:tcPr>
            <w:tcW w:w="1336" w:type="dxa"/>
          </w:tcPr>
          <w:p w14:paraId="009B9F2C" w14:textId="3927CEA2" w:rsidR="009B5B1E" w:rsidRDefault="009B5B1E" w:rsidP="009B5B1E">
            <w:pPr>
              <w:jc w:val="center"/>
              <w:rPr>
                <w:lang w:val="en-US"/>
              </w:rPr>
            </w:pPr>
            <w:r>
              <w:rPr>
                <w:lang w:val="en-US"/>
              </w:rPr>
              <w:t>0</w:t>
            </w:r>
          </w:p>
        </w:tc>
        <w:tc>
          <w:tcPr>
            <w:tcW w:w="1336" w:type="dxa"/>
            <w:tcBorders>
              <w:right w:val="single" w:sz="24" w:space="0" w:color="auto"/>
            </w:tcBorders>
          </w:tcPr>
          <w:p w14:paraId="6D35FA74" w14:textId="472EE3A9" w:rsidR="009B5B1E" w:rsidRDefault="009B5B1E" w:rsidP="009B5B1E">
            <w:pPr>
              <w:jc w:val="center"/>
              <w:rPr>
                <w:lang w:val="en-US"/>
              </w:rPr>
            </w:pPr>
            <w:r>
              <w:rPr>
                <w:lang w:val="en-US"/>
              </w:rPr>
              <w:t>0</w:t>
            </w:r>
          </w:p>
        </w:tc>
      </w:tr>
      <w:tr w:rsidR="009B5B1E" w14:paraId="58CCCE9B" w14:textId="77777777" w:rsidTr="009B5B1E">
        <w:tc>
          <w:tcPr>
            <w:tcW w:w="1335" w:type="dxa"/>
            <w:tcBorders>
              <w:left w:val="single" w:sz="24" w:space="0" w:color="auto"/>
            </w:tcBorders>
          </w:tcPr>
          <w:p w14:paraId="128CA055" w14:textId="08905F01" w:rsidR="009B5B1E" w:rsidRDefault="009B5B1E" w:rsidP="009B5B1E">
            <w:pPr>
              <w:jc w:val="center"/>
              <w:rPr>
                <w:lang w:val="en-US"/>
              </w:rPr>
            </w:pPr>
            <w:r>
              <w:rPr>
                <w:lang w:val="en-US"/>
              </w:rPr>
              <w:t>1</w:t>
            </w:r>
          </w:p>
        </w:tc>
        <w:tc>
          <w:tcPr>
            <w:tcW w:w="1335" w:type="dxa"/>
          </w:tcPr>
          <w:p w14:paraId="37EF99B9" w14:textId="25994B9C" w:rsidR="009B5B1E" w:rsidRDefault="009B5B1E" w:rsidP="009B5B1E">
            <w:pPr>
              <w:jc w:val="center"/>
              <w:rPr>
                <w:lang w:val="en-US"/>
              </w:rPr>
            </w:pPr>
            <w:r>
              <w:rPr>
                <w:lang w:val="en-US"/>
              </w:rPr>
              <w:t>0</w:t>
            </w:r>
          </w:p>
        </w:tc>
        <w:tc>
          <w:tcPr>
            <w:tcW w:w="1336" w:type="dxa"/>
            <w:tcBorders>
              <w:right w:val="single" w:sz="24" w:space="0" w:color="auto"/>
            </w:tcBorders>
          </w:tcPr>
          <w:p w14:paraId="7DE91490" w14:textId="04F65387" w:rsidR="009B5B1E" w:rsidRDefault="009B5B1E" w:rsidP="009B5B1E">
            <w:pPr>
              <w:jc w:val="center"/>
              <w:rPr>
                <w:lang w:val="en-US"/>
              </w:rPr>
            </w:pPr>
            <w:r>
              <w:rPr>
                <w:lang w:val="en-US"/>
              </w:rPr>
              <w:t>1</w:t>
            </w:r>
          </w:p>
        </w:tc>
        <w:tc>
          <w:tcPr>
            <w:tcW w:w="1336" w:type="dxa"/>
            <w:tcBorders>
              <w:left w:val="single" w:sz="24" w:space="0" w:color="auto"/>
            </w:tcBorders>
          </w:tcPr>
          <w:p w14:paraId="71C6C7A7" w14:textId="567CDFA8" w:rsidR="009B5B1E" w:rsidRDefault="009B5B1E" w:rsidP="009B5B1E">
            <w:pPr>
              <w:jc w:val="center"/>
              <w:rPr>
                <w:lang w:val="en-US"/>
              </w:rPr>
            </w:pPr>
            <w:r>
              <w:rPr>
                <w:lang w:val="en-US"/>
              </w:rPr>
              <w:t>1</w:t>
            </w:r>
          </w:p>
        </w:tc>
        <w:tc>
          <w:tcPr>
            <w:tcW w:w="1336" w:type="dxa"/>
          </w:tcPr>
          <w:p w14:paraId="71E64EDF" w14:textId="7F06DA9D" w:rsidR="009B5B1E" w:rsidRDefault="009B5B1E" w:rsidP="009B5B1E">
            <w:pPr>
              <w:jc w:val="center"/>
              <w:rPr>
                <w:lang w:val="en-US"/>
              </w:rPr>
            </w:pPr>
            <w:r>
              <w:rPr>
                <w:lang w:val="en-US"/>
              </w:rPr>
              <w:t>1</w:t>
            </w:r>
          </w:p>
        </w:tc>
        <w:tc>
          <w:tcPr>
            <w:tcW w:w="1336" w:type="dxa"/>
          </w:tcPr>
          <w:p w14:paraId="2B6CAEEF" w14:textId="44FDC1A1" w:rsidR="009B5B1E" w:rsidRDefault="009B5B1E" w:rsidP="009B5B1E">
            <w:pPr>
              <w:jc w:val="center"/>
              <w:rPr>
                <w:lang w:val="en-US"/>
              </w:rPr>
            </w:pPr>
            <w:r>
              <w:rPr>
                <w:lang w:val="en-US"/>
              </w:rPr>
              <w:t>1</w:t>
            </w:r>
          </w:p>
        </w:tc>
        <w:tc>
          <w:tcPr>
            <w:tcW w:w="1336" w:type="dxa"/>
            <w:tcBorders>
              <w:right w:val="single" w:sz="24" w:space="0" w:color="auto"/>
            </w:tcBorders>
          </w:tcPr>
          <w:p w14:paraId="037FCC49" w14:textId="55FA1C6C" w:rsidR="009B5B1E" w:rsidRDefault="009B5B1E" w:rsidP="009B5B1E">
            <w:pPr>
              <w:jc w:val="center"/>
              <w:rPr>
                <w:lang w:val="en-US"/>
              </w:rPr>
            </w:pPr>
            <w:r>
              <w:rPr>
                <w:lang w:val="en-US"/>
              </w:rPr>
              <w:t>0</w:t>
            </w:r>
          </w:p>
        </w:tc>
      </w:tr>
      <w:tr w:rsidR="009B5B1E" w14:paraId="1B666186" w14:textId="77777777" w:rsidTr="009B5B1E">
        <w:tc>
          <w:tcPr>
            <w:tcW w:w="1335" w:type="dxa"/>
            <w:tcBorders>
              <w:left w:val="single" w:sz="24" w:space="0" w:color="auto"/>
            </w:tcBorders>
          </w:tcPr>
          <w:p w14:paraId="441EF217" w14:textId="78EF09D4" w:rsidR="009B5B1E" w:rsidRDefault="009B5B1E" w:rsidP="009B5B1E">
            <w:pPr>
              <w:jc w:val="center"/>
              <w:rPr>
                <w:lang w:val="en-US"/>
              </w:rPr>
            </w:pPr>
            <w:r>
              <w:rPr>
                <w:lang w:val="en-US"/>
              </w:rPr>
              <w:t>1</w:t>
            </w:r>
          </w:p>
        </w:tc>
        <w:tc>
          <w:tcPr>
            <w:tcW w:w="1335" w:type="dxa"/>
          </w:tcPr>
          <w:p w14:paraId="723A37C4" w14:textId="0558F52B" w:rsidR="009B5B1E" w:rsidRDefault="009B5B1E" w:rsidP="009B5B1E">
            <w:pPr>
              <w:jc w:val="center"/>
              <w:rPr>
                <w:lang w:val="en-US"/>
              </w:rPr>
            </w:pPr>
            <w:r>
              <w:rPr>
                <w:lang w:val="en-US"/>
              </w:rPr>
              <w:t>1</w:t>
            </w:r>
          </w:p>
        </w:tc>
        <w:tc>
          <w:tcPr>
            <w:tcW w:w="1336" w:type="dxa"/>
            <w:tcBorders>
              <w:right w:val="single" w:sz="24" w:space="0" w:color="auto"/>
            </w:tcBorders>
          </w:tcPr>
          <w:p w14:paraId="3E7A4B1F" w14:textId="40C21C82" w:rsidR="009B5B1E" w:rsidRDefault="009B5B1E" w:rsidP="009B5B1E">
            <w:pPr>
              <w:jc w:val="center"/>
              <w:rPr>
                <w:lang w:val="en-US"/>
              </w:rPr>
            </w:pPr>
            <w:r>
              <w:rPr>
                <w:lang w:val="en-US"/>
              </w:rPr>
              <w:t>0</w:t>
            </w:r>
          </w:p>
        </w:tc>
        <w:tc>
          <w:tcPr>
            <w:tcW w:w="1336" w:type="dxa"/>
            <w:tcBorders>
              <w:left w:val="single" w:sz="24" w:space="0" w:color="auto"/>
            </w:tcBorders>
          </w:tcPr>
          <w:p w14:paraId="74A0B3E8" w14:textId="77213A64" w:rsidR="009B5B1E" w:rsidRDefault="009B5B1E" w:rsidP="009B5B1E">
            <w:pPr>
              <w:jc w:val="center"/>
              <w:rPr>
                <w:lang w:val="en-US"/>
              </w:rPr>
            </w:pPr>
            <w:r>
              <w:rPr>
                <w:lang w:val="en-US"/>
              </w:rPr>
              <w:t>1</w:t>
            </w:r>
          </w:p>
        </w:tc>
        <w:tc>
          <w:tcPr>
            <w:tcW w:w="1336" w:type="dxa"/>
          </w:tcPr>
          <w:p w14:paraId="5422CEB4" w14:textId="50CA0264" w:rsidR="009B5B1E" w:rsidRDefault="009B5B1E" w:rsidP="009B5B1E">
            <w:pPr>
              <w:jc w:val="center"/>
              <w:rPr>
                <w:lang w:val="en-US"/>
              </w:rPr>
            </w:pPr>
            <w:r>
              <w:rPr>
                <w:lang w:val="en-US"/>
              </w:rPr>
              <w:t>1</w:t>
            </w:r>
          </w:p>
        </w:tc>
        <w:tc>
          <w:tcPr>
            <w:tcW w:w="1336" w:type="dxa"/>
          </w:tcPr>
          <w:p w14:paraId="5660C04E" w14:textId="70CA9E1A" w:rsidR="009B5B1E" w:rsidRDefault="009B5B1E" w:rsidP="009B5B1E">
            <w:pPr>
              <w:jc w:val="center"/>
              <w:rPr>
                <w:lang w:val="en-US"/>
              </w:rPr>
            </w:pPr>
            <w:r>
              <w:rPr>
                <w:lang w:val="en-US"/>
              </w:rPr>
              <w:t>0</w:t>
            </w:r>
          </w:p>
        </w:tc>
        <w:tc>
          <w:tcPr>
            <w:tcW w:w="1336" w:type="dxa"/>
            <w:tcBorders>
              <w:right w:val="single" w:sz="24" w:space="0" w:color="auto"/>
            </w:tcBorders>
          </w:tcPr>
          <w:p w14:paraId="58BE6646" w14:textId="28203B3D" w:rsidR="009B5B1E" w:rsidRDefault="009B5B1E" w:rsidP="009B5B1E">
            <w:pPr>
              <w:jc w:val="center"/>
              <w:rPr>
                <w:lang w:val="en-US"/>
              </w:rPr>
            </w:pPr>
            <w:r>
              <w:rPr>
                <w:lang w:val="en-US"/>
              </w:rPr>
              <w:t>1</w:t>
            </w:r>
          </w:p>
        </w:tc>
      </w:tr>
      <w:tr w:rsidR="009B5B1E" w14:paraId="105EDFD8" w14:textId="77777777" w:rsidTr="009B5B1E">
        <w:tc>
          <w:tcPr>
            <w:tcW w:w="1335" w:type="dxa"/>
            <w:tcBorders>
              <w:left w:val="single" w:sz="24" w:space="0" w:color="auto"/>
              <w:bottom w:val="single" w:sz="24" w:space="0" w:color="auto"/>
            </w:tcBorders>
          </w:tcPr>
          <w:p w14:paraId="60071B21" w14:textId="71CC6F4E" w:rsidR="009B5B1E" w:rsidRDefault="009B5B1E" w:rsidP="009B5B1E">
            <w:pPr>
              <w:jc w:val="center"/>
              <w:rPr>
                <w:lang w:val="en-US"/>
              </w:rPr>
            </w:pPr>
            <w:r>
              <w:rPr>
                <w:lang w:val="en-US"/>
              </w:rPr>
              <w:t>1</w:t>
            </w:r>
          </w:p>
        </w:tc>
        <w:tc>
          <w:tcPr>
            <w:tcW w:w="1335" w:type="dxa"/>
            <w:tcBorders>
              <w:bottom w:val="single" w:sz="24" w:space="0" w:color="auto"/>
            </w:tcBorders>
          </w:tcPr>
          <w:p w14:paraId="0BA8A6F8" w14:textId="4AD6F97F" w:rsidR="009B5B1E" w:rsidRDefault="009B5B1E" w:rsidP="009B5B1E">
            <w:pPr>
              <w:jc w:val="center"/>
              <w:rPr>
                <w:lang w:val="en-US"/>
              </w:rPr>
            </w:pPr>
            <w:r>
              <w:rPr>
                <w:lang w:val="en-US"/>
              </w:rPr>
              <w:t>1</w:t>
            </w:r>
          </w:p>
        </w:tc>
        <w:tc>
          <w:tcPr>
            <w:tcW w:w="1336" w:type="dxa"/>
            <w:tcBorders>
              <w:bottom w:val="single" w:sz="24" w:space="0" w:color="auto"/>
              <w:right w:val="single" w:sz="24" w:space="0" w:color="auto"/>
            </w:tcBorders>
          </w:tcPr>
          <w:p w14:paraId="601A33BC" w14:textId="342E6836" w:rsidR="009B5B1E" w:rsidRDefault="009B5B1E" w:rsidP="009B5B1E">
            <w:pPr>
              <w:jc w:val="center"/>
              <w:rPr>
                <w:lang w:val="en-US"/>
              </w:rPr>
            </w:pPr>
            <w:r>
              <w:rPr>
                <w:lang w:val="en-US"/>
              </w:rPr>
              <w:t>1</w:t>
            </w:r>
          </w:p>
        </w:tc>
        <w:tc>
          <w:tcPr>
            <w:tcW w:w="1336" w:type="dxa"/>
            <w:tcBorders>
              <w:left w:val="single" w:sz="24" w:space="0" w:color="auto"/>
              <w:bottom w:val="single" w:sz="24" w:space="0" w:color="auto"/>
            </w:tcBorders>
          </w:tcPr>
          <w:p w14:paraId="683FA39D" w14:textId="07958414" w:rsidR="009B5B1E" w:rsidRDefault="009B5B1E" w:rsidP="009B5B1E">
            <w:pPr>
              <w:jc w:val="center"/>
              <w:rPr>
                <w:lang w:val="en-US"/>
              </w:rPr>
            </w:pPr>
            <w:r>
              <w:rPr>
                <w:lang w:val="en-US"/>
              </w:rPr>
              <w:t>X</w:t>
            </w:r>
          </w:p>
        </w:tc>
        <w:tc>
          <w:tcPr>
            <w:tcW w:w="1336" w:type="dxa"/>
            <w:tcBorders>
              <w:bottom w:val="single" w:sz="24" w:space="0" w:color="auto"/>
            </w:tcBorders>
          </w:tcPr>
          <w:p w14:paraId="6C74A296" w14:textId="07A6EA29" w:rsidR="009B5B1E" w:rsidRDefault="009B5B1E" w:rsidP="009B5B1E">
            <w:pPr>
              <w:jc w:val="center"/>
              <w:rPr>
                <w:lang w:val="en-US"/>
              </w:rPr>
            </w:pPr>
            <w:r>
              <w:rPr>
                <w:lang w:val="en-US"/>
              </w:rPr>
              <w:t>X</w:t>
            </w:r>
          </w:p>
        </w:tc>
        <w:tc>
          <w:tcPr>
            <w:tcW w:w="1336" w:type="dxa"/>
            <w:tcBorders>
              <w:bottom w:val="single" w:sz="24" w:space="0" w:color="auto"/>
            </w:tcBorders>
          </w:tcPr>
          <w:p w14:paraId="518E4B8D" w14:textId="2971C997" w:rsidR="009B5B1E" w:rsidRDefault="009B5B1E" w:rsidP="009B5B1E">
            <w:pPr>
              <w:jc w:val="center"/>
              <w:rPr>
                <w:lang w:val="en-US"/>
              </w:rPr>
            </w:pPr>
            <w:r>
              <w:rPr>
                <w:lang w:val="en-US"/>
              </w:rPr>
              <w:t>X</w:t>
            </w:r>
          </w:p>
        </w:tc>
        <w:tc>
          <w:tcPr>
            <w:tcW w:w="1336" w:type="dxa"/>
            <w:tcBorders>
              <w:bottom w:val="single" w:sz="24" w:space="0" w:color="auto"/>
              <w:right w:val="single" w:sz="24" w:space="0" w:color="auto"/>
            </w:tcBorders>
          </w:tcPr>
          <w:p w14:paraId="5AF55230" w14:textId="0D4F5D28" w:rsidR="009B5B1E" w:rsidRDefault="009B5B1E" w:rsidP="009B5B1E">
            <w:pPr>
              <w:jc w:val="center"/>
              <w:rPr>
                <w:lang w:val="en-US"/>
              </w:rPr>
            </w:pPr>
            <w:r>
              <w:rPr>
                <w:lang w:val="en-US"/>
              </w:rPr>
              <w:t>X</w:t>
            </w:r>
          </w:p>
        </w:tc>
      </w:tr>
    </w:tbl>
    <w:p w14:paraId="2B219398" w14:textId="0D89ECD8" w:rsidR="00E16915" w:rsidRDefault="009B5B1E" w:rsidP="002859C1">
      <w:pPr>
        <w:rPr>
          <w:lang w:val="en-US"/>
        </w:rPr>
      </w:pPr>
      <w:r w:rsidRPr="00E16915">
        <w:rPr>
          <w:noProof/>
          <w:lang w:val="en-US"/>
        </w:rPr>
        <mc:AlternateContent>
          <mc:Choice Requires="wps">
            <w:drawing>
              <wp:anchor distT="45720" distB="45720" distL="114300" distR="114300" simplePos="0" relativeHeight="251662336" behindDoc="0" locked="0" layoutInCell="1" allowOverlap="1" wp14:anchorId="06DA6163" wp14:editId="684BA23A">
                <wp:simplePos x="0" y="0"/>
                <wp:positionH relativeFrom="margin">
                  <wp:align>center</wp:align>
                </wp:positionH>
                <wp:positionV relativeFrom="paragraph">
                  <wp:posOffset>96520</wp:posOffset>
                </wp:positionV>
                <wp:extent cx="2770505" cy="416560"/>
                <wp:effectExtent l="0" t="0" r="0" b="25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0505" cy="416560"/>
                        </a:xfrm>
                        <a:prstGeom prst="rect">
                          <a:avLst/>
                        </a:prstGeom>
                        <a:noFill/>
                        <a:ln w="9525">
                          <a:noFill/>
                          <a:miter lim="800000"/>
                          <a:headEnd/>
                          <a:tailEnd/>
                        </a:ln>
                      </wps:spPr>
                      <wps:txbx>
                        <w:txbxContent>
                          <w:p w14:paraId="500B4889" w14:textId="648A98BB" w:rsidR="009B5B1E" w:rsidRPr="009B5B1E" w:rsidRDefault="009B5B1E" w:rsidP="009B5B1E">
                            <w:pPr>
                              <w:jc w:val="center"/>
                              <w:rPr>
                                <w:i/>
                                <w:iCs/>
                                <w:sz w:val="22"/>
                                <w:szCs w:val="20"/>
                              </w:rPr>
                            </w:pPr>
                            <w:r w:rsidRPr="009B5B1E">
                              <w:rPr>
                                <w:i/>
                                <w:iCs/>
                                <w:sz w:val="22"/>
                                <w:szCs w:val="20"/>
                              </w:rPr>
                              <w:t>Table</w:t>
                            </w:r>
                            <w:r w:rsidRPr="009B5B1E">
                              <w:rPr>
                                <w:i/>
                                <w:iCs/>
                                <w:sz w:val="22"/>
                                <w:szCs w:val="20"/>
                              </w:rPr>
                              <w:t xml:space="preserve"> 1. LED </w:t>
                            </w:r>
                            <w:r w:rsidRPr="009B5B1E">
                              <w:rPr>
                                <w:i/>
                                <w:iCs/>
                                <w:sz w:val="22"/>
                                <w:szCs w:val="20"/>
                              </w:rPr>
                              <w:t>Truth Table (1 = ON, 0 = OFF, X = Don’t Care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A6163" id="_x0000_s1027" type="#_x0000_t202" style="position:absolute;left:0;text-align:left;margin-left:0;margin-top:7.6pt;width:218.15pt;height:32.8pt;z-index:2516623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" filled="f" stroked="f">
                <v:textbox>
                  <w:txbxContent>
                    <w:p w14:paraId="500B4889" w14:textId="648A98BB" w:rsidR="009B5B1E" w:rsidRPr="009B5B1E" w:rsidRDefault="009B5B1E" w:rsidP="009B5B1E">
                      <w:pPr>
                        <w:jc w:val="center"/>
                        <w:rPr>
                          <w:i/>
                          <w:iCs/>
                          <w:sz w:val="22"/>
                          <w:szCs w:val="20"/>
                        </w:rPr>
                      </w:pPr>
                      <w:r w:rsidRPr="009B5B1E">
                        <w:rPr>
                          <w:i/>
                          <w:iCs/>
                          <w:sz w:val="22"/>
                          <w:szCs w:val="20"/>
                        </w:rPr>
                        <w:t>Table</w:t>
                      </w:r>
                      <w:r w:rsidRPr="009B5B1E">
                        <w:rPr>
                          <w:i/>
                          <w:iCs/>
                          <w:sz w:val="22"/>
                          <w:szCs w:val="20"/>
                        </w:rPr>
                        <w:t xml:space="preserve"> 1. LED </w:t>
                      </w:r>
                      <w:r w:rsidRPr="009B5B1E">
                        <w:rPr>
                          <w:i/>
                          <w:iCs/>
                          <w:sz w:val="22"/>
                          <w:szCs w:val="20"/>
                        </w:rPr>
                        <w:t>Truth Table (1 = ON, 0 = OFF, X = Don’t Care )</w:t>
                      </w:r>
                    </w:p>
                  </w:txbxContent>
                </v:textbox>
                <w10:wrap type="square" anchorx="margin"/>
              </v:shape>
            </w:pict>
          </mc:Fallback>
        </mc:AlternateContent>
      </w:r>
    </w:p>
    <w:p w14:paraId="6AACC6A8" w14:textId="2E23BBD0" w:rsidR="00E16915" w:rsidRDefault="00E16915" w:rsidP="002859C1">
      <w:pPr>
        <w:rPr>
          <w:lang w:val="en-US"/>
        </w:rPr>
      </w:pPr>
    </w:p>
    <w:p w14:paraId="49D0AAC8" w14:textId="09183217" w:rsidR="009B5B1E" w:rsidRDefault="009B5B1E" w:rsidP="002859C1">
      <w:pPr>
        <w:rPr>
          <w:lang w:val="en-US"/>
        </w:rPr>
      </w:pPr>
      <w:r>
        <w:rPr>
          <w:lang w:val="en-US"/>
        </w:rPr>
        <w:t>Using this we then performed a Karnaugh Map Minimization for the outputs A, B, C and D to arrive at the final, minimized Boolean expressions of</w:t>
      </w:r>
    </w:p>
    <w:p w14:paraId="0046469F" w14:textId="63F0FF8F" w:rsidR="009B5B1E" w:rsidRPr="009B5B1E" w:rsidRDefault="009B5B1E" w:rsidP="002859C1">
      <w:pPr>
        <w:rPr>
          <w:rFonts w:eastAsiaTheme="minorEastAsia"/>
          <w:lang w:val="en-US"/>
        </w:rPr>
      </w:pPr>
      <m:oMathPara>
        <m:oMath>
          <m:r>
            <w:rPr>
              <w:rFonts w:ascii="Cambria Math" w:hAnsi="Cambria Math"/>
              <w:lang w:val="en-US"/>
            </w:rPr>
            <m:t>A=</m:t>
          </m:r>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2</m:t>
              </m:r>
            </m:sub>
          </m:sSub>
        </m:oMath>
      </m:oMathPara>
    </w:p>
    <w:p w14:paraId="2F88FD26" w14:textId="0918B235" w:rsidR="009B5B1E" w:rsidRPr="001632BC" w:rsidRDefault="001632BC" w:rsidP="002859C1">
      <w:pPr>
        <w:rPr>
          <w:rFonts w:eastAsiaTheme="minorEastAsia"/>
          <w:lang w:val="en-US"/>
        </w:rPr>
      </w:pPr>
      <m:oMathPara>
        <m:oMath>
          <m:r>
            <w:rPr>
              <w:rFonts w:ascii="Cambria Math" w:hAnsi="Cambria Math"/>
              <w:lang w:val="en-US"/>
            </w:rPr>
            <m:t>B=</m:t>
          </m:r>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cr m:val="script"/>
                </m:rPr>
                <w:rPr>
                  <w:rFonts w:ascii="Cambria Math" w:eastAsiaTheme="minorEastAsia" w:hAnsi="Cambria Math"/>
                  <w:lang w:val="en-US"/>
                </w:rPr>
                <m:t>Q</m:t>
              </m:r>
            </m:e>
            <m:sub>
              <m:r>
                <w:rPr>
                  <w:rFonts w:ascii="Cambria Math" w:eastAsiaTheme="minorEastAsia" w:hAnsi="Cambria Math"/>
                  <w:lang w:val="en-US"/>
                </w:rPr>
                <m:t>1</m:t>
              </m:r>
            </m:sub>
          </m:sSub>
        </m:oMath>
      </m:oMathPara>
    </w:p>
    <w:p w14:paraId="137956D3" w14:textId="686564A9" w:rsidR="001632BC" w:rsidRPr="001632BC" w:rsidRDefault="001632BC" w:rsidP="002859C1">
      <w:pPr>
        <w:rPr>
          <w:rFonts w:eastAsiaTheme="minorEastAsia"/>
          <w:lang w:val="en-US"/>
        </w:rPr>
      </w:pPr>
      <m:oMathPara>
        <m:oMath>
          <m:r>
            <w:rPr>
              <w:rFonts w:ascii="Cambria Math" w:hAnsi="Cambria Math"/>
              <w:lang w:val="en-US"/>
            </w:rPr>
            <m:t>C=</m:t>
          </m:r>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0</m:t>
              </m:r>
            </m:sub>
          </m:sSub>
        </m:oMath>
      </m:oMathPara>
    </w:p>
    <w:p w14:paraId="14D39624" w14:textId="55B907E5" w:rsidR="001632BC" w:rsidRPr="001632BC" w:rsidRDefault="001632BC" w:rsidP="002859C1">
      <w:pPr>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Q</m:t>
              </m:r>
            </m:e>
            <m:sub>
              <m:r>
                <w:rPr>
                  <w:rFonts w:ascii="Cambria Math" w:hAnsi="Cambria Math"/>
                  <w:lang w:val="en-US"/>
                </w:rPr>
                <m:t>1</m:t>
              </m:r>
            </m:sub>
          </m:sSub>
        </m:oMath>
      </m:oMathPara>
    </w:p>
    <w:p w14:paraId="3670CB03" w14:textId="108FEBD0" w:rsidR="001632BC" w:rsidRDefault="001632BC" w:rsidP="002859C1">
      <w:pPr>
        <w:rPr>
          <w:rFonts w:eastAsiaTheme="minorEastAsia"/>
          <w:lang w:val="en-US"/>
        </w:rPr>
      </w:pPr>
      <w:r>
        <w:rPr>
          <w:rFonts w:eastAsiaTheme="minorEastAsia"/>
          <w:lang w:val="en-US"/>
        </w:rPr>
        <w:lastRenderedPageBreak/>
        <w:t>Using these equation</w:t>
      </w:r>
      <w:r w:rsidR="00061197">
        <w:rPr>
          <w:rFonts w:eastAsiaTheme="minorEastAsia"/>
          <w:lang w:val="en-US"/>
        </w:rPr>
        <w:t xml:space="preserve">s along with the CD4081B Quad 2-Input CMOS AND Gate </w:t>
      </w:r>
      <w:r w:rsidR="00061197">
        <w:rPr>
          <w:rFonts w:eastAsiaTheme="minorEastAsia"/>
          <w:lang w:val="en-US"/>
        </w:rPr>
        <w:fldChar w:fldCharType="begin"/>
      </w:r>
      <w:r w:rsidR="00061197">
        <w:rPr>
          <w:rFonts w:eastAsiaTheme="minorEastAsia"/>
          <w:lang w:val="en-US"/>
        </w:rPr>
        <w:instrText xml:space="preserve"> ADDIN EN.CITE &lt;EndNote&gt;&lt;Cite&gt;&lt;Author&gt;Instruments&lt;/Author&gt;&lt;Year&gt;2003&lt;/Year&gt;&lt;RecNum&gt;87&lt;/RecNum&gt;&lt;DisplayText&gt;[3]&lt;/DisplayText&gt;&lt;record&gt;&lt;rec-number&gt;87&lt;/rec-number&gt;&lt;foreign-keys&gt;&lt;key app="EN" db-id="xxadeeewup9wfdeepdvpe0t9d2sa5f99zprr" timestamp="1676778201"&gt;87&lt;/key&gt;&lt;/foreign-keys&gt;&lt;ref-type name="Web Page"&gt;12&lt;/ref-type&gt;&lt;contributors&gt;&lt;authors&gt;&lt;author&gt;Texas Instruments&lt;/author&gt;&lt;/authors&gt;&lt;secondary-authors&gt;&lt;author&gt;Texas Instruments&lt;/author&gt;&lt;/secondary-authors&gt;&lt;/contributors&gt;&lt;titles&gt;&lt;title&gt;CMOS AND Gates&lt;/title&gt;&lt;/titles&gt;&lt;volume&gt;2023&lt;/volume&gt;&lt;number&gt;18/02/23&lt;/number&gt;&lt;dates&gt;&lt;year&gt;2003&lt;/year&gt;&lt;pub-dates&gt;&lt;date&gt;01/09/03&lt;/date&gt;&lt;/pub-dates&gt;&lt;/dates&gt;&lt;pub-location&gt;Online&lt;/pub-location&gt;&lt;publisher&gt;Texas Instruments&lt;/publisher&gt;&lt;urls&gt;&lt;related-urls&gt;&lt;url&gt;https://www.ti.com/lit/ds/symlink/cd4081b.pdf?ts=1676777978837&lt;/url&gt;&lt;/related-urls&gt;&lt;/urls&gt;&lt;custom1&gt;2023&lt;/custom1&gt;&lt;custom2&gt;18/02/23&lt;/custom2&gt;&lt;/record&gt;&lt;/Cite&gt;&lt;/EndNote&gt;</w:instrText>
      </w:r>
      <w:r w:rsidR="00061197">
        <w:rPr>
          <w:rFonts w:eastAsiaTheme="minorEastAsia"/>
          <w:lang w:val="en-US"/>
        </w:rPr>
        <w:fldChar w:fldCharType="separate"/>
      </w:r>
      <w:r w:rsidR="00061197">
        <w:rPr>
          <w:rFonts w:eastAsiaTheme="minorEastAsia"/>
          <w:noProof/>
          <w:lang w:val="en-US"/>
        </w:rPr>
        <w:t>[3]</w:t>
      </w:r>
      <w:r w:rsidR="00061197">
        <w:rPr>
          <w:rFonts w:eastAsiaTheme="minorEastAsia"/>
          <w:lang w:val="en-US"/>
        </w:rPr>
        <w:fldChar w:fldCharType="end"/>
      </w:r>
      <w:r w:rsidR="00061197">
        <w:rPr>
          <w:rFonts w:eastAsiaTheme="minorEastAsia"/>
          <w:lang w:val="en-US"/>
        </w:rPr>
        <w:t xml:space="preserve"> and the CD4071B Quad 2-Input CMOS OR Gate </w:t>
      </w:r>
      <w:r w:rsidR="00061197">
        <w:rPr>
          <w:rFonts w:eastAsiaTheme="minorEastAsia"/>
          <w:lang w:val="en-US"/>
        </w:rPr>
        <w:fldChar w:fldCharType="begin"/>
      </w:r>
      <w:r w:rsidR="00061197">
        <w:rPr>
          <w:rFonts w:eastAsiaTheme="minorEastAsia"/>
          <w:lang w:val="en-US"/>
        </w:rPr>
        <w:instrText xml:space="preserve"> ADDIN EN.CITE &lt;EndNote&gt;&lt;Cite&gt;&lt;Author&gt;Instruments&lt;/Author&gt;&lt;Year&gt;2003&lt;/Year&gt;&lt;RecNum&gt;88&lt;/RecNum&gt;&lt;DisplayText&gt;[4]&lt;/DisplayText&gt;&lt;record&gt;&lt;rec-number&gt;88&lt;/rec-number&gt;&lt;foreign-keys&gt;&lt;key app="EN" db-id="xxadeeewup9wfdeepdvpe0t9d2sa5f99zprr" timestamp="1676778229"&gt;88&lt;/key&gt;&lt;/foreign-keys&gt;&lt;ref-type name="Web Page"&gt;12&lt;/ref-type&gt;&lt;contributors&gt;&lt;authors&gt;&lt;author&gt;Texas Instruments&lt;/author&gt;&lt;/authors&gt;&lt;secondary-authors&gt;&lt;author&gt;Texas Instruments&lt;/author&gt;&lt;/secondary-authors&gt;&lt;/contributors&gt;&lt;titles&gt;&lt;title&gt;CMOS OR Gates&lt;/title&gt;&lt;/titles&gt;&lt;volume&gt;2023&lt;/volume&gt;&lt;number&gt;18/02/23&lt;/number&gt;&lt;dates&gt;&lt;year&gt;2003&lt;/year&gt;&lt;pub-dates&gt;&lt;date&gt;01/08/03&lt;/date&gt;&lt;/pub-dates&gt;&lt;/dates&gt;&lt;pub-location&gt;Online&lt;/pub-location&gt;&lt;publisher&gt;Texas Instruments&lt;/publisher&gt;&lt;urls&gt;&lt;related-urls&gt;&lt;url&gt;https://www.ti.com/lit/ds/symlink/cd4071b.pdf&lt;/url&gt;&lt;/related-urls&gt;&lt;/urls&gt;&lt;custom1&gt;2023&lt;/custom1&gt;&lt;custom2&gt;18/02/23&lt;/custom2&gt;&lt;/record&gt;&lt;/Cite&gt;&lt;/EndNote&gt;</w:instrText>
      </w:r>
      <w:r w:rsidR="00061197">
        <w:rPr>
          <w:rFonts w:eastAsiaTheme="minorEastAsia"/>
          <w:lang w:val="en-US"/>
        </w:rPr>
        <w:fldChar w:fldCharType="separate"/>
      </w:r>
      <w:r w:rsidR="00061197">
        <w:rPr>
          <w:rFonts w:eastAsiaTheme="minorEastAsia"/>
          <w:noProof/>
          <w:lang w:val="en-US"/>
        </w:rPr>
        <w:t>[4]</w:t>
      </w:r>
      <w:r w:rsidR="00061197">
        <w:rPr>
          <w:rFonts w:eastAsiaTheme="minorEastAsia"/>
          <w:lang w:val="en-US"/>
        </w:rPr>
        <w:fldChar w:fldCharType="end"/>
      </w:r>
      <w:r w:rsidR="00487007">
        <w:rPr>
          <w:rFonts w:eastAsiaTheme="minorEastAsia"/>
          <w:lang w:val="en-US"/>
        </w:rPr>
        <w:t>, we were able to design the following circuit diagram on Multisim (Figure 2).</w:t>
      </w:r>
    </w:p>
    <w:p w14:paraId="5F2CA6E9" w14:textId="489B6C98" w:rsidR="00487007" w:rsidRDefault="00033A01" w:rsidP="002859C1">
      <w:pPr>
        <w:rPr>
          <w:lang w:val="en-US"/>
        </w:rPr>
      </w:pPr>
      <w:r w:rsidRPr="00033A01">
        <w:rPr>
          <w:rFonts w:eastAsiaTheme="minorEastAsia"/>
          <w:lang w:val="en-US"/>
        </w:rPr>
        <w:drawing>
          <wp:anchor distT="0" distB="0" distL="114300" distR="114300" simplePos="0" relativeHeight="251663360" behindDoc="0" locked="0" layoutInCell="1" allowOverlap="1" wp14:anchorId="0DA1E813" wp14:editId="038998A8">
            <wp:simplePos x="0" y="0"/>
            <wp:positionH relativeFrom="margin">
              <wp:align>center</wp:align>
            </wp:positionH>
            <wp:positionV relativeFrom="paragraph">
              <wp:posOffset>418</wp:posOffset>
            </wp:positionV>
            <wp:extent cx="5943600" cy="3679825"/>
            <wp:effectExtent l="0" t="0" r="0" b="0"/>
            <wp:wrapNone/>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anchor>
        </w:drawing>
      </w:r>
    </w:p>
    <w:p w14:paraId="6236CA46" w14:textId="0D64A2B9" w:rsidR="009B5B1E" w:rsidRDefault="009B5B1E" w:rsidP="002859C1">
      <w:pPr>
        <w:rPr>
          <w:lang w:val="en-US"/>
        </w:rPr>
      </w:pPr>
    </w:p>
    <w:p w14:paraId="68C34B7A" w14:textId="273370F9" w:rsidR="00033A01" w:rsidRDefault="00033A01" w:rsidP="002859C1">
      <w:pPr>
        <w:rPr>
          <w:lang w:val="en-US"/>
        </w:rPr>
      </w:pPr>
    </w:p>
    <w:p w14:paraId="7B81B846" w14:textId="3A8761FF" w:rsidR="00033A01" w:rsidRDefault="00033A01" w:rsidP="002859C1">
      <w:pPr>
        <w:rPr>
          <w:lang w:val="en-US"/>
        </w:rPr>
      </w:pPr>
    </w:p>
    <w:p w14:paraId="76C7442E" w14:textId="558FA307" w:rsidR="00033A01" w:rsidRDefault="00033A01" w:rsidP="002859C1">
      <w:pPr>
        <w:rPr>
          <w:lang w:val="en-US"/>
        </w:rPr>
      </w:pPr>
    </w:p>
    <w:p w14:paraId="026E2960" w14:textId="5735F595" w:rsidR="00033A01" w:rsidRDefault="00033A01" w:rsidP="002859C1">
      <w:pPr>
        <w:rPr>
          <w:lang w:val="en-US"/>
        </w:rPr>
      </w:pPr>
    </w:p>
    <w:p w14:paraId="4C1B2754" w14:textId="48C095F6" w:rsidR="00033A01" w:rsidRDefault="00033A01" w:rsidP="002859C1">
      <w:pPr>
        <w:rPr>
          <w:lang w:val="en-US"/>
        </w:rPr>
      </w:pPr>
    </w:p>
    <w:p w14:paraId="1F45CD0B" w14:textId="53D7EE32" w:rsidR="00033A01" w:rsidRDefault="00033A01" w:rsidP="002859C1">
      <w:pPr>
        <w:rPr>
          <w:lang w:val="en-US"/>
        </w:rPr>
      </w:pPr>
    </w:p>
    <w:p w14:paraId="1DD9CDC8" w14:textId="47B82E6C" w:rsidR="00033A01" w:rsidRDefault="00033A01" w:rsidP="002859C1">
      <w:pPr>
        <w:rPr>
          <w:lang w:val="en-US"/>
        </w:rPr>
      </w:pPr>
    </w:p>
    <w:p w14:paraId="7FD9CAFC" w14:textId="614D1902" w:rsidR="00033A01" w:rsidRDefault="00033A01" w:rsidP="002859C1">
      <w:pPr>
        <w:rPr>
          <w:lang w:val="en-US"/>
        </w:rPr>
      </w:pPr>
    </w:p>
    <w:p w14:paraId="65C55E7B" w14:textId="5FC67F15" w:rsidR="00033A01" w:rsidRDefault="00033A01" w:rsidP="002859C1">
      <w:pPr>
        <w:rPr>
          <w:lang w:val="en-US"/>
        </w:rPr>
      </w:pPr>
    </w:p>
    <w:p w14:paraId="5D061FC5" w14:textId="4EFDABEC" w:rsidR="00033A01" w:rsidRDefault="00033A01" w:rsidP="002859C1">
      <w:pPr>
        <w:rPr>
          <w:lang w:val="en-US"/>
        </w:rPr>
      </w:pPr>
    </w:p>
    <w:p w14:paraId="74B95107" w14:textId="5430323D" w:rsidR="00033A01" w:rsidRDefault="00033A01" w:rsidP="002859C1">
      <w:pPr>
        <w:rPr>
          <w:lang w:val="en-US"/>
        </w:rPr>
      </w:pPr>
      <w:r w:rsidRPr="00E16915">
        <w:rPr>
          <w:noProof/>
          <w:lang w:val="en-US"/>
        </w:rPr>
        <mc:AlternateContent>
          <mc:Choice Requires="wps">
            <w:drawing>
              <wp:anchor distT="45720" distB="45720" distL="114300" distR="114300" simplePos="0" relativeHeight="251665408" behindDoc="0" locked="0" layoutInCell="1" allowOverlap="1" wp14:anchorId="4C25276B" wp14:editId="138DF27C">
                <wp:simplePos x="0" y="0"/>
                <wp:positionH relativeFrom="margin">
                  <wp:posOffset>1783080</wp:posOffset>
                </wp:positionH>
                <wp:positionV relativeFrom="paragraph">
                  <wp:posOffset>208419</wp:posOffset>
                </wp:positionV>
                <wp:extent cx="2354580" cy="391160"/>
                <wp:effectExtent l="0" t="0" r="0" b="571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391160"/>
                        </a:xfrm>
                        <a:prstGeom prst="rect">
                          <a:avLst/>
                        </a:prstGeom>
                        <a:noFill/>
                        <a:ln w="9525">
                          <a:noFill/>
                          <a:miter lim="800000"/>
                          <a:headEnd/>
                          <a:tailEnd/>
                        </a:ln>
                      </wps:spPr>
                      <wps:txbx>
                        <w:txbxContent>
                          <w:p w14:paraId="77FD4C5B" w14:textId="39EF09CB" w:rsidR="00033A01" w:rsidRPr="009B5B1E" w:rsidRDefault="00033A01" w:rsidP="00033A01">
                            <w:pPr>
                              <w:jc w:val="center"/>
                              <w:rPr>
                                <w:i/>
                                <w:iCs/>
                                <w:sz w:val="22"/>
                                <w:szCs w:val="20"/>
                              </w:rPr>
                            </w:pPr>
                            <w:r w:rsidRPr="009B5B1E">
                              <w:rPr>
                                <w:i/>
                                <w:iCs/>
                                <w:sz w:val="22"/>
                                <w:szCs w:val="20"/>
                              </w:rPr>
                              <w:t xml:space="preserve">Figure </w:t>
                            </w:r>
                            <w:r>
                              <w:rPr>
                                <w:i/>
                                <w:iCs/>
                                <w:sz w:val="22"/>
                                <w:szCs w:val="20"/>
                              </w:rPr>
                              <w:t>2</w:t>
                            </w:r>
                            <w:r w:rsidRPr="009B5B1E">
                              <w:rPr>
                                <w:i/>
                                <w:iCs/>
                                <w:sz w:val="22"/>
                                <w:szCs w:val="20"/>
                              </w:rPr>
                              <w:t xml:space="preserve">. </w:t>
                            </w:r>
                            <w:r>
                              <w:rPr>
                                <w:i/>
                                <w:iCs/>
                                <w:sz w:val="22"/>
                                <w:szCs w:val="20"/>
                              </w:rPr>
                              <w:t>Full Schematic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C25276B" id="_x0000_s1028" type="#_x0000_t202" style="position:absolute;left:0;text-align:left;margin-left:140.4pt;margin-top:16.4pt;width:185.4pt;height:30.8pt;z-index:2516654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" filled="f" stroked="f">
                <v:textbox style="mso-fit-shape-to-text:t">
                  <w:txbxContent>
                    <w:p w14:paraId="77FD4C5B" w14:textId="39EF09CB" w:rsidR="00033A01" w:rsidRPr="009B5B1E" w:rsidRDefault="00033A01" w:rsidP="00033A01">
                      <w:pPr>
                        <w:jc w:val="center"/>
                        <w:rPr>
                          <w:i/>
                          <w:iCs/>
                          <w:sz w:val="22"/>
                          <w:szCs w:val="20"/>
                        </w:rPr>
                      </w:pPr>
                      <w:r w:rsidRPr="009B5B1E">
                        <w:rPr>
                          <w:i/>
                          <w:iCs/>
                          <w:sz w:val="22"/>
                          <w:szCs w:val="20"/>
                        </w:rPr>
                        <w:t xml:space="preserve">Figure </w:t>
                      </w:r>
                      <w:r>
                        <w:rPr>
                          <w:i/>
                          <w:iCs/>
                          <w:sz w:val="22"/>
                          <w:szCs w:val="20"/>
                        </w:rPr>
                        <w:t>2</w:t>
                      </w:r>
                      <w:r w:rsidRPr="009B5B1E">
                        <w:rPr>
                          <w:i/>
                          <w:iCs/>
                          <w:sz w:val="22"/>
                          <w:szCs w:val="20"/>
                        </w:rPr>
                        <w:t xml:space="preserve">. </w:t>
                      </w:r>
                      <w:r>
                        <w:rPr>
                          <w:i/>
                          <w:iCs/>
                          <w:sz w:val="22"/>
                          <w:szCs w:val="20"/>
                        </w:rPr>
                        <w:t>Full Schematic</w:t>
                      </w:r>
                    </w:p>
                  </w:txbxContent>
                </v:textbox>
                <w10:wrap type="square" anchorx="margin"/>
              </v:shape>
            </w:pict>
          </mc:Fallback>
        </mc:AlternateContent>
      </w:r>
    </w:p>
    <w:p w14:paraId="66967161" w14:textId="2411A694" w:rsidR="00033A01" w:rsidRDefault="00033A01" w:rsidP="002859C1">
      <w:pPr>
        <w:rPr>
          <w:lang w:val="en-US"/>
        </w:rPr>
      </w:pPr>
    </w:p>
    <w:p w14:paraId="76DAE067" w14:textId="67528231" w:rsidR="00033A01" w:rsidRDefault="00033A01" w:rsidP="002859C1">
      <w:pPr>
        <w:rPr>
          <w:lang w:val="en-US"/>
        </w:rPr>
      </w:pPr>
    </w:p>
    <w:p w14:paraId="32A3612C" w14:textId="40D3A828" w:rsidR="00033A01" w:rsidRDefault="00033A01" w:rsidP="002859C1">
      <w:pPr>
        <w:rPr>
          <w:lang w:val="en-US"/>
        </w:rPr>
      </w:pPr>
    </w:p>
    <w:p w14:paraId="12E6D1D6" w14:textId="3C0CC746" w:rsidR="00033A01" w:rsidRDefault="00033A01" w:rsidP="002859C1">
      <w:pPr>
        <w:rPr>
          <w:lang w:val="en-US"/>
        </w:rPr>
      </w:pPr>
    </w:p>
    <w:p w14:paraId="51459BAD" w14:textId="76720E1E" w:rsidR="00033A01" w:rsidRDefault="00033A01" w:rsidP="002859C1">
      <w:pPr>
        <w:rPr>
          <w:lang w:val="en-US"/>
        </w:rPr>
      </w:pPr>
    </w:p>
    <w:p w14:paraId="10947FAD" w14:textId="77777777" w:rsidR="00033A01" w:rsidRDefault="00033A01" w:rsidP="002859C1">
      <w:pPr>
        <w:rPr>
          <w:lang w:val="en-US"/>
        </w:rPr>
      </w:pPr>
    </w:p>
    <w:p w14:paraId="1206D8F0" w14:textId="77777777" w:rsidR="00E16915" w:rsidRDefault="00E16915" w:rsidP="002859C1">
      <w:pPr>
        <w:rPr>
          <w:lang w:val="en-US"/>
        </w:rPr>
      </w:pPr>
    </w:p>
    <w:p w14:paraId="0C5CEF63" w14:textId="3DE5B2BD" w:rsidR="00C01A98" w:rsidRPr="00C01A98" w:rsidRDefault="00C01A98" w:rsidP="00C01A98">
      <w:pPr>
        <w:ind w:left="720" w:hanging="720"/>
      </w:pPr>
      <w:r>
        <w:rPr>
          <w:lang w:val="en-US"/>
        </w:rPr>
        <w:t>//////////////////////</w:t>
      </w:r>
      <w:r>
        <w:t>TO FINISH///////////////////////</w:t>
      </w:r>
    </w:p>
    <w:p w14:paraId="345AAB06" w14:textId="155FDBF3" w:rsidR="002859C1" w:rsidRDefault="002859C1" w:rsidP="002859C1">
      <w:pPr>
        <w:rPr>
          <w:lang w:val="en-US"/>
        </w:rPr>
      </w:pPr>
    </w:p>
    <w:p w14:paraId="1985B9CB" w14:textId="72FFCF3B" w:rsidR="002859C1" w:rsidRDefault="002859C1" w:rsidP="002859C1">
      <w:pPr>
        <w:rPr>
          <w:lang w:val="en-US"/>
        </w:rPr>
      </w:pPr>
    </w:p>
    <w:p w14:paraId="23E03D0B" w14:textId="12547D93" w:rsidR="00E16915" w:rsidRDefault="00E16915" w:rsidP="002859C1">
      <w:pPr>
        <w:rPr>
          <w:lang w:val="en-US"/>
        </w:rPr>
      </w:pPr>
    </w:p>
    <w:p w14:paraId="4F616290" w14:textId="660F108B" w:rsidR="00E16915" w:rsidRDefault="00E16915" w:rsidP="002859C1">
      <w:pPr>
        <w:rPr>
          <w:lang w:val="en-US"/>
        </w:rPr>
      </w:pPr>
    </w:p>
    <w:p w14:paraId="6AFA835A" w14:textId="278E1240" w:rsidR="00E16915" w:rsidRDefault="00E16915" w:rsidP="002859C1">
      <w:pPr>
        <w:rPr>
          <w:lang w:val="en-US"/>
        </w:rPr>
      </w:pPr>
    </w:p>
    <w:p w14:paraId="2A314A9A" w14:textId="1A4A0EB0" w:rsidR="00880D12" w:rsidRPr="00880D12" w:rsidRDefault="00880D12" w:rsidP="002E6FAD">
      <w:pPr>
        <w:spacing w:after="240" w:line="240" w:lineRule="auto"/>
        <w:jc w:val="left"/>
        <w:rPr>
          <w:rFonts w:eastAsia="Times New Roman" w:cs="Times New Roman"/>
          <w:szCs w:val="24"/>
          <w:lang w:val="en-US"/>
        </w:rPr>
      </w:pPr>
      <w:r w:rsidRPr="00880D12">
        <w:rPr>
          <w:rFonts w:eastAsia="Times New Roman" w:cs="Times New Roman"/>
          <w:szCs w:val="24"/>
          <w:lang w:val="en-US"/>
        </w:rPr>
        <w:lastRenderedPageBreak/>
        <w:br/>
      </w:r>
    </w:p>
    <w:p w14:paraId="4007C944" w14:textId="77777777" w:rsidR="00880D12" w:rsidRPr="00880D12" w:rsidRDefault="00880D12" w:rsidP="00880D12">
      <w:pPr>
        <w:spacing w:after="240" w:line="240" w:lineRule="auto"/>
        <w:jc w:val="left"/>
        <w:rPr>
          <w:rFonts w:eastAsia="Times New Roman" w:cs="Times New Roman"/>
          <w:szCs w:val="24"/>
          <w:lang w:val="en-US"/>
        </w:rPr>
      </w:pPr>
    </w:p>
    <w:p w14:paraId="05C10EF2" w14:textId="77777777" w:rsidR="00880D12" w:rsidRPr="00880D12" w:rsidRDefault="00880D12" w:rsidP="00880D12">
      <w:pPr>
        <w:spacing w:before="400" w:after="120" w:line="240" w:lineRule="auto"/>
        <w:outlineLvl w:val="0"/>
        <w:rPr>
          <w:rFonts w:eastAsia="Times New Roman" w:cs="Times New Roman"/>
          <w:b/>
          <w:bCs/>
          <w:kern w:val="36"/>
          <w:sz w:val="48"/>
          <w:szCs w:val="48"/>
          <w:lang w:val="en-US"/>
        </w:rPr>
      </w:pPr>
      <w:r w:rsidRPr="00880D12">
        <w:rPr>
          <w:rFonts w:eastAsia="Times New Roman" w:cs="Times New Roman"/>
          <w:color w:val="000000"/>
          <w:kern w:val="36"/>
          <w:sz w:val="40"/>
          <w:szCs w:val="40"/>
          <w:lang w:val="en-US"/>
        </w:rPr>
        <w:t>• Results •</w:t>
      </w:r>
    </w:p>
    <w:p w14:paraId="5A671A34" w14:textId="77777777" w:rsidR="00880D12" w:rsidRPr="00880D12" w:rsidRDefault="00880D12" w:rsidP="00880D12">
      <w:pPr>
        <w:spacing w:after="0" w:line="240" w:lineRule="auto"/>
        <w:rPr>
          <w:rFonts w:eastAsia="Times New Roman" w:cs="Times New Roman"/>
          <w:szCs w:val="24"/>
          <w:lang w:val="en-US"/>
        </w:rPr>
      </w:pPr>
      <w:r w:rsidRPr="00880D12">
        <w:rPr>
          <w:rFonts w:eastAsia="Times New Roman" w:cs="Times New Roman"/>
          <w:color w:val="000000"/>
          <w:sz w:val="22"/>
          <w:lang w:val="en-US"/>
        </w:rPr>
        <w:t xml:space="preserve">Describes tests performed to verify operation of design and circuit including </w:t>
      </w:r>
      <w:proofErr w:type="spellStart"/>
      <w:r w:rsidRPr="00880D12">
        <w:rPr>
          <w:rFonts w:eastAsia="Times New Roman" w:cs="Times New Roman"/>
          <w:color w:val="000000"/>
          <w:sz w:val="22"/>
          <w:lang w:val="en-US"/>
        </w:rPr>
        <w:t>multisim</w:t>
      </w:r>
      <w:proofErr w:type="spellEnd"/>
      <w:r w:rsidRPr="00880D12">
        <w:rPr>
          <w:rFonts w:eastAsia="Times New Roman" w:cs="Times New Roman"/>
          <w:color w:val="000000"/>
          <w:sz w:val="22"/>
          <w:lang w:val="en-US"/>
        </w:rPr>
        <w:t xml:space="preserve"> simulations, timing diagrams, unit / end-to-end tests etc. </w:t>
      </w:r>
    </w:p>
    <w:p w14:paraId="5B67F5C2" w14:textId="77777777" w:rsidR="003F7473" w:rsidRDefault="003F7473" w:rsidP="001771C1">
      <w:pPr>
        <w:rPr>
          <w:lang w:val="en-US"/>
        </w:rPr>
      </w:pPr>
    </w:p>
    <w:p w14:paraId="02186B63" w14:textId="7831341E" w:rsidR="003F7473" w:rsidRDefault="003F7473" w:rsidP="003F7473">
      <w:pPr>
        <w:pStyle w:val="Heading1"/>
        <w:rPr>
          <w:lang w:val="en-US"/>
        </w:rPr>
      </w:pPr>
      <w:r>
        <w:rPr>
          <w:lang w:val="en-US"/>
        </w:rPr>
        <w:t>References</w:t>
      </w:r>
    </w:p>
    <w:p w14:paraId="69E48BCC" w14:textId="6ADF6464" w:rsidR="00061197" w:rsidRPr="00061197" w:rsidRDefault="003F7473" w:rsidP="007C1BFD">
      <w:pPr>
        <w:pStyle w:val="EndNoteBibliography"/>
        <w:spacing w:after="0"/>
        <w:ind w:left="720" w:hanging="720"/>
        <w:jc w:val="left"/>
      </w:pPr>
      <w:r>
        <w:fldChar w:fldCharType="begin"/>
      </w:r>
      <w:r>
        <w:instrText xml:space="preserve"> ADDIN EN.REFLIST </w:instrText>
      </w:r>
      <w:r>
        <w:fldChar w:fldCharType="separate"/>
      </w:r>
      <w:r w:rsidR="00061197" w:rsidRPr="00061197">
        <w:t>[1]</w:t>
      </w:r>
      <w:r w:rsidR="00061197" w:rsidRPr="00061197">
        <w:tab/>
        <w:t xml:space="preserve">HandWiki. "Engineering:4000-series integrated circuits." HandWiki. </w:t>
      </w:r>
      <w:hyperlink r:id="rId7" w:history="1">
        <w:r w:rsidR="00061197" w:rsidRPr="00061197">
          <w:rPr>
            <w:rStyle w:val="Hyperlink"/>
          </w:rPr>
          <w:t>https://handwiki.org/wiki/Engineering:4000-series_integrated_circuits</w:t>
        </w:r>
      </w:hyperlink>
      <w:r w:rsidR="00061197" w:rsidRPr="00061197">
        <w:t xml:space="preserve"> (accessed 18/02/23, 2023).</w:t>
      </w:r>
    </w:p>
    <w:p w14:paraId="7D9E9014" w14:textId="4EB805D6" w:rsidR="00061197" w:rsidRPr="00061197" w:rsidRDefault="00061197" w:rsidP="007C1BFD">
      <w:pPr>
        <w:pStyle w:val="EndNoteBibliography"/>
        <w:spacing w:after="0"/>
        <w:ind w:left="720" w:hanging="720"/>
        <w:jc w:val="left"/>
      </w:pPr>
      <w:r w:rsidRPr="00061197">
        <w:t>[2]</w:t>
      </w:r>
      <w:r w:rsidRPr="00061197">
        <w:tab/>
        <w:t xml:space="preserve">T. Instruments. "CMOS Presettable Up/Down Counter." Texas Instruments. </w:t>
      </w:r>
      <w:hyperlink r:id="rId8" w:history="1">
        <w:r w:rsidRPr="00061197">
          <w:rPr>
            <w:rStyle w:val="Hyperlink"/>
          </w:rPr>
          <w:t>https://www.ti.com/lit/ds/symlink/cd4029b.pdf</w:t>
        </w:r>
      </w:hyperlink>
      <w:r w:rsidRPr="00061197">
        <w:t xml:space="preserve"> (accessed 18/02/23, 2023).</w:t>
      </w:r>
    </w:p>
    <w:p w14:paraId="6F1C3CFE" w14:textId="3776538D" w:rsidR="00061197" w:rsidRPr="00061197" w:rsidRDefault="00061197" w:rsidP="007C1BFD">
      <w:pPr>
        <w:pStyle w:val="EndNoteBibliography"/>
        <w:spacing w:after="0"/>
        <w:ind w:left="720" w:hanging="720"/>
        <w:jc w:val="left"/>
      </w:pPr>
      <w:r w:rsidRPr="00061197">
        <w:t>[3]</w:t>
      </w:r>
      <w:r w:rsidRPr="00061197">
        <w:tab/>
        <w:t xml:space="preserve">T. Instruments. "CMOS AND Gates." Texas Instruments. </w:t>
      </w:r>
      <w:hyperlink r:id="rId9" w:history="1">
        <w:r w:rsidRPr="00061197">
          <w:rPr>
            <w:rStyle w:val="Hyperlink"/>
          </w:rPr>
          <w:t>https://www.ti.com/lit/ds/symlink/cd4081b.pdf?ts=1676777978837</w:t>
        </w:r>
      </w:hyperlink>
      <w:r w:rsidRPr="00061197">
        <w:t xml:space="preserve"> (accessed 18/02/23, 2023).</w:t>
      </w:r>
    </w:p>
    <w:p w14:paraId="7E7CEB43" w14:textId="44CC6C78" w:rsidR="00061197" w:rsidRPr="00061197" w:rsidRDefault="00061197" w:rsidP="007C1BFD">
      <w:pPr>
        <w:pStyle w:val="EndNoteBibliography"/>
        <w:ind w:left="720" w:hanging="720"/>
        <w:jc w:val="left"/>
      </w:pPr>
      <w:r w:rsidRPr="00061197">
        <w:t>[4]</w:t>
      </w:r>
      <w:r w:rsidRPr="00061197">
        <w:tab/>
        <w:t xml:space="preserve">T. Instruments. "CMOS OR Gates." Texas Instruments. </w:t>
      </w:r>
      <w:hyperlink r:id="rId10" w:history="1">
        <w:r w:rsidRPr="00061197">
          <w:rPr>
            <w:rStyle w:val="Hyperlink"/>
          </w:rPr>
          <w:t>https://www.ti.com/lit/ds/symlink/cd4071b.pdf</w:t>
        </w:r>
      </w:hyperlink>
      <w:r w:rsidRPr="00061197">
        <w:t xml:space="preserve"> (accessed 18/02/23, 2023).</w:t>
      </w:r>
    </w:p>
    <w:p w14:paraId="40CB3CD9" w14:textId="6B0A2010" w:rsidR="001771C1" w:rsidRDefault="003F7473" w:rsidP="003F7473">
      <w:pPr>
        <w:jc w:val="left"/>
        <w:rPr>
          <w:lang w:val="en-US"/>
        </w:rPr>
      </w:pPr>
      <w:r>
        <w:rPr>
          <w:lang w:val="en-US"/>
        </w:rPr>
        <w:fldChar w:fldCharType="end"/>
      </w:r>
    </w:p>
    <w:sectPr w:rsidR="0017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171"/>
    <w:multiLevelType w:val="hybridMultilevel"/>
    <w:tmpl w:val="BE30A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565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adeeewup9wfdeepdvpe0t9d2sa5f99zprr&quot;&gt;My EndNote Library&lt;record-ids&gt;&lt;item&gt;85&lt;/item&gt;&lt;item&gt;86&lt;/item&gt;&lt;item&gt;87&lt;/item&gt;&lt;item&gt;88&lt;/item&gt;&lt;/record-ids&gt;&lt;/item&gt;&lt;/Libraries&gt;"/>
  </w:docVars>
  <w:rsids>
    <w:rsidRoot w:val="00C75663"/>
    <w:rsid w:val="00033A01"/>
    <w:rsid w:val="00061197"/>
    <w:rsid w:val="001632BC"/>
    <w:rsid w:val="001771C1"/>
    <w:rsid w:val="002859C1"/>
    <w:rsid w:val="002A48A5"/>
    <w:rsid w:val="002E6FAD"/>
    <w:rsid w:val="003F7473"/>
    <w:rsid w:val="00487007"/>
    <w:rsid w:val="006E3B36"/>
    <w:rsid w:val="007C1BFD"/>
    <w:rsid w:val="00831A50"/>
    <w:rsid w:val="00880D12"/>
    <w:rsid w:val="009B5B1E"/>
    <w:rsid w:val="00A01C64"/>
    <w:rsid w:val="00A07828"/>
    <w:rsid w:val="00B104D3"/>
    <w:rsid w:val="00B94926"/>
    <w:rsid w:val="00C01A98"/>
    <w:rsid w:val="00C16CD0"/>
    <w:rsid w:val="00C576C7"/>
    <w:rsid w:val="00C75663"/>
    <w:rsid w:val="00CD06BD"/>
    <w:rsid w:val="00D839B1"/>
    <w:rsid w:val="00DF2632"/>
    <w:rsid w:val="00E1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B768"/>
  <w15:chartTrackingRefBased/>
  <w15:docId w15:val="{E5349B51-852A-4780-BD29-359A7E12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828"/>
    <w:pPr>
      <w:jc w:val="both"/>
    </w:pPr>
    <w:rPr>
      <w:rFonts w:ascii="Times New Roman" w:hAnsi="Times New Roman"/>
      <w:sz w:val="24"/>
      <w:lang w:val="en-IE"/>
    </w:rPr>
  </w:style>
  <w:style w:type="paragraph" w:styleId="Heading1">
    <w:name w:val="heading 1"/>
    <w:basedOn w:val="Normal"/>
    <w:next w:val="Normal"/>
    <w:link w:val="Heading1Char"/>
    <w:uiPriority w:val="9"/>
    <w:qFormat/>
    <w:rsid w:val="00A0782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CD06BD"/>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828"/>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A0782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07828"/>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semiHidden/>
    <w:rsid w:val="00CD06BD"/>
    <w:rPr>
      <w:rFonts w:ascii="Times New Roman" w:eastAsiaTheme="majorEastAsia" w:hAnsi="Times New Roman" w:cstheme="majorBidi"/>
      <w:color w:val="000000" w:themeColor="text1"/>
      <w:sz w:val="26"/>
      <w:szCs w:val="26"/>
    </w:rPr>
  </w:style>
  <w:style w:type="table" w:styleId="TableGrid">
    <w:name w:val="Table Grid"/>
    <w:basedOn w:val="TableNormal"/>
    <w:uiPriority w:val="39"/>
    <w:rsid w:val="00177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0D12"/>
    <w:pPr>
      <w:spacing w:before="100" w:beforeAutospacing="1" w:after="100" w:afterAutospacing="1" w:line="240" w:lineRule="auto"/>
      <w:jc w:val="left"/>
    </w:pPr>
    <w:rPr>
      <w:rFonts w:eastAsia="Times New Roman" w:cs="Times New Roman"/>
      <w:szCs w:val="24"/>
      <w:lang w:val="en-US"/>
    </w:rPr>
  </w:style>
  <w:style w:type="paragraph" w:styleId="ListParagraph">
    <w:name w:val="List Paragraph"/>
    <w:basedOn w:val="Normal"/>
    <w:uiPriority w:val="34"/>
    <w:qFormat/>
    <w:rsid w:val="003F7473"/>
    <w:pPr>
      <w:ind w:left="720"/>
      <w:contextualSpacing/>
    </w:pPr>
  </w:style>
  <w:style w:type="paragraph" w:customStyle="1" w:styleId="EndNoteBibliographyTitle">
    <w:name w:val="EndNote Bibliography Title"/>
    <w:basedOn w:val="Normal"/>
    <w:link w:val="EndNoteBibliographyTitleChar"/>
    <w:rsid w:val="003F7473"/>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3F7473"/>
    <w:rPr>
      <w:rFonts w:ascii="Times New Roman" w:hAnsi="Times New Roman" w:cs="Times New Roman"/>
      <w:noProof/>
      <w:sz w:val="24"/>
    </w:rPr>
  </w:style>
  <w:style w:type="paragraph" w:customStyle="1" w:styleId="EndNoteBibliography">
    <w:name w:val="EndNote Bibliography"/>
    <w:basedOn w:val="Normal"/>
    <w:link w:val="EndNoteBibliographyChar"/>
    <w:rsid w:val="003F7473"/>
    <w:pPr>
      <w:spacing w:line="240" w:lineRule="auto"/>
    </w:pPr>
    <w:rPr>
      <w:rFonts w:cs="Times New Roman"/>
      <w:noProof/>
      <w:lang w:val="en-US"/>
    </w:rPr>
  </w:style>
  <w:style w:type="character" w:customStyle="1" w:styleId="EndNoteBibliographyChar">
    <w:name w:val="EndNote Bibliography Char"/>
    <w:basedOn w:val="DefaultParagraphFont"/>
    <w:link w:val="EndNoteBibliography"/>
    <w:rsid w:val="003F7473"/>
    <w:rPr>
      <w:rFonts w:ascii="Times New Roman" w:hAnsi="Times New Roman" w:cs="Times New Roman"/>
      <w:noProof/>
      <w:sz w:val="24"/>
    </w:rPr>
  </w:style>
  <w:style w:type="character" w:styleId="Hyperlink">
    <w:name w:val="Hyperlink"/>
    <w:basedOn w:val="DefaultParagraphFont"/>
    <w:uiPriority w:val="99"/>
    <w:unhideWhenUsed/>
    <w:rsid w:val="003F7473"/>
    <w:rPr>
      <w:color w:val="0563C1" w:themeColor="hyperlink"/>
      <w:u w:val="single"/>
    </w:rPr>
  </w:style>
  <w:style w:type="character" w:styleId="UnresolvedMention">
    <w:name w:val="Unresolved Mention"/>
    <w:basedOn w:val="DefaultParagraphFont"/>
    <w:uiPriority w:val="99"/>
    <w:semiHidden/>
    <w:unhideWhenUsed/>
    <w:rsid w:val="003F7473"/>
    <w:rPr>
      <w:color w:val="605E5C"/>
      <w:shd w:val="clear" w:color="auto" w:fill="E1DFDD"/>
    </w:rPr>
  </w:style>
  <w:style w:type="character" w:styleId="PlaceholderText">
    <w:name w:val="Placeholder Text"/>
    <w:basedOn w:val="DefaultParagraphFont"/>
    <w:uiPriority w:val="99"/>
    <w:semiHidden/>
    <w:rsid w:val="00B949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8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com/lit/ds/symlink/cd4029b.pdf" TargetMode="External"/><Relationship Id="rId3" Type="http://schemas.openxmlformats.org/officeDocument/2006/relationships/settings" Target="settings.xml"/><Relationship Id="rId7" Type="http://schemas.openxmlformats.org/officeDocument/2006/relationships/hyperlink" Target="https://handwiki.org/wiki/Engineering:4000-series_integrated_circui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ti.com/lit/ds/symlink/cd4071b.pdf" TargetMode="External"/><Relationship Id="rId4" Type="http://schemas.openxmlformats.org/officeDocument/2006/relationships/webSettings" Target="webSettings.xml"/><Relationship Id="rId9" Type="http://schemas.openxmlformats.org/officeDocument/2006/relationships/hyperlink" Target="https://www.ti.com/lit/ds/symlink/cd4081b.pdf?ts=1676777978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7248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6</cp:revision>
  <dcterms:created xsi:type="dcterms:W3CDTF">2023-02-18T23:36:00Z</dcterms:created>
  <dcterms:modified xsi:type="dcterms:W3CDTF">2023-02-19T04:16:00Z</dcterms:modified>
</cp:coreProperties>
</file>