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E57D8" w14:textId="77777777" w:rsidR="007659B0" w:rsidRPr="00A44562" w:rsidRDefault="007659B0" w:rsidP="00A44562">
      <w:pPr>
        <w:spacing w:after="240"/>
        <w:ind w:left="-284"/>
        <w:jc w:val="both"/>
        <w:rPr>
          <w:sz w:val="28"/>
          <w:szCs w:val="28"/>
        </w:rPr>
      </w:pPr>
      <w:r w:rsidRPr="00A44562">
        <w:t xml:space="preserve">Fe de Erratas del Libro: ELECTRÓNICA DIGITAL. </w:t>
      </w:r>
      <w:r w:rsidRPr="00A44562">
        <w:rPr>
          <w:i/>
        </w:rPr>
        <w:t xml:space="preserve">J. Mira </w:t>
      </w:r>
      <w:proofErr w:type="spellStart"/>
      <w:r w:rsidRPr="00A44562">
        <w:rPr>
          <w:i/>
        </w:rPr>
        <w:t>Mira</w:t>
      </w:r>
      <w:proofErr w:type="spellEnd"/>
      <w:r w:rsidRPr="00A44562">
        <w:rPr>
          <w:i/>
        </w:rPr>
        <w:t>, A.E. Delgado García, S. Dormido Bencomo, M.A. Canto Díez</w:t>
      </w:r>
      <w:r w:rsidRPr="00A44562">
        <w:t xml:space="preserve"> (2ª Edición, </w:t>
      </w:r>
      <w:proofErr w:type="gramStart"/>
      <w:r w:rsidRPr="00A44562">
        <w:t>Marzo</w:t>
      </w:r>
      <w:proofErr w:type="gramEnd"/>
      <w:r w:rsidRPr="00A44562">
        <w:t xml:space="preserve"> 2001. 1ª Reimpresión, </w:t>
      </w:r>
      <w:proofErr w:type="gramStart"/>
      <w:r w:rsidRPr="00A44562">
        <w:t>Septiembre</w:t>
      </w:r>
      <w:proofErr w:type="gramEnd"/>
      <w:r w:rsidRPr="00A44562">
        <w:t xml:space="preserve"> 2001). Editorial Sanz y Torres, S.L.</w:t>
      </w: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2302"/>
        <w:gridCol w:w="3544"/>
        <w:gridCol w:w="3686"/>
      </w:tblGrid>
      <w:tr w:rsidR="007659B0" w14:paraId="42B85A23" w14:textId="77777777" w:rsidTr="00A44562">
        <w:trPr>
          <w:trHeight w:val="340"/>
        </w:trPr>
        <w:tc>
          <w:tcPr>
            <w:tcW w:w="675" w:type="dxa"/>
            <w:shd w:val="clear" w:color="auto" w:fill="auto"/>
            <w:vAlign w:val="center"/>
          </w:tcPr>
          <w:p w14:paraId="637CD27B" w14:textId="77777777" w:rsidR="007659B0" w:rsidRPr="00A44562" w:rsidRDefault="007659B0" w:rsidP="00A44562">
            <w:pPr>
              <w:rPr>
                <w:b/>
                <w:sz w:val="22"/>
                <w:szCs w:val="22"/>
              </w:rPr>
            </w:pPr>
            <w:proofErr w:type="spellStart"/>
            <w:r w:rsidRPr="00A44562">
              <w:rPr>
                <w:b/>
                <w:sz w:val="22"/>
                <w:szCs w:val="22"/>
              </w:rPr>
              <w:t>Pag.</w:t>
            </w:r>
            <w:proofErr w:type="spellEnd"/>
          </w:p>
        </w:tc>
        <w:tc>
          <w:tcPr>
            <w:tcW w:w="2302" w:type="dxa"/>
            <w:shd w:val="clear" w:color="auto" w:fill="auto"/>
            <w:vAlign w:val="center"/>
          </w:tcPr>
          <w:p w14:paraId="46A3B0CB" w14:textId="77777777" w:rsidR="007659B0" w:rsidRPr="00A44562" w:rsidRDefault="007659B0" w:rsidP="00A44562">
            <w:pPr>
              <w:rPr>
                <w:b/>
                <w:sz w:val="22"/>
                <w:szCs w:val="22"/>
              </w:rPr>
            </w:pPr>
            <w:r w:rsidRPr="00A44562">
              <w:rPr>
                <w:b/>
                <w:sz w:val="22"/>
                <w:szCs w:val="22"/>
              </w:rPr>
              <w:t>Situación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0C23C1B" w14:textId="77777777" w:rsidR="007659B0" w:rsidRPr="00A44562" w:rsidRDefault="007659B0" w:rsidP="00A44562">
            <w:pPr>
              <w:rPr>
                <w:b/>
                <w:sz w:val="22"/>
                <w:szCs w:val="22"/>
              </w:rPr>
            </w:pPr>
            <w:r w:rsidRPr="00A44562">
              <w:rPr>
                <w:b/>
                <w:sz w:val="22"/>
                <w:szCs w:val="22"/>
              </w:rPr>
              <w:t>Dice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688A1EB" w14:textId="77777777" w:rsidR="007659B0" w:rsidRPr="00A44562" w:rsidRDefault="007659B0" w:rsidP="00A44562">
            <w:pPr>
              <w:rPr>
                <w:b/>
                <w:sz w:val="22"/>
                <w:szCs w:val="22"/>
              </w:rPr>
            </w:pPr>
            <w:r w:rsidRPr="00A44562">
              <w:rPr>
                <w:b/>
                <w:sz w:val="22"/>
                <w:szCs w:val="22"/>
              </w:rPr>
              <w:t>Debe decir</w:t>
            </w:r>
          </w:p>
        </w:tc>
      </w:tr>
      <w:tr w:rsidR="00997413" w:rsidRPr="002626FC" w14:paraId="15DB5F87" w14:textId="77777777" w:rsidTr="00A44562">
        <w:tc>
          <w:tcPr>
            <w:tcW w:w="675" w:type="dxa"/>
            <w:shd w:val="clear" w:color="auto" w:fill="auto"/>
          </w:tcPr>
          <w:p w14:paraId="3566B92C" w14:textId="77777777" w:rsidR="007659B0" w:rsidRPr="002626FC" w:rsidRDefault="007659B0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27</w:t>
            </w:r>
          </w:p>
        </w:tc>
        <w:tc>
          <w:tcPr>
            <w:tcW w:w="2302" w:type="dxa"/>
            <w:shd w:val="clear" w:color="auto" w:fill="auto"/>
          </w:tcPr>
          <w:p w14:paraId="40DA9943" w14:textId="77777777" w:rsidR="007659B0" w:rsidRPr="002626FC" w:rsidRDefault="007659B0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Fig. 1.8</w:t>
            </w:r>
            <w:r w:rsidR="00ED53D4" w:rsidRPr="002626FC">
              <w:rPr>
                <w:i/>
                <w:sz w:val="20"/>
                <w:szCs w:val="20"/>
              </w:rPr>
              <w:t>:</w:t>
            </w:r>
            <w:r w:rsidRPr="002626FC">
              <w:rPr>
                <w:sz w:val="20"/>
                <w:szCs w:val="20"/>
              </w:rPr>
              <w:t xml:space="preserve"> 1ª fila 3</w:t>
            </w:r>
            <w:r w:rsidRPr="002626FC">
              <w:rPr>
                <w:sz w:val="20"/>
                <w:szCs w:val="20"/>
                <w:vertAlign w:val="superscript"/>
              </w:rPr>
              <w:t>er</w:t>
            </w:r>
            <w:r w:rsidRPr="002626FC">
              <w:rPr>
                <w:sz w:val="20"/>
                <w:szCs w:val="20"/>
              </w:rPr>
              <w:t xml:space="preserve"> cuadro</w:t>
            </w:r>
          </w:p>
          <w:p w14:paraId="1D3675BC" w14:textId="77777777" w:rsidR="007659B0" w:rsidRPr="002626FC" w:rsidRDefault="007659B0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 xml:space="preserve">    </w:t>
            </w:r>
            <w:r w:rsidR="008F109F" w:rsidRPr="002626FC">
              <w:rPr>
                <w:sz w:val="20"/>
                <w:szCs w:val="20"/>
              </w:rPr>
              <w:t xml:space="preserve">  </w:t>
            </w:r>
            <w:proofErr w:type="gramStart"/>
            <w:r w:rsidRPr="002626FC">
              <w:rPr>
                <w:sz w:val="20"/>
                <w:szCs w:val="20"/>
              </w:rPr>
              <w:t xml:space="preserve">“  </w:t>
            </w:r>
            <w:proofErr w:type="gramEnd"/>
            <w:r w:rsidRPr="002626FC">
              <w:rPr>
                <w:sz w:val="20"/>
                <w:szCs w:val="20"/>
              </w:rPr>
              <w:t xml:space="preserve">  </w:t>
            </w:r>
            <w:r w:rsidR="008F109F" w:rsidRPr="002626FC">
              <w:rPr>
                <w:sz w:val="20"/>
                <w:szCs w:val="20"/>
              </w:rPr>
              <w:t xml:space="preserve">   </w:t>
            </w:r>
            <w:r w:rsidRPr="002626FC">
              <w:rPr>
                <w:sz w:val="20"/>
                <w:szCs w:val="20"/>
              </w:rPr>
              <w:t>2ª fila 2</w:t>
            </w:r>
            <w:r w:rsidRPr="002626FC">
              <w:rPr>
                <w:sz w:val="20"/>
                <w:szCs w:val="20"/>
                <w:vertAlign w:val="superscript"/>
              </w:rPr>
              <w:t>º</w:t>
            </w:r>
            <w:r w:rsidRPr="002626FC">
              <w:rPr>
                <w:sz w:val="20"/>
                <w:szCs w:val="20"/>
              </w:rPr>
              <w:t xml:space="preserve"> cuadro</w:t>
            </w:r>
          </w:p>
          <w:p w14:paraId="4D4F7155" w14:textId="77777777" w:rsidR="007659B0" w:rsidRPr="002626FC" w:rsidRDefault="007659B0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 xml:space="preserve">    </w:t>
            </w:r>
            <w:r w:rsidR="008F109F" w:rsidRPr="002626FC">
              <w:rPr>
                <w:sz w:val="20"/>
                <w:szCs w:val="20"/>
              </w:rPr>
              <w:t xml:space="preserve">  </w:t>
            </w:r>
            <w:proofErr w:type="gramStart"/>
            <w:r w:rsidRPr="002626FC">
              <w:rPr>
                <w:sz w:val="20"/>
                <w:szCs w:val="20"/>
              </w:rPr>
              <w:t xml:space="preserve">“  </w:t>
            </w:r>
            <w:proofErr w:type="gramEnd"/>
            <w:r w:rsidRPr="002626FC">
              <w:rPr>
                <w:sz w:val="20"/>
                <w:szCs w:val="20"/>
              </w:rPr>
              <w:t xml:space="preserve">  </w:t>
            </w:r>
            <w:r w:rsidR="008F109F" w:rsidRPr="002626FC">
              <w:rPr>
                <w:sz w:val="20"/>
                <w:szCs w:val="20"/>
              </w:rPr>
              <w:t xml:space="preserve">   </w:t>
            </w:r>
            <w:r w:rsidRPr="002626FC">
              <w:rPr>
                <w:sz w:val="20"/>
                <w:szCs w:val="20"/>
              </w:rPr>
              <w:t xml:space="preserve">2ª fila </w:t>
            </w:r>
            <w:r w:rsidR="007F077C">
              <w:rPr>
                <w:sz w:val="20"/>
                <w:szCs w:val="20"/>
              </w:rPr>
              <w:t>3</w:t>
            </w:r>
            <w:r w:rsidR="007F077C">
              <w:rPr>
                <w:sz w:val="20"/>
                <w:szCs w:val="20"/>
                <w:vertAlign w:val="superscript"/>
              </w:rPr>
              <w:t>er</w:t>
            </w:r>
            <w:r w:rsidRPr="002626FC">
              <w:rPr>
                <w:sz w:val="20"/>
                <w:szCs w:val="20"/>
              </w:rPr>
              <w:t xml:space="preserve"> cuadro</w:t>
            </w:r>
          </w:p>
        </w:tc>
        <w:tc>
          <w:tcPr>
            <w:tcW w:w="3544" w:type="dxa"/>
            <w:shd w:val="clear" w:color="auto" w:fill="auto"/>
          </w:tcPr>
          <w:p w14:paraId="7BBBA104" w14:textId="77777777" w:rsidR="007659B0" w:rsidRPr="002626FC" w:rsidRDefault="007659B0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X(Y+X)</w:t>
            </w:r>
          </w:p>
          <w:p w14:paraId="681D202B" w14:textId="77777777" w:rsidR="00ED53D4" w:rsidRPr="002626FC" w:rsidRDefault="00ED53D4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Y·Z</w:t>
            </w:r>
          </w:p>
          <w:p w14:paraId="40680C47" w14:textId="77777777" w:rsidR="00ED53D4" w:rsidRPr="002626FC" w:rsidRDefault="00ED53D4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X·Y+ Y·Z</w:t>
            </w:r>
          </w:p>
        </w:tc>
        <w:tc>
          <w:tcPr>
            <w:tcW w:w="3686" w:type="dxa"/>
            <w:shd w:val="clear" w:color="auto" w:fill="auto"/>
          </w:tcPr>
          <w:p w14:paraId="72ABE6E4" w14:textId="77777777" w:rsidR="007659B0" w:rsidRPr="002626FC" w:rsidRDefault="007659B0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X(Y+Z)</w:t>
            </w:r>
          </w:p>
          <w:p w14:paraId="47C5B6A2" w14:textId="77777777" w:rsidR="00ED53D4" w:rsidRPr="002626FC" w:rsidRDefault="00ED53D4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X·Z</w:t>
            </w:r>
          </w:p>
          <w:p w14:paraId="06FC3DCC" w14:textId="77777777" w:rsidR="00ED53D4" w:rsidRPr="002626FC" w:rsidRDefault="00ED53D4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X·Y+ X·Z</w:t>
            </w:r>
          </w:p>
        </w:tc>
      </w:tr>
      <w:tr w:rsidR="00FB5BAC" w:rsidRPr="002626FC" w14:paraId="2660F5AE" w14:textId="77777777" w:rsidTr="00A44562">
        <w:tc>
          <w:tcPr>
            <w:tcW w:w="675" w:type="dxa"/>
            <w:shd w:val="clear" w:color="auto" w:fill="auto"/>
          </w:tcPr>
          <w:p w14:paraId="1BEC7C29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31</w:t>
            </w:r>
          </w:p>
        </w:tc>
        <w:tc>
          <w:tcPr>
            <w:tcW w:w="2302" w:type="dxa"/>
            <w:shd w:val="clear" w:color="auto" w:fill="auto"/>
          </w:tcPr>
          <w:p w14:paraId="5A63FA9F" w14:textId="77777777" w:rsidR="00FB5BAC" w:rsidRPr="002626FC" w:rsidRDefault="00FB5BAC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 -</w:t>
            </w:r>
            <w:proofErr w:type="gramEnd"/>
            <w:r w:rsidRPr="002626FC">
              <w:rPr>
                <w:i/>
                <w:sz w:val="20"/>
                <w:szCs w:val="20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48929BC6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proofErr w:type="gramStart"/>
            <w:r w:rsidRPr="002626FC">
              <w:rPr>
                <w:sz w:val="20"/>
                <w:szCs w:val="20"/>
              </w:rPr>
              <w:t>“….</w:t>
            </w:r>
            <w:proofErr w:type="gramEnd"/>
            <w:r w:rsidRPr="002626FC">
              <w:rPr>
                <w:sz w:val="20"/>
                <w:szCs w:val="20"/>
              </w:rPr>
              <w:t xml:space="preserve">y para Y una frecuencia de 2MHz. La figura </w:t>
            </w:r>
            <w:proofErr w:type="gramStart"/>
            <w:r w:rsidRPr="002626FC">
              <w:rPr>
                <w:sz w:val="20"/>
                <w:szCs w:val="20"/>
              </w:rPr>
              <w:t>1.15….</w:t>
            </w:r>
            <w:proofErr w:type="gramEnd"/>
            <w:r w:rsidRPr="002626FC">
              <w:rPr>
                <w:sz w:val="20"/>
                <w:szCs w:val="20"/>
              </w:rPr>
              <w:t>”</w:t>
            </w:r>
          </w:p>
        </w:tc>
        <w:tc>
          <w:tcPr>
            <w:tcW w:w="3686" w:type="dxa"/>
            <w:shd w:val="clear" w:color="auto" w:fill="auto"/>
          </w:tcPr>
          <w:p w14:paraId="3B6ED7FE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proofErr w:type="gramStart"/>
            <w:r w:rsidRPr="002626FC">
              <w:rPr>
                <w:sz w:val="20"/>
                <w:szCs w:val="20"/>
              </w:rPr>
              <w:t>“….</w:t>
            </w:r>
            <w:proofErr w:type="gramEnd"/>
            <w:r w:rsidRPr="002626FC">
              <w:rPr>
                <w:sz w:val="20"/>
                <w:szCs w:val="20"/>
              </w:rPr>
              <w:t xml:space="preserve">y para Y una frecuencia de 0,5MHz. La figura </w:t>
            </w:r>
            <w:proofErr w:type="gramStart"/>
            <w:r w:rsidRPr="002626FC">
              <w:rPr>
                <w:sz w:val="20"/>
                <w:szCs w:val="20"/>
              </w:rPr>
              <w:t>1.15….</w:t>
            </w:r>
            <w:proofErr w:type="gramEnd"/>
            <w:r w:rsidRPr="002626FC">
              <w:rPr>
                <w:sz w:val="20"/>
                <w:szCs w:val="20"/>
              </w:rPr>
              <w:t>”</w:t>
            </w:r>
          </w:p>
        </w:tc>
      </w:tr>
      <w:tr w:rsidR="00FB5BAC" w:rsidRPr="002626FC" w14:paraId="2C182E30" w14:textId="77777777" w:rsidTr="00A44562">
        <w:tc>
          <w:tcPr>
            <w:tcW w:w="675" w:type="dxa"/>
            <w:shd w:val="clear" w:color="auto" w:fill="auto"/>
          </w:tcPr>
          <w:p w14:paraId="70BDD5D8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35</w:t>
            </w:r>
          </w:p>
        </w:tc>
        <w:tc>
          <w:tcPr>
            <w:tcW w:w="2302" w:type="dxa"/>
            <w:shd w:val="clear" w:color="auto" w:fill="auto"/>
          </w:tcPr>
          <w:p w14:paraId="3DC1C42B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Tabla de la Figura 1.16:</w:t>
            </w:r>
          </w:p>
          <w:p w14:paraId="4D8F7379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Encabezado 1ª columna</w:t>
            </w:r>
          </w:p>
          <w:p w14:paraId="134DB83C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Encabezado 1ª columna</w:t>
            </w:r>
          </w:p>
        </w:tc>
        <w:tc>
          <w:tcPr>
            <w:tcW w:w="3544" w:type="dxa"/>
            <w:shd w:val="clear" w:color="auto" w:fill="auto"/>
          </w:tcPr>
          <w:p w14:paraId="27A19005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</w:p>
          <w:p w14:paraId="7C1EC875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x1</w:t>
            </w:r>
          </w:p>
          <w:p w14:paraId="43FD3CFF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x2</w:t>
            </w:r>
          </w:p>
        </w:tc>
        <w:tc>
          <w:tcPr>
            <w:tcW w:w="3686" w:type="dxa"/>
            <w:shd w:val="clear" w:color="auto" w:fill="auto"/>
          </w:tcPr>
          <w:p w14:paraId="6519CC4A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</w:p>
          <w:p w14:paraId="29BF21EE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x2</w:t>
            </w:r>
          </w:p>
          <w:p w14:paraId="24856248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x1</w:t>
            </w:r>
          </w:p>
        </w:tc>
      </w:tr>
      <w:tr w:rsidR="00FB5BAC" w:rsidRPr="002626FC" w14:paraId="335D78D2" w14:textId="77777777" w:rsidTr="00A44562">
        <w:tc>
          <w:tcPr>
            <w:tcW w:w="675" w:type="dxa"/>
            <w:shd w:val="clear" w:color="auto" w:fill="auto"/>
          </w:tcPr>
          <w:p w14:paraId="36B0AC99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46</w:t>
            </w:r>
          </w:p>
        </w:tc>
        <w:tc>
          <w:tcPr>
            <w:tcW w:w="2302" w:type="dxa"/>
            <w:shd w:val="clear" w:color="auto" w:fill="auto"/>
          </w:tcPr>
          <w:p w14:paraId="32DA3629" w14:textId="77777777" w:rsidR="00FB5BAC" w:rsidRPr="002626FC" w:rsidRDefault="00FB5BAC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Fig. 1.22: 2ª fila 2º cuadro</w:t>
            </w:r>
          </w:p>
        </w:tc>
        <w:tc>
          <w:tcPr>
            <w:tcW w:w="3544" w:type="dxa"/>
            <w:shd w:val="clear" w:color="auto" w:fill="auto"/>
          </w:tcPr>
          <w:p w14:paraId="785C8ECB" w14:textId="77777777" w:rsidR="00FB5BAC" w:rsidRPr="002626FC" w:rsidRDefault="004E0A5A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x1+ x2</w:t>
            </w:r>
          </w:p>
        </w:tc>
        <w:tc>
          <w:tcPr>
            <w:tcW w:w="3686" w:type="dxa"/>
            <w:shd w:val="clear" w:color="auto" w:fill="auto"/>
          </w:tcPr>
          <w:p w14:paraId="11DF0207" w14:textId="77777777" w:rsidR="00FB5BAC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 xml:space="preserve">x1 </w:t>
            </w:r>
            <w:r w:rsidRPr="002626FC">
              <w:rPr>
                <w:i/>
              </w:rPr>
              <w:t xml:space="preserve">· </w:t>
            </w:r>
            <w:r w:rsidRPr="002626FC">
              <w:rPr>
                <w:i/>
                <w:sz w:val="20"/>
                <w:szCs w:val="20"/>
              </w:rPr>
              <w:t>x2</w:t>
            </w:r>
          </w:p>
        </w:tc>
      </w:tr>
      <w:tr w:rsidR="00FB5BAC" w:rsidRPr="002626FC" w14:paraId="3DCDDCF3" w14:textId="77777777" w:rsidTr="00A44562">
        <w:tc>
          <w:tcPr>
            <w:tcW w:w="675" w:type="dxa"/>
            <w:shd w:val="clear" w:color="auto" w:fill="auto"/>
          </w:tcPr>
          <w:p w14:paraId="23F0E58F" w14:textId="77777777" w:rsidR="00FB5BAC" w:rsidRPr="002626FC" w:rsidRDefault="00FB5BAC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48</w:t>
            </w:r>
          </w:p>
        </w:tc>
        <w:tc>
          <w:tcPr>
            <w:tcW w:w="2302" w:type="dxa"/>
            <w:shd w:val="clear" w:color="auto" w:fill="auto"/>
          </w:tcPr>
          <w:p w14:paraId="6BA36D8C" w14:textId="77777777" w:rsidR="00FB5BAC" w:rsidRPr="002626FC" w:rsidRDefault="004E0A5A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1</w:t>
            </w:r>
          </w:p>
          <w:p w14:paraId="77AE8273" w14:textId="77777777" w:rsidR="004E0A5A" w:rsidRPr="002626FC" w:rsidRDefault="004E0A5A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2</w:t>
            </w:r>
          </w:p>
          <w:p w14:paraId="7CCF79DF" w14:textId="77777777" w:rsidR="004E0A5A" w:rsidRPr="002626FC" w:rsidRDefault="004E0A5A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3</w:t>
            </w:r>
          </w:p>
        </w:tc>
        <w:tc>
          <w:tcPr>
            <w:tcW w:w="3544" w:type="dxa"/>
            <w:shd w:val="clear" w:color="auto" w:fill="auto"/>
          </w:tcPr>
          <w:p w14:paraId="3E836935" w14:textId="77777777" w:rsidR="00FB5BAC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“Pasar de NAND a NOR …”</w:t>
            </w:r>
          </w:p>
          <w:p w14:paraId="5267E035" w14:textId="77777777" w:rsidR="004E0A5A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“Para el paso de NAND a NOR…”</w:t>
            </w:r>
          </w:p>
          <w:p w14:paraId="761135CE" w14:textId="77777777" w:rsidR="004E0A5A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“… una expresión que sólo usa puertas NAND, por ejemplo…”</w:t>
            </w:r>
          </w:p>
        </w:tc>
        <w:tc>
          <w:tcPr>
            <w:tcW w:w="3686" w:type="dxa"/>
            <w:shd w:val="clear" w:color="auto" w:fill="auto"/>
          </w:tcPr>
          <w:p w14:paraId="0D4A16E7" w14:textId="77777777" w:rsidR="00FB5BAC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“Pasar a sólo NOR …”</w:t>
            </w:r>
          </w:p>
          <w:p w14:paraId="6E5D4128" w14:textId="77777777" w:rsidR="004E0A5A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“Para el paso a NOR…”</w:t>
            </w:r>
          </w:p>
          <w:p w14:paraId="0A997FF0" w14:textId="77777777" w:rsidR="004E0A5A" w:rsidRPr="002626FC" w:rsidRDefault="004E0A5A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“… una expresión, por ejemplo…”</w:t>
            </w:r>
          </w:p>
        </w:tc>
      </w:tr>
      <w:tr w:rsidR="00DC6AF7" w:rsidRPr="002626FC" w14:paraId="42943D70" w14:textId="77777777" w:rsidTr="00A44562">
        <w:tc>
          <w:tcPr>
            <w:tcW w:w="675" w:type="dxa"/>
            <w:shd w:val="clear" w:color="auto" w:fill="auto"/>
          </w:tcPr>
          <w:p w14:paraId="4A02B361" w14:textId="35BDB3DE" w:rsidR="00DC6AF7" w:rsidRPr="002626FC" w:rsidRDefault="00DC6AF7" w:rsidP="00DC6AF7">
            <w:pPr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2302" w:type="dxa"/>
            <w:shd w:val="clear" w:color="auto" w:fill="auto"/>
          </w:tcPr>
          <w:p w14:paraId="64A87B9C" w14:textId="01963761" w:rsidR="00DC6AF7" w:rsidRPr="002626FC" w:rsidRDefault="00DC6AF7" w:rsidP="00DC6AF7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Ecuación</w:t>
            </w:r>
            <w:r w:rsidRPr="002626FC">
              <w:rPr>
                <w:sz w:val="20"/>
                <w:szCs w:val="20"/>
              </w:rPr>
              <w:t xml:space="preserve"> </w:t>
            </w:r>
            <w:r w:rsidRPr="002626FC">
              <w:rPr>
                <w:i/>
                <w:sz w:val="20"/>
                <w:szCs w:val="20"/>
              </w:rPr>
              <w:t>[1.</w:t>
            </w:r>
            <w:r>
              <w:rPr>
                <w:i/>
                <w:sz w:val="20"/>
                <w:szCs w:val="20"/>
              </w:rPr>
              <w:t>68</w:t>
            </w:r>
            <w:r w:rsidRPr="002626FC">
              <w:rPr>
                <w:i/>
                <w:sz w:val="20"/>
                <w:szCs w:val="20"/>
              </w:rPr>
              <w:t>]</w:t>
            </w:r>
          </w:p>
        </w:tc>
        <w:tc>
          <w:tcPr>
            <w:tcW w:w="3544" w:type="dxa"/>
            <w:shd w:val="clear" w:color="auto" w:fill="auto"/>
          </w:tcPr>
          <w:p w14:paraId="2E9AF4AD" w14:textId="7AD72906" w:rsidR="00DC6AF7" w:rsidRPr="002626FC" w:rsidRDefault="00DC6AF7" w:rsidP="00DC6AF7">
            <w:pPr>
              <w:spacing w:before="120" w:after="120"/>
              <w:jc w:val="both"/>
              <w:rPr>
                <w:noProof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0,2,6,7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0"/>
                    <w:szCs w:val="20"/>
                  </w:rPr>
                  <m:t>∙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686" w:type="dxa"/>
            <w:shd w:val="clear" w:color="auto" w:fill="auto"/>
          </w:tcPr>
          <w:p w14:paraId="09A964FF" w14:textId="2B4DD281" w:rsidR="00DC6AF7" w:rsidRPr="002626FC" w:rsidRDefault="00DC6AF7" w:rsidP="00DC6AF7">
            <w:pPr>
              <w:spacing w:before="120" w:after="120"/>
              <w:jc w:val="both"/>
              <w:rPr>
                <w:noProof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0,1,6,7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0"/>
                    <w:szCs w:val="20"/>
                  </w:rPr>
                  <m:t>∙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ED53D4" w:rsidRPr="002626FC" w14:paraId="5CF58460" w14:textId="77777777" w:rsidTr="00A44562">
        <w:tc>
          <w:tcPr>
            <w:tcW w:w="675" w:type="dxa"/>
            <w:shd w:val="clear" w:color="auto" w:fill="auto"/>
          </w:tcPr>
          <w:p w14:paraId="1DA22A0D" w14:textId="77777777" w:rsidR="00ED53D4" w:rsidRPr="002626FC" w:rsidRDefault="00ED53D4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62</w:t>
            </w:r>
          </w:p>
        </w:tc>
        <w:tc>
          <w:tcPr>
            <w:tcW w:w="2302" w:type="dxa"/>
            <w:shd w:val="clear" w:color="auto" w:fill="auto"/>
          </w:tcPr>
          <w:p w14:paraId="7133EB0B" w14:textId="77777777" w:rsidR="00ED53D4" w:rsidRPr="002626FC" w:rsidRDefault="00ED53D4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Ecuación</w:t>
            </w:r>
            <w:r w:rsidRPr="002626FC">
              <w:rPr>
                <w:sz w:val="20"/>
                <w:szCs w:val="20"/>
              </w:rPr>
              <w:t xml:space="preserve"> </w:t>
            </w:r>
            <w:r w:rsidRPr="002626FC">
              <w:rPr>
                <w:i/>
                <w:sz w:val="20"/>
                <w:szCs w:val="20"/>
              </w:rPr>
              <w:t>[1.70]</w:t>
            </w:r>
          </w:p>
        </w:tc>
        <w:tc>
          <w:tcPr>
            <w:tcW w:w="3544" w:type="dxa"/>
            <w:shd w:val="clear" w:color="auto" w:fill="auto"/>
          </w:tcPr>
          <w:p w14:paraId="6FCCF948" w14:textId="77777777" w:rsidR="00ED53D4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3540" w:dyaOrig="400" w14:anchorId="0343B6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alt="" style="width:166.05pt;height:18.9pt;mso-width-percent:0;mso-height-percent:0;mso-width-percent:0;mso-height-percent:0" o:ole="">
                  <v:imagedata r:id="rId4" o:title=""/>
                </v:shape>
                <o:OLEObject Type="Embed" ProgID="Equation.3" ShapeID="_x0000_i1035" DrawAspect="Content" ObjectID="_1790496157" r:id="rId5"/>
              </w:object>
            </w:r>
          </w:p>
        </w:tc>
        <w:tc>
          <w:tcPr>
            <w:tcW w:w="3686" w:type="dxa"/>
            <w:shd w:val="clear" w:color="auto" w:fill="auto"/>
          </w:tcPr>
          <w:p w14:paraId="25843BC4" w14:textId="77777777" w:rsidR="00ED53D4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3500" w:dyaOrig="400" w14:anchorId="43EA860F">
                <v:shape id="_x0000_i1034" type="#_x0000_t75" alt="" style="width:159.75pt;height:17.85pt;mso-width-percent:0;mso-height-percent:0;mso-width-percent:0;mso-height-percent:0" o:ole="">
                  <v:imagedata r:id="rId6" o:title=""/>
                </v:shape>
                <o:OLEObject Type="Embed" ProgID="Equation.3" ShapeID="_x0000_i1034" DrawAspect="Content" ObjectID="_1790496158" r:id="rId7"/>
              </w:object>
            </w:r>
          </w:p>
        </w:tc>
      </w:tr>
      <w:tr w:rsidR="00ED53D4" w:rsidRPr="002626FC" w14:paraId="388633CC" w14:textId="77777777" w:rsidTr="00A44562">
        <w:tc>
          <w:tcPr>
            <w:tcW w:w="675" w:type="dxa"/>
            <w:shd w:val="clear" w:color="auto" w:fill="auto"/>
          </w:tcPr>
          <w:p w14:paraId="51E43D3A" w14:textId="77777777" w:rsidR="00ED53D4" w:rsidRPr="002626FC" w:rsidRDefault="00ED53D4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217</w:t>
            </w:r>
          </w:p>
        </w:tc>
        <w:tc>
          <w:tcPr>
            <w:tcW w:w="2302" w:type="dxa"/>
            <w:shd w:val="clear" w:color="auto" w:fill="auto"/>
          </w:tcPr>
          <w:p w14:paraId="3C0DB88E" w14:textId="77777777" w:rsidR="00ED53D4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proofErr w:type="gramStart"/>
            <w:r w:rsidRPr="002626FC">
              <w:rPr>
                <w:i/>
                <w:sz w:val="20"/>
                <w:szCs w:val="20"/>
              </w:rPr>
              <w:t>Línea</w:t>
            </w:r>
            <w:r w:rsidRPr="002626FC">
              <w:rPr>
                <w:sz w:val="20"/>
                <w:szCs w:val="20"/>
              </w:rPr>
              <w:t xml:space="preserve">  +</w:t>
            </w:r>
            <w:proofErr w:type="gramEnd"/>
            <w:r w:rsidRPr="002626FC">
              <w:rPr>
                <w:sz w:val="20"/>
                <w:szCs w:val="20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756DFB4C" w14:textId="77777777" w:rsidR="00ED53D4" w:rsidRPr="002626FC" w:rsidRDefault="008F109F" w:rsidP="002626FC">
            <w:pPr>
              <w:spacing w:before="120" w:after="120"/>
              <w:jc w:val="both"/>
              <w:rPr>
                <w:i/>
                <w:sz w:val="20"/>
                <w:szCs w:val="20"/>
                <w:vertAlign w:val="subscript"/>
              </w:rPr>
            </w:pPr>
            <w:r w:rsidRPr="002626FC">
              <w:rPr>
                <w:i/>
                <w:sz w:val="20"/>
                <w:szCs w:val="20"/>
              </w:rPr>
              <w:t>v</w:t>
            </w:r>
            <w:r w:rsidRPr="002626FC">
              <w:rPr>
                <w:i/>
                <w:sz w:val="20"/>
                <w:szCs w:val="20"/>
                <w:vertAlign w:val="subscript"/>
              </w:rPr>
              <w:t>C1</w:t>
            </w:r>
            <w:r w:rsidRPr="002626FC">
              <w:rPr>
                <w:i/>
                <w:sz w:val="20"/>
                <w:szCs w:val="20"/>
              </w:rPr>
              <w:t>=i</w:t>
            </w:r>
            <w:r w:rsidRPr="002626FC">
              <w:rPr>
                <w:i/>
                <w:sz w:val="20"/>
                <w:szCs w:val="20"/>
                <w:vertAlign w:val="subscript"/>
              </w:rPr>
              <w:t>C1</w:t>
            </w:r>
            <w:r w:rsidRPr="002626FC">
              <w:rPr>
                <w:i/>
                <w:sz w:val="20"/>
                <w:szCs w:val="20"/>
              </w:rPr>
              <w:t xml:space="preserve"> R</w:t>
            </w:r>
            <w:r w:rsidRPr="002626FC">
              <w:rPr>
                <w:i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3686" w:type="dxa"/>
            <w:shd w:val="clear" w:color="auto" w:fill="auto"/>
          </w:tcPr>
          <w:p w14:paraId="174E790A" w14:textId="77777777" w:rsidR="00ED53D4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v</w:t>
            </w:r>
            <w:r w:rsidRPr="002626FC">
              <w:rPr>
                <w:i/>
                <w:sz w:val="20"/>
                <w:szCs w:val="20"/>
                <w:vertAlign w:val="subscript"/>
              </w:rPr>
              <w:t>C1</w:t>
            </w:r>
            <w:r w:rsidRPr="002626FC">
              <w:rPr>
                <w:i/>
                <w:sz w:val="20"/>
                <w:szCs w:val="20"/>
              </w:rPr>
              <w:t>=i</w:t>
            </w:r>
            <w:r w:rsidRPr="002626FC">
              <w:rPr>
                <w:i/>
                <w:sz w:val="20"/>
                <w:szCs w:val="20"/>
                <w:vertAlign w:val="subscript"/>
              </w:rPr>
              <w:t>C1</w:t>
            </w:r>
            <w:r w:rsidRPr="002626FC">
              <w:rPr>
                <w:i/>
                <w:sz w:val="20"/>
                <w:szCs w:val="20"/>
              </w:rPr>
              <w:t xml:space="preserve"> R</w:t>
            </w:r>
            <w:r w:rsidRPr="002626FC">
              <w:rPr>
                <w:i/>
                <w:sz w:val="20"/>
                <w:szCs w:val="20"/>
                <w:vertAlign w:val="subscript"/>
              </w:rPr>
              <w:t>C1</w:t>
            </w:r>
          </w:p>
        </w:tc>
      </w:tr>
      <w:tr w:rsidR="00ED53D4" w:rsidRPr="002626FC" w14:paraId="345C6C55" w14:textId="77777777" w:rsidTr="00A44562">
        <w:tc>
          <w:tcPr>
            <w:tcW w:w="675" w:type="dxa"/>
            <w:shd w:val="clear" w:color="auto" w:fill="auto"/>
          </w:tcPr>
          <w:p w14:paraId="0F7DF7AC" w14:textId="77777777" w:rsidR="00ED53D4" w:rsidRPr="002626FC" w:rsidRDefault="00ED53D4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218</w:t>
            </w:r>
          </w:p>
        </w:tc>
        <w:tc>
          <w:tcPr>
            <w:tcW w:w="2302" w:type="dxa"/>
            <w:shd w:val="clear" w:color="auto" w:fill="auto"/>
          </w:tcPr>
          <w:p w14:paraId="6E933DCD" w14:textId="77777777" w:rsidR="00ED53D4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proofErr w:type="gramStart"/>
            <w:r w:rsidRPr="002626FC">
              <w:rPr>
                <w:i/>
                <w:sz w:val="20"/>
                <w:szCs w:val="20"/>
              </w:rPr>
              <w:t>Línea</w:t>
            </w:r>
            <w:r w:rsidRPr="002626FC">
              <w:rPr>
                <w:sz w:val="20"/>
                <w:szCs w:val="20"/>
              </w:rPr>
              <w:t xml:space="preserve">  +</w:t>
            </w:r>
            <w:proofErr w:type="gramEnd"/>
            <w:r w:rsidRPr="002626FC">
              <w:rPr>
                <w:sz w:val="20"/>
                <w:szCs w:val="20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21B6C3C8" w14:textId="77777777" w:rsidR="00ED53D4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4.1.3. Puerta NAND en ECL</w:t>
            </w:r>
          </w:p>
        </w:tc>
        <w:tc>
          <w:tcPr>
            <w:tcW w:w="3686" w:type="dxa"/>
            <w:shd w:val="clear" w:color="auto" w:fill="auto"/>
          </w:tcPr>
          <w:p w14:paraId="7B818F1E" w14:textId="77777777" w:rsidR="00ED53D4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4.1.3. Puerta OR/NOR en ECL</w:t>
            </w:r>
          </w:p>
        </w:tc>
      </w:tr>
      <w:tr w:rsidR="008F109F" w:rsidRPr="002626FC" w14:paraId="1BA68F48" w14:textId="77777777" w:rsidTr="00A44562">
        <w:tc>
          <w:tcPr>
            <w:tcW w:w="675" w:type="dxa"/>
            <w:shd w:val="clear" w:color="auto" w:fill="auto"/>
          </w:tcPr>
          <w:p w14:paraId="58B4CB13" w14:textId="77777777" w:rsidR="008F109F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267</w:t>
            </w:r>
          </w:p>
        </w:tc>
        <w:tc>
          <w:tcPr>
            <w:tcW w:w="2302" w:type="dxa"/>
            <w:shd w:val="clear" w:color="auto" w:fill="auto"/>
          </w:tcPr>
          <w:p w14:paraId="2ADF7BB5" w14:textId="77777777" w:rsidR="008F109F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proofErr w:type="gramStart"/>
            <w:r w:rsidRPr="002626FC">
              <w:rPr>
                <w:i/>
                <w:sz w:val="20"/>
                <w:szCs w:val="20"/>
              </w:rPr>
              <w:t>Línea</w:t>
            </w:r>
            <w:r w:rsidRPr="002626FC">
              <w:rPr>
                <w:sz w:val="20"/>
                <w:szCs w:val="20"/>
              </w:rPr>
              <w:t xml:space="preserve">  +</w:t>
            </w:r>
            <w:proofErr w:type="gramEnd"/>
            <w:r w:rsidRPr="002626FC">
              <w:rPr>
                <w:sz w:val="20"/>
                <w:szCs w:val="20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5A99A67E" w14:textId="77777777" w:rsidR="008F109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“…</w:t>
            </w:r>
            <w:r w:rsidR="008F109F" w:rsidRPr="002626FC">
              <w:rPr>
                <w:sz w:val="20"/>
                <w:szCs w:val="20"/>
              </w:rPr>
              <w:t>ó del 0 al 8 y del -1 al -7 (en C-2).</w:t>
            </w:r>
            <w:r w:rsidRPr="002626FC">
              <w:rPr>
                <w:sz w:val="20"/>
                <w:szCs w:val="20"/>
              </w:rPr>
              <w:t>”</w:t>
            </w:r>
          </w:p>
        </w:tc>
        <w:tc>
          <w:tcPr>
            <w:tcW w:w="3686" w:type="dxa"/>
            <w:shd w:val="clear" w:color="auto" w:fill="auto"/>
          </w:tcPr>
          <w:p w14:paraId="53952483" w14:textId="77777777" w:rsidR="008F109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“…</w:t>
            </w:r>
            <w:r w:rsidR="008F109F" w:rsidRPr="002626FC">
              <w:rPr>
                <w:sz w:val="20"/>
                <w:szCs w:val="20"/>
              </w:rPr>
              <w:t>ó del 0 al 7 y del -1 al -8 (en C-2).</w:t>
            </w:r>
            <w:r w:rsidRPr="002626FC">
              <w:rPr>
                <w:sz w:val="20"/>
                <w:szCs w:val="20"/>
              </w:rPr>
              <w:t>”</w:t>
            </w:r>
          </w:p>
        </w:tc>
      </w:tr>
      <w:tr w:rsidR="004E0A5A" w:rsidRPr="002626FC" w14:paraId="21DB0008" w14:textId="77777777" w:rsidTr="00A44562">
        <w:tc>
          <w:tcPr>
            <w:tcW w:w="675" w:type="dxa"/>
            <w:shd w:val="clear" w:color="auto" w:fill="auto"/>
          </w:tcPr>
          <w:p w14:paraId="5FD380E4" w14:textId="77777777" w:rsidR="004E0A5A" w:rsidRPr="002626FC" w:rsidRDefault="00EF7C7D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314</w:t>
            </w:r>
          </w:p>
        </w:tc>
        <w:tc>
          <w:tcPr>
            <w:tcW w:w="2302" w:type="dxa"/>
            <w:shd w:val="clear" w:color="auto" w:fill="auto"/>
          </w:tcPr>
          <w:p w14:paraId="50048C76" w14:textId="77777777" w:rsidR="004E0A5A" w:rsidRPr="002626FC" w:rsidRDefault="00EF7C7D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Expresión 6.1</w:t>
            </w:r>
          </w:p>
        </w:tc>
        <w:tc>
          <w:tcPr>
            <w:tcW w:w="3544" w:type="dxa"/>
            <w:shd w:val="clear" w:color="auto" w:fill="auto"/>
          </w:tcPr>
          <w:p w14:paraId="598D5858" w14:textId="77777777" w:rsidR="004E0A5A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6"/>
                <w:sz w:val="20"/>
                <w:szCs w:val="20"/>
              </w:rPr>
              <w:object w:dxaOrig="260" w:dyaOrig="340" w14:anchorId="20DF4219">
                <v:shape id="_x0000_i1033" type="#_x0000_t75" alt="" style="width:13.15pt;height:15.75pt;mso-width-percent:0;mso-height-percent:0;mso-width-percent:0;mso-height-percent:0" o:ole="">
                  <v:imagedata r:id="rId8" o:title=""/>
                </v:shape>
                <o:OLEObject Type="Embed" ProgID="Equation.3" ShapeID="_x0000_i1033" DrawAspect="Content" ObjectID="_1790496159" r:id="rId9"/>
              </w:object>
            </w:r>
          </w:p>
        </w:tc>
        <w:tc>
          <w:tcPr>
            <w:tcW w:w="3686" w:type="dxa"/>
            <w:shd w:val="clear" w:color="auto" w:fill="auto"/>
          </w:tcPr>
          <w:p w14:paraId="1E82FAC4" w14:textId="77777777" w:rsidR="004E0A5A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6"/>
                <w:sz w:val="20"/>
                <w:szCs w:val="20"/>
              </w:rPr>
              <w:object w:dxaOrig="260" w:dyaOrig="279" w14:anchorId="44D83B6B">
                <v:shape id="_x0000_i1032" type="#_x0000_t75" alt="" style="width:13.15pt;height:13.15pt;mso-width-percent:0;mso-height-percent:0;mso-width-percent:0;mso-height-percent:0" o:ole="">
                  <v:imagedata r:id="rId10" o:title=""/>
                </v:shape>
                <o:OLEObject Type="Embed" ProgID="Equation.3" ShapeID="_x0000_i1032" DrawAspect="Content" ObjectID="_1790496160" r:id="rId11"/>
              </w:object>
            </w:r>
          </w:p>
        </w:tc>
      </w:tr>
      <w:tr w:rsidR="00ED53D4" w:rsidRPr="002626FC" w14:paraId="4B02D6F1" w14:textId="77777777" w:rsidTr="00A44562">
        <w:tc>
          <w:tcPr>
            <w:tcW w:w="675" w:type="dxa"/>
            <w:shd w:val="clear" w:color="auto" w:fill="auto"/>
          </w:tcPr>
          <w:p w14:paraId="699CE9AD" w14:textId="77777777" w:rsidR="00ED53D4" w:rsidRPr="002626FC" w:rsidRDefault="00ED53D4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334</w:t>
            </w:r>
          </w:p>
        </w:tc>
        <w:tc>
          <w:tcPr>
            <w:tcW w:w="2302" w:type="dxa"/>
            <w:shd w:val="clear" w:color="auto" w:fill="auto"/>
          </w:tcPr>
          <w:p w14:paraId="43BD8995" w14:textId="77777777" w:rsidR="00ED53D4" w:rsidRPr="002626FC" w:rsidRDefault="008F109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 xml:space="preserve">Fig. </w:t>
            </w:r>
            <w:r w:rsidR="0048704D" w:rsidRPr="002626FC">
              <w:rPr>
                <w:i/>
                <w:sz w:val="20"/>
                <w:szCs w:val="20"/>
              </w:rPr>
              <w:t>6</w:t>
            </w:r>
            <w:r w:rsidRPr="002626FC">
              <w:rPr>
                <w:i/>
                <w:sz w:val="20"/>
                <w:szCs w:val="20"/>
              </w:rPr>
              <w:t>.</w:t>
            </w:r>
            <w:r w:rsidR="0048704D" w:rsidRPr="002626FC">
              <w:rPr>
                <w:i/>
                <w:sz w:val="20"/>
                <w:szCs w:val="20"/>
              </w:rPr>
              <w:t>21:</w:t>
            </w:r>
            <w:r w:rsidR="0048704D" w:rsidRPr="002626FC">
              <w:rPr>
                <w:sz w:val="20"/>
                <w:szCs w:val="20"/>
              </w:rPr>
              <w:t xml:space="preserve"> Circuito de Gestión del Acceso</w:t>
            </w:r>
          </w:p>
        </w:tc>
        <w:tc>
          <w:tcPr>
            <w:tcW w:w="3544" w:type="dxa"/>
            <w:shd w:val="clear" w:color="auto" w:fill="auto"/>
          </w:tcPr>
          <w:p w14:paraId="5953FD02" w14:textId="77777777" w:rsidR="00ED53D4" w:rsidRPr="002626FC" w:rsidRDefault="00ED53D4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</w:tcPr>
          <w:p w14:paraId="061E1471" w14:textId="77777777" w:rsidR="00ED53D4" w:rsidRPr="002626FC" w:rsidRDefault="0048704D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La puerta AND que produce E</w:t>
            </w:r>
            <w:r w:rsidRPr="002626FC">
              <w:rPr>
                <w:sz w:val="20"/>
                <w:szCs w:val="20"/>
                <w:vertAlign w:val="subscript"/>
              </w:rPr>
              <w:t>1</w:t>
            </w:r>
            <w:r w:rsidRPr="002626FC">
              <w:rPr>
                <w:sz w:val="20"/>
                <w:szCs w:val="20"/>
              </w:rPr>
              <w:t xml:space="preserve"> </w:t>
            </w:r>
            <w:proofErr w:type="gramStart"/>
            <w:r w:rsidRPr="002626FC">
              <w:rPr>
                <w:sz w:val="20"/>
                <w:szCs w:val="20"/>
              </w:rPr>
              <w:t>tiene que tener</w:t>
            </w:r>
            <w:proofErr w:type="gramEnd"/>
            <w:r w:rsidRPr="002626FC">
              <w:rPr>
                <w:sz w:val="20"/>
                <w:szCs w:val="20"/>
              </w:rPr>
              <w:t xml:space="preserve"> 3 entradas. Le falta la entrada de la señal </w:t>
            </w:r>
            <w:r w:rsidR="00CE0466" w:rsidRPr="002626FC">
              <w:rPr>
                <w:noProof/>
                <w:position w:val="-12"/>
                <w:sz w:val="20"/>
                <w:szCs w:val="20"/>
              </w:rPr>
              <w:object w:dxaOrig="320" w:dyaOrig="400" w14:anchorId="75E914E1">
                <v:shape id="_x0000_i1031" type="#_x0000_t75" alt="" style="width:15.75pt;height:19.95pt;mso-width-percent:0;mso-height-percent:0;mso-width-percent:0;mso-height-percent:0" o:ole="">
                  <v:imagedata r:id="rId12" o:title=""/>
                </v:shape>
                <o:OLEObject Type="Embed" ProgID="Equation.3" ShapeID="_x0000_i1031" DrawAspect="Content" ObjectID="_1790496161" r:id="rId13"/>
              </w:object>
            </w:r>
          </w:p>
        </w:tc>
      </w:tr>
      <w:tr w:rsidR="00F05BAF" w:rsidRPr="002626FC" w14:paraId="21A8D0F9" w14:textId="77777777" w:rsidTr="00A44562">
        <w:tc>
          <w:tcPr>
            <w:tcW w:w="675" w:type="dxa"/>
            <w:shd w:val="clear" w:color="auto" w:fill="auto"/>
          </w:tcPr>
          <w:p w14:paraId="0EE732F7" w14:textId="7A30B462" w:rsidR="00F05BAF" w:rsidRPr="002626FC" w:rsidRDefault="00F05BA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2302" w:type="dxa"/>
            <w:shd w:val="clear" w:color="auto" w:fill="auto"/>
          </w:tcPr>
          <w:p w14:paraId="569AEFBE" w14:textId="562930E3" w:rsidR="00F05BAF" w:rsidRPr="002626FC" w:rsidRDefault="00F05BAF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Ejercicio </w:t>
            </w:r>
            <w:proofErr w:type="gramStart"/>
            <w:r>
              <w:rPr>
                <w:i/>
                <w:sz w:val="20"/>
                <w:szCs w:val="20"/>
              </w:rPr>
              <w:t>1.2.a</w:t>
            </w:r>
            <w:proofErr w:type="gramEnd"/>
          </w:p>
        </w:tc>
        <w:tc>
          <w:tcPr>
            <w:tcW w:w="3544" w:type="dxa"/>
            <w:shd w:val="clear" w:color="auto" w:fill="auto"/>
          </w:tcPr>
          <w:p w14:paraId="10EC26D7" w14:textId="714DF483" w:rsidR="00F05BAF" w:rsidRPr="002626FC" w:rsidRDefault="00000000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X+Y+</m:t>
                    </m:r>
                    <m:borderBox>
                      <m:borderBoxPr>
                        <m:hideBot m:val="1"/>
                        <m:hideLeft m:val="1"/>
                        <m:hideRight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</m:borderBox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+(X+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)+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·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·Z+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·Y·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borderBox>
              </m:oMath>
            </m:oMathPara>
          </w:p>
        </w:tc>
        <w:tc>
          <w:tcPr>
            <w:tcW w:w="3686" w:type="dxa"/>
            <w:shd w:val="clear" w:color="auto" w:fill="auto"/>
          </w:tcPr>
          <w:p w14:paraId="4E9ABF46" w14:textId="589D37E6" w:rsidR="00F05BAF" w:rsidRPr="002626FC" w:rsidRDefault="00000000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=(X+Y+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)·(X+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)+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·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·Z+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borderBox>
                <m:r>
                  <w:rPr>
                    <w:rFonts w:ascii="Cambria Math" w:hAnsi="Cambria Math"/>
                    <w:sz w:val="20"/>
                    <w:szCs w:val="20"/>
                  </w:rPr>
                  <m:t>·Y·</m:t>
                </m:r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borderBox>
              </m:oMath>
            </m:oMathPara>
          </w:p>
        </w:tc>
      </w:tr>
      <w:tr w:rsidR="006C321F" w:rsidRPr="002626FC" w14:paraId="14022773" w14:textId="77777777" w:rsidTr="00A44562">
        <w:tc>
          <w:tcPr>
            <w:tcW w:w="675" w:type="dxa"/>
            <w:shd w:val="clear" w:color="auto" w:fill="auto"/>
          </w:tcPr>
          <w:p w14:paraId="46FCB59D" w14:textId="77777777" w:rsidR="006C321F" w:rsidRPr="002626FC" w:rsidRDefault="006C321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418</w:t>
            </w:r>
          </w:p>
        </w:tc>
        <w:tc>
          <w:tcPr>
            <w:tcW w:w="2302" w:type="dxa"/>
            <w:shd w:val="clear" w:color="auto" w:fill="auto"/>
          </w:tcPr>
          <w:p w14:paraId="67D02E9C" w14:textId="77777777" w:rsidR="006C321F" w:rsidRPr="002626FC" w:rsidRDefault="006C321F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 -</w:t>
            </w:r>
            <w:proofErr w:type="gramEnd"/>
            <w:r w:rsidRPr="002626FC">
              <w:rPr>
                <w:i/>
                <w:sz w:val="20"/>
                <w:szCs w:val="20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38990A10" w14:textId="77777777" w:rsidR="006C321F" w:rsidRPr="002626FC" w:rsidRDefault="006C321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"</w:t>
            </w:r>
            <w:r w:rsidR="00AE2A8D" w:rsidRPr="002626FC">
              <w:rPr>
                <w:sz w:val="20"/>
                <w:szCs w:val="20"/>
              </w:rPr>
              <w:t>… tablas de producción de estados (g)…"</w:t>
            </w:r>
          </w:p>
        </w:tc>
        <w:tc>
          <w:tcPr>
            <w:tcW w:w="3686" w:type="dxa"/>
            <w:shd w:val="clear" w:color="auto" w:fill="auto"/>
          </w:tcPr>
          <w:p w14:paraId="6223D729" w14:textId="77777777" w:rsidR="006C321F" w:rsidRPr="002626FC" w:rsidRDefault="00AE2A8D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"… tablas de producción de salidas (g)…"</w:t>
            </w:r>
          </w:p>
        </w:tc>
      </w:tr>
      <w:tr w:rsidR="00EF7C7D" w:rsidRPr="002626FC" w14:paraId="7F71A7DE" w14:textId="77777777" w:rsidTr="00A44562">
        <w:tc>
          <w:tcPr>
            <w:tcW w:w="675" w:type="dxa"/>
            <w:shd w:val="clear" w:color="auto" w:fill="auto"/>
          </w:tcPr>
          <w:p w14:paraId="31B01B4E" w14:textId="77777777" w:rsidR="00EF7C7D" w:rsidRPr="002626FC" w:rsidRDefault="00EF7C7D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431</w:t>
            </w:r>
          </w:p>
        </w:tc>
        <w:tc>
          <w:tcPr>
            <w:tcW w:w="2302" w:type="dxa"/>
            <w:shd w:val="clear" w:color="auto" w:fill="auto"/>
          </w:tcPr>
          <w:p w14:paraId="4C143F79" w14:textId="77777777" w:rsidR="00EF7C7D" w:rsidRPr="002626FC" w:rsidRDefault="00EF7C7D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Apartado “Solución”.</w:t>
            </w:r>
          </w:p>
          <w:p w14:paraId="3FD3F161" w14:textId="77777777" w:rsidR="00EF7C7D" w:rsidRPr="002626FC" w:rsidRDefault="00EF7C7D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2</w:t>
            </w:r>
          </w:p>
        </w:tc>
        <w:tc>
          <w:tcPr>
            <w:tcW w:w="3544" w:type="dxa"/>
            <w:shd w:val="clear" w:color="auto" w:fill="auto"/>
          </w:tcPr>
          <w:p w14:paraId="40DFE9B5" w14:textId="77777777" w:rsidR="00EF7C7D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</w:t>
            </w:r>
            <w:r w:rsidR="00EF7C7D" w:rsidRPr="002626FC">
              <w:rPr>
                <w:sz w:val="20"/>
                <w:szCs w:val="20"/>
              </w:rPr>
              <w:t>… configuraciones lógicas (00, 01, 10, 11) para…</w:t>
            </w:r>
            <w:r w:rsidRPr="002626FC">
              <w:rPr>
                <w:sz w:val="20"/>
                <w:szCs w:val="20"/>
              </w:rPr>
              <w:t>”</w:t>
            </w:r>
          </w:p>
        </w:tc>
        <w:tc>
          <w:tcPr>
            <w:tcW w:w="3686" w:type="dxa"/>
            <w:shd w:val="clear" w:color="auto" w:fill="auto"/>
          </w:tcPr>
          <w:p w14:paraId="6915ABEE" w14:textId="77777777" w:rsidR="00EF7C7D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</w:t>
            </w:r>
            <w:r w:rsidR="00EF7C7D" w:rsidRPr="002626FC">
              <w:rPr>
                <w:sz w:val="20"/>
                <w:szCs w:val="20"/>
              </w:rPr>
              <w:t>… configuraciones lógicas (</w:t>
            </w:r>
            <w:r w:rsidRPr="002626FC">
              <w:rPr>
                <w:sz w:val="20"/>
                <w:szCs w:val="20"/>
              </w:rPr>
              <w:t>00</w:t>
            </w:r>
            <w:r w:rsidR="00EF7C7D" w:rsidRPr="002626FC">
              <w:rPr>
                <w:sz w:val="20"/>
                <w:szCs w:val="20"/>
              </w:rPr>
              <w:t>,</w:t>
            </w:r>
            <w:r w:rsidRPr="002626FC">
              <w:rPr>
                <w:sz w:val="20"/>
                <w:szCs w:val="20"/>
              </w:rPr>
              <w:t xml:space="preserve"> 1</w:t>
            </w:r>
            <w:r w:rsidR="00EF7C7D" w:rsidRPr="002626FC">
              <w:rPr>
                <w:sz w:val="20"/>
                <w:szCs w:val="20"/>
              </w:rPr>
              <w:t>1,</w:t>
            </w:r>
            <w:r w:rsidRPr="002626FC">
              <w:rPr>
                <w:sz w:val="20"/>
                <w:szCs w:val="20"/>
              </w:rPr>
              <w:t xml:space="preserve"> 01</w:t>
            </w:r>
            <w:r w:rsidR="00EF7C7D" w:rsidRPr="002626FC">
              <w:rPr>
                <w:sz w:val="20"/>
                <w:szCs w:val="20"/>
              </w:rPr>
              <w:t>,</w:t>
            </w:r>
            <w:r w:rsidRPr="002626FC">
              <w:rPr>
                <w:sz w:val="20"/>
                <w:szCs w:val="20"/>
              </w:rPr>
              <w:t xml:space="preserve"> </w:t>
            </w:r>
            <w:r w:rsidR="00EF7C7D" w:rsidRPr="002626FC">
              <w:rPr>
                <w:sz w:val="20"/>
                <w:szCs w:val="20"/>
              </w:rPr>
              <w:t>1</w:t>
            </w:r>
            <w:r w:rsidRPr="002626FC">
              <w:rPr>
                <w:sz w:val="20"/>
                <w:szCs w:val="20"/>
              </w:rPr>
              <w:t>0</w:t>
            </w:r>
            <w:r w:rsidR="00EF7C7D" w:rsidRPr="002626FC">
              <w:rPr>
                <w:sz w:val="20"/>
                <w:szCs w:val="20"/>
              </w:rPr>
              <w:t>) para…</w:t>
            </w:r>
            <w:r w:rsidRPr="002626FC">
              <w:rPr>
                <w:sz w:val="20"/>
                <w:szCs w:val="20"/>
              </w:rPr>
              <w:t>”</w:t>
            </w:r>
          </w:p>
        </w:tc>
      </w:tr>
      <w:tr w:rsidR="00ED53D4" w:rsidRPr="002626FC" w14:paraId="1C7CF0CA" w14:textId="77777777" w:rsidTr="00A44562">
        <w:tc>
          <w:tcPr>
            <w:tcW w:w="675" w:type="dxa"/>
            <w:shd w:val="clear" w:color="auto" w:fill="auto"/>
          </w:tcPr>
          <w:p w14:paraId="4641EAC1" w14:textId="77777777" w:rsidR="00ED53D4" w:rsidRPr="002626FC" w:rsidRDefault="0048704D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441</w:t>
            </w:r>
          </w:p>
        </w:tc>
        <w:tc>
          <w:tcPr>
            <w:tcW w:w="2302" w:type="dxa"/>
            <w:shd w:val="clear" w:color="auto" w:fill="auto"/>
          </w:tcPr>
          <w:p w14:paraId="69D7D8BC" w14:textId="77777777" w:rsidR="00ED53D4" w:rsidRPr="002626FC" w:rsidRDefault="0048704D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Fig. 8.19</w:t>
            </w:r>
            <w:r w:rsidRPr="002626FC">
              <w:rPr>
                <w:sz w:val="20"/>
                <w:szCs w:val="20"/>
              </w:rPr>
              <w:t xml:space="preserve">: ecuación </w:t>
            </w:r>
            <w:r w:rsidRPr="002626FC">
              <w:rPr>
                <w:i/>
                <w:sz w:val="20"/>
                <w:szCs w:val="20"/>
              </w:rPr>
              <w:t>(f)</w:t>
            </w:r>
          </w:p>
        </w:tc>
        <w:tc>
          <w:tcPr>
            <w:tcW w:w="3544" w:type="dxa"/>
            <w:shd w:val="clear" w:color="auto" w:fill="auto"/>
          </w:tcPr>
          <w:p w14:paraId="18A29059" w14:textId="77777777" w:rsidR="00ED53D4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2360" w:dyaOrig="400" w14:anchorId="7CCD8D17">
                <v:shape id="_x0000_i1030" type="#_x0000_t75" alt="" style="width:115.1pt;height:18.9pt;mso-width-percent:0;mso-height-percent:0;mso-width-percent:0;mso-height-percent:0" o:ole="">
                  <v:imagedata r:id="rId14" o:title=""/>
                </v:shape>
                <o:OLEObject Type="Embed" ProgID="Equation.3" ShapeID="_x0000_i1030" DrawAspect="Content" ObjectID="_1790496162" r:id="rId15"/>
              </w:object>
            </w:r>
          </w:p>
        </w:tc>
        <w:tc>
          <w:tcPr>
            <w:tcW w:w="3686" w:type="dxa"/>
            <w:shd w:val="clear" w:color="auto" w:fill="auto"/>
          </w:tcPr>
          <w:p w14:paraId="2F8856F6" w14:textId="77777777" w:rsidR="00ED53D4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3180" w:dyaOrig="400" w14:anchorId="547B67FD">
                <v:shape id="_x0000_i1029" type="#_x0000_t75" alt="" style="width:154pt;height:18.9pt;mso-width-percent:0;mso-height-percent:0;mso-width-percent:0;mso-height-percent:0" o:ole="">
                  <v:imagedata r:id="rId16" o:title=""/>
                </v:shape>
                <o:OLEObject Type="Embed" ProgID="Equation.3" ShapeID="_x0000_i1029" DrawAspect="Content" ObjectID="_1790496163" r:id="rId17"/>
              </w:object>
            </w:r>
          </w:p>
        </w:tc>
      </w:tr>
      <w:tr w:rsidR="00F2463F" w:rsidRPr="002626FC" w14:paraId="72B9D4D1" w14:textId="77777777" w:rsidTr="00A44562">
        <w:tc>
          <w:tcPr>
            <w:tcW w:w="675" w:type="dxa"/>
            <w:shd w:val="clear" w:color="auto" w:fill="auto"/>
          </w:tcPr>
          <w:p w14:paraId="002E2B8F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442</w:t>
            </w:r>
          </w:p>
        </w:tc>
        <w:tc>
          <w:tcPr>
            <w:tcW w:w="2302" w:type="dxa"/>
            <w:shd w:val="clear" w:color="auto" w:fill="auto"/>
          </w:tcPr>
          <w:p w14:paraId="0649CCF1" w14:textId="77777777" w:rsidR="00F2463F" w:rsidRPr="002626FC" w:rsidRDefault="00F2463F" w:rsidP="002626FC">
            <w:pPr>
              <w:spacing w:before="120" w:after="120"/>
              <w:jc w:val="both"/>
              <w:rPr>
                <w:i/>
                <w:sz w:val="20"/>
                <w:szCs w:val="20"/>
              </w:rPr>
            </w:pPr>
            <w:proofErr w:type="spell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19</w:t>
            </w:r>
          </w:p>
        </w:tc>
        <w:tc>
          <w:tcPr>
            <w:tcW w:w="3544" w:type="dxa"/>
            <w:shd w:val="clear" w:color="auto" w:fill="auto"/>
          </w:tcPr>
          <w:p w14:paraId="5847F1AC" w14:textId="77777777" w:rsidR="00F2463F" w:rsidRPr="002626FC" w:rsidRDefault="00C379C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</w:t>
            </w:r>
            <w:r w:rsidR="00F2463F" w:rsidRPr="002626FC">
              <w:rPr>
                <w:sz w:val="20"/>
                <w:szCs w:val="20"/>
              </w:rPr>
              <w:t>… la primera NAND … la otra NAND</w:t>
            </w:r>
            <w:r w:rsidRPr="002626FC">
              <w:rPr>
                <w:sz w:val="20"/>
                <w:szCs w:val="20"/>
              </w:rPr>
              <w:t>”</w:t>
            </w:r>
          </w:p>
        </w:tc>
        <w:tc>
          <w:tcPr>
            <w:tcW w:w="3686" w:type="dxa"/>
            <w:shd w:val="clear" w:color="auto" w:fill="auto"/>
          </w:tcPr>
          <w:p w14:paraId="5B0F3D91" w14:textId="77777777" w:rsidR="00F2463F" w:rsidRPr="002626FC" w:rsidRDefault="00C379C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</w:t>
            </w:r>
            <w:r w:rsidR="00F2463F" w:rsidRPr="002626FC">
              <w:rPr>
                <w:sz w:val="20"/>
                <w:szCs w:val="20"/>
              </w:rPr>
              <w:t>… la primera AND … la otra AND</w:t>
            </w:r>
            <w:r w:rsidRPr="002626FC">
              <w:rPr>
                <w:sz w:val="20"/>
                <w:szCs w:val="20"/>
              </w:rPr>
              <w:t>”</w:t>
            </w:r>
          </w:p>
        </w:tc>
      </w:tr>
      <w:tr w:rsidR="00F2463F" w:rsidRPr="002626FC" w14:paraId="45BCF050" w14:textId="77777777" w:rsidTr="00A44562">
        <w:tc>
          <w:tcPr>
            <w:tcW w:w="675" w:type="dxa"/>
            <w:shd w:val="clear" w:color="auto" w:fill="auto"/>
          </w:tcPr>
          <w:p w14:paraId="5E263A67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451</w:t>
            </w:r>
          </w:p>
        </w:tc>
        <w:tc>
          <w:tcPr>
            <w:tcW w:w="2302" w:type="dxa"/>
            <w:shd w:val="clear" w:color="auto" w:fill="auto"/>
          </w:tcPr>
          <w:p w14:paraId="7B9B7195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>Fig. 8.25</w:t>
            </w:r>
            <w:r w:rsidRPr="002626FC">
              <w:rPr>
                <w:sz w:val="20"/>
                <w:szCs w:val="20"/>
              </w:rPr>
              <w:t xml:space="preserve">: ecuación </w:t>
            </w:r>
            <w:r w:rsidRPr="002626FC">
              <w:rPr>
                <w:i/>
                <w:sz w:val="20"/>
                <w:szCs w:val="20"/>
              </w:rPr>
              <w:t>(e)</w:t>
            </w:r>
          </w:p>
        </w:tc>
        <w:tc>
          <w:tcPr>
            <w:tcW w:w="3544" w:type="dxa"/>
            <w:shd w:val="clear" w:color="auto" w:fill="auto"/>
          </w:tcPr>
          <w:p w14:paraId="15615E1D" w14:textId="77777777" w:rsidR="00F2463F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2340" w:dyaOrig="400" w14:anchorId="4F9500BF">
                <v:shape id="_x0000_i1028" type="#_x0000_t75" alt="" style="width:113pt;height:18.9pt;mso-width-percent:0;mso-height-percent:0;mso-width-percent:0;mso-height-percent:0" o:ole="">
                  <v:imagedata r:id="rId18" o:title=""/>
                </v:shape>
                <o:OLEObject Type="Embed" ProgID="Equation.3" ShapeID="_x0000_i1028" DrawAspect="Content" ObjectID="_1790496164" r:id="rId19"/>
              </w:object>
            </w:r>
          </w:p>
        </w:tc>
        <w:tc>
          <w:tcPr>
            <w:tcW w:w="3686" w:type="dxa"/>
            <w:shd w:val="clear" w:color="auto" w:fill="auto"/>
          </w:tcPr>
          <w:p w14:paraId="5364311C" w14:textId="77777777" w:rsidR="00F2463F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3159" w:dyaOrig="400" w14:anchorId="20BFD939">
                <v:shape id="_x0000_i1027" type="#_x0000_t75" alt="" style="width:150.3pt;height:18.9pt;mso-width-percent:0;mso-height-percent:0;mso-width-percent:0;mso-height-percent:0" o:ole="">
                  <v:imagedata r:id="rId20" o:title=""/>
                </v:shape>
                <o:OLEObject Type="Embed" ProgID="Equation.3" ShapeID="_x0000_i1027" DrawAspect="Content" ObjectID="_1790496165" r:id="rId21"/>
              </w:object>
            </w:r>
          </w:p>
        </w:tc>
      </w:tr>
      <w:tr w:rsidR="00F2463F" w:rsidRPr="002626FC" w14:paraId="53D7388E" w14:textId="77777777" w:rsidTr="00A44562">
        <w:tc>
          <w:tcPr>
            <w:tcW w:w="675" w:type="dxa"/>
            <w:shd w:val="clear" w:color="auto" w:fill="auto"/>
          </w:tcPr>
          <w:p w14:paraId="7C5C118A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lastRenderedPageBreak/>
              <w:t>452</w:t>
            </w:r>
          </w:p>
        </w:tc>
        <w:tc>
          <w:tcPr>
            <w:tcW w:w="2302" w:type="dxa"/>
            <w:shd w:val="clear" w:color="auto" w:fill="auto"/>
          </w:tcPr>
          <w:p w14:paraId="7319CB39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i/>
                <w:sz w:val="20"/>
                <w:szCs w:val="20"/>
              </w:rPr>
              <w:t xml:space="preserve">Fig. 8.26: </w:t>
            </w:r>
            <w:r w:rsidRPr="002626FC">
              <w:rPr>
                <w:sz w:val="20"/>
                <w:szCs w:val="20"/>
              </w:rPr>
              <w:t xml:space="preserve">ecuación </w:t>
            </w:r>
            <w:r w:rsidRPr="002626FC">
              <w:rPr>
                <w:i/>
                <w:sz w:val="20"/>
                <w:szCs w:val="20"/>
              </w:rPr>
              <w:t>(d)</w:t>
            </w:r>
          </w:p>
        </w:tc>
        <w:tc>
          <w:tcPr>
            <w:tcW w:w="3544" w:type="dxa"/>
            <w:shd w:val="clear" w:color="auto" w:fill="auto"/>
          </w:tcPr>
          <w:p w14:paraId="3F963FB8" w14:textId="77777777" w:rsidR="00F2463F" w:rsidRPr="002626FC" w:rsidRDefault="00CE0466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1280" w:dyaOrig="360" w14:anchorId="5D7ED996">
                <v:shape id="_x0000_i1026" type="#_x0000_t75" alt="" style="width:62pt;height:16.8pt;mso-width-percent:0;mso-height-percent:0;mso-width-percent:0;mso-height-percent:0" o:ole="">
                  <v:imagedata r:id="rId22" o:title=""/>
                </v:shape>
                <o:OLEObject Type="Embed" ProgID="Equation.3" ShapeID="_x0000_i1026" DrawAspect="Content" ObjectID="_1790496166" r:id="rId23"/>
              </w:object>
            </w:r>
          </w:p>
        </w:tc>
        <w:tc>
          <w:tcPr>
            <w:tcW w:w="3686" w:type="dxa"/>
            <w:shd w:val="clear" w:color="auto" w:fill="auto"/>
          </w:tcPr>
          <w:p w14:paraId="021752FC" w14:textId="77777777" w:rsidR="00F2463F" w:rsidRPr="002626FC" w:rsidRDefault="00CE0466" w:rsidP="002626FC">
            <w:pPr>
              <w:spacing w:before="60" w:after="60"/>
              <w:jc w:val="both"/>
              <w:rPr>
                <w:sz w:val="20"/>
                <w:szCs w:val="20"/>
              </w:rPr>
            </w:pPr>
            <w:r w:rsidRPr="002626FC">
              <w:rPr>
                <w:noProof/>
                <w:position w:val="-12"/>
                <w:sz w:val="20"/>
                <w:szCs w:val="20"/>
              </w:rPr>
              <w:object w:dxaOrig="2040" w:dyaOrig="400" w14:anchorId="2B06759F">
                <v:shape id="_x0000_i1025" type="#_x0000_t75" alt="" style="width:97.25pt;height:18.9pt;mso-width-percent:0;mso-height-percent:0;mso-width-percent:0;mso-height-percent:0" o:ole="">
                  <v:imagedata r:id="rId24" o:title=""/>
                </v:shape>
                <o:OLEObject Type="Embed" ProgID="Equation.3" ShapeID="_x0000_i1025" DrawAspect="Content" ObjectID="_1790496167" r:id="rId25"/>
              </w:object>
            </w:r>
          </w:p>
        </w:tc>
      </w:tr>
      <w:tr w:rsidR="00F2463F" w:rsidRPr="002626FC" w14:paraId="4A4A51B4" w14:textId="77777777" w:rsidTr="00A44562">
        <w:tc>
          <w:tcPr>
            <w:tcW w:w="675" w:type="dxa"/>
            <w:shd w:val="clear" w:color="auto" w:fill="auto"/>
          </w:tcPr>
          <w:p w14:paraId="02A18379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541</w:t>
            </w:r>
          </w:p>
        </w:tc>
        <w:tc>
          <w:tcPr>
            <w:tcW w:w="2302" w:type="dxa"/>
            <w:shd w:val="clear" w:color="auto" w:fill="auto"/>
          </w:tcPr>
          <w:p w14:paraId="093D61F2" w14:textId="77777777" w:rsidR="00F2463F" w:rsidRPr="002626FC" w:rsidRDefault="00F2463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proofErr w:type="spellStart"/>
            <w:r w:rsidRPr="002626FC">
              <w:rPr>
                <w:i/>
                <w:sz w:val="20"/>
                <w:szCs w:val="20"/>
              </w:rPr>
              <w:t>Linea</w:t>
            </w:r>
            <w:proofErr w:type="spellEnd"/>
            <w:r w:rsidRPr="002626FC">
              <w:rPr>
                <w:i/>
                <w:sz w:val="20"/>
                <w:szCs w:val="20"/>
              </w:rPr>
              <w:t xml:space="preserve"> -5</w:t>
            </w:r>
          </w:p>
        </w:tc>
        <w:tc>
          <w:tcPr>
            <w:tcW w:w="3544" w:type="dxa"/>
            <w:shd w:val="clear" w:color="auto" w:fill="auto"/>
          </w:tcPr>
          <w:p w14:paraId="12E3421B" w14:textId="77777777" w:rsidR="00F2463F" w:rsidRPr="002626FC" w:rsidRDefault="00C379C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</w:t>
            </w:r>
            <w:r w:rsidR="00F2463F" w:rsidRPr="002626FC">
              <w:rPr>
                <w:sz w:val="20"/>
                <w:szCs w:val="20"/>
              </w:rPr>
              <w:t>…salida del primer inversor, (3) entrada al segundo inversor…</w:t>
            </w:r>
            <w:r w:rsidRPr="002626FC">
              <w:rPr>
                <w:sz w:val="20"/>
                <w:szCs w:val="20"/>
              </w:rPr>
              <w:t>”</w:t>
            </w:r>
          </w:p>
        </w:tc>
        <w:tc>
          <w:tcPr>
            <w:tcW w:w="3686" w:type="dxa"/>
            <w:shd w:val="clear" w:color="auto" w:fill="auto"/>
          </w:tcPr>
          <w:p w14:paraId="336BD154" w14:textId="77777777" w:rsidR="00F2463F" w:rsidRPr="002626FC" w:rsidRDefault="00C379CF" w:rsidP="002626FC">
            <w:pPr>
              <w:spacing w:before="120" w:after="120"/>
              <w:jc w:val="both"/>
              <w:rPr>
                <w:sz w:val="20"/>
                <w:szCs w:val="20"/>
              </w:rPr>
            </w:pPr>
            <w:r w:rsidRPr="002626FC">
              <w:rPr>
                <w:sz w:val="20"/>
                <w:szCs w:val="20"/>
              </w:rPr>
              <w:t>“</w:t>
            </w:r>
            <w:r w:rsidR="00F2463F" w:rsidRPr="002626FC">
              <w:rPr>
                <w:sz w:val="20"/>
                <w:szCs w:val="20"/>
              </w:rPr>
              <w:t>…salida de la puerta NOR, (3) entrada al inversor…</w:t>
            </w:r>
            <w:r w:rsidRPr="002626FC">
              <w:rPr>
                <w:sz w:val="20"/>
                <w:szCs w:val="20"/>
              </w:rPr>
              <w:t>”</w:t>
            </w:r>
          </w:p>
        </w:tc>
      </w:tr>
    </w:tbl>
    <w:p w14:paraId="202D41D8" w14:textId="77777777" w:rsidR="00ED53D4" w:rsidRDefault="00ED53D4"/>
    <w:sectPr w:rsidR="00ED53D4" w:rsidSect="00A44562">
      <w:pgSz w:w="11906" w:h="16838"/>
      <w:pgMar w:top="709" w:right="849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B0"/>
    <w:rsid w:val="00093E78"/>
    <w:rsid w:val="000A5AFC"/>
    <w:rsid w:val="0015506F"/>
    <w:rsid w:val="00164266"/>
    <w:rsid w:val="001850D8"/>
    <w:rsid w:val="002626FC"/>
    <w:rsid w:val="0048704D"/>
    <w:rsid w:val="004E0A5A"/>
    <w:rsid w:val="006030D1"/>
    <w:rsid w:val="006C321F"/>
    <w:rsid w:val="00722A3C"/>
    <w:rsid w:val="007659B0"/>
    <w:rsid w:val="007F077C"/>
    <w:rsid w:val="00845549"/>
    <w:rsid w:val="008F109F"/>
    <w:rsid w:val="009206C1"/>
    <w:rsid w:val="00997413"/>
    <w:rsid w:val="00A44562"/>
    <w:rsid w:val="00AE2A8D"/>
    <w:rsid w:val="00B53285"/>
    <w:rsid w:val="00BC5C04"/>
    <w:rsid w:val="00BD7C60"/>
    <w:rsid w:val="00C15AAC"/>
    <w:rsid w:val="00C379CF"/>
    <w:rsid w:val="00C54F35"/>
    <w:rsid w:val="00CE0466"/>
    <w:rsid w:val="00CE5B60"/>
    <w:rsid w:val="00D37AF5"/>
    <w:rsid w:val="00DC6AF7"/>
    <w:rsid w:val="00E57729"/>
    <w:rsid w:val="00ED53D4"/>
    <w:rsid w:val="00EF7C7D"/>
    <w:rsid w:val="00F05BAF"/>
    <w:rsid w:val="00F2463F"/>
    <w:rsid w:val="00FB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F7CA2F"/>
  <w15:chartTrackingRefBased/>
  <w15:docId w15:val="{3B7EB90F-28BB-B643-82A1-9B29D48B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6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030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 de Erratas del Libro: ELECTRÓNICA DIGITAL</vt:lpstr>
    </vt:vector>
  </TitlesOfParts>
  <Company>UNED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 de Erratas del Libro: ELECTRÓNICA DIGITAL</dc:title>
  <dc:subject/>
  <dc:creator>Ana Delgado</dc:creator>
  <cp:keywords/>
  <dc:description/>
  <cp:lastModifiedBy>ALEJANDRO RODRIGUEZ ASCASO</cp:lastModifiedBy>
  <cp:revision>5</cp:revision>
  <cp:lastPrinted>2023-10-10T07:46:00Z</cp:lastPrinted>
  <dcterms:created xsi:type="dcterms:W3CDTF">2023-11-29T09:31:00Z</dcterms:created>
  <dcterms:modified xsi:type="dcterms:W3CDTF">2024-10-15T09:15:00Z</dcterms:modified>
</cp:coreProperties>
</file>