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Registro Diario de Avances – Sprint 2 Tani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Fecha: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01/10/2025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Autor: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Versión: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1.0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Este documento detalla el seguimiento diario del Sprint 2 del proyecto Tani, centrado en el desarrollo de funcionalidades básicas. Se incluyen actividades diarias, tareas completadas, evidencias de código, un burndown chart y un análisis del rendimiento del equipo. </w:t>
      </w:r>
    </w:p>
    <w:p w:rsidR="00000000" w:rsidDel="00000000" w:rsidP="00000000" w:rsidRDefault="00000000" w:rsidRPr="00000000" w14:paraId="00000007">
      <w:pPr>
        <w:pStyle w:val="Heading1"/>
        <w:rPr/>
      </w:pPr>
      <w:r w:rsidDel="00000000" w:rsidR="00000000" w:rsidRPr="00000000">
        <w:rPr>
          <w:rtl w:val="0"/>
        </w:rPr>
        <w:t xml:space="preserve">2. Lineamientos de Diseño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Desarrollar una primera versión funcional de la aplicación Tani que permita a los usuarios: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Registr</w:t>
      </w:r>
      <w:r w:rsidDel="00000000" w:rsidR="00000000" w:rsidRPr="00000000">
        <w:rPr>
          <w:rtl w:val="0"/>
        </w:rPr>
        <w:t xml:space="preserve">o de leches entrantes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/>
      </w:pPr>
      <w:r w:rsidDel="00000000" w:rsidR="00000000" w:rsidRPr="00000000">
        <w:rPr>
          <w:rtl w:val="0"/>
        </w:rPr>
        <w:t xml:space="preserve">Actualizar el inventario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0B">
      <w:pPr>
        <w:pStyle w:val="Heading1"/>
        <w:rPr/>
      </w:pPr>
      <w:r w:rsidDel="00000000" w:rsidR="00000000" w:rsidRPr="00000000">
        <w:rPr>
          <w:rtl w:val="0"/>
        </w:rPr>
        <w:t xml:space="preserve">3. Historias de Usuario y Tareas</w:t>
      </w:r>
    </w:p>
    <w:tbl>
      <w:tblPr>
        <w:tblStyle w:val="Table1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1253"/>
        <w:gridCol w:w="1808"/>
        <w:gridCol w:w="1732"/>
        <w:gridCol w:w="1608"/>
        <w:gridCol w:w="2093"/>
        <w:tblGridChange w:id="0">
          <w:tblGrid>
            <w:gridCol w:w="1253"/>
            <w:gridCol w:w="1808"/>
            <w:gridCol w:w="1732"/>
            <w:gridCol w:w="1608"/>
            <w:gridCol w:w="20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Backlog ID</w:t>
            </w:r>
          </w:p>
        </w:tc>
        <w:tc>
          <w:tcPr/>
          <w:p w:rsidR="00000000" w:rsidDel="00000000" w:rsidP="00000000" w:rsidRDefault="00000000" w:rsidRPr="00000000" w14:paraId="0000000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Historia de Usuario</w:t>
            </w:r>
          </w:p>
        </w:tc>
        <w:tc>
          <w:tcPr/>
          <w:p w:rsidR="00000000" w:rsidDel="00000000" w:rsidP="00000000" w:rsidRDefault="00000000" w:rsidRPr="00000000" w14:paraId="0000000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Tiempo Estimado</w:t>
            </w:r>
          </w:p>
        </w:tc>
        <w:tc>
          <w:tcPr/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Inicio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Fecha de Finalización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HU-4</w:t>
            </w:r>
          </w:p>
        </w:tc>
        <w:tc>
          <w:tcPr/>
          <w:p w:rsidR="00000000" w:rsidDel="00000000" w:rsidP="00000000" w:rsidRDefault="00000000" w:rsidRPr="00000000" w14:paraId="00000012">
            <w:pPr>
              <w:pStyle w:val="Heading2"/>
              <w:spacing w:after="160" w:lineRule="auto"/>
              <w:rPr>
                <w:b w:val="0"/>
                <w:sz w:val="20"/>
                <w:szCs w:val="20"/>
              </w:rPr>
            </w:pPr>
            <w:bookmarkStart w:colFirst="0" w:colLast="0" w:name="_6mcxp539ccpp" w:id="0"/>
            <w:bookmarkEnd w:id="0"/>
            <w:r w:rsidDel="00000000" w:rsidR="00000000" w:rsidRPr="00000000">
              <w:rPr>
                <w:b w:val="0"/>
                <w:sz w:val="20"/>
                <w:szCs w:val="20"/>
                <w:rtl w:val="0"/>
              </w:rPr>
              <w:t xml:space="preserve">Registrar leches entrantes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3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29/09/2025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02/09/2025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HU-5</w:t>
            </w:r>
          </w:p>
        </w:tc>
        <w:tc>
          <w:tcPr/>
          <w:p w:rsidR="00000000" w:rsidDel="00000000" w:rsidP="00000000" w:rsidRDefault="00000000" w:rsidRPr="00000000" w14:paraId="000000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Actualizar inventario</w:t>
            </w:r>
          </w:p>
        </w:tc>
        <w:tc>
          <w:tcPr/>
          <w:p w:rsidR="00000000" w:rsidDel="00000000" w:rsidP="00000000" w:rsidRDefault="00000000" w:rsidRPr="00000000" w14:paraId="000000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2 pts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03/04/2025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06/10/2025</w:t>
            </w:r>
          </w:p>
        </w:tc>
      </w:tr>
    </w:tbl>
    <w:p w:rsidR="00000000" w:rsidDel="00000000" w:rsidP="00000000" w:rsidRDefault="00000000" w:rsidRPr="00000000" w14:paraId="0000001B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/>
      </w:pPr>
      <w:r w:rsidDel="00000000" w:rsidR="00000000" w:rsidRPr="00000000">
        <w:rPr>
          <w:rtl w:val="0"/>
        </w:rPr>
        <w:t xml:space="preserve">4. Evidencias de Código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4.1 Historia de Usuario 4 — Registro de Leches entrantes - 4.1. AUTÓLOGA (FRONT END)</w:t>
      </w:r>
    </w:p>
    <w:p w:rsidR="00000000" w:rsidDel="00000000" w:rsidP="00000000" w:rsidRDefault="00000000" w:rsidRPr="00000000" w14:paraId="00000026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registro-autologa.component.css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box-sizing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border-box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'../../assets/fondo.png'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 ;</w:t>
      </w:r>
    </w:p>
    <w:p w:rsidR="00000000" w:rsidDel="00000000" w:rsidP="00000000" w:rsidRDefault="00000000" w:rsidRPr="00000000" w14:paraId="000000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85vh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#0bac99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#ccc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max-width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rgba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14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212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0.833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4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.info-madre-card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4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#ffffff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#b2dfdb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rgba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5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.info-madre-card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0.5rem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1.2rem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5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.estado-apta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5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green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5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.estado-no-apta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6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],</w:t>
      </w:r>
    </w:p>
    <w:p w:rsidR="00000000" w:rsidDel="00000000" w:rsidP="00000000" w:rsidRDefault="00000000" w:rsidRPr="00000000" w14:paraId="0000006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] {</w:t>
      </w:r>
    </w:p>
    <w:p w:rsidR="00000000" w:rsidDel="00000000" w:rsidP="00000000" w:rsidRDefault="00000000" w:rsidRPr="00000000" w14:paraId="0000006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180px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#00796b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0.3s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input:focus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#004d40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outline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#f1f8e9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table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border-collapse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collapse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7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7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7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#b2dfdb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#00796b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8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1.5rem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8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8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.tabla2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09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.tabla3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9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.tabla3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9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max-height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overflow-y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#ccc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0.5rem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#f9f9f9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A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A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A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large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#f07b57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.btngua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B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B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B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.btngua:hover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#4163e8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.btnbus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#007bff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.btnbus:hover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#5aa3ff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#007bff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C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C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.btnlim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C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#dc3545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.btnlim:hover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#e97a85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#dc3545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registro-autologa.component.html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AREA DE ALMACEN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"menu"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"Registropasteurizada()"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PASTEURIZADA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"Registroautologa()"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AUTOLOGA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"lechesdiponibles()"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LECHES DISPONIBLES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"Regresar()"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Regresar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F9">
      <w:pPr>
        <w:pStyle w:val="Heading2"/>
        <w:rPr/>
      </w:pPr>
      <w:bookmarkStart w:colFirst="0" w:colLast="0" w:name="_q59usm1lx3kk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rPr/>
      </w:pPr>
      <w:bookmarkStart w:colFirst="0" w:colLast="0" w:name="_orpbnzc600ul" w:id="2"/>
      <w:bookmarkEnd w:id="2"/>
      <w:r w:rsidDel="00000000" w:rsidR="00000000" w:rsidRPr="00000000">
        <w:rPr>
          <w:rtl w:val="0"/>
        </w:rPr>
        <w:t xml:space="preserve">Historia de Usuario 4 — Registro de Leches entrantes - 4.1.1 AUTÓLOGA (BACK END)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Archivo: RegistroLecheCrudaController</w:t>
      </w:r>
    </w:p>
    <w:p w:rsidR="00000000" w:rsidDel="00000000" w:rsidP="00000000" w:rsidRDefault="00000000" w:rsidRPr="00000000" w14:paraId="000000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com.HospitalRegional.BancoDeLeche.controller;</w:t>
      </w:r>
    </w:p>
    <w:p w:rsidR="00000000" w:rsidDel="00000000" w:rsidP="00000000" w:rsidRDefault="00000000" w:rsidRPr="00000000" w14:paraId="000000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com.HospitalRegional.BancoDeLeche.entity.RegistroLecheCruda;</w:t>
      </w:r>
    </w:p>
    <w:p w:rsidR="00000000" w:rsidDel="00000000" w:rsidP="00000000" w:rsidRDefault="00000000" w:rsidRPr="00000000" w14:paraId="000000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com.HospitalRegional.BancoDeLeche.entity.RegistroLechePasteurizada;</w:t>
      </w:r>
    </w:p>
    <w:p w:rsidR="00000000" w:rsidDel="00000000" w:rsidP="00000000" w:rsidRDefault="00000000" w:rsidRPr="00000000" w14:paraId="000001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com.HospitalRegional.BancoDeLeche.repository.RegistroLechePasteurizadaRepository;</w:t>
      </w:r>
    </w:p>
    <w:p w:rsidR="00000000" w:rsidDel="00000000" w:rsidP="00000000" w:rsidRDefault="00000000" w:rsidRPr="00000000" w14:paraId="000001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com.HospitalRegional.BancoDeLeche.service.RegistroLecheCrudaService;</w:t>
      </w:r>
    </w:p>
    <w:p w:rsidR="00000000" w:rsidDel="00000000" w:rsidP="00000000" w:rsidRDefault="00000000" w:rsidRPr="00000000" w14:paraId="000001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org.springframework.http.ResponseEntity;</w:t>
      </w:r>
    </w:p>
    <w:p w:rsidR="00000000" w:rsidDel="00000000" w:rsidP="00000000" w:rsidRDefault="00000000" w:rsidRPr="00000000" w14:paraId="000001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org.springframework.web.bind.annotation.*;</w:t>
      </w:r>
    </w:p>
    <w:p w:rsidR="00000000" w:rsidDel="00000000" w:rsidP="00000000" w:rsidRDefault="00000000" w:rsidRPr="00000000" w14:paraId="000001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1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java.util.Optional;</w:t>
      </w:r>
    </w:p>
    <w:p w:rsidR="00000000" w:rsidDel="00000000" w:rsidP="00000000" w:rsidRDefault="00000000" w:rsidRPr="00000000" w14:paraId="000001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@RestController</w:t>
      </w:r>
    </w:p>
    <w:p w:rsidR="00000000" w:rsidDel="00000000" w:rsidP="00000000" w:rsidRDefault="00000000" w:rsidRPr="00000000" w14:paraId="00000109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@CrossOrigin</w:t>
      </w:r>
    </w:p>
    <w:p w:rsidR="00000000" w:rsidDel="00000000" w:rsidP="00000000" w:rsidRDefault="00000000" w:rsidRPr="00000000" w14:paraId="000001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"/registroLecheCruda"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RegistroLecheCrudaController {</w:t>
      </w:r>
    </w:p>
    <w:p w:rsidR="00000000" w:rsidDel="00000000" w:rsidP="00000000" w:rsidRDefault="00000000" w:rsidRPr="00000000" w14:paraId="000001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RegistroLecheCrudaService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RegistroLechePasteurizadaRepository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repository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RegistroLecheCrudaController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(RegistroLecheCrudaService registroLecheCrudaService, RegistroLechePasteurizadaRepository repository) {</w:t>
      </w:r>
    </w:p>
    <w:p w:rsidR="00000000" w:rsidDel="00000000" w:rsidP="00000000" w:rsidRDefault="00000000" w:rsidRPr="00000000" w14:paraId="000001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registroLecheCrudaService;</w:t>
      </w:r>
    </w:p>
    <w:p w:rsidR="00000000" w:rsidDel="00000000" w:rsidP="00000000" w:rsidRDefault="00000000" w:rsidRPr="00000000" w14:paraId="000001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repository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repository;</w:t>
      </w:r>
    </w:p>
    <w:p w:rsidR="00000000" w:rsidDel="00000000" w:rsidP="00000000" w:rsidRDefault="00000000" w:rsidRPr="00000000" w14:paraId="000001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</w:p>
    <w:p w:rsidR="00000000" w:rsidDel="00000000" w:rsidP="00000000" w:rsidRDefault="00000000" w:rsidRPr="00000000" w14:paraId="000001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List&lt;RegistroLecheCruda&gt;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getAllRegistrosLecheCruda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.findAll();</w:t>
      </w:r>
    </w:p>
    <w:p w:rsidR="00000000" w:rsidDel="00000000" w:rsidP="00000000" w:rsidRDefault="00000000" w:rsidRPr="00000000" w14:paraId="000001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ResponseEntity&lt;RegistroLecheCruda&gt;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getRegistroLecheCrudaById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id) {</w:t>
      </w:r>
    </w:p>
    <w:p w:rsidR="00000000" w:rsidDel="00000000" w:rsidP="00000000" w:rsidRDefault="00000000" w:rsidRPr="00000000" w14:paraId="000001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Optional&lt;RegistroLecheCruda&gt; registroLecheCruda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.findById(id);</w:t>
      </w:r>
    </w:p>
    <w:p w:rsidR="00000000" w:rsidDel="00000000" w:rsidP="00000000" w:rsidRDefault="00000000" w:rsidRPr="00000000" w14:paraId="000001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registroLecheCruda.map(ResponseEntity::ok).orElseGet(() -&gt; ResponseEntity.notFound().build());</w:t>
      </w:r>
    </w:p>
    <w:p w:rsidR="00000000" w:rsidDel="00000000" w:rsidP="00000000" w:rsidRDefault="00000000" w:rsidRPr="00000000" w14:paraId="000001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@PostMapping</w:t>
      </w:r>
    </w:p>
    <w:p w:rsidR="00000000" w:rsidDel="00000000" w:rsidP="00000000" w:rsidRDefault="00000000" w:rsidRPr="00000000" w14:paraId="000001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createRegistroLecheCruda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registroLecheCruda) {</w:t>
      </w:r>
    </w:p>
    <w:p w:rsidR="00000000" w:rsidDel="00000000" w:rsidP="00000000" w:rsidRDefault="00000000" w:rsidRPr="00000000" w14:paraId="000001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.save(registroLecheCruda);</w:t>
      </w:r>
    </w:p>
    <w:p w:rsidR="00000000" w:rsidDel="00000000" w:rsidP="00000000" w:rsidRDefault="00000000" w:rsidRPr="00000000" w14:paraId="000001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@PutMapping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ResponseEntity&lt;RegistroLecheCruda&gt;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updateRegistroLecheCruda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id,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registroLecheCruda) {</w:t>
      </w:r>
    </w:p>
    <w:p w:rsidR="00000000" w:rsidDel="00000000" w:rsidP="00000000" w:rsidRDefault="00000000" w:rsidRPr="00000000" w14:paraId="000001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.findById(id).isPresent()) {</w:t>
      </w:r>
    </w:p>
    <w:p w:rsidR="00000000" w:rsidDel="00000000" w:rsidP="00000000" w:rsidRDefault="00000000" w:rsidRPr="00000000" w14:paraId="000001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1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ResponseEntity.ok(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.save(registroLecheCruda));</w:t>
      </w:r>
    </w:p>
    <w:p w:rsidR="00000000" w:rsidDel="00000000" w:rsidP="00000000" w:rsidRDefault="00000000" w:rsidRPr="00000000" w14:paraId="000001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@DeleteMapping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"/{id}"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ResponseEntity&lt;Void&gt;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deleteRegistroLecheCruda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id) {</w:t>
      </w:r>
    </w:p>
    <w:p w:rsidR="00000000" w:rsidDel="00000000" w:rsidP="00000000" w:rsidRDefault="00000000" w:rsidRPr="00000000" w14:paraId="000001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.findById(id).isPresent()) {</w:t>
      </w:r>
    </w:p>
    <w:p w:rsidR="00000000" w:rsidDel="00000000" w:rsidP="00000000" w:rsidRDefault="00000000" w:rsidRPr="00000000" w14:paraId="000001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1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1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registroLecheCrudaService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.deleteById(id);</w:t>
      </w:r>
    </w:p>
    <w:p w:rsidR="00000000" w:rsidDel="00000000" w:rsidP="00000000" w:rsidRDefault="00000000" w:rsidRPr="00000000" w14:paraId="000001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ResponseEntity.noContent().build();</w:t>
      </w:r>
    </w:p>
    <w:p w:rsidR="00000000" w:rsidDel="00000000" w:rsidP="00000000" w:rsidRDefault="00000000" w:rsidRPr="00000000" w14:paraId="000001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Archivo: RegistroLecheCruda.entity</w:t>
      </w:r>
    </w:p>
    <w:p w:rsidR="00000000" w:rsidDel="00000000" w:rsidP="00000000" w:rsidRDefault="00000000" w:rsidRPr="00000000" w14:paraId="000001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com.HospitalRegional.BancoDeLeche.entity;</w:t>
      </w:r>
    </w:p>
    <w:p w:rsidR="00000000" w:rsidDel="00000000" w:rsidP="00000000" w:rsidRDefault="00000000" w:rsidRPr="00000000" w14:paraId="000001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1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lombok.AllArgsConstructor;</w:t>
      </w:r>
    </w:p>
    <w:p w:rsidR="00000000" w:rsidDel="00000000" w:rsidP="00000000" w:rsidRDefault="00000000" w:rsidRPr="00000000" w14:paraId="000001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lombok.Data;</w:t>
      </w:r>
    </w:p>
    <w:p w:rsidR="00000000" w:rsidDel="00000000" w:rsidP="00000000" w:rsidRDefault="00000000" w:rsidRPr="00000000" w14:paraId="000001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lombok.NoArgsConstructor;</w:t>
      </w:r>
    </w:p>
    <w:p w:rsidR="00000000" w:rsidDel="00000000" w:rsidP="00000000" w:rsidRDefault="00000000" w:rsidRPr="00000000" w14:paraId="000001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java.time.LocalDateTime;</w:t>
      </w:r>
    </w:p>
    <w:p w:rsidR="00000000" w:rsidDel="00000000" w:rsidP="00000000" w:rsidRDefault="00000000" w:rsidRPr="00000000" w14:paraId="0000013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java.time.LocalTime;</w:t>
      </w:r>
    </w:p>
    <w:p w:rsidR="00000000" w:rsidDel="00000000" w:rsidP="00000000" w:rsidRDefault="00000000" w:rsidRPr="00000000" w14:paraId="0000014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14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"Registro_Leche_Cruda"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3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@Data</w:t>
      </w:r>
    </w:p>
    <w:p w:rsidR="00000000" w:rsidDel="00000000" w:rsidP="00000000" w:rsidRDefault="00000000" w:rsidRPr="00000000" w14:paraId="00000144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@NoArgsConstructor</w:t>
      </w:r>
    </w:p>
    <w:p w:rsidR="00000000" w:rsidDel="00000000" w:rsidP="00000000" w:rsidRDefault="00000000" w:rsidRPr="00000000" w14:paraId="00000145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@AllArgsConstructor</w:t>
      </w:r>
    </w:p>
    <w:p w:rsidR="00000000" w:rsidDel="00000000" w:rsidP="00000000" w:rsidRDefault="00000000" w:rsidRPr="00000000" w14:paraId="0000014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RegistroLecheCruda {</w:t>
      </w:r>
    </w:p>
    <w:p w:rsidR="00000000" w:rsidDel="00000000" w:rsidP="00000000" w:rsidRDefault="00000000" w:rsidRPr="00000000" w14:paraId="0000014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14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@GeneratedValue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(strategy = GenerationType.IDENTITY)</w:t>
      </w:r>
    </w:p>
    <w:p w:rsidR="00000000" w:rsidDel="00000000" w:rsidP="00000000" w:rsidRDefault="00000000" w:rsidRPr="00000000" w14:paraId="0000014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"Id_Leche_Cruda"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length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"Cantidad"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4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"Hora"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LocalDateTime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@ManyToOne</w:t>
      </w:r>
    </w:p>
    <w:p w:rsidR="00000000" w:rsidDel="00000000" w:rsidP="00000000" w:rsidRDefault="00000000" w:rsidRPr="00000000" w14:paraId="0000015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@JoinColumn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"Id_Madre"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nullable =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false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15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Madre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5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setIdLecheCruda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idLecheCruda) {</w:t>
      </w:r>
    </w:p>
    <w:p w:rsidR="00000000" w:rsidDel="00000000" w:rsidP="00000000" w:rsidRDefault="00000000" w:rsidRPr="00000000" w14:paraId="0000015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idLecheCruda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idLecheCruda;</w:t>
      </w:r>
    </w:p>
    <w:p w:rsidR="00000000" w:rsidDel="00000000" w:rsidP="00000000" w:rsidRDefault="00000000" w:rsidRPr="00000000" w14:paraId="0000015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5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Madre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setMadre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(Madre madre) {</w:t>
      </w:r>
    </w:p>
    <w:p w:rsidR="00000000" w:rsidDel="00000000" w:rsidP="00000000" w:rsidRDefault="00000000" w:rsidRPr="00000000" w14:paraId="0000016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madre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madre;</w:t>
      </w:r>
    </w:p>
    <w:p w:rsidR="00000000" w:rsidDel="00000000" w:rsidP="00000000" w:rsidRDefault="00000000" w:rsidRPr="00000000" w14:paraId="0000016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LocalDateTime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6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setHora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(LocalDateTime hora) {</w:t>
      </w:r>
    </w:p>
    <w:p w:rsidR="00000000" w:rsidDel="00000000" w:rsidP="00000000" w:rsidRDefault="00000000" w:rsidRPr="00000000" w14:paraId="0000016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hora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hora;</w:t>
      </w:r>
    </w:p>
    <w:p w:rsidR="00000000" w:rsidDel="00000000" w:rsidP="00000000" w:rsidRDefault="00000000" w:rsidRPr="00000000" w14:paraId="0000016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6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17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7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setCantidad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cantidad) {</w:t>
      </w:r>
    </w:p>
    <w:p w:rsidR="00000000" w:rsidDel="00000000" w:rsidP="00000000" w:rsidRDefault="00000000" w:rsidRPr="00000000" w14:paraId="0000017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cantidad;</w:t>
      </w:r>
    </w:p>
    <w:p w:rsidR="00000000" w:rsidDel="00000000" w:rsidP="00000000" w:rsidRDefault="00000000" w:rsidRPr="00000000" w14:paraId="0000017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17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pStyle w:val="Heading2"/>
        <w:rPr/>
      </w:pPr>
      <w:bookmarkStart w:colFirst="0" w:colLast="0" w:name="_d79ouaw6ygq1" w:id="3"/>
      <w:bookmarkEnd w:id="3"/>
      <w:r w:rsidDel="00000000" w:rsidR="00000000" w:rsidRPr="00000000">
        <w:rPr>
          <w:rtl w:val="0"/>
        </w:rPr>
        <w:t xml:space="preserve">Historia de Usuario 4 — Registro de Leches entrantes - 4.2. PASTEURIZADA(FRONT END)</w:t>
      </w:r>
    </w:p>
    <w:p w:rsidR="00000000" w:rsidDel="00000000" w:rsidP="00000000" w:rsidRDefault="00000000" w:rsidRPr="00000000" w14:paraId="00000179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registro-pasteurizado.component.css 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'../../assets/fondo.png'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 ;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#0bac99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9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Ancho fijo para alineación */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vertical-align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middle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"checkbox"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:not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(old)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340px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#0ca789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vertical-align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middle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flex-flow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wrap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large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#f07b57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.btnreg:hover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#4163e8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#040ab2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A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registro-pasteurizado.component.html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"en"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Document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Registro de leche pasteurizada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Seleccione el tipo de leche: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"leche.tipoLeche"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"tipoLeche"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Seleccion el tipo de leche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"Calostro"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Calostro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"Transición"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Transición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"Madura"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Madura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option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"codigoleche"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Codigo de leche: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codigo de 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"leche.codigoLeche"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"codigoLeche"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"cantidadleche"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Cantidad de leche: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Cantidad(ml)"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"leche.cantidadLeche"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"cantidadLeche"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"kilocaloria"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la kilcaloria: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kilocaloria(Kcal)"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"leche.kcal"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"kcal"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"crema"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el porcentaje de crema: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porcentaje de crema(%C)"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"leche.crema"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"crema"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"grasa"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el porcentaje de grasa: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porcentaje de grasa(%G)"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"leche.grasa"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"grasa"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"adornix"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Ingrese el aDornix: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label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"number"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"input-field"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placeholder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"Ingrese adornix(aD)"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[(ngModel)]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"leche.aDornix"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"aDornix"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required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form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section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aside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aside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"regresar()"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Regresar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"registrar()"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Registrar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</w:t>
      </w:r>
    </w:p>
    <w:p w:rsidR="00000000" w:rsidDel="00000000" w:rsidP="00000000" w:rsidRDefault="00000000" w:rsidRPr="00000000" w14:paraId="0000021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1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1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menu-almacen.component.css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Reset y fondo --- */</w:t>
      </w:r>
    </w:p>
    <w:p w:rsidR="00000000" w:rsidDel="00000000" w:rsidP="00000000" w:rsidRDefault="00000000" w:rsidRPr="00000000" w14:paraId="0000021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1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1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1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'../../assets/fondo.png'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21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80%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1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Header --- */</w:t>
      </w:r>
    </w:p>
    <w:p w:rsidR="00000000" w:rsidDel="00000000" w:rsidP="00000000" w:rsidRDefault="00000000" w:rsidRPr="00000000" w14:paraId="0000022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2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#0bac99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2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Navegación y menú --- */</w:t>
      </w:r>
    </w:p>
    <w:p w:rsidR="00000000" w:rsidDel="00000000" w:rsidP="00000000" w:rsidRDefault="00000000" w:rsidRPr="00000000" w14:paraId="0000022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2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2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#menu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align-items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3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Botones principales --- */</w:t>
      </w:r>
    </w:p>
    <w:p w:rsidR="00000000" w:rsidDel="00000000" w:rsidP="00000000" w:rsidRDefault="00000000" w:rsidRPr="00000000" w14:paraId="0000023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3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3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14px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28px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4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#0ca789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4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4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#4adec1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#0ca789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4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  </w:t>
      </w:r>
    </w:p>
    <w:p w:rsidR="00000000" w:rsidDel="00000000" w:rsidP="00000000" w:rsidRDefault="00000000" w:rsidRPr="00000000" w14:paraId="0000025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Footer --- */</w:t>
      </w:r>
    </w:p>
    <w:p w:rsidR="00000000" w:rsidDel="00000000" w:rsidP="00000000" w:rsidRDefault="00000000" w:rsidRPr="00000000" w14:paraId="0000025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5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flex-flow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wrap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justify-content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5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Botones secundarios --- */</w:t>
      </w:r>
    </w:p>
    <w:p w:rsidR="00000000" w:rsidDel="00000000" w:rsidP="00000000" w:rsidRDefault="00000000" w:rsidRPr="00000000" w14:paraId="0000025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25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5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font-weight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bold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large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6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white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.btnre:hover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6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#f07b57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B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solid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#E64A19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C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black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6D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6E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 --- Efectos decorativos en botones --- */</w:t>
      </w:r>
    </w:p>
    <w:p w:rsidR="00000000" w:rsidDel="00000000" w:rsidP="00000000" w:rsidRDefault="00000000" w:rsidRPr="00000000" w14:paraId="00000270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button:before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</w:p>
    <w:p w:rsidR="00000000" w:rsidDel="00000000" w:rsidP="00000000" w:rsidRDefault="00000000" w:rsidRPr="00000000" w14:paraId="00000271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button:after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272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3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4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5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6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7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#1AAB8A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8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400ms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ease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all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279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1f1f1f" w:val="clear"/>
        <w:spacing w:after="0"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27A">
      <w:pPr>
        <w:pBdr>
          <w:top w:color="000000" w:space="1" w:sz="4" w:val="single"/>
          <w:left w:color="000000" w:space="4" w:sz="4" w:val="single"/>
          <w:bottom w:color="000000" w:space="1" w:sz="4" w:val="single"/>
          <w:right w:color="000000" w:space="4" w:sz="4" w:val="single"/>
        </w:pBdr>
        <w:shd w:fill="ffffff" w:val="clear"/>
        <w:spacing w:after="0" w:lineRule="auto"/>
        <w:rPr>
          <w:rFonts w:ascii="Consolas" w:cs="Consolas" w:eastAsia="Consolas" w:hAnsi="Consolas"/>
          <w:color w:val="008000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menu-almacen.component.html</w:t>
      </w:r>
    </w:p>
    <w:p w:rsidR="00000000" w:rsidDel="00000000" w:rsidP="00000000" w:rsidRDefault="00000000" w:rsidRPr="00000000" w14:paraId="0000027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7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28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AREA DE ALMACEN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h2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"menu"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"Registropasteurizada()"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PASTEURIZADA</w:t>
      </w:r>
    </w:p>
    <w:p w:rsidR="00000000" w:rsidDel="00000000" w:rsidP="00000000" w:rsidRDefault="00000000" w:rsidRPr="00000000" w14:paraId="0000028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D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"Registroautologa()"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8F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REGISTRO DE LECHE AUTOLOGA</w:t>
      </w:r>
    </w:p>
    <w:p w:rsidR="00000000" w:rsidDel="00000000" w:rsidP="00000000" w:rsidRDefault="00000000" w:rsidRPr="00000000" w14:paraId="00000290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1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"lechesdiponibles()"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2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LECHES DISPONIBLES</w:t>
      </w:r>
    </w:p>
    <w:p w:rsidR="00000000" w:rsidDel="00000000" w:rsidP="00000000" w:rsidRDefault="00000000" w:rsidRPr="00000000" w14:paraId="00000293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4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ul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5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6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7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"btnre"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(click)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"Regresar()"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8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Regresar</w:t>
      </w:r>
    </w:p>
    <w:p w:rsidR="00000000" w:rsidDel="00000000" w:rsidP="00000000" w:rsidRDefault="00000000" w:rsidRPr="00000000" w14:paraId="00000299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A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B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C">
      <w:pPr>
        <w:shd w:fill="1f1f1f" w:val="clear"/>
        <w:spacing w:line="325.71428571428567" w:lineRule="auto"/>
        <w:jc w:val="both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9D">
      <w:pPr>
        <w:jc w:val="both"/>
        <w:rPr>
          <w:rFonts w:ascii="Consolas" w:cs="Consolas" w:eastAsia="Consolas" w:hAnsi="Consola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/>
      </w:pPr>
      <w:bookmarkStart w:colFirst="0" w:colLast="0" w:name="_6oa4gpmlj3w9" w:id="4"/>
      <w:bookmarkEnd w:id="4"/>
      <w:r w:rsidDel="00000000" w:rsidR="00000000" w:rsidRPr="00000000">
        <w:rPr>
          <w:rtl w:val="0"/>
        </w:rPr>
        <w:t xml:space="preserve">Historia de Usuario 4 — Registro de Leches entrantes - 4.2.1 PASTEURIZADA(BACK END)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  <w:t xml:space="preserve">Archivo: RegistroLechePasterizada Controller</w:t>
      </w:r>
    </w:p>
    <w:p w:rsidR="00000000" w:rsidDel="00000000" w:rsidP="00000000" w:rsidRDefault="00000000" w:rsidRPr="00000000" w14:paraId="000002A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com.HospitalRegional.BancoDeLeche.controller;</w:t>
      </w:r>
    </w:p>
    <w:p w:rsidR="00000000" w:rsidDel="00000000" w:rsidP="00000000" w:rsidRDefault="00000000" w:rsidRPr="00000000" w14:paraId="000002A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com.HospitalRegional.BancoDeLeche.entity.RegistroLechePasteurizada;</w:t>
      </w:r>
    </w:p>
    <w:p w:rsidR="00000000" w:rsidDel="00000000" w:rsidP="00000000" w:rsidRDefault="00000000" w:rsidRPr="00000000" w14:paraId="000002A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com.HospitalRegional.BancoDeLeche.service.RegistroLechePasteurizadaService;</w:t>
      </w:r>
    </w:p>
    <w:p w:rsidR="00000000" w:rsidDel="00000000" w:rsidP="00000000" w:rsidRDefault="00000000" w:rsidRPr="00000000" w14:paraId="000002A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org.springframework.http.ResponseEntity;</w:t>
      </w:r>
    </w:p>
    <w:p w:rsidR="00000000" w:rsidDel="00000000" w:rsidP="00000000" w:rsidRDefault="00000000" w:rsidRPr="00000000" w14:paraId="000002A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org.springframework.web.bind.annotation.*;</w:t>
      </w:r>
    </w:p>
    <w:p w:rsidR="00000000" w:rsidDel="00000000" w:rsidP="00000000" w:rsidRDefault="00000000" w:rsidRPr="00000000" w14:paraId="000002A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java.util.List;</w:t>
      </w:r>
    </w:p>
    <w:p w:rsidR="00000000" w:rsidDel="00000000" w:rsidP="00000000" w:rsidRDefault="00000000" w:rsidRPr="00000000" w14:paraId="000002A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java.util.Optional;</w:t>
      </w:r>
    </w:p>
    <w:p w:rsidR="00000000" w:rsidDel="00000000" w:rsidP="00000000" w:rsidRDefault="00000000" w:rsidRPr="00000000" w14:paraId="000002A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@RestController</w:t>
      </w:r>
    </w:p>
    <w:p w:rsidR="00000000" w:rsidDel="00000000" w:rsidP="00000000" w:rsidRDefault="00000000" w:rsidRPr="00000000" w14:paraId="000002AB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@CrossOrigin</w:t>
      </w:r>
    </w:p>
    <w:p w:rsidR="00000000" w:rsidDel="00000000" w:rsidP="00000000" w:rsidRDefault="00000000" w:rsidRPr="00000000" w14:paraId="000002A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"/registroLechePasteurizada"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A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RegistroLechePasteurizadaController {</w:t>
      </w:r>
    </w:p>
    <w:p w:rsidR="00000000" w:rsidDel="00000000" w:rsidP="00000000" w:rsidRDefault="00000000" w:rsidRPr="00000000" w14:paraId="000002A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final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RegistroLechePasteurizadaService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B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RegistroLechePasteurizadaController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(RegistroLechePasteurizadaService registroLechePasteurizadaService) {</w:t>
      </w:r>
    </w:p>
    <w:p w:rsidR="00000000" w:rsidDel="00000000" w:rsidP="00000000" w:rsidRDefault="00000000" w:rsidRPr="00000000" w14:paraId="000002B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registroLechePasteurizadaService;</w:t>
      </w:r>
    </w:p>
    <w:p w:rsidR="00000000" w:rsidDel="00000000" w:rsidP="00000000" w:rsidRDefault="00000000" w:rsidRPr="00000000" w14:paraId="000002B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</w:p>
    <w:p w:rsidR="00000000" w:rsidDel="00000000" w:rsidP="00000000" w:rsidRDefault="00000000" w:rsidRPr="00000000" w14:paraId="000002B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List&lt;RegistroLechePasteurizada&gt;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getAllRegistros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2B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.findAll();</w:t>
      </w:r>
    </w:p>
    <w:p w:rsidR="00000000" w:rsidDel="00000000" w:rsidP="00000000" w:rsidRDefault="00000000" w:rsidRPr="00000000" w14:paraId="000002B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hd w:fill="1e1f22" w:val="clear"/>
        <w:rPr>
          <w:rFonts w:ascii="Courier New" w:cs="Courier New" w:eastAsia="Courier New" w:hAnsi="Courier New"/>
          <w:color w:val="7a7e85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@GetMapping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"/{codigoLeche}"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 </w:t>
      </w: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// URL: /leche-pasteurizada/{codigoLeche}</w:t>
      </w:r>
    </w:p>
    <w:p w:rsidR="00000000" w:rsidDel="00000000" w:rsidP="00000000" w:rsidRDefault="00000000" w:rsidRPr="00000000" w14:paraId="000002B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7a7e85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ResponseEntity&lt;RegistroLechePasteurizada&gt;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getRegistroById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codigoLeche) {</w:t>
      </w:r>
    </w:p>
    <w:p w:rsidR="00000000" w:rsidDel="00000000" w:rsidP="00000000" w:rsidRDefault="00000000" w:rsidRPr="00000000" w14:paraId="000002B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Optional&lt;RegistroLechePasteurizada&gt; registro =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.findById(codigoLeche);</w:t>
      </w:r>
    </w:p>
    <w:p w:rsidR="00000000" w:rsidDel="00000000" w:rsidP="00000000" w:rsidRDefault="00000000" w:rsidRPr="00000000" w14:paraId="000002B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registro.map(ResponseEntity::ok).orElseGet(() -&gt; ResponseEntity.notFound().build());</w:t>
      </w:r>
    </w:p>
    <w:p w:rsidR="00000000" w:rsidDel="00000000" w:rsidP="00000000" w:rsidRDefault="00000000" w:rsidRPr="00000000" w14:paraId="000002B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B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@PostMapping</w:t>
      </w:r>
    </w:p>
    <w:p w:rsidR="00000000" w:rsidDel="00000000" w:rsidP="00000000" w:rsidRDefault="00000000" w:rsidRPr="00000000" w14:paraId="000002C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createRegistro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registroLechePasteurizada) {</w:t>
      </w:r>
    </w:p>
    <w:p w:rsidR="00000000" w:rsidDel="00000000" w:rsidP="00000000" w:rsidRDefault="00000000" w:rsidRPr="00000000" w14:paraId="000002C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.save(registroLechePasteurizada);</w:t>
      </w:r>
    </w:p>
    <w:p w:rsidR="00000000" w:rsidDel="00000000" w:rsidP="00000000" w:rsidRDefault="00000000" w:rsidRPr="00000000" w14:paraId="000002C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C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@PutMapping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"/{codigoLeche}"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ResponseEntity&lt;RegistroLechePasteurizada&gt;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updateRegistro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codigoLeche,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@RequestBody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registroLechePasteurizada) {</w:t>
      </w:r>
    </w:p>
    <w:p w:rsidR="00000000" w:rsidDel="00000000" w:rsidP="00000000" w:rsidRDefault="00000000" w:rsidRPr="00000000" w14:paraId="000002C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.findById(codigoLeche).isPresent()) {</w:t>
      </w:r>
    </w:p>
    <w:p w:rsidR="00000000" w:rsidDel="00000000" w:rsidP="00000000" w:rsidRDefault="00000000" w:rsidRPr="00000000" w14:paraId="000002C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2C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C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ResponseEntity.ok(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.save(registroLechePasteurizada));</w:t>
      </w:r>
    </w:p>
    <w:p w:rsidR="00000000" w:rsidDel="00000000" w:rsidP="00000000" w:rsidRDefault="00000000" w:rsidRPr="00000000" w14:paraId="000002C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C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@DeleteMapping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"/{codigoLeche}"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C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ResponseEntity&lt;Void&gt;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deleteRegistro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@PathVariable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codigoLeche) {</w:t>
      </w:r>
    </w:p>
    <w:p w:rsidR="00000000" w:rsidDel="00000000" w:rsidP="00000000" w:rsidRDefault="00000000" w:rsidRPr="00000000" w14:paraId="000002C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if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(!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.findById(codigoLeche).isPresent()) {</w:t>
      </w:r>
    </w:p>
    <w:p w:rsidR="00000000" w:rsidDel="00000000" w:rsidP="00000000" w:rsidRDefault="00000000" w:rsidRPr="00000000" w14:paraId="000002D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ResponseEntity.notFound().build();</w:t>
      </w:r>
    </w:p>
    <w:p w:rsidR="00000000" w:rsidDel="00000000" w:rsidP="00000000" w:rsidRDefault="00000000" w:rsidRPr="00000000" w14:paraId="000002D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}</w:t>
      </w:r>
    </w:p>
    <w:p w:rsidR="00000000" w:rsidDel="00000000" w:rsidP="00000000" w:rsidRDefault="00000000" w:rsidRPr="00000000" w14:paraId="000002D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registroLechePasteurizadaService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.deleteById(codigoLeche);</w:t>
      </w:r>
    </w:p>
    <w:p w:rsidR="00000000" w:rsidDel="00000000" w:rsidP="00000000" w:rsidRDefault="00000000" w:rsidRPr="00000000" w14:paraId="000002D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ResponseEntity.noContent().build();</w:t>
      </w:r>
    </w:p>
    <w:p w:rsidR="00000000" w:rsidDel="00000000" w:rsidP="00000000" w:rsidRDefault="00000000" w:rsidRPr="00000000" w14:paraId="000002D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2D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tl w:val="0"/>
        </w:rPr>
        <w:t xml:space="preserve">RegistroLechePasteurizada Entity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package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com.HospitalRegional.BancoDeLeche.entity;</w:t>
      </w:r>
    </w:p>
    <w:p w:rsidR="00000000" w:rsidDel="00000000" w:rsidP="00000000" w:rsidRDefault="00000000" w:rsidRPr="00000000" w14:paraId="000002D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jakarta.persistence.*;</w:t>
      </w:r>
    </w:p>
    <w:p w:rsidR="00000000" w:rsidDel="00000000" w:rsidP="00000000" w:rsidRDefault="00000000" w:rsidRPr="00000000" w14:paraId="000002D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lombok.AllArgsConstructor;</w:t>
      </w:r>
    </w:p>
    <w:p w:rsidR="00000000" w:rsidDel="00000000" w:rsidP="00000000" w:rsidRDefault="00000000" w:rsidRPr="00000000" w14:paraId="000002D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lombok.Data;</w:t>
      </w:r>
    </w:p>
    <w:p w:rsidR="00000000" w:rsidDel="00000000" w:rsidP="00000000" w:rsidRDefault="00000000" w:rsidRPr="00000000" w14:paraId="000002D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import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lombok.NoArgsConstructor;</w:t>
      </w:r>
    </w:p>
    <w:p w:rsidR="00000000" w:rsidDel="00000000" w:rsidP="00000000" w:rsidRDefault="00000000" w:rsidRPr="00000000" w14:paraId="000002D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@Entity</w:t>
      </w:r>
    </w:p>
    <w:p w:rsidR="00000000" w:rsidDel="00000000" w:rsidP="00000000" w:rsidRDefault="00000000" w:rsidRPr="00000000" w14:paraId="000002E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@Table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"Registro_Leche_Pasteurizada"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1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@Data</w:t>
      </w:r>
    </w:p>
    <w:p w:rsidR="00000000" w:rsidDel="00000000" w:rsidP="00000000" w:rsidRDefault="00000000" w:rsidRPr="00000000" w14:paraId="000002E2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@NoArgsConstructor</w:t>
      </w:r>
    </w:p>
    <w:p w:rsidR="00000000" w:rsidDel="00000000" w:rsidP="00000000" w:rsidRDefault="00000000" w:rsidRPr="00000000" w14:paraId="000002E3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@AllArgsConstructor</w:t>
      </w:r>
    </w:p>
    <w:p w:rsidR="00000000" w:rsidDel="00000000" w:rsidP="00000000" w:rsidRDefault="00000000" w:rsidRPr="00000000" w14:paraId="000002E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RegistroLechePasteurizada {</w:t>
      </w:r>
    </w:p>
    <w:p w:rsidR="00000000" w:rsidDel="00000000" w:rsidP="00000000" w:rsidRDefault="00000000" w:rsidRPr="00000000" w14:paraId="000002E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hd w:fill="1e1f22" w:val="clear"/>
        <w:rPr>
          <w:rFonts w:ascii="Courier New" w:cs="Courier New" w:eastAsia="Courier New" w:hAnsi="Courier New"/>
          <w:color w:val="b3ae60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@Id</w:t>
      </w:r>
    </w:p>
    <w:p w:rsidR="00000000" w:rsidDel="00000000" w:rsidP="00000000" w:rsidRDefault="00000000" w:rsidRPr="00000000" w14:paraId="000002E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   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"Codigo_Leche"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, length = </w:t>
      </w:r>
      <w:r w:rsidDel="00000000" w:rsidR="00000000" w:rsidRPr="00000000">
        <w:rPr>
          <w:rFonts w:ascii="Courier New" w:cs="Courier New" w:eastAsia="Courier New" w:hAnsi="Courier New"/>
          <w:color w:val="2aacb8"/>
          <w:sz w:val="20"/>
          <w:szCs w:val="20"/>
          <w:rtl w:val="0"/>
        </w:rPr>
        <w:t xml:space="preserve">20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"Tipo_Leche"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"Cantidad_Leche"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E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E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"Kcal"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"Crema"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"Grasa"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"aDornix"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b3ae60"/>
          <w:sz w:val="20"/>
          <w:szCs w:val="20"/>
          <w:rtl w:val="0"/>
        </w:rPr>
        <w:t xml:space="preserve">@Column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(name = </w:t>
      </w:r>
      <w:r w:rsidDel="00000000" w:rsidR="00000000" w:rsidRPr="00000000">
        <w:rPr>
          <w:rFonts w:ascii="Courier New" w:cs="Courier New" w:eastAsia="Courier New" w:hAnsi="Courier New"/>
          <w:color w:val="6aab73"/>
          <w:sz w:val="20"/>
          <w:szCs w:val="20"/>
          <w:rtl w:val="0"/>
        </w:rPr>
        <w:t xml:space="preserve">"Contenido_Energetico"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)</w:t>
      </w:r>
    </w:p>
    <w:p w:rsidR="00000000" w:rsidDel="00000000" w:rsidP="00000000" w:rsidRDefault="00000000" w:rsidRPr="00000000" w14:paraId="000002F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private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2F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0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setCodigoLeche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codigoLeche) {</w:t>
      </w:r>
    </w:p>
    <w:p w:rsidR="00000000" w:rsidDel="00000000" w:rsidP="00000000" w:rsidRDefault="00000000" w:rsidRPr="00000000" w14:paraId="0000030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codigoLeche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codigoLeche;</w:t>
      </w:r>
    </w:p>
    <w:p w:rsidR="00000000" w:rsidDel="00000000" w:rsidP="00000000" w:rsidRDefault="00000000" w:rsidRPr="00000000" w14:paraId="0000030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0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0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setTipoLeche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tipoLeche) {</w:t>
      </w:r>
    </w:p>
    <w:p w:rsidR="00000000" w:rsidDel="00000000" w:rsidP="00000000" w:rsidRDefault="00000000" w:rsidRPr="00000000" w14:paraId="0000030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tipoLeche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tipoLeche;</w:t>
      </w:r>
    </w:p>
    <w:p w:rsidR="00000000" w:rsidDel="00000000" w:rsidP="00000000" w:rsidRDefault="00000000" w:rsidRPr="00000000" w14:paraId="0000030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0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1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setCantidadLeche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cantidadLeche) {</w:t>
      </w:r>
    </w:p>
    <w:p w:rsidR="00000000" w:rsidDel="00000000" w:rsidP="00000000" w:rsidRDefault="00000000" w:rsidRPr="00000000" w14:paraId="0000031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cantidadLeche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cantidadLeche;</w:t>
      </w:r>
    </w:p>
    <w:p w:rsidR="00000000" w:rsidDel="00000000" w:rsidP="00000000" w:rsidRDefault="00000000" w:rsidRPr="00000000" w14:paraId="0000031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1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1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setKcal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kcal) {</w:t>
      </w:r>
    </w:p>
    <w:p w:rsidR="00000000" w:rsidDel="00000000" w:rsidP="00000000" w:rsidRDefault="00000000" w:rsidRPr="00000000" w14:paraId="0000031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kcal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kcal;</w:t>
      </w:r>
    </w:p>
    <w:p w:rsidR="00000000" w:rsidDel="00000000" w:rsidP="00000000" w:rsidRDefault="00000000" w:rsidRPr="00000000" w14:paraId="0000031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1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2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2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setCrema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crema) {</w:t>
      </w:r>
    </w:p>
    <w:p w:rsidR="00000000" w:rsidDel="00000000" w:rsidP="00000000" w:rsidRDefault="00000000" w:rsidRPr="00000000" w14:paraId="0000032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crema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crema;</w:t>
      </w:r>
    </w:p>
    <w:p w:rsidR="00000000" w:rsidDel="00000000" w:rsidP="00000000" w:rsidRDefault="00000000" w:rsidRPr="00000000" w14:paraId="0000032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2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2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setGrasa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grasa) {</w:t>
      </w:r>
    </w:p>
    <w:p w:rsidR="00000000" w:rsidDel="00000000" w:rsidP="00000000" w:rsidRDefault="00000000" w:rsidRPr="00000000" w14:paraId="0000032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grasa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grasa;</w:t>
      </w:r>
    </w:p>
    <w:p w:rsidR="00000000" w:rsidDel="00000000" w:rsidP="00000000" w:rsidRDefault="00000000" w:rsidRPr="00000000" w14:paraId="0000032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2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Float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30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31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2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setaDornix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(Float aDornix) {</w:t>
      </w:r>
    </w:p>
    <w:p w:rsidR="00000000" w:rsidDel="00000000" w:rsidP="00000000" w:rsidRDefault="00000000" w:rsidRPr="00000000" w14:paraId="00000334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aDornix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aDornix;</w:t>
      </w:r>
    </w:p>
    <w:p w:rsidR="00000000" w:rsidDel="00000000" w:rsidP="00000000" w:rsidRDefault="00000000" w:rsidRPr="00000000" w14:paraId="00000335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6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String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getContenidoEnergetico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() {</w:t>
      </w:r>
    </w:p>
    <w:p w:rsidR="00000000" w:rsidDel="00000000" w:rsidP="00000000" w:rsidRDefault="00000000" w:rsidRPr="00000000" w14:paraId="00000338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return 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;</w:t>
      </w:r>
    </w:p>
    <w:p w:rsidR="00000000" w:rsidDel="00000000" w:rsidP="00000000" w:rsidRDefault="00000000" w:rsidRPr="00000000" w14:paraId="00000339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A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public void </w:t>
      </w:r>
      <w:r w:rsidDel="00000000" w:rsidR="00000000" w:rsidRPr="00000000">
        <w:rPr>
          <w:rFonts w:ascii="Courier New" w:cs="Courier New" w:eastAsia="Courier New" w:hAnsi="Courier New"/>
          <w:color w:val="56a8f5"/>
          <w:sz w:val="20"/>
          <w:szCs w:val="20"/>
          <w:rtl w:val="0"/>
        </w:rPr>
        <w:t xml:space="preserve">setContenidoEnergetico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(String contenidoEnergetico) {</w:t>
      </w:r>
    </w:p>
    <w:p w:rsidR="00000000" w:rsidDel="00000000" w:rsidP="00000000" w:rsidRDefault="00000000" w:rsidRPr="00000000" w14:paraId="0000033C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    </w:t>
      </w:r>
      <w:r w:rsidDel="00000000" w:rsidR="00000000" w:rsidRPr="00000000">
        <w:rPr>
          <w:rFonts w:ascii="Courier New" w:cs="Courier New" w:eastAsia="Courier New" w:hAnsi="Courier New"/>
          <w:color w:val="cf8e6d"/>
          <w:sz w:val="20"/>
          <w:szCs w:val="20"/>
          <w:rtl w:val="0"/>
        </w:rPr>
        <w:t xml:space="preserve">this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.</w:t>
      </w:r>
      <w:r w:rsidDel="00000000" w:rsidR="00000000" w:rsidRPr="00000000">
        <w:rPr>
          <w:rFonts w:ascii="Courier New" w:cs="Courier New" w:eastAsia="Courier New" w:hAnsi="Courier New"/>
          <w:color w:val="c77dbb"/>
          <w:sz w:val="20"/>
          <w:szCs w:val="20"/>
          <w:rtl w:val="0"/>
        </w:rPr>
        <w:t xml:space="preserve">contenidoEnergetico </w:t>
      </w: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= contenidoEnergetico;</w:t>
      </w:r>
    </w:p>
    <w:p w:rsidR="00000000" w:rsidDel="00000000" w:rsidP="00000000" w:rsidRDefault="00000000" w:rsidRPr="00000000" w14:paraId="0000033D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   }</w:t>
      </w:r>
    </w:p>
    <w:p w:rsidR="00000000" w:rsidDel="00000000" w:rsidP="00000000" w:rsidRDefault="00000000" w:rsidRPr="00000000" w14:paraId="0000033E">
      <w:pPr>
        <w:shd w:fill="1e1f22" w:val="clear"/>
        <w:rPr>
          <w:rFonts w:ascii="Courier New" w:cs="Courier New" w:eastAsia="Courier New" w:hAnsi="Courier New"/>
          <w:color w:val="bcbec4"/>
          <w:sz w:val="20"/>
          <w:szCs w:val="20"/>
        </w:rPr>
      </w:pPr>
      <w:r w:rsidDel="00000000" w:rsidR="00000000" w:rsidRPr="00000000">
        <w:rPr>
          <w:rFonts w:ascii="Courier New" w:cs="Courier New" w:eastAsia="Courier New" w:hAnsi="Courier New"/>
          <w:color w:val="bcbec4"/>
          <w:sz w:val="20"/>
          <w:szCs w:val="20"/>
          <w:rtl w:val="0"/>
        </w:rPr>
        <w:t xml:space="preserve">}</w:t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2"/>
        <w:rPr/>
      </w:pPr>
      <w:r w:rsidDel="00000000" w:rsidR="00000000" w:rsidRPr="00000000">
        <w:rPr>
          <w:rtl w:val="0"/>
        </w:rPr>
        <w:t xml:space="preserve">4.3 Historia de Usuario 5 — Actualizar inventario</w:t>
      </w:r>
    </w:p>
    <w:p w:rsidR="00000000" w:rsidDel="00000000" w:rsidP="00000000" w:rsidRDefault="00000000" w:rsidRPr="00000000" w14:paraId="00000341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components/NuevaTarea.js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components/Tarea.js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jc w:val="both"/>
        <w:rPr/>
      </w:pPr>
      <w:r w:rsidDel="00000000" w:rsidR="00000000" w:rsidRPr="00000000">
        <w:rPr>
          <w:rtl w:val="0"/>
        </w:rPr>
        <w:t xml:space="preserve">Archivo: </w:t>
      </w:r>
      <w:r w:rsidDel="00000000" w:rsidR="00000000" w:rsidRPr="00000000">
        <w:rPr>
          <w:rFonts w:ascii="Consolas" w:cs="Consolas" w:eastAsia="Consolas" w:hAnsi="Consolas"/>
          <w:rtl w:val="0"/>
        </w:rPr>
        <w:t xml:space="preserve">components/App.js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pStyle w:val="Heading1"/>
        <w:rPr/>
      </w:pPr>
      <w:r w:rsidDel="00000000" w:rsidR="00000000" w:rsidRPr="00000000">
        <w:rPr>
          <w:rtl w:val="0"/>
        </w:rPr>
        <w:t xml:space="preserve">5. Burndown Chart</w:t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711"/>
        <w:gridCol w:w="1368"/>
        <w:gridCol w:w="805"/>
        <w:gridCol w:w="935"/>
        <w:gridCol w:w="935"/>
        <w:gridCol w:w="935"/>
        <w:gridCol w:w="935"/>
        <w:gridCol w:w="935"/>
        <w:gridCol w:w="935"/>
        <w:tblGridChange w:id="0">
          <w:tblGrid>
            <w:gridCol w:w="711"/>
            <w:gridCol w:w="1368"/>
            <w:gridCol w:w="805"/>
            <w:gridCol w:w="935"/>
            <w:gridCol w:w="935"/>
            <w:gridCol w:w="935"/>
            <w:gridCol w:w="935"/>
            <w:gridCol w:w="935"/>
            <w:gridCol w:w="935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34A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Backlog ID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4B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Historia de Usuario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34C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Tiempo Estimado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D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29/09/2025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E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30/09/2025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4F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1/10/2025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0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2/10/2025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1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3/10/2025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352">
            <w:pPr>
              <w:jc w:val="center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6/10/2025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ptos Narrow" w:cs="Aptos Narrow" w:eastAsia="Aptos Narrow" w:hAnsi="Aptos Narrow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6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Dia1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7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Dia2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8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Dia3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9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Dia4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A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Dia5</w:t>
            </w:r>
          </w:p>
        </w:tc>
        <w:tc>
          <w:tcPr>
            <w:shd w:fill="000000" w:val="clear"/>
            <w:vAlign w:val="center"/>
          </w:tcPr>
          <w:p w:rsidR="00000000" w:rsidDel="00000000" w:rsidP="00000000" w:rsidRDefault="00000000" w:rsidRPr="00000000" w14:paraId="0000035B">
            <w:pPr>
              <w:jc w:val="center"/>
              <w:rPr>
                <w:rFonts w:ascii="Aptos Narrow" w:cs="Aptos Narrow" w:eastAsia="Aptos Narrow" w:hAnsi="Aptos Narrow"/>
                <w:b w:val="1"/>
                <w:color w:val="ffffff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b w:val="1"/>
                <w:color w:val="ffffff"/>
                <w:rtl w:val="0"/>
              </w:rPr>
              <w:t xml:space="preserve">Dia6</w:t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35C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</w:t>
            </w: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D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Registro de </w:t>
            </w: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leches entrantes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E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5F">
            <w:pPr>
              <w:jc w:val="center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0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1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2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        2</w:t>
            </w:r>
          </w:p>
        </w:tc>
        <w:tc>
          <w:tcPr/>
          <w:p w:rsidR="00000000" w:rsidDel="00000000" w:rsidP="00000000" w:rsidRDefault="00000000" w:rsidRPr="00000000" w14:paraId="00000363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4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0" w:hRule="atLeast"/>
          <w:tblHeader w:val="0"/>
        </w:trPr>
        <w:tc>
          <w:tcPr/>
          <w:p w:rsidR="00000000" w:rsidDel="00000000" w:rsidP="00000000" w:rsidRDefault="00000000" w:rsidRPr="00000000" w14:paraId="00000365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HU-</w:t>
            </w: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6">
            <w:pPr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Actualizar inventario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7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8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9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A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B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6C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36D">
            <w:pPr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0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36E">
            <w:pPr>
              <w:jc w:val="center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color w:val="000000"/>
                <w:rtl w:val="0"/>
              </w:rPr>
              <w:t xml:space="preserve">Tiempo de trabajo</w:t>
            </w:r>
          </w:p>
        </w:tc>
        <w:tc>
          <w:tcPr/>
          <w:p w:rsidR="00000000" w:rsidDel="00000000" w:rsidP="00000000" w:rsidRDefault="00000000" w:rsidRPr="00000000" w14:paraId="00000370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1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2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3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4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5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376">
            <w:pPr>
              <w:jc w:val="right"/>
              <w:rPr>
                <w:rFonts w:ascii="Aptos Narrow" w:cs="Aptos Narrow" w:eastAsia="Aptos Narrow" w:hAnsi="Aptos Narrow"/>
                <w:color w:val="000000"/>
              </w:rPr>
            </w:pPr>
            <w:r w:rsidDel="00000000" w:rsidR="00000000" w:rsidRPr="00000000">
              <w:rPr>
                <w:rFonts w:ascii="Aptos Narrow" w:cs="Aptos Narrow" w:eastAsia="Aptos Narrow" w:hAnsi="Aptos Narrow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77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280" w:before="28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/>
        <w:drawing>
          <wp:inline distB="114300" distT="114300" distL="114300" distR="114300">
            <wp:extent cx="4686300" cy="283845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838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280" w:before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pStyle w:val="Heading1"/>
        <w:rPr/>
      </w:pPr>
      <w:r w:rsidDel="00000000" w:rsidR="00000000" w:rsidRPr="00000000">
        <w:rPr>
          <w:rtl w:val="0"/>
        </w:rPr>
        <w:t xml:space="preserve">6. Análisis del Sprint</w:t>
      </w:r>
    </w:p>
    <w:p w:rsidR="00000000" w:rsidDel="00000000" w:rsidP="00000000" w:rsidRDefault="00000000" w:rsidRPr="00000000" w14:paraId="0000037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cumplió con todas las tareas estimadas.</w:t>
      </w:r>
    </w:p>
    <w:p w:rsidR="00000000" w:rsidDel="00000000" w:rsidP="00000000" w:rsidRDefault="00000000" w:rsidRPr="00000000" w14:paraId="0000037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 progreso no fue constante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hubo bloqueos mayores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7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 logró modularizar el código y documentarlo en comentarios.</w:t>
      </w:r>
    </w:p>
    <w:p w:rsidR="00000000" w:rsidDel="00000000" w:rsidP="00000000" w:rsidRDefault="00000000" w:rsidRPr="00000000" w14:paraId="0000037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80" w:before="0" w:line="240" w:lineRule="auto"/>
        <w:ind w:left="720" w:right="0" w:hanging="360"/>
        <w:jc w:val="both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 estimaciones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no fueron precisas y no se tuvo  una buena estimación del tiempo para este sprint.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pStyle w:val="Heading1"/>
        <w:rPr/>
      </w:pPr>
      <w:r w:rsidDel="00000000" w:rsidR="00000000" w:rsidRPr="00000000">
        <w:rPr>
          <w:rtl w:val="0"/>
        </w:rPr>
        <w:t xml:space="preserve">7. Conclusiones</w:t>
      </w:r>
    </w:p>
    <w:p w:rsidR="00000000" w:rsidDel="00000000" w:rsidP="00000000" w:rsidRDefault="00000000" w:rsidRPr="00000000" w14:paraId="00000380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Durante este sprint se logró cumplir con todas las tareas estimadas, alcanzando los objetivos planteados. Sin embargo, el progreso no fue constante debido a bloqueos que afectaron el ritmo de avance. A pesar de ello, se consiguió modularizar el código y documentarlo adecuadamente mediante comentarios, lo que mejora la mantenibilidad y comprensión del proyecto.</w:t>
      </w:r>
    </w:p>
    <w:p w:rsidR="00000000" w:rsidDel="00000000" w:rsidP="00000000" w:rsidRDefault="00000000" w:rsidRPr="00000000" w14:paraId="00000381">
      <w:pPr>
        <w:spacing w:after="280" w:before="28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Por otro lado, las estimaciones iniciales de tiempo no fueron precisas, evidenciando la necesidad de mejorar la planificación y el control del esfuerzo en futuros sprints. En general, el equipo logró finalizar el trabajo, pero se identificaron áreas de mejora en la gestión del tiempo y la resolución temprana de impedimentos.</w:t>
      </w:r>
    </w:p>
    <w:p w:rsidR="00000000" w:rsidDel="00000000" w:rsidP="00000000" w:rsidRDefault="00000000" w:rsidRPr="00000000" w14:paraId="00000382">
      <w:pPr>
        <w:pStyle w:val="Heading1"/>
        <w:rPr/>
      </w:pPr>
      <w:bookmarkStart w:colFirst="0" w:colLast="0" w:name="_qa60wlsoyavi" w:id="5"/>
      <w:bookmarkEnd w:id="5"/>
      <w:r w:rsidDel="00000000" w:rsidR="00000000" w:rsidRPr="00000000">
        <w:rPr>
          <w:rtl w:val="0"/>
        </w:rPr>
        <w:t xml:space="preserve">8. Anexos</w:t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/>
        <w:drawing>
          <wp:inline distB="114300" distT="114300" distL="114300" distR="114300">
            <wp:extent cx="5399730" cy="5080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5080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403.5039370078755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Consolas"/>
  <w:font w:name="Courier New"/>
  <w:font w:name="Aptos Narro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PE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Times New Roman" w:cs="Times New Roman" w:eastAsia="Times New Roman" w:hAnsi="Times New Roman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Times New Roman" w:cs="Times New Roman" w:eastAsia="Times New Roman" w:hAnsi="Times New Roman"/>
      <w:sz w:val="56"/>
      <w:szCs w:val="56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