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“Sistema </w:t>
      </w:r>
      <w:r w:rsidDel="00000000" w:rsidR="00000000" w:rsidRPr="00000000">
        <w:rPr>
          <w:rFonts w:ascii="Times New Roman" w:cs="Times New Roman" w:eastAsia="Times New Roman" w:hAnsi="Times New Roman"/>
          <w:b w:val="1"/>
          <w:bCs w:val="1"/>
          <w:sz w:val="28"/>
          <w:szCs w:val="28"/>
          <w:rtl w:val="0"/>
        </w:rPr>
        <w:t xml:space="preserve">Hospitalario Tani</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002">
      <w:pPr>
        <w:keepNext w:val="1"/>
        <w:spacing w:line="360" w:lineRule="auto"/>
        <w:ind w:left="144" w:firstLine="0"/>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Tania Apaza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Diego Lechuga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Giovanny Panihuara </m:t>
            </m:r>
          </m:e>
          <m:sup>
            <m:r>
              <w:rPr>
                <w:rFonts w:ascii="Times New Roman" w:cs="Times New Roman" w:eastAsia="Times New Roman" w:hAnsi="Times New Roman"/>
              </w:rPr>
              <m:t xml:space="preserve">1</m:t>
            </m:r>
          </m:sup>
        </m:sSup>
      </m:oMath>
      <w:r w:rsidDel="00000000" w:rsidR="00000000" w:rsidRPr="00000000">
        <w:rPr>
          <w:rtl w:val="0"/>
        </w:rPr>
      </w:r>
    </w:p>
    <w:p w:rsidR="00000000" w:rsidDel="00000000" w:rsidP="00000000" w:rsidRDefault="00000000" w:rsidRPr="00000000" w14:paraId="00000003">
      <w:pPr>
        <w:keepNext w:val="1"/>
        <w:spacing w:line="360" w:lineRule="auto"/>
        <w:ind w:left="144"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rtl w:val="0"/>
        </w:rPr>
        <w:t xml:space="preserve">Cusco</w:t>
      </w:r>
      <w:r w:rsidDel="00000000" w:rsidR="00000000" w:rsidRPr="00000000">
        <w:rPr>
          <w:rFonts w:ascii="Times New Roman" w:cs="Times New Roman" w:eastAsia="Times New Roman" w:hAnsi="Times New Roman"/>
          <w:b w:val="1"/>
          <w:bCs w:val="1"/>
          <w:color w:val="000000"/>
          <w:rtl w:val="0"/>
        </w:rPr>
        <w:t xml:space="preserve">, Perú.</w:t>
      </w:r>
    </w:p>
    <w:p w:rsidR="00000000" w:rsidDel="00000000" w:rsidP="00000000" w:rsidRDefault="00000000" w:rsidRPr="00000000" w14:paraId="00000004">
      <w:pPr>
        <w:spacing w:line="360" w:lineRule="auto"/>
        <w:jc w:val="both"/>
        <w:rPr>
          <w:rFonts w:ascii="Times New Roman" w:cs="Times New Roman" w:eastAsia="Times New Roman" w:hAnsi="Times New Roman"/>
          <w:highlight w:val="lightGray"/>
        </w:rPr>
      </w:pPr>
      <w:r w:rsidDel="00000000" w:rsidR="00000000" w:rsidRPr="00000000">
        <w:rPr>
          <w:rFonts w:ascii="Times New Roman" w:cs="Times New Roman" w:eastAsia="Times New Roman" w:hAnsi="Times New Roman"/>
          <w:b w:val="1"/>
          <w:bCs w:val="1"/>
          <w:rtl w:val="0"/>
        </w:rPr>
        <w:t xml:space="preserve">RESUMEN EJECUTIVO</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TANI se realizó con el objetivo de determinar la influencia de la implementación de una solución tecnológica en la optimización de los procesos, la trazabilidad y la seguridad del paciente en el Banco de Leche del Hospital Regional del Cusco.</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logró desarrollar el sistema web "TANI", diseñado sobre  estándares de calidad que están presentes en la norma ISO/IEC 25010, priorizando la adecuación funcional para digitalizar los formatos físicos, la capacidad de interacción para asegurar la usabilidad en entornos clínicos, y la seguridad para proteger los datos sensibles de los neonatos.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mediciones censales (pre-test y post-test) con 21 trabajadores, resultando en un incremento significativo de la media de calidad de 1.67 a 3.55 (en escala de 4) y una erradicación total (0%) de las categorías de incumplimiento en los protocolos de trazabilidad y seguridad.</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ODS: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ODS 3: Salud y bienestar</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3.2: Reducir la mortalidad neonatal y de menores de 5 años. (Si aplica, explicar cómo el proyecto contribuye a esta meta, por ejemplo, a través de la mejora en la gestión de los bancos de leche humana).</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3.8: Lograr la cobertura sanitaria universal y el acceso a servicios de salud esenciales de alta calidad. (Explicar cómo el proyecto mejora el acceso y la calidad de los servicios de salud, incluyendo la gestión de la información y la seguridad de los insumos).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3.d: Meta 3.d: Reforzar la capacidad de los países para la gestión de riesgos sanitarios. (Explicar cómo el proyecto fortalece la gestión de la información y reduce los riesgos asociados con la atención médica y la cadena de suministro).</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ODS 9: Industria, Innovación e Infraestructura</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9.5: Aumentar la investigación científica y mejorar la capacidad tecnológica de los sectores industriales, especialmente en los países en desarrollo. (Explicar cómo el proyecto promueve la innovación tecnológica en el sector salud, incluyendo la gestión de datos y el monitoreo de la cadena de suministro).</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ODS 10: Reducción de las desigualdades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highlight w:val="lightGray"/>
        </w:rPr>
      </w:pPr>
      <w:r w:rsidDel="00000000" w:rsidR="00000000" w:rsidRPr="00000000">
        <w:rPr>
          <w:rFonts w:ascii="Times New Roman" w:cs="Times New Roman" w:eastAsia="Times New Roman" w:hAnsi="Times New Roman"/>
          <w:rtl w:val="0"/>
        </w:rPr>
        <w:t xml:space="preserve">Meta 10.2: Fomentar y promover la inclusión social, económica y cultural de todas las personas, independientemente de su edad, sexo, discapacidad, raza, etnia, origen, religión, situación económica o cualquier otra condición. (Explicar cómo el proyecto mejora el acceso equitativo a la información de salud y a insumos médicos seguros).</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 </w:t>
      </w:r>
      <w:r w:rsidDel="00000000" w:rsidR="00000000" w:rsidRPr="00000000">
        <w:rPr>
          <w:rFonts w:ascii="Times New Roman" w:cs="Times New Roman" w:eastAsia="Times New Roman" w:hAnsi="Times New Roman"/>
          <w:highlight w:val="white"/>
          <w:rtl w:val="0"/>
        </w:rPr>
        <w:t xml:space="preserve">Banco de leche, proceso de dispensación, sistema de información.</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Antecedentes </w:t>
      </w:r>
    </w:p>
    <w:p w:rsidR="00000000" w:rsidDel="00000000" w:rsidP="00000000" w:rsidRDefault="00000000" w:rsidRPr="00000000" w14:paraId="00000016">
      <w:pPr>
        <w:spacing w:after="0" w:line="36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highlight w:val="white"/>
          <w:rtl w:val="0"/>
        </w:rPr>
        <w:t xml:space="preserve">Antecedentes internacionales</w:t>
      </w:r>
      <w:r w:rsidDel="00000000" w:rsidR="00000000" w:rsidRPr="00000000">
        <w:rPr>
          <w:rFonts w:ascii="Times New Roman" w:cs="Times New Roman" w:eastAsia="Times New Roman" w:hAnsi="Times New Roman"/>
          <w:b w:val="1"/>
          <w:bCs w:val="1"/>
          <w:rtl w:val="0"/>
        </w:rPr>
        <w:tab/>
      </w:r>
      <w:r w:rsidDel="00000000" w:rsidR="00000000" w:rsidRPr="00000000">
        <w:rPr>
          <w:rtl w:val="0"/>
        </w:rPr>
      </w:r>
    </w:p>
    <w:p w:rsidR="00000000" w:rsidDel="00000000" w:rsidP="00000000" w:rsidRDefault="00000000" w:rsidRPr="00000000" w14:paraId="00000017">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Cardoso et al. (2022), con su artículo científico de investigación aplicada Desarrollo y evaluación de una aplicación para gestionar la recolección domiciliaria de leche humana publicado en la revista sCielo Brasil.</w:t>
      </w:r>
    </w:p>
    <w:p w:rsidR="00000000" w:rsidDel="00000000" w:rsidP="00000000" w:rsidRDefault="00000000" w:rsidRPr="00000000" w14:paraId="00000018">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Cuyo propósito fue la creación y validación de una aplicación con el nombre de CuidarTech Doe Leite, asimismo facilitar la comunicación entre donantes y el Banco de leche Humana (BLH). En cuanto a su metodología como ya fue mencionado se realizó como una investigación aplicada ya que se desarrolló en tres distintas etapas: primera, recopilación de requisitos funcionales, segundo, la propuesta de implementación y prototipado de la aplicación y por último, la ejecución de pruebas con los usuarios finales. Se concluyo que la aplicación CuidarTech Doe Leite simboliza una innovación tecnológica ya que realiza de manera eficiente el manejo de la recolección domiciliaria de leche materna, además de permitir la comunicación entre donante el BLH ofreciendo información del tipo educativa con el respaldo de evidencias científicas [1].</w:t>
      </w:r>
    </w:p>
    <w:p w:rsidR="00000000" w:rsidDel="00000000" w:rsidP="00000000" w:rsidRDefault="00000000" w:rsidRPr="00000000" w14:paraId="00000019">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Carrasquilla y Gonzales (2014), con su tesis titulada Análisis de la calidad del sistema de dispensación de medicamentos y dispositivos de la en la clínica general del norte seccional Cartagena de Indias publicado en el repositorio de la Universidad de Cartagena.</w:t>
      </w:r>
    </w:p>
    <w:p w:rsidR="00000000" w:rsidDel="00000000" w:rsidP="00000000" w:rsidRDefault="00000000" w:rsidRPr="00000000" w14:paraId="0000001A">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Ellos tuvieron el propósito de analizar el sistema de dispensación de medicamentos en los programas de FONCOLPUERTOS y el MAGISTERIO, con el fin de poder brindar algunas sugerencias que garanticen la correcta entrega de medicamentos a los pacientes. De la misma manera poder evaluar la correcta calidad de las fases que posee el sistema de dispensación de medicamentos. La metodología que emplearon fue una investigación descriptiva dado que centralizaron el detallar escenarios con el fin de evaluar la calidad del servicio médico como el del sistema de dispensación. Concluyendo que, si bien el proceso de dispensación cumple en su gran mayoría ya que cuenta con la disposición de recursos para atender la demanda de medicamentos, así mismo presentaba deficiencias en cuanto a la atención brindada ya que había retrasos en la reposición de medicamentos, esto coaccionado por problemas en el almacén. Es por ello que resaltamos la importancia de que la calidad de la dispensación no solo este afectada por los recursos técnicos sino también de factores humanos y de la misma gestión, se mencionan estos porque tiene relación directa para poder dar fortaleza al control de los procesos que rigen en la dispensación en el área de la salud, tal cual ocurre en el caso de estudio como es el Banco de Leche Materna del Hospital Regional del Cusco [2].</w:t>
      </w:r>
    </w:p>
    <w:p w:rsidR="00000000" w:rsidDel="00000000" w:rsidP="00000000" w:rsidRDefault="00000000" w:rsidRPr="00000000" w14:paraId="0000001B">
      <w:pPr>
        <w:pStyle w:val="Heading3"/>
        <w:spacing w:before="320" w:line="360" w:lineRule="auto"/>
        <w:ind w:left="0" w:firstLine="720"/>
        <w:jc w:val="both"/>
        <w:rPr>
          <w:rFonts w:ascii="Times New Roman" w:cs="Times New Roman" w:eastAsia="Times New Roman" w:hAnsi="Times New Roman"/>
          <w:sz w:val="24"/>
          <w:szCs w:val="24"/>
        </w:rPr>
      </w:pPr>
      <w:bookmarkStart w:colFirst="0" w:colLast="0" w:name="_q07a959s6p4r" w:id="0"/>
      <w:bookmarkEnd w:id="0"/>
      <w:r w:rsidDel="00000000" w:rsidR="00000000" w:rsidRPr="00000000">
        <w:rPr>
          <w:rFonts w:ascii="Times New Roman" w:cs="Times New Roman" w:eastAsia="Times New Roman" w:hAnsi="Times New Roman"/>
          <w:sz w:val="24"/>
          <w:szCs w:val="24"/>
          <w:highlight w:val="white"/>
          <w:rtl w:val="0"/>
        </w:rPr>
        <w:t xml:space="preserve">Antecedentes nacionales</w:t>
      </w:r>
      <w:r w:rsidDel="00000000" w:rsidR="00000000" w:rsidRPr="00000000">
        <w:rPr>
          <w:rtl w:val="0"/>
        </w:rPr>
      </w:r>
    </w:p>
    <w:p w:rsidR="00000000" w:rsidDel="00000000" w:rsidP="00000000" w:rsidRDefault="00000000" w:rsidRPr="00000000" w14:paraId="0000001C">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Conza (2019), en su tesis llamada Sistema web con Angular y REST para la gestión digital de historias clínicas, que es presentada en la Universidad Peruana Unión para obtener el título de Ingeniero de Sistemas, diseñó una solución que agiliza los procedimientos asistenciales y eleva la calidad del servicio en un centro dermatológico; mediante una metodología aplicada guiada por el marco Scrum —con sprints iterativos y validación constante—, logró implementar el sistema y demostrar una reducción del 51.67% en los tiempos de atención por paciente, un almacenamiento digital ordenado de datos clínicos que eliminó el volumen físico de documentos, y una mejora clara en la eficiencia asistencial gracias a la disponibilidad inmediata de información y la minimización de errores humanos [3].</w:t>
      </w:r>
    </w:p>
    <w:p w:rsidR="00000000" w:rsidDel="00000000" w:rsidP="00000000" w:rsidRDefault="00000000" w:rsidRPr="00000000" w14:paraId="0000001D">
      <w:pPr>
        <w:spacing w:after="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Plazzotta et al. (2015), con su artículo titulado </w:t>
      </w:r>
      <w:r w:rsidDel="00000000" w:rsidR="00000000" w:rsidRPr="00000000">
        <w:rPr>
          <w:rFonts w:ascii="Times New Roman" w:cs="Times New Roman" w:eastAsia="Times New Roman" w:hAnsi="Times New Roman"/>
          <w:i w:val="1"/>
          <w:iCs w:val="1"/>
          <w:highlight w:val="white"/>
          <w:rtl w:val="0"/>
        </w:rPr>
        <w:t xml:space="preserve">Sistemas de información en salud: integrando datos clínicos en diferentes escenarios y usuarios</w:t>
      </w:r>
      <w:r w:rsidDel="00000000" w:rsidR="00000000" w:rsidRPr="00000000">
        <w:rPr>
          <w:rFonts w:ascii="Times New Roman" w:cs="Times New Roman" w:eastAsia="Times New Roman" w:hAnsi="Times New Roman"/>
          <w:highlight w:val="white"/>
          <w:rtl w:val="0"/>
        </w:rPr>
        <w:t xml:space="preserve"> publicado en la </w:t>
      </w:r>
      <w:r w:rsidDel="00000000" w:rsidR="00000000" w:rsidRPr="00000000">
        <w:rPr>
          <w:rFonts w:ascii="Times New Roman" w:cs="Times New Roman" w:eastAsia="Times New Roman" w:hAnsi="Times New Roman"/>
          <w:i w:val="1"/>
          <w:iCs w:val="1"/>
          <w:highlight w:val="white"/>
          <w:rtl w:val="0"/>
        </w:rPr>
        <w:t xml:space="preserve">Revista Peruana de Medicina Experimental y Salud Pública</w:t>
      </w:r>
      <w:r w:rsidDel="00000000" w:rsidR="00000000" w:rsidRPr="00000000">
        <w:rPr>
          <w:rFonts w:ascii="Times New Roman" w:cs="Times New Roman" w:eastAsia="Times New Roman" w:hAnsi="Times New Roman"/>
          <w:highlight w:val="white"/>
          <w:rtl w:val="0"/>
        </w:rPr>
        <w:t xml:space="preserve">. Cuyo propósito fue el analizar la implementación de un sistema de información en el Hospital Italiano de Buenos Aires, tomando como base el modelo sociotécnico de ocho dimensiones de Sittig y Singh, con la finalidad de realizar la identificación de los factores que inciden en la integración y uso de datos clínicos en diferentes escenarios hospitalarios. La metodología que emplearon fue un estudio descriptivo con enfoque de evaluación, ya que se centraron en detallar los elementos técnicos, organizativos, humanos y normativos que condicionan la calidad y eficacia de los sistemas de información en salud. Concluyeron que, si bien la informatización clínica puede optimizar la calidad de la atención y la accesibilidad, el éxito del sistema no depende únicamente del uso de la tecnología, sino también de la gestión institucional, el personal capacitado y la correcta articulación entre los actores involucrados. Es por ello que resaltamos la importancia de considerar no solo la infraestructura tecnológica, sino también los factores humanos y organizativos, ya que estos influyen directamente en el fortalecimiento de los procesos de gestión sanitaria, tal como ocurre en el caso de estudio sobre el Banco de Leche Materna del Hospital Regional del Cusco [4].</w:t>
      </w:r>
    </w:p>
    <w:p w:rsidR="00000000" w:rsidDel="00000000" w:rsidP="00000000" w:rsidRDefault="00000000" w:rsidRPr="00000000" w14:paraId="0000001E">
      <w:pPr>
        <w:pStyle w:val="Heading3"/>
        <w:spacing w:before="320" w:line="360" w:lineRule="auto"/>
        <w:ind w:left="0" w:firstLine="720"/>
        <w:jc w:val="both"/>
        <w:rPr>
          <w:rFonts w:ascii="Times New Roman" w:cs="Times New Roman" w:eastAsia="Times New Roman" w:hAnsi="Times New Roman"/>
          <w:sz w:val="24"/>
          <w:szCs w:val="24"/>
        </w:rPr>
      </w:pPr>
      <w:bookmarkStart w:colFirst="0" w:colLast="0" w:name="_elpawrxagglr" w:id="1"/>
      <w:bookmarkEnd w:id="1"/>
      <w:r w:rsidDel="00000000" w:rsidR="00000000" w:rsidRPr="00000000">
        <w:rPr>
          <w:rFonts w:ascii="Times New Roman" w:cs="Times New Roman" w:eastAsia="Times New Roman" w:hAnsi="Times New Roman"/>
          <w:sz w:val="24"/>
          <w:szCs w:val="24"/>
          <w:highlight w:val="white"/>
          <w:rtl w:val="0"/>
        </w:rPr>
        <w:t xml:space="preserve">Antecedentes locales</w:t>
      </w:r>
      <w:r w:rsidDel="00000000" w:rsidR="00000000" w:rsidRPr="00000000">
        <w:rPr>
          <w:rtl w:val="0"/>
        </w:rPr>
      </w:r>
    </w:p>
    <w:p w:rsidR="00000000" w:rsidDel="00000000" w:rsidP="00000000" w:rsidRDefault="00000000" w:rsidRPr="00000000" w14:paraId="0000001F">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JOSÉ MIGUEL VALENZUELA VALENZUELA (2023), con su investigación presentada y titulada “Sistema de Información para la Gestión del Mantenimiento del Equipamiento Biomédico del Hospital Regional del Cusco”, nos brinda información relevante para nuestra investigación, por otro lado, mencionar el objetivo de su investigación que fue el desarrollo y la implementación de un sistema de información para la optimización de la gestión del mantenimiento y equipamiento biomédico del hospital regional del cusco, conformada por el ámbito operativo, específicamente los procesos y el personal involucrado en el mantenimiento de equipos biomédicos ya que está dirigido más que todo al desarrollo de un software, en sus resultados obtenidos evidencian que el producto central u objetivo es la creación del Sistema de Información (SI), este nos sirve como una herramienta tangible para la automatización y el control de indicaciones de trabajo, tomando en cuenta el inventario y la planificación del mantenimiento de los equipos biomédicos, en sus conclusiones determinaron que el sistema de información desarrollado es viable y eficaz para la continua mejora de la gestión del mantenimiento biomédico proporcionando la solución tecnológica que asegura la operatividad y control  de los equipos médicos. Este documento incluye y menciona que se realizó un proyecto de mejora para los sistemas de información gerencial [5]. en base a la investigación analizada la solución propuesta es de alto impacto y práctico para el uso de los centros médicos también cabe recalcar que nuestra que nuestra investigación plantea la solución de problemas más dirigidos, desde las historias clínicas (Entrada del neonato) pasando por la dispensación de estos mismos (Dispensación de leche para cada uno) y terminando en los reportes tanto como general y reporte por paciente(Salida de cada paciente) ya que este tipo o desarrollo de software es esencial para la optimización, eficiencia y seguridad de los pacientes en el ámbito hospitalario también previene fallas o errores del cuerpo médico, este es un ejemplo de cómo la ingeniería de sistemas se integra a una necesidad crítica en el sector salud.</w:t>
      </w:r>
    </w:p>
    <w:p w:rsidR="00000000" w:rsidDel="00000000" w:rsidP="00000000" w:rsidRDefault="00000000" w:rsidRPr="00000000" w14:paraId="00000020">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spacing w:after="240" w:before="240" w:line="36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Identificación y formulación del problema:</w:t>
      </w:r>
    </w:p>
    <w:p w:rsidR="00000000" w:rsidDel="00000000" w:rsidP="00000000" w:rsidRDefault="00000000" w:rsidRPr="00000000" w14:paraId="00000023">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Según la Organización Panamericana de la Salud (OPS), manifiesta que los sistemas de información en la salud son herramientas de gestión de sistemas que son interfuncionales con datos abiertos de diversas fuentes que se utilizan de forma ética a través de herramientas TIC efectivas, con el principal fin de ampliar los conocimientos estratégicos para la toma de decisiones en la salud pública [6]. La OPS recalca la funcionalidad y el rol importante que tienen los sistemas de información; en la práctica se observa que muchos hospitales cuentan con estos sistemas que agilizan el tiempo de atención; en otros, ya que aún dependen de métodos manuales, lo que genera que muchos de estos procesos se vean limitados en cuanto a eficiencia en la atención y la trazabilidad de los datos.</w:t>
      </w:r>
    </w:p>
    <w:p w:rsidR="00000000" w:rsidDel="00000000" w:rsidP="00000000" w:rsidRDefault="00000000" w:rsidRPr="00000000" w14:paraId="00000024">
      <w:pPr>
        <w:spacing w:after="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este contexto, los bancos de leche materna surgen como una estrategia clave para mejorar el sistema de salud. La OPS y la Organización Mundial de la Salud (OMS) destacan que los Bancos de Leche Humana, más allá de reducir la mortalidad infantil, también representan una alternativa económica y de alto impacto social al incentivar y asegurar la lactancia materna como política prioritaria [13].</w:t>
      </w:r>
    </w:p>
    <w:p w:rsidR="00000000" w:rsidDel="00000000" w:rsidP="00000000" w:rsidRDefault="00000000" w:rsidRPr="00000000" w14:paraId="00000026">
      <w:pPr>
        <w:spacing w:after="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Según el Ministerio de Salud (MINSA), solo el 28,5 % cuenta con un buen sistema de archivos. Además, según la entidad ya citada anteriormente, también se menciona que a nivel de redes no se cuenta con un plan para el sistema de información [12]. Esta situación refleja la brecha que afronta el sistema de salud en el Estado peruano. Asimismo, los sistemas de información ayudan a la toma de decisiones, lo cual puede reducir tanto los costos organizacionales como permitir un control preciso de los datos, favoreciendo una gestión eficiente. Sin embargo, al no contar con ellos o no utilizarlos, la organización limita sus procesos y la difusión de la información. En consecuencia, los procesos asistenciales corren el riesgo de presentar inconsistencias, errores de registro y limitaciones en la generación de reportes confiables [7].</w:t>
      </w:r>
    </w:p>
    <w:p w:rsidR="00000000" w:rsidDel="00000000" w:rsidP="00000000" w:rsidRDefault="00000000" w:rsidRPr="00000000" w14:paraId="00000028">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contexto de los centros de atención médica que brindan su servicio de manera pública en el Perú, los bancos de leche son parte de una estrategia fundamental para reducir el nivel de mortalidad neonatal según el Minsa (Minsa) esta iniciativa ha permitido salvar la vida de innumerables bebés prematuros que nacen en situaciones desfavorables y a los que por alguna razón presentan dificultades y no pueden lactar directamente del pecho de su progenitora [12]. Sin embargo, la gestión manual de los tres procesos que tiene el banco de leche para poder gestionar los datos ofrecidos se realiza manualmente, Procura de leche Humana, Procesamiento de la leche Humana cruda y, por último, fraccionamiento y distribución. Todos estos procesos presentan limitaciones importantes, como el riesgo de perder información crítica y dificultades con el control de inventarios.</w:t>
      </w:r>
    </w:p>
    <w:p w:rsidR="00000000" w:rsidDel="00000000" w:rsidP="00000000" w:rsidRDefault="00000000" w:rsidRPr="00000000" w14:paraId="00000029">
      <w:pPr>
        <w:spacing w:after="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 embargo, en la región del Cusco, estos sistemas de información no se encuentran en la mayoría de procesos que desarrollan los hospitales públicos. No obstante, ciertas entidades como EsSalud han implementado un sistema de gestión de servicios de salud, el cual permite digitalizar historias clínicas, resultados de laboratorio, imágenes médicas y recetas, favoreciendo la eficiencia en la atención a más de 340 mil asegurados [15].</w:t>
      </w:r>
    </w:p>
    <w:p w:rsidR="00000000" w:rsidDel="00000000" w:rsidP="00000000" w:rsidRDefault="00000000" w:rsidRPr="00000000" w14:paraId="0000002B">
      <w:pPr>
        <w:spacing w:after="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Hospital Regional del Cusco no es ajeno a esta realidad, ya que también presenta sistemas de información como el sistema Sección de Digitación HIS, que permite el ingreso de hojas HIS a través del sistema HIS del Ministerio de Salud (MINSA) [16]. Sin embargo, no todas las diferentes áreas con las que cuenta el hospital regional cuentan con un sistema de información, lo cual evidencia una implementación parcial que afecta a los procesos que son ajenos a esta implementación.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Cusco, el Banco de Leche AYNI, ubicado en el Hospital Regional, se creó con el propósito de garantizar el suministro a neonatos prematuros o aquellos cuyas madres no pueden lactar [9]. Sin embargo, sus procesos administrativos y clínicos se gestionan mediante registros físicos y hojas de cálculo en Microsoft Excel, como se menciona, unos de los grandes riesgos de las hojas de datos son su limitada escalabilidad y su inseguridad al momento de manejar grandes cantidades de datos [8]. </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 ha observado que la gestión carece de un control adecuado debido a que se realiza de forma manual, contando con un total de 7 formatos que se usan para poder registrar a un paciente o para poder hacer la dispensación correspondiente. Una vez que se obtienen esos datos de los formatos manuales,  se hace uso del sistema de Microsoft Excel. Como ya se mencionó con anterioridad, el uso de Excel para poder manejar datos puede afectar a la organización, además de la falta de transparencia que presenta Excel al hacer uso de sus hojas de cálculo hace que los datos ingresados sean casi imposibles de rastrear [8].</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 seguir con esta problemática, se corre el riesgo de ocasionar pérdidas del producto o en los registros médicos de cada paciente, lo que genera una falta de comunicación y a futuro se dificulta la trazabilidad. Según Ash, Berg y Coiera, la falta de comunicación puede causar una pérdida en las órdenes o citas y que se retrasen las pruebas diagnósticas[9]. Ya sea por falta de control tanto en su almacenamiento como en su suministro, estos problemas, de no ser gestionados adecuadamente, pueden acabar con el servicio del Banco de Leche que brinda el hospital regional del Cusco.</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Por lo que se sugiere la implementación de un sistema de control que brinde  información en tiempo real y que sea de fácil uso y acceso por parte de los usuarios. Según Pazmiño, el uso de los sistemas de información no solo ayuda con la consistencia de los datos que se ingresan, sino que también ayuda a limitar los errores de registro [7]. Esto a su vez no solo ayudaría al personal médico que está a cargo del Banco de Leche, sino que reduciría los  tiempos de atención, lo cual deriva en un eficaz servicio, ya que, al contar con la información actualizada, no habrá demora en contrastar de forma física el inventario de la leche materna.</w:t>
      </w:r>
    </w:p>
    <w:p w:rsidR="00000000" w:rsidDel="00000000" w:rsidP="00000000" w:rsidRDefault="00000000" w:rsidRPr="00000000" w14:paraId="00000031">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dwqi29bg4ywz" w:id="2"/>
      <w:bookmarkEnd w:id="2"/>
      <w:r w:rsidDel="00000000" w:rsidR="00000000" w:rsidRPr="00000000">
        <w:rPr>
          <w:rFonts w:ascii="Times New Roman" w:cs="Times New Roman" w:eastAsia="Times New Roman" w:hAnsi="Times New Roman"/>
          <w:sz w:val="26"/>
          <w:szCs w:val="26"/>
          <w:rtl w:val="0"/>
        </w:rPr>
        <w:t xml:space="preserve">Alineación con los Objetivos de Desarrollo Sostenible (ODS)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el cual es un sistema de información "TANI" contribuye directamente al cumplimiento de la Agenda 2030, alineándose con los siguientes Objetivos y Metas:</w:t>
      </w:r>
    </w:p>
    <w:p w:rsidR="00000000" w:rsidDel="00000000" w:rsidP="00000000" w:rsidRDefault="00000000" w:rsidRPr="00000000" w14:paraId="00000034">
      <w:pPr>
        <w:pStyle w:val="Heading4"/>
        <w:keepNext w:val="0"/>
        <w:keepLines w:val="0"/>
        <w:spacing w:line="360" w:lineRule="auto"/>
        <w:jc w:val="both"/>
        <w:rPr>
          <w:rFonts w:ascii="Times New Roman" w:cs="Times New Roman" w:eastAsia="Times New Roman" w:hAnsi="Times New Roman"/>
          <w:b w:val="0"/>
          <w:bCs w:val="0"/>
          <w:sz w:val="22"/>
          <w:szCs w:val="22"/>
        </w:rPr>
      </w:pPr>
      <w:bookmarkStart w:colFirst="0" w:colLast="0" w:name="_t1o4hqyjgrlz" w:id="3"/>
      <w:bookmarkEnd w:id="3"/>
      <w:r w:rsidDel="00000000" w:rsidR="00000000" w:rsidRPr="00000000">
        <w:rPr>
          <w:rFonts w:ascii="Times New Roman" w:cs="Times New Roman" w:eastAsia="Times New Roman" w:hAnsi="Times New Roman"/>
          <w:b w:val="0"/>
          <w:bCs w:val="0"/>
          <w:sz w:val="22"/>
          <w:szCs w:val="22"/>
          <w:rtl w:val="0"/>
        </w:rPr>
        <w:t xml:space="preserve">ODS 3: Salud y Bienestar</w:t>
      </w:r>
    </w:p>
    <w:p w:rsidR="00000000" w:rsidDel="00000000" w:rsidP="00000000" w:rsidRDefault="00000000" w:rsidRPr="00000000" w14:paraId="00000035">
      <w:pPr>
        <w:numPr>
          <w:ilvl w:val="0"/>
          <w:numId w:val="19"/>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3.2: Reducir la mortalidad neonatal y de menores de 5 años.</w:t>
      </w:r>
    </w:p>
    <w:p w:rsidR="00000000" w:rsidDel="00000000" w:rsidP="00000000" w:rsidRDefault="00000000" w:rsidRPr="00000000" w14:paraId="00000036">
      <w:pPr>
        <w:numPr>
          <w:ilvl w:val="1"/>
          <w:numId w:val="1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del Proyecto: El sistema AYNI garantiza que los neonatos prematuros reciban la leche correcta, en la dosis exacta y validando su vigencia. Al asegurar la calidad y seguridad bacteriológica de la leche dispensada, se reduce directamente el riesgo de Enterocolitis Necrotizante (ECN) y sepsis, que son causas principales de mortalidad en la UCIN. La "Adecuación Funcional" del software actúa como una barrera de seguridad para proteger la vida del neonato.</w:t>
      </w:r>
    </w:p>
    <w:p w:rsidR="00000000" w:rsidDel="00000000" w:rsidP="00000000" w:rsidRDefault="00000000" w:rsidRPr="00000000" w14:paraId="00000037">
      <w:pPr>
        <w:numPr>
          <w:ilvl w:val="0"/>
          <w:numId w:val="1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3.8: Lograr la cobertura sanitaria universal, acceso a servicios de salud esenciales de calidad.</w:t>
      </w:r>
    </w:p>
    <w:p w:rsidR="00000000" w:rsidDel="00000000" w:rsidP="00000000" w:rsidRDefault="00000000" w:rsidRPr="00000000" w14:paraId="00000038">
      <w:pPr>
        <w:numPr>
          <w:ilvl w:val="1"/>
          <w:numId w:val="1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del Proyecto: El proyecto estandariza el proceso de dispensación mediante la digitalización. Esto asegura que la calidad del servicio sea homogénea (como demostró la reducción de la desviación estándar en los resultados), garantizando que todo neonato reciba una atención segura y de calidad, independientemente del turno o la carga laboral del personal, optimizando la gestión de insumos críticos.</w:t>
      </w:r>
    </w:p>
    <w:p w:rsidR="00000000" w:rsidDel="00000000" w:rsidP="00000000" w:rsidRDefault="00000000" w:rsidRPr="00000000" w14:paraId="00000039">
      <w:pPr>
        <w:numPr>
          <w:ilvl w:val="0"/>
          <w:numId w:val="19"/>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3.d: Reforzar la capacidad de los países para la gestión de riesgos sanitarios.</w:t>
      </w:r>
    </w:p>
    <w:p w:rsidR="00000000" w:rsidDel="00000000" w:rsidP="00000000" w:rsidRDefault="00000000" w:rsidRPr="00000000" w14:paraId="0000003A">
      <w:pPr>
        <w:numPr>
          <w:ilvl w:val="1"/>
          <w:numId w:val="19"/>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del Proyecto: Mediante el módulo de Seguridad y Trazabilidad, el sistema crea un "hilo digital inquebrantable" para cada frasco de leche. Esto fortalece la capacidad del hospital para gestionar riesgos, permitiendo auditorías inmediatas y evitando la administración de leche caducada o incompatible, lo cual es fundamental para la gestión de riesgos clínicos intrahospitalarios.</w:t>
      </w:r>
    </w:p>
    <w:p w:rsidR="00000000" w:rsidDel="00000000" w:rsidP="00000000" w:rsidRDefault="00000000" w:rsidRPr="00000000" w14:paraId="0000003B">
      <w:pPr>
        <w:pStyle w:val="Heading4"/>
        <w:keepNext w:val="0"/>
        <w:keepLines w:val="0"/>
        <w:spacing w:line="360" w:lineRule="auto"/>
        <w:jc w:val="both"/>
        <w:rPr>
          <w:rFonts w:ascii="Times New Roman" w:cs="Times New Roman" w:eastAsia="Times New Roman" w:hAnsi="Times New Roman"/>
          <w:b w:val="0"/>
          <w:bCs w:val="0"/>
          <w:sz w:val="22"/>
          <w:szCs w:val="22"/>
        </w:rPr>
      </w:pPr>
      <w:bookmarkStart w:colFirst="0" w:colLast="0" w:name="_htzul6ymuand" w:id="4"/>
      <w:bookmarkEnd w:id="4"/>
      <w:r w:rsidDel="00000000" w:rsidR="00000000" w:rsidRPr="00000000">
        <w:rPr>
          <w:rFonts w:ascii="Times New Roman" w:cs="Times New Roman" w:eastAsia="Times New Roman" w:hAnsi="Times New Roman"/>
          <w:b w:val="0"/>
          <w:bCs w:val="0"/>
          <w:sz w:val="22"/>
          <w:szCs w:val="22"/>
          <w:rtl w:val="0"/>
        </w:rPr>
        <w:t xml:space="preserve">ODS 9: Industria, Innovación e Infraestructura</w:t>
      </w:r>
    </w:p>
    <w:p w:rsidR="00000000" w:rsidDel="00000000" w:rsidP="00000000" w:rsidRDefault="00000000" w:rsidRPr="00000000" w14:paraId="0000003C">
      <w:pPr>
        <w:numPr>
          <w:ilvl w:val="0"/>
          <w:numId w:val="20"/>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9.5: Aumentar la investigación científica y mejorar la capacidad tecnológica.</w:t>
      </w:r>
    </w:p>
    <w:p w:rsidR="00000000" w:rsidDel="00000000" w:rsidP="00000000" w:rsidRDefault="00000000" w:rsidRPr="00000000" w14:paraId="0000003D">
      <w:pPr>
        <w:numPr>
          <w:ilvl w:val="1"/>
          <w:numId w:val="20"/>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del Proyecto: La implementación de AYNI representa una innovación tecnológica directa en un hospital público de nivel III. Al reemplazar procesos manuales obsoletos con un sistema web basado en la norma de calidad ISO/IEC 25010, el proyecto eleva la capacidad tecnológica del sector salud en Cusco, demostrando que es posible desarrollar soluciones de software de alto nivel adaptadas a la realidad y necesidades locales.</w:t>
      </w:r>
    </w:p>
    <w:p w:rsidR="00000000" w:rsidDel="00000000" w:rsidP="00000000" w:rsidRDefault="00000000" w:rsidRPr="00000000" w14:paraId="0000003E">
      <w:pPr>
        <w:pStyle w:val="Heading4"/>
        <w:keepNext w:val="0"/>
        <w:keepLines w:val="0"/>
        <w:spacing w:line="360" w:lineRule="auto"/>
        <w:jc w:val="both"/>
        <w:rPr>
          <w:rFonts w:ascii="Times New Roman" w:cs="Times New Roman" w:eastAsia="Times New Roman" w:hAnsi="Times New Roman"/>
          <w:b w:val="0"/>
          <w:bCs w:val="0"/>
          <w:sz w:val="22"/>
          <w:szCs w:val="22"/>
        </w:rPr>
      </w:pPr>
      <w:bookmarkStart w:colFirst="0" w:colLast="0" w:name="_usm3frbtobdx" w:id="5"/>
      <w:bookmarkEnd w:id="5"/>
      <w:r w:rsidDel="00000000" w:rsidR="00000000" w:rsidRPr="00000000">
        <w:rPr>
          <w:rFonts w:ascii="Times New Roman" w:cs="Times New Roman" w:eastAsia="Times New Roman" w:hAnsi="Times New Roman"/>
          <w:b w:val="0"/>
          <w:bCs w:val="0"/>
          <w:sz w:val="22"/>
          <w:szCs w:val="22"/>
          <w:rtl w:val="0"/>
        </w:rPr>
        <w:t xml:space="preserve">ODS 10: Reducción de las desigualdades</w:t>
      </w:r>
    </w:p>
    <w:p w:rsidR="00000000" w:rsidDel="00000000" w:rsidP="00000000" w:rsidRDefault="00000000" w:rsidRPr="00000000" w14:paraId="0000003F">
      <w:pPr>
        <w:numPr>
          <w:ilvl w:val="0"/>
          <w:numId w:val="3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10.2: Potenciar y promover la inclusión social, económica y política.</w:t>
      </w:r>
    </w:p>
    <w:p w:rsidR="00000000" w:rsidDel="00000000" w:rsidP="00000000" w:rsidRDefault="00000000" w:rsidRPr="00000000" w14:paraId="00000040">
      <w:pPr>
        <w:numPr>
          <w:ilvl w:val="1"/>
          <w:numId w:val="36"/>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Contribución del proyecto: El sistema promueve el acceso de manera equitativa a la salud. Al sistematizar la dispensación, se asegura que la distribución de la leche humana pasteurizada se realice bajo criterios médicos objetivos (peso, edad gestacional, patología) y no por discrecionalidad o desorden administrativo. Esto garantiza que los neonatos más vulnerables (prematuros extremos), independientemente de la condición socioeconómica de sus familias, tengan acceso prioritario y seguro a este recurso vital.</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MARCO TEÓRICO</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1.3.1 CONTEXTO DEL PROBLEMA. </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de información en salud son un mecanismo de gestión de sistemas interoperables que se utilizan a través de herramientas TIC eficaces con el objetivo de producir información estratégica para la salud pública. [6]. En el Hospital Regional del Cusco, este beneficio es casi inexistente, especialmente en áreas como el Banco de Leche, donde se necesita que el proceso tenga una trazabilidad y una protección de información ante la pérdida de datos, ya que todo el proceso de registro se guarda en un Excel que se guarda en una PC de escritorio.  </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1.3.2  </w:t>
      </w:r>
      <w:r w:rsidDel="00000000" w:rsidR="00000000" w:rsidRPr="00000000">
        <w:rPr>
          <w:rFonts w:ascii="Times New Roman" w:cs="Times New Roman" w:eastAsia="Times New Roman" w:hAnsi="Times New Roman"/>
          <w:b w:val="1"/>
          <w:bCs w:val="1"/>
          <w:sz w:val="24"/>
          <w:szCs w:val="24"/>
          <w:rtl w:val="0"/>
        </w:rPr>
        <w:t xml:space="preserve">Importancia de los sistemas de información</w:t>
      </w:r>
    </w:p>
    <w:p w:rsidR="00000000" w:rsidDel="00000000" w:rsidP="00000000" w:rsidRDefault="00000000" w:rsidRPr="00000000" w14:paraId="00000049">
      <w:pPr>
        <w:spacing w:after="240" w:before="240" w:line="360" w:lineRule="auto"/>
        <w:ind w:left="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 el sector salud, un Sistema de Información (SI-Salud) no es una conveniencia, es un imperativo de seguridad. Los entornos clínicos, como una Unidad de Cuidados Intensivos Neonatales (UCIN), son ambientes de alta presión donde un error de transcripción o una omisión pueden tener consecuencias críticas. Pazmiño et al. (2023) [7] resaltan que la implementación de sistemas de datos consistentes es muy importante para reducir los errores humanos derivados del estrés y la carga de trabajo.</w:t>
      </w:r>
    </w:p>
    <w:p w:rsidR="00000000" w:rsidDel="00000000" w:rsidP="00000000" w:rsidRDefault="00000000" w:rsidRPr="00000000" w14:paraId="0000004A">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white"/>
          <w:rtl w:val="0"/>
        </w:rPr>
        <w:t xml:space="preserve">La importancia de </w:t>
      </w:r>
      <w:r w:rsidDel="00000000" w:rsidR="00000000" w:rsidRPr="00000000">
        <w:rPr>
          <w:rFonts w:ascii="Times New Roman" w:cs="Times New Roman" w:eastAsia="Times New Roman" w:hAnsi="Times New Roman"/>
          <w:highlight w:val="white"/>
          <w:rtl w:val="0"/>
        </w:rPr>
        <w:t xml:space="preserve">un SI</w:t>
      </w:r>
      <w:r w:rsidDel="00000000" w:rsidR="00000000" w:rsidRPr="00000000">
        <w:rPr>
          <w:rFonts w:ascii="Times New Roman" w:cs="Times New Roman" w:eastAsia="Times New Roman" w:hAnsi="Times New Roman"/>
          <w:highlight w:val="white"/>
          <w:rtl w:val="0"/>
        </w:rPr>
        <w:t xml:space="preserve"> en el área de la salud radica en su capacidad para transformar procesos vulnerables en flujos de trabajo robustos. Gagliordi (2023) [8] critica el uso de herramientas de oficina, como las hojas de Excel, en procesos clínicos, </w:t>
      </w:r>
      <w:r w:rsidDel="00000000" w:rsidR="00000000" w:rsidRPr="00000000">
        <w:rPr>
          <w:rFonts w:ascii="Times New Roman" w:cs="Times New Roman" w:eastAsia="Times New Roman" w:hAnsi="Times New Roman"/>
          <w:highlight w:val="white"/>
          <w:rtl w:val="0"/>
        </w:rPr>
        <w:t xml:space="preserve">llamándolas</w:t>
      </w:r>
      <w:r w:rsidDel="00000000" w:rsidR="00000000" w:rsidRPr="00000000">
        <w:rPr>
          <w:rFonts w:ascii="Times New Roman" w:cs="Times New Roman" w:eastAsia="Times New Roman" w:hAnsi="Times New Roman"/>
          <w:highlight w:val="white"/>
          <w:rtl w:val="0"/>
        </w:rPr>
        <w:t xml:space="preserve"> "cajas negras" sin auditoría, donde un dato puede ser alterado o borrado sin dejar rastro. Asimismo, Carrasquilla y Gonzales (2014) [2] señalan que los sistemas manuales (basados en formatos físicos) inevitablemente generan cuellos de botella y omisiones. Un </w:t>
      </w:r>
      <w:r w:rsidDel="00000000" w:rsidR="00000000" w:rsidRPr="00000000">
        <w:rPr>
          <w:rFonts w:ascii="Times New Roman" w:cs="Times New Roman" w:eastAsia="Times New Roman" w:hAnsi="Times New Roman"/>
          <w:highlight w:val="white"/>
          <w:rtl w:val="0"/>
        </w:rPr>
        <w:t xml:space="preserve">SI en</w:t>
      </w:r>
      <w:r w:rsidDel="00000000" w:rsidR="00000000" w:rsidRPr="00000000">
        <w:rPr>
          <w:rFonts w:ascii="Times New Roman" w:cs="Times New Roman" w:eastAsia="Times New Roman" w:hAnsi="Times New Roman"/>
          <w:highlight w:val="white"/>
          <w:rtl w:val="0"/>
        </w:rPr>
        <w:t xml:space="preserve"> la salud existe para resolver precisamente eso: crear un hilo digital inquebrantable y eliminar la dependencia de la memoria humana.</w:t>
      </w:r>
      <w:r w:rsidDel="00000000" w:rsidR="00000000" w:rsidRPr="00000000">
        <w:rPr>
          <w:rtl w:val="0"/>
        </w:rPr>
      </w:r>
    </w:p>
    <w:p w:rsidR="00000000" w:rsidDel="00000000" w:rsidP="00000000" w:rsidRDefault="00000000" w:rsidRPr="00000000" w14:paraId="0000004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1.3.2.1 </w:t>
      </w:r>
      <w:r w:rsidDel="00000000" w:rsidR="00000000" w:rsidRPr="00000000">
        <w:rPr>
          <w:rFonts w:ascii="Times New Roman" w:cs="Times New Roman" w:eastAsia="Times New Roman" w:hAnsi="Times New Roman"/>
          <w:b w:val="1"/>
          <w:bCs w:val="1"/>
          <w:sz w:val="24"/>
          <w:szCs w:val="24"/>
          <w:rtl w:val="0"/>
        </w:rPr>
        <w:t xml:space="preserve">Características</w:t>
      </w:r>
    </w:p>
    <w:p w:rsidR="00000000" w:rsidDel="00000000" w:rsidP="00000000" w:rsidRDefault="00000000" w:rsidRPr="00000000" w14:paraId="0000004C">
      <w:pPr>
        <w:numPr>
          <w:ilvl w:val="0"/>
          <w:numId w:val="30"/>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Interfuncionalidad</w:t>
      </w:r>
    </w:p>
    <w:p w:rsidR="00000000" w:rsidDel="00000000" w:rsidP="00000000" w:rsidRDefault="00000000" w:rsidRPr="00000000" w14:paraId="0000004D">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OPS, los sistemas son “herramientas de gestión de sistemas que son interfuncionales con datos abiertos de diversas fuentes” [1] para decisiones éticas. En AYNI, esto se logra integrando registro clínico, inventario, trazabilidad y reportes en un solo flujo.</w:t>
      </w:r>
    </w:p>
    <w:p w:rsidR="00000000" w:rsidDel="00000000" w:rsidP="00000000" w:rsidRDefault="00000000" w:rsidRPr="00000000" w14:paraId="0000004E">
      <w:pPr>
        <w:numPr>
          <w:ilvl w:val="0"/>
          <w:numId w:val="30"/>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Eficacia y eficiencia</w:t>
      </w:r>
    </w:p>
    <w:p w:rsidR="00000000" w:rsidDel="00000000" w:rsidP="00000000" w:rsidRDefault="00000000" w:rsidRPr="00000000" w14:paraId="0000004F">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muestra que “las medias ascendentes y la reducción drástica en las desviaciones estándar” post-implementación reflejan eficacia. La reducción de tiempos manuales (de 7 formatos a flujo digital) demuestra eficiencia.</w:t>
      </w:r>
    </w:p>
    <w:p w:rsidR="00000000" w:rsidDel="00000000" w:rsidP="00000000" w:rsidRDefault="00000000" w:rsidRPr="00000000" w14:paraId="00000050">
      <w:pPr>
        <w:numPr>
          <w:ilvl w:val="0"/>
          <w:numId w:val="30"/>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 y confidencialidad</w:t>
      </w:r>
    </w:p>
    <w:p w:rsidR="00000000" w:rsidDel="00000000" w:rsidP="00000000" w:rsidRDefault="00000000" w:rsidRPr="00000000" w14:paraId="00000051">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define “confidencialidad, integridad, disponibilidad y trazabilidad” [9] y propone “reforzar la muralla de seguridad” con auditorías en tiempo real. AYNI implementa roles, login y cifrado.</w:t>
      </w:r>
    </w:p>
    <w:p w:rsidR="00000000" w:rsidDel="00000000" w:rsidP="00000000" w:rsidRDefault="00000000" w:rsidRPr="00000000" w14:paraId="00000052">
      <w:pPr>
        <w:numPr>
          <w:ilvl w:val="0"/>
          <w:numId w:val="30"/>
        </w:numPr>
        <w:spacing w:after="0" w:before="28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Usabilidad y adaptabilidad</w:t>
      </w:r>
    </w:p>
    <w:p w:rsidR="00000000" w:rsidDel="00000000" w:rsidP="00000000" w:rsidRDefault="00000000" w:rsidRPr="00000000" w14:paraId="00000053">
      <w:pPr>
        <w:spacing w:after="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cita “navegación simplificada, transparencia, maniobrabilidad y adaptabilidad” [10] y recomienda “interfaces táctiles para manos agotadas por turnos nocturnos” con monitoreo SUS.</w:t>
      </w:r>
    </w:p>
    <w:p w:rsidR="00000000" w:rsidDel="00000000" w:rsidP="00000000" w:rsidRDefault="00000000" w:rsidRPr="00000000" w14:paraId="00000054">
      <w:pPr>
        <w:numPr>
          <w:ilvl w:val="0"/>
          <w:numId w:val="30"/>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Trazabilidad y auditoría</w:t>
      </w:r>
    </w:p>
    <w:p w:rsidR="00000000" w:rsidDel="00000000" w:rsidP="00000000" w:rsidRDefault="00000000" w:rsidRPr="00000000" w14:paraId="00000055">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resalta que “cada frasco de leche desde la donante hasta la sonda nasogástrica queda registrado de forma automática e inalterable” [9], superando Excel.</w:t>
      </w:r>
    </w:p>
    <w:p w:rsidR="00000000" w:rsidDel="00000000" w:rsidP="00000000" w:rsidRDefault="00000000" w:rsidRPr="00000000" w14:paraId="00000056">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1.3.2.2 </w:t>
      </w:r>
      <w:r w:rsidDel="00000000" w:rsidR="00000000" w:rsidRPr="00000000">
        <w:rPr>
          <w:rFonts w:ascii="Times New Roman" w:cs="Times New Roman" w:eastAsia="Times New Roman" w:hAnsi="Times New Roman"/>
          <w:b w:val="1"/>
          <w:bCs w:val="1"/>
          <w:sz w:val="24"/>
          <w:szCs w:val="24"/>
          <w:rtl w:val="0"/>
        </w:rPr>
        <w:t xml:space="preserve">Ventajas</w:t>
      </w:r>
    </w:p>
    <w:p w:rsidR="00000000" w:rsidDel="00000000" w:rsidP="00000000" w:rsidRDefault="00000000" w:rsidRPr="00000000" w14:paraId="00000057">
      <w:pPr>
        <w:numPr>
          <w:ilvl w:val="0"/>
          <w:numId w:val="45"/>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errores y riesgos</w:t>
      </w:r>
    </w:p>
    <w:p w:rsidR="00000000" w:rsidDel="00000000" w:rsidP="00000000" w:rsidRDefault="00000000" w:rsidRPr="00000000" w14:paraId="00000058">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señala que “los registros manuales generan retrasos, errores y pérdida de datos” y que “los procesos asistenciales corren el riesgo de presentar inconsistencias, errores de registro y limitaciones en la generación de reportes confiables” [7]. Los sistemas eliminan estos riesgos al estandarizar el flujo de información, evitando fallos humanos en el manejo de formatos físicos y garantizando la integridad de los datos clínicos, como exige la protección de información sensible en salud [1][12]. </w:t>
      </w:r>
    </w:p>
    <w:p w:rsidR="00000000" w:rsidDel="00000000" w:rsidP="00000000" w:rsidRDefault="00000000" w:rsidRPr="00000000" w14:paraId="00000059">
      <w:pPr>
        <w:numPr>
          <w:ilvl w:val="0"/>
          <w:numId w:val="45"/>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procesos y tiempos</w:t>
      </w:r>
    </w:p>
    <w:p w:rsidR="00000000" w:rsidDel="00000000" w:rsidP="00000000" w:rsidRDefault="00000000" w:rsidRPr="00000000" w14:paraId="0000005A">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menciona que “la falta de estandarización dificulta el control de inventarios” y que “muchos hospitales continúan utilizando registros manuales para procesos fundamentales”. Los sistemas de información agilizan el tiempo de atención al automatizar tareas repetitivas, reducir traslados entre áreas como UCIN e Intermedio, y permitir un control en tiempo real del inventario de leche materna, mejorando la eficiencia operativa en entornos de alta presión clínica [3].</w:t>
      </w:r>
    </w:p>
    <w:p w:rsidR="00000000" w:rsidDel="00000000" w:rsidP="00000000" w:rsidRDefault="00000000" w:rsidRPr="00000000" w14:paraId="0000005B">
      <w:pPr>
        <w:numPr>
          <w:ilvl w:val="0"/>
          <w:numId w:val="45"/>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en la toma de decisiones</w:t>
      </w:r>
    </w:p>
    <w:p w:rsidR="00000000" w:rsidDel="00000000" w:rsidP="00000000" w:rsidRDefault="00000000" w:rsidRPr="00000000" w14:paraId="0000005C">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w:t>
      </w:r>
      <w:r w:rsidDel="00000000" w:rsidR="00000000" w:rsidRPr="00000000">
        <w:rPr>
          <w:rFonts w:ascii="Times New Roman" w:cs="Times New Roman" w:eastAsia="Times New Roman" w:hAnsi="Times New Roman"/>
          <w:rtl w:val="0"/>
        </w:rPr>
        <w:t xml:space="preserve">indica que “los sistemas de información afectan en la toma de decisiones, lo cual puede reducir tanto los costos organizacionales como permitir un control preciso de los datos” [7] . Esta ventaja se materializa al proporcionar datos abiertos y actualizados desde diversas fuentes, según la OPS [6], facilitando decisiones estratégicas en un contexto donde “solo el 28,5% cuenta con un buen sistema de archivos” [12], y evitando la dispersión de información crítica.</w:t>
      </w:r>
    </w:p>
    <w:p w:rsidR="00000000" w:rsidDel="00000000" w:rsidP="00000000" w:rsidRDefault="00000000" w:rsidRPr="00000000" w14:paraId="0000005D">
      <w:pPr>
        <w:numPr>
          <w:ilvl w:val="0"/>
          <w:numId w:val="45"/>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Mayor seguridad y trazabilidad</w:t>
      </w:r>
    </w:p>
    <w:p w:rsidR="00000000" w:rsidDel="00000000" w:rsidP="00000000" w:rsidRDefault="00000000" w:rsidRPr="00000000" w14:paraId="0000005E">
      <w:pPr>
        <w:spacing w:after="240" w:before="24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resalta que “la información respecto a la salud se encuentra considerada como datos sensibles” que requiere “especial protección” mediante confidencialidad, integridad, disponibilidad y trazabilidad [1][12]. Los sistemas garantizan esta seguridad al implementar controles de acceso, cifrado y auditoría, permitiendo un seguimiento inmutable desde la donación hasta la dispensación, superando las vulnerabilidades de los registros manuales y protegiendo la continuidad del servicio neonatal.</w:t>
      </w:r>
    </w:p>
    <w:p w:rsidR="00000000" w:rsidDel="00000000" w:rsidP="00000000" w:rsidRDefault="00000000" w:rsidRPr="00000000" w14:paraId="0000005F">
      <w:pPr>
        <w:numPr>
          <w:ilvl w:val="0"/>
          <w:numId w:val="45"/>
        </w:numPr>
        <w:spacing w:after="24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adaptabilidad</w:t>
      </w:r>
    </w:p>
    <w:p w:rsidR="00000000" w:rsidDel="00000000" w:rsidP="00000000" w:rsidRDefault="00000000" w:rsidRPr="00000000" w14:paraId="00000060">
      <w:pPr>
        <w:spacing w:after="240" w:before="240" w:line="36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marco teórico subraya que “las interfaces deben ser accesibles y flexibles” para lograr “la fácil adaptación del personal médico” [10]. Los sistemas ofrecen esta ventaja mediante diseños intuitivos y responsivos que se ajustan a dispositivos como tablets, permitiendo su implementación en diferentes áreas hospitalarias y su futura integración con otros módulos, asegurando que la tecnología se adapte al usuario y no al revés, en línea con los estándares de ISO/IEC 25010 [13].</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1.4 OBJETIVOS DEL PROYECTO</w:t>
      </w:r>
      <w:r w:rsidDel="00000000" w:rsidR="00000000" w:rsidRPr="00000000">
        <w:rPr>
          <w:rtl w:val="0"/>
        </w:rPr>
      </w:r>
    </w:p>
    <w:p w:rsidR="00000000" w:rsidDel="00000000" w:rsidP="00000000" w:rsidRDefault="00000000" w:rsidRPr="00000000" w14:paraId="00000062">
      <w:pPr>
        <w:pStyle w:val="Heading3"/>
        <w:spacing w:before="0" w:line="360" w:lineRule="auto"/>
        <w:ind w:left="0" w:firstLine="0"/>
        <w:jc w:val="both"/>
        <w:rPr>
          <w:rFonts w:ascii="Times New Roman" w:cs="Times New Roman" w:eastAsia="Times New Roman" w:hAnsi="Times New Roman"/>
          <w:highlight w:val="white"/>
        </w:rPr>
      </w:pPr>
      <w:bookmarkStart w:colFirst="0" w:colLast="0" w:name="_lny9zcwrtdzd" w:id="6"/>
      <w:bookmarkEnd w:id="6"/>
      <w:r w:rsidDel="00000000" w:rsidR="00000000" w:rsidRPr="00000000">
        <w:rPr>
          <w:rFonts w:ascii="Times New Roman" w:cs="Times New Roman" w:eastAsia="Times New Roman" w:hAnsi="Times New Roman"/>
          <w:sz w:val="24"/>
          <w:szCs w:val="24"/>
          <w:highlight w:val="white"/>
          <w:rtl w:val="0"/>
        </w:rPr>
        <w:t xml:space="preserve">Objetivo general</w:t>
      </w:r>
      <w:r w:rsidDel="00000000" w:rsidR="00000000" w:rsidRPr="00000000">
        <w:rPr>
          <w:rtl w:val="0"/>
        </w:rPr>
      </w:r>
    </w:p>
    <w:p w:rsidR="00000000" w:rsidDel="00000000" w:rsidP="00000000" w:rsidRDefault="00000000" w:rsidRPr="00000000" w14:paraId="00000063">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Desarrollar un sistema de información para el registro de pacientes, pase de visita, dispensación, control de inventario y registro de donantes utilizando frameworks modernos para mejorar la trazabilidad y seguridad de la información en el Banco de Leche del Hospital Regional del Cusco 2025. </w:t>
      </w:r>
    </w:p>
    <w:p w:rsidR="00000000" w:rsidDel="00000000" w:rsidP="00000000" w:rsidRDefault="00000000" w:rsidRPr="00000000" w14:paraId="00000064">
      <w:pPr>
        <w:pStyle w:val="Heading3"/>
        <w:spacing w:before="320" w:line="360" w:lineRule="auto"/>
        <w:ind w:left="0" w:firstLine="0"/>
        <w:jc w:val="both"/>
        <w:rPr>
          <w:rFonts w:ascii="Times New Roman" w:cs="Times New Roman" w:eastAsia="Times New Roman" w:hAnsi="Times New Roman"/>
          <w:sz w:val="24"/>
          <w:szCs w:val="24"/>
          <w:highlight w:val="white"/>
        </w:rPr>
      </w:pPr>
      <w:bookmarkStart w:colFirst="0" w:colLast="0" w:name="_mz86i61kwylu" w:id="7"/>
      <w:bookmarkEnd w:id="7"/>
      <w:r w:rsidDel="00000000" w:rsidR="00000000" w:rsidRPr="00000000">
        <w:rPr>
          <w:rFonts w:ascii="Times New Roman" w:cs="Times New Roman" w:eastAsia="Times New Roman" w:hAnsi="Times New Roman"/>
          <w:sz w:val="24"/>
          <w:szCs w:val="24"/>
          <w:highlight w:val="white"/>
          <w:rtl w:val="0"/>
        </w:rPr>
        <w:t xml:space="preserve">Objetivos específicos</w:t>
      </w:r>
    </w:p>
    <w:p w:rsidR="00000000" w:rsidDel="00000000" w:rsidP="00000000" w:rsidRDefault="00000000" w:rsidRPr="00000000" w14:paraId="00000065">
      <w:pPr>
        <w:numPr>
          <w:ilvl w:val="0"/>
          <w:numId w:val="1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Modelar los procesos principales del proceso del banco de leche gracias a la empleabilidad de frameworks modernos que permitan garantizar trazabilidad y seguridad.</w:t>
      </w:r>
    </w:p>
    <w:p w:rsidR="00000000" w:rsidDel="00000000" w:rsidP="00000000" w:rsidRDefault="00000000" w:rsidRPr="00000000" w14:paraId="00000066">
      <w:pPr>
        <w:numPr>
          <w:ilvl w:val="0"/>
          <w:numId w:val="15"/>
        </w:numPr>
        <w:spacing w:after="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módulos de registro de paciente, pase de visita, dispensación, inventario y donantes como prototipos funcionales que ayuden al registro de información.</w:t>
      </w:r>
      <w:r w:rsidDel="00000000" w:rsidR="00000000" w:rsidRPr="00000000">
        <w:rPr>
          <w:rtl w:val="0"/>
        </w:rPr>
      </w:r>
    </w:p>
    <w:p w:rsidR="00000000" w:rsidDel="00000000" w:rsidP="00000000" w:rsidRDefault="00000000" w:rsidRPr="00000000" w14:paraId="00000067">
      <w:pPr>
        <w:numPr>
          <w:ilvl w:val="0"/>
          <w:numId w:val="15"/>
        </w:numPr>
        <w:spacing w:after="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Implementar módulo de reportes en cuanto a los tipos de leches suministradas, total de donantes, total de bebés atendidos, etc. </w:t>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CONOCIMIENTOS DE INGENIERÍA APLICADOS / RELACIONADOS</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2.1 </w:t>
      </w:r>
      <w:r w:rsidDel="00000000" w:rsidR="00000000" w:rsidRPr="00000000">
        <w:rPr>
          <w:rFonts w:ascii="Times New Roman" w:cs="Times New Roman" w:eastAsia="Times New Roman" w:hAnsi="Times New Roman"/>
          <w:b w:val="1"/>
          <w:bCs w:val="1"/>
          <w:rtl w:val="0"/>
        </w:rPr>
        <w:t xml:space="preserve">Conocimiento en Matemáticas:</w:t>
      </w:r>
    </w:p>
    <w:p w:rsidR="00000000" w:rsidDel="00000000" w:rsidP="00000000" w:rsidRDefault="00000000" w:rsidRPr="00000000" w14:paraId="0000006B">
      <w:pPr>
        <w:numPr>
          <w:ilvl w:val="0"/>
          <w:numId w:val="37"/>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 descriptiva para el análisis de datos de pacientes en el módulo de Generación de reportes y análisis de datos.</w:t>
      </w:r>
    </w:p>
    <w:p w:rsidR="00000000" w:rsidDel="00000000" w:rsidP="00000000" w:rsidRDefault="00000000" w:rsidRPr="00000000" w14:paraId="0000006C">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Conocimiento en ingeniería:</w:t>
      </w:r>
    </w:p>
    <w:p w:rsidR="00000000" w:rsidDel="00000000" w:rsidP="00000000" w:rsidRDefault="00000000" w:rsidRPr="00000000" w14:paraId="0000006D">
      <w:pPr>
        <w:numPr>
          <w:ilvl w:val="0"/>
          <w:numId w:val="1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de software para el diseño, desarrollo, pruebas y mantenimiento del sistema.</w:t>
      </w:r>
    </w:p>
    <w:p w:rsidR="00000000" w:rsidDel="00000000" w:rsidP="00000000" w:rsidRDefault="00000000" w:rsidRPr="00000000" w14:paraId="0000006E">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base de datos relacional con MySQL en el módulo de Gestión de datos.</w:t>
      </w:r>
    </w:p>
    <w:p w:rsidR="00000000" w:rsidDel="00000000" w:rsidP="00000000" w:rsidRDefault="00000000" w:rsidRPr="00000000" w14:paraId="0000006F">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aplicaciones web con Spring Boot (backend) y Angular (frontend) a los módulos de backend e interfaz de usuario.</w:t>
      </w:r>
    </w:p>
    <w:p w:rsidR="00000000" w:rsidDel="00000000" w:rsidP="00000000" w:rsidRDefault="00000000" w:rsidRPr="00000000" w14:paraId="00000070">
      <w:pPr>
        <w:numPr>
          <w:ilvl w:val="0"/>
          <w:numId w:val="1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de redes y protocolos de comunicación para la transmisión de datos en el módulo de comunicación entre cliente y servidor.</w:t>
      </w:r>
    </w:p>
    <w:p w:rsidR="00000000" w:rsidDel="00000000" w:rsidP="00000000" w:rsidRDefault="00000000" w:rsidRPr="00000000" w14:paraId="00000071">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Conocimiento en Ciencias de la Salud:</w:t>
      </w:r>
    </w:p>
    <w:p w:rsidR="00000000" w:rsidDel="00000000" w:rsidP="00000000" w:rsidRDefault="00000000" w:rsidRPr="00000000" w14:paraId="00000072">
      <w:pPr>
        <w:numPr>
          <w:ilvl w:val="0"/>
          <w:numId w:val="23"/>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Terminología médica que se aplica en el servicio para hacer referencia a ciertos procesos, y productos biológicos.</w:t>
      </w:r>
    </w:p>
    <w:p w:rsidR="00000000" w:rsidDel="00000000" w:rsidP="00000000" w:rsidRDefault="00000000" w:rsidRPr="00000000" w14:paraId="00000073">
      <w:pPr>
        <w:numPr>
          <w:ilvl w:val="0"/>
          <w:numId w:val="23"/>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Fórmulas aplicadas en el servicio para realizar el cálculo automatizado en el sistema.</w:t>
      </w:r>
    </w:p>
    <w:p w:rsidR="00000000" w:rsidDel="00000000" w:rsidP="00000000" w:rsidRDefault="00000000" w:rsidRPr="00000000" w14:paraId="00000074">
      <w:pPr>
        <w:numPr>
          <w:ilvl w:val="0"/>
          <w:numId w:val="23"/>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con el cual opera el banco de leche que se utilizó en la definición de requisitos y que también se plasmó en todo el sistema para que sea mas amigable con el usuario. </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INGENIERO Y LA SOCIEDAD:</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Social:</w:t>
      </w:r>
    </w:p>
    <w:p w:rsidR="00000000" w:rsidDel="00000000" w:rsidP="00000000" w:rsidRDefault="00000000" w:rsidRPr="00000000" w14:paraId="00000078">
      <w:pPr>
        <w:numPr>
          <w:ilvl w:val="0"/>
          <w:numId w:val="22"/>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la Atención Neonatal: Diche implementación facilitará el acceso rápido y preciso a la información crítica sobre donantes, leche procesada y receptores, lo que mejora la seguridad y calidad de la nutrición de los neonatos, especialmente los más vulnerables en la UCIN.</w:t>
        <w:br w:type="textWrapping"/>
      </w:r>
    </w:p>
    <w:p w:rsidR="00000000" w:rsidDel="00000000" w:rsidP="00000000" w:rsidRDefault="00000000" w:rsidRPr="00000000" w14:paraId="00000079">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 Errores en la Dispensación: Al digitalizar el proceso de dispensación, se minimizan los errores asociados con la transcripción manual y la interpretación errónea de registros en papel, aumentando la seguridad del paciente.</w:t>
        <w:br w:type="textWrapping"/>
      </w:r>
    </w:p>
    <w:p w:rsidR="00000000" w:rsidDel="00000000" w:rsidP="00000000" w:rsidRDefault="00000000" w:rsidRPr="00000000" w14:paraId="0000007A">
      <w:pPr>
        <w:numPr>
          <w:ilvl w:val="0"/>
          <w:numId w:val="22"/>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Optimización del Trabajo del Personal: El sistema optimizará los flujos de trabajo del personal del Banco de Leche, reduciendo el tiempo dedicado a la búsqueda de información, el registro manual y la gestión del inventario, permitiéndoles enfocarse en tareas de mayor valor clínico.</w:t>
        <w:br w:type="textWrapping"/>
      </w:r>
    </w:p>
    <w:p w:rsidR="00000000" w:rsidDel="00000000" w:rsidP="00000000" w:rsidRDefault="00000000" w:rsidRPr="00000000" w14:paraId="0000007B">
      <w:pPr>
        <w:numPr>
          <w:ilvl w:val="0"/>
          <w:numId w:val="22"/>
        </w:numPr>
        <w:spacing w:after="48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Fomento de la Donación y la Lactancia Materna: Al mejorar la eficiencia y transparencia del Banco de Leche, se puede promover el aporte externo de leche humana y apoyar la lactancia materna, lo cual tiene beneficios significativos para la salud infantil.  </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Económica:</w:t>
      </w:r>
    </w:p>
    <w:p w:rsidR="00000000" w:rsidDel="00000000" w:rsidP="00000000" w:rsidRDefault="00000000" w:rsidRPr="00000000" w14:paraId="0000007D">
      <w:pPr>
        <w:numPr>
          <w:ilvl w:val="0"/>
          <w:numId w:val="4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Ahorro en Costos de Almacenamiento: La digitalización reduce significativamente la necesidad de almacenar grandes volúmenes de registros en papel, disminuyendo los costos asociados con el archivo físico y el espacio requerido.</w:t>
        <w:br w:type="textWrapping"/>
      </w:r>
    </w:p>
    <w:p w:rsidR="00000000" w:rsidDel="00000000" w:rsidP="00000000" w:rsidRDefault="00000000" w:rsidRPr="00000000" w14:paraId="0000007E">
      <w:pPr>
        <w:numPr>
          <w:ilvl w:val="0"/>
          <w:numId w:val="4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Disminución del desperdicio: Un mejor control del inventario de leche humana procesada, mediante el sistema, ayudará a reducir el desperdicio por caducidad o deterioro, optimizando el uso de recursos valiosos.</w:t>
        <w:br w:type="textWrapping"/>
      </w:r>
    </w:p>
    <w:p w:rsidR="00000000" w:rsidDel="00000000" w:rsidP="00000000" w:rsidRDefault="00000000" w:rsidRPr="00000000" w14:paraId="0000007F">
      <w:pPr>
        <w:numPr>
          <w:ilvl w:val="0"/>
          <w:numId w:val="4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Aumento de la eficiencia operativa: Ayuda en la automatización de pendientes y la optimización eficiente de los procesos del Banco de Leche incrementa la eficiencia del personal, lo que puede traducirse en ahorros a largo plazo.</w:t>
        <w:br w:type="textWrapping"/>
      </w:r>
    </w:p>
    <w:p w:rsidR="00000000" w:rsidDel="00000000" w:rsidP="00000000" w:rsidRDefault="00000000" w:rsidRPr="00000000" w14:paraId="00000080">
      <w:pPr>
        <w:numPr>
          <w:ilvl w:val="0"/>
          <w:numId w:val="4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en la Gestión de Recursos: El sistema proporcionará datos precisos y en tiempo real sobre la disponibilidad de leche, la demanda y otros indicadores clave, ayudando en la toma de decisiones lo que a su vez ayuda a la planificación de recursos.</w:t>
        <w:br w:type="textWrapping"/>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Ambiental:</w:t>
      </w:r>
    </w:p>
    <w:p w:rsidR="00000000" w:rsidDel="00000000" w:rsidP="00000000" w:rsidRDefault="00000000" w:rsidRPr="00000000" w14:paraId="00000082">
      <w:pPr>
        <w:numPr>
          <w:ilvl w:val="0"/>
          <w:numId w:val="8"/>
        </w:numPr>
        <w:spacing w:after="0" w:afterAutospacing="0" w:before="4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del uso de papel:  La transición de registros manuales a un sistema digital disminuirá drásticamente el consumo de papel, contribuyendo a la conservación del medio ambiente.  </w:t>
      </w:r>
    </w:p>
    <w:p w:rsidR="00000000" w:rsidDel="00000000" w:rsidP="00000000" w:rsidRDefault="00000000" w:rsidRPr="00000000" w14:paraId="00000083">
      <w:pPr>
        <w:numPr>
          <w:ilvl w:val="0"/>
          <w:numId w:val="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Minimización del desperdicio: Al optimizar la gestión del inventario y reducir los errores en la dispensación, se minimiza el desperdicio de leche humana, lo que también tiene un impacto ambiental positivo al disminuir la necesidad de desechar recursos.</w:t>
        <w:br w:type="textWrapping"/>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Acontecimientos Tecnológicos y Científicos (Enfocados en el Proyecto):</w:t>
      </w:r>
    </w:p>
    <w:p w:rsidR="00000000" w:rsidDel="00000000" w:rsidP="00000000" w:rsidRDefault="00000000" w:rsidRPr="00000000" w14:paraId="00000088">
      <w:pPr>
        <w:numPr>
          <w:ilvl w:val="0"/>
          <w:numId w:val="21"/>
        </w:numPr>
        <w:spacing w:after="0" w:afterAutospacing="0" w:before="48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Tecnologías web modernas: El uso de tecnologías web como Angular y Spring Boot permitirá desarrollar un sistema robusto, escalable y fácil de usar, con una interfaz intuitiva y dinámica para el personal médico del Banco de Leche.  </w:t>
      </w:r>
    </w:p>
    <w:p w:rsidR="00000000" w:rsidDel="00000000" w:rsidP="00000000" w:rsidRDefault="00000000" w:rsidRPr="00000000" w14:paraId="00000089">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eficiente: La implementación de una base de datos MySQL garantizará el almacenamiento seguro y la recuperación eficiente de grandes volúmenes de información, lo cual es crucial para la trazabilidad de la leche humana.  </w:t>
      </w:r>
    </w:p>
    <w:p w:rsidR="00000000" w:rsidDel="00000000" w:rsidP="00000000" w:rsidRDefault="00000000" w:rsidRPr="00000000" w14:paraId="0000008A">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y accesibilidad: La posibilidad de utilizar la computación en la nube ofrecerá flexibilidad en el alojamiento del sistema y garantizará su accesibilidad desde diferentes puntos del hospital.</w:t>
      </w:r>
    </w:p>
    <w:p w:rsidR="00000000" w:rsidDel="00000000" w:rsidP="00000000" w:rsidRDefault="00000000" w:rsidRPr="00000000" w14:paraId="0000008B">
      <w:pPr>
        <w:numPr>
          <w:ilvl w:val="0"/>
          <w:numId w:val="2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con otros sistemas: El desarrollo de APIs facilitará la integración del sistema del Banco de Leche con otros sistemas de información hospitalarios, como el sistema de gestión de pacientes o el sistema de laboratorio, para un flujo de información más eficiente.</w:t>
        <w:br w:type="textWrapping"/>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METODOLOGÍA EMPLEADA (De acuerdo al problema)</w:t>
      </w:r>
    </w:p>
    <w:p w:rsidR="00000000" w:rsidDel="00000000" w:rsidP="00000000" w:rsidRDefault="00000000" w:rsidRPr="00000000" w14:paraId="0000008D">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w:t>
      </w:r>
      <w:r w:rsidDel="00000000" w:rsidR="00000000" w:rsidRPr="00000000">
        <w:rPr>
          <w:rFonts w:ascii="Times New Roman" w:cs="Times New Roman" w:eastAsia="Times New Roman" w:hAnsi="Times New Roman"/>
          <w:b w:val="1"/>
          <w:bCs w:val="1"/>
          <w:rtl w:val="0"/>
        </w:rPr>
        <w:t xml:space="preserve">Metodología ágil con elementos de Scrum:</w:t>
      </w:r>
    </w:p>
    <w:p w:rsidR="00000000" w:rsidDel="00000000" w:rsidP="00000000" w:rsidRDefault="00000000" w:rsidRPr="00000000" w14:paraId="0000008E">
      <w:pPr>
        <w:numPr>
          <w:ilvl w:val="2"/>
          <w:numId w:val="26"/>
        </w:numPr>
        <w:spacing w:after="0" w:afterAutospacing="0" w:before="24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adoptó una metodología Ágil para permitir la flexibilidad y adaptabilidad durante el desarrollo del sistema, reconociendo que los requerimientos en un entorno de salud pueden evolucionar.</w:t>
      </w:r>
    </w:p>
    <w:p w:rsidR="00000000" w:rsidDel="00000000" w:rsidP="00000000" w:rsidRDefault="00000000" w:rsidRPr="00000000" w14:paraId="0000008F">
      <w:pPr>
        <w:numPr>
          <w:ilvl w:val="2"/>
          <w:numId w:val="26"/>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tomaron elementos de Scrum, especialmente en la fase de planificación, para definir claramente las funcionalidades del sistema (Backlog del Producto) y establecer prioridades.</w:t>
      </w:r>
    </w:p>
    <w:p w:rsidR="00000000" w:rsidDel="00000000" w:rsidP="00000000" w:rsidRDefault="00000000" w:rsidRPr="00000000" w14:paraId="00000090">
      <w:pPr>
        <w:numPr>
          <w:ilvl w:val="2"/>
          <w:numId w:val="26"/>
        </w:numPr>
        <w:spacing w:after="240" w:before="0" w:beforeAutospacing="0" w:line="360" w:lineRule="auto"/>
        <w:ind w:left="2160" w:hanging="360"/>
        <w:jc w:val="both"/>
        <w:rPr/>
      </w:pPr>
      <w:r w:rsidDel="00000000" w:rsidR="00000000" w:rsidRPr="00000000">
        <w:rPr>
          <w:rFonts w:ascii="Times New Roman" w:cs="Times New Roman" w:eastAsia="Times New Roman" w:hAnsi="Times New Roman"/>
          <w:b w:val="1"/>
          <w:bCs w:val="1"/>
          <w:rtl w:val="0"/>
        </w:rPr>
        <w:t xml:space="preserve">Adaptación Clave:</w:t>
      </w:r>
      <w:r w:rsidDel="00000000" w:rsidR="00000000" w:rsidRPr="00000000">
        <w:rPr>
          <w:rFonts w:ascii="Times New Roman" w:cs="Times New Roman" w:eastAsia="Times New Roman" w:hAnsi="Times New Roman"/>
          <w:rtl w:val="0"/>
        </w:rPr>
        <w:t xml:space="preserve"> Debido a la fecha límite específica del proyecto, se optó por no seguir los Sprints iterativos tradicionales de Scrum en su totalidad. En cambio, se mantuvo la filosofía ágil de iteración y adaptación, pero con un plan de trabajo más lineal para cumplir con el plazo.</w:t>
      </w:r>
    </w:p>
    <w:p w:rsidR="00000000" w:rsidDel="00000000" w:rsidP="00000000" w:rsidRDefault="00000000" w:rsidRPr="00000000" w14:paraId="00000091">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1"/>
          <w:numId w:val="26"/>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Fases de Trabajo:</w:t>
      </w:r>
    </w:p>
    <w:p w:rsidR="00000000" w:rsidDel="00000000" w:rsidP="00000000" w:rsidRDefault="00000000" w:rsidRPr="00000000" w14:paraId="00000094">
      <w:pPr>
        <w:numPr>
          <w:ilvl w:val="2"/>
          <w:numId w:val="26"/>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Requerimientos:</w:t>
      </w:r>
    </w:p>
    <w:p w:rsidR="00000000" w:rsidDel="00000000" w:rsidP="00000000" w:rsidRDefault="00000000" w:rsidRPr="00000000" w14:paraId="00000095">
      <w:pPr>
        <w:numPr>
          <w:ilvl w:val="3"/>
          <w:numId w:val="26"/>
        </w:numPr>
        <w:spacing w:after="0" w:afterAutospacing="0" w:before="0" w:before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entrevistas y se recopilaron documentos para comprender las necesidades de los usuarios del sistema (médicos, enfermeras, personal administrativo).</w:t>
      </w:r>
    </w:p>
    <w:p w:rsidR="00000000" w:rsidDel="00000000" w:rsidP="00000000" w:rsidRDefault="00000000" w:rsidRPr="00000000" w14:paraId="00000096">
      <w:pPr>
        <w:numPr>
          <w:ilvl w:val="3"/>
          <w:numId w:val="26"/>
        </w:numPr>
        <w:spacing w:after="0" w:afterAutospacing="0" w:before="0" w:before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definieron los casos de uso del sistema, los requisitos funcionales (qué debe hacer el sistema) y los requisitos no funcionales (cómo debe ser el sistema, p. ej., seguridad, rendimiento).</w:t>
      </w:r>
    </w:p>
    <w:p w:rsidR="00000000" w:rsidDel="00000000" w:rsidP="00000000" w:rsidRDefault="00000000" w:rsidRPr="00000000" w14:paraId="00000097">
      <w:pPr>
        <w:numPr>
          <w:ilvl w:val="3"/>
          <w:numId w:val="26"/>
        </w:numPr>
        <w:spacing w:after="240" w:before="0" w:beforeAutospacing="0" w:line="360" w:lineRule="auto"/>
        <w:ind w:left="2880" w:hanging="360"/>
        <w:jc w:val="both"/>
        <w:rPr/>
      </w:pPr>
      <w:r w:rsidDel="00000000" w:rsidR="00000000" w:rsidRPr="00000000">
        <w:rPr>
          <w:rFonts w:ascii="Times New Roman" w:cs="Times New Roman" w:eastAsia="Times New Roman" w:hAnsi="Times New Roman"/>
          <w:b w:val="1"/>
          <w:bCs w:val="1"/>
          <w:rtl w:val="0"/>
        </w:rPr>
        <w:t xml:space="preserve">Entregables:</w:t>
      </w:r>
      <w:r w:rsidDel="00000000" w:rsidR="00000000" w:rsidRPr="00000000">
        <w:rPr>
          <w:rFonts w:ascii="Times New Roman" w:cs="Times New Roman" w:eastAsia="Times New Roman" w:hAnsi="Times New Roman"/>
          <w:rtl w:val="0"/>
        </w:rPr>
        <w:t xml:space="preserve"> Backlog del Producto (lista priorizada de todas las funcionalidades del sistema), Backlog del Sprint (funcionalidades a desarrollar en un período específico, aunque en este caso, el "Sprint" fue más amplio que un Sprint tradicional).</w:t>
      </w:r>
    </w:p>
    <w:p w:rsidR="00000000" w:rsidDel="00000000" w:rsidP="00000000" w:rsidRDefault="00000000" w:rsidRPr="00000000" w14:paraId="00000098">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Product Backlog.</w:t>
      </w:r>
    </w:p>
    <w:p w:rsidR="00000000" w:rsidDel="00000000" w:rsidP="00000000" w:rsidRDefault="00000000" w:rsidRPr="00000000" w14:paraId="00000099">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 identificaron las historias de usuario según las historias de usuario de cada PMV, en las cuales se identificaron 19 historias de usuario.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N.º 1</w:t>
      </w:r>
      <w:r w:rsidDel="00000000" w:rsidR="00000000" w:rsidRPr="00000000">
        <w:rPr>
          <w:rFonts w:ascii="Times New Roman" w:cs="Times New Roman" w:eastAsia="Times New Roman" w:hAnsi="Times New Roman"/>
          <w:rtl w:val="0"/>
        </w:rPr>
        <w:t xml:space="preserve">. Product Backlog Tani</w:t>
      </w: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9651612903226"/>
        <w:gridCol w:w="1744.7922580645163"/>
        <w:gridCol w:w="2429.0245161290322"/>
        <w:gridCol w:w="2999.2180645161297"/>
        <w:tblGridChange w:id="0">
          <w:tblGrid>
            <w:gridCol w:w="1664.9651612903226"/>
            <w:gridCol w:w="1744.7922580645163"/>
            <w:gridCol w:w="2429.0245161290322"/>
            <w:gridCol w:w="2999.2180645161297"/>
          </w:tblGrid>
        </w:tblGridChange>
      </w:tblGrid>
      <w:tr>
        <w:trPr>
          <w:cantSplit w:val="0"/>
          <w:trHeight w:val="34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Iteración (Sprint)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Título de historia de usuario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Historia de usuario</w:t>
            </w:r>
            <w:r w:rsidDel="00000000" w:rsidR="00000000" w:rsidRPr="00000000">
              <w:rPr>
                <w:rtl w:val="0"/>
              </w:rPr>
            </w:r>
          </w:p>
        </w:tc>
      </w:tr>
      <w:tr>
        <w:trPr>
          <w:cantSplit w:val="0"/>
          <w:trHeight w:val="127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Creación de la base de datos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crear una base de datos que almacene la información de los datos de paciente, registro de leche, registro de donante externo, pase de visita y dispensación.</w:t>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y gestionar usuarios</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crear, editar y eliminar usuarios, para gestionar el acceso al sistema.</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Asignar roles y permiso</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deseo asignar roles y permisos específicos.</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Controlar accesos</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acceder solo a las funciones autorizadas.</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leches entrantes</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que haya un registro de leches entrantes.</w:t>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inventario</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que el sistema actualice el inventario automáticamente con el registro de leche pasteurizada.</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pacientes</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registrar y actualizar información de los pacientes.</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datos del paciente</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ver el historial completo de un paciente.</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pacientes</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buscar información de pacientes por diferentes criterios.</w:t>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para clasificación de pacientes por área</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filtrar a los pacientes por Área (UCIN, UCI Quirúrgico, Intermedio y Engorde) en sus respectivas tablas.</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pases de visita médica</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registrar pases de visita médica.</w:t>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de datos de pase de visita.</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vincular la información de los pases de visita en el formulario de dispensación.</w:t>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Rastrear destino de la leche dispensada.</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poder rastrear el destino de la leche mediante su código en la base de datos.</w:t>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códigos únicos de trazabilidad</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generar códigos de trazabilidad únicos para cada dispensación que se registren en la base de datos.</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donantes externas</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registrar datos completos de donadoras externas.</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donantes externas</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registrar datos completos de donadoras externas.</w:t>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Mantener historial de donaciones</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mantener un historial de donaciones por donadora</w:t>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un reporte general de leches dispensadas.</w:t>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un reporte estadístico general de leches dispensadas según.</w:t>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enfermedades general.</w:t>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un reporte general de enfermedades en el módulo de reportes generales.</w:t>
            </w:r>
          </w:p>
        </w:tc>
      </w:tr>
      <w:tr>
        <w:trPr>
          <w:cantSplit w:val="0"/>
          <w:trHeight w:val="79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HU-19</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Sprint 7</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Exportar reportes</w:t>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deseo exportar los reportes por pacientes en pdf para futuras consultas o derivación a otras áreas.</w:t>
            </w:r>
          </w:p>
        </w:tc>
      </w:tr>
    </w:tbl>
    <w:p w:rsidR="00000000" w:rsidDel="00000000" w:rsidP="00000000" w:rsidRDefault="00000000" w:rsidRPr="00000000" w14:paraId="000000EF">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Sprint Backlog</w:t>
      </w:r>
    </w:p>
    <w:p w:rsidR="00000000" w:rsidDel="00000000" w:rsidP="00000000" w:rsidRDefault="00000000" w:rsidRPr="00000000" w14:paraId="000000F1">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PMV que se identificó se gestionó como un sprint Se utilizo la herramienta Trello para la gestion de los tiempos de cada sprint. </w:t>
      </w:r>
    </w:p>
    <w:p w:rsidR="00000000" w:rsidDel="00000000" w:rsidP="00000000" w:rsidRDefault="00000000" w:rsidRPr="00000000" w14:paraId="000000F2">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N.º 2. </w:t>
      </w:r>
      <w:r w:rsidDel="00000000" w:rsidR="00000000" w:rsidRPr="00000000">
        <w:rPr>
          <w:rFonts w:ascii="Times New Roman" w:cs="Times New Roman" w:eastAsia="Times New Roman" w:hAnsi="Times New Roman"/>
          <w:rtl w:val="0"/>
        </w:rPr>
        <w:t xml:space="preserve">Sprint Backlog Tani</w:t>
      </w:r>
    </w:p>
    <w:tbl>
      <w:tblPr>
        <w:tblStyle w:val="Table2"/>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950"/>
        <w:gridCol w:w="3390"/>
        <w:tblGridChange w:id="0">
          <w:tblGrid>
            <w:gridCol w:w="1965"/>
            <w:gridCol w:w="1950"/>
            <w:gridCol w:w="339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ID</w:t>
            </w:r>
          </w:p>
        </w:tc>
        <w:tc>
          <w:tcPr>
            <w:tcBorders>
              <w:top w:color="000000" w:space="0" w:sz="6" w:val="single"/>
              <w:left w:color="cccccc"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ID de la historia de usuario</w:t>
            </w:r>
          </w:p>
        </w:tc>
        <w:tc>
          <w:tcPr>
            <w:tcBorders>
              <w:top w:color="000000" w:space="0" w:sz="6" w:val="single"/>
              <w:left w:color="cccccc"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36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Tiempo de entrega</w:t>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sz w:val="20"/>
                <w:szCs w:val="20"/>
                <w:rtl w:val="0"/>
              </w:rPr>
              <w:t xml:space="preserve">HU-0.1 Creación de la base de datos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16/09/2025 - 26/09/2025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 Crear y gestionar usuarios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HU-2 Asignar roles y permisos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HU-3 Controlar accesos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HU-4 Registrar leches entrantes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29/09/2025 - 06/10/2025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HU-5 Actualizar inventario</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HU-6 Registro de pacientes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22/10/2025 - 26/10/2025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HU-7 Actualizar datos del paciente</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HU-8 Búsqueda de pacientes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HU-9 Interfaz para clasificación de pacientes por área.</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27/10/2025 - 30/10/2025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 Registrar pases de visita médica</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HU-11 Extracción de datos de pase de visita.</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HU-12 Registrar dispensaciones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7/10/2025 - 2/11/2025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HU-13 Rastrear destino de la leche dispensada.</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HU-14 Generar códigos únicos de trazabilidad</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HU-15 Registrar donantes externas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16/10/2025 - 2/11/2025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HU-16 Mantener historial de donaciones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PMV7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HU-17 Generar un reporte general de leches dispensadas.</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7/11/2025 - 11/11/2025</w:t>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HU-18 Generar reportes de enfermedades general</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HU-19 Exportar reportes</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32">
      <w:pPr>
        <w:numPr>
          <w:ilvl w:val="0"/>
          <w:numId w:val="48"/>
        </w:numPr>
        <w:spacing w:after="240" w:before="24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 </w:t>
      </w:r>
    </w:p>
    <w:p w:rsidR="00000000" w:rsidDel="00000000" w:rsidP="00000000" w:rsidRDefault="00000000" w:rsidRPr="00000000" w14:paraId="00000133">
      <w:pPr>
        <w:spacing w:after="240" w:before="24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se llevaba a cabo la fase de requisitos, el Product Owner trabajó en identificar las principales funciones que se desea implementar en el sistema, de esta manera priorizando estas actividades según el valor que estas actividades ofrecen al usuario. Para el proyecto Tani, las principales funcionalidades son:</w:t>
      </w:r>
    </w:p>
    <w:p w:rsidR="00000000" w:rsidDel="00000000" w:rsidP="00000000" w:rsidRDefault="00000000" w:rsidRPr="00000000" w14:paraId="00000134">
      <w:pPr>
        <w:numPr>
          <w:ilvl w:val="0"/>
          <w:numId w:val="3"/>
        </w:numPr>
        <w:spacing w:after="0" w:afterAutospacing="0" w:before="24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definieron requisitos funcionales y no funcionales. </w:t>
      </w:r>
    </w:p>
    <w:p w:rsidR="00000000" w:rsidDel="00000000" w:rsidP="00000000" w:rsidRDefault="00000000" w:rsidRPr="00000000" w14:paraId="00000135">
      <w:pPr>
        <w:numPr>
          <w:ilvl w:val="0"/>
          <w:numId w:val="3"/>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priorizaron los requerimientos según el valor y la complejidad que este representa.</w:t>
      </w:r>
    </w:p>
    <w:p w:rsidR="00000000" w:rsidDel="00000000" w:rsidP="00000000" w:rsidRDefault="00000000" w:rsidRPr="00000000" w14:paraId="00000136">
      <w:pPr>
        <w:spacing w:after="240" w:before="240" w:line="36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7">
      <w:pPr>
        <w:pStyle w:val="Heading2"/>
        <w:spacing w:after="240" w:before="240" w:line="360" w:lineRule="auto"/>
        <w:jc w:val="both"/>
        <w:rPr>
          <w:rFonts w:ascii="Times New Roman" w:cs="Times New Roman" w:eastAsia="Times New Roman" w:hAnsi="Times New Roman"/>
          <w:sz w:val="24"/>
          <w:szCs w:val="24"/>
        </w:rPr>
      </w:pPr>
      <w:bookmarkStart w:colFirst="0" w:colLast="0" w:name="_yiz79oyb4uu4" w:id="8"/>
      <w:bookmarkEnd w:id="8"/>
      <w:r w:rsidDel="00000000" w:rsidR="00000000" w:rsidRPr="00000000">
        <w:rPr>
          <w:rFonts w:ascii="Times New Roman" w:cs="Times New Roman" w:eastAsia="Times New Roman" w:hAnsi="Times New Roman"/>
          <w:sz w:val="24"/>
          <w:szCs w:val="24"/>
          <w:rtl w:val="0"/>
        </w:rPr>
        <w:t xml:space="preserve">Casos de uso</w:t>
      </w:r>
    </w:p>
    <w:p w:rsidR="00000000" w:rsidDel="00000000" w:rsidP="00000000" w:rsidRDefault="00000000" w:rsidRPr="00000000" w14:paraId="00000138">
      <w:pPr>
        <w:pStyle w:val="Heading3"/>
        <w:spacing w:before="320" w:line="360" w:lineRule="auto"/>
        <w:ind w:left="0" w:firstLine="0"/>
        <w:rPr>
          <w:rFonts w:ascii="Times New Roman" w:cs="Times New Roman" w:eastAsia="Times New Roman" w:hAnsi="Times New Roman"/>
          <w:color w:val="434343"/>
          <w:sz w:val="24"/>
          <w:szCs w:val="24"/>
        </w:rPr>
      </w:pPr>
      <w:bookmarkStart w:colFirst="0" w:colLast="0" w:name="_sqyvm4qbxpx5" w:id="9"/>
      <w:bookmarkEnd w:id="9"/>
      <w:r w:rsidDel="00000000" w:rsidR="00000000" w:rsidRPr="00000000">
        <w:rPr>
          <w:rFonts w:ascii="Times New Roman" w:cs="Times New Roman" w:eastAsia="Times New Roman" w:hAnsi="Times New Roman"/>
          <w:color w:val="434343"/>
          <w:sz w:val="24"/>
          <w:szCs w:val="24"/>
          <w:rtl w:val="0"/>
        </w:rPr>
        <w:t xml:space="preserve">Caso de uso: Gestión de usuario</w:t>
      </w:r>
    </w:p>
    <w:p w:rsidR="00000000" w:rsidDel="00000000" w:rsidP="00000000" w:rsidRDefault="00000000" w:rsidRPr="00000000" w14:paraId="0000013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612130" cy="4813300"/>
            <wp:effectExtent b="0" l="0" r="0" t="0"/>
            <wp:docPr id="32"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61213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1:</w:t>
      </w:r>
      <w:r w:rsidDel="00000000" w:rsidR="00000000" w:rsidRPr="00000000">
        <w:rPr>
          <w:rFonts w:ascii="Times New Roman" w:cs="Times New Roman" w:eastAsia="Times New Roman" w:hAnsi="Times New Roman"/>
          <w:rtl w:val="0"/>
        </w:rPr>
        <w:t xml:space="preserve"> Gestión de usuario (elaboración propia)</w:t>
      </w:r>
    </w:p>
    <w:p w:rsidR="00000000" w:rsidDel="00000000" w:rsidP="00000000" w:rsidRDefault="00000000" w:rsidRPr="00000000" w14:paraId="0000013B">
      <w:pPr>
        <w:pStyle w:val="Heading3"/>
        <w:spacing w:before="320" w:line="360" w:lineRule="auto"/>
        <w:ind w:left="0" w:firstLine="0"/>
        <w:rPr>
          <w:rFonts w:ascii="Times New Roman" w:cs="Times New Roman" w:eastAsia="Times New Roman" w:hAnsi="Times New Roman"/>
          <w:color w:val="434343"/>
          <w:sz w:val="24"/>
          <w:szCs w:val="24"/>
        </w:rPr>
      </w:pPr>
      <w:bookmarkStart w:colFirst="0" w:colLast="0" w:name="_stksey4rl5xj" w:id="10"/>
      <w:bookmarkEnd w:id="10"/>
      <w:r w:rsidDel="00000000" w:rsidR="00000000" w:rsidRPr="00000000">
        <w:rPr>
          <w:rFonts w:ascii="Times New Roman" w:cs="Times New Roman" w:eastAsia="Times New Roman" w:hAnsi="Times New Roman"/>
          <w:color w:val="434343"/>
          <w:sz w:val="24"/>
          <w:szCs w:val="24"/>
          <w:rtl w:val="0"/>
        </w:rPr>
        <w:t xml:space="preserve">Caso de uso: Filiación del paciente</w:t>
      </w:r>
    </w:p>
    <w:p w:rsidR="00000000" w:rsidDel="00000000" w:rsidP="00000000" w:rsidRDefault="00000000" w:rsidRPr="00000000" w14:paraId="0000013C">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4089400"/>
            <wp:effectExtent b="0" l="0" r="0" t="0"/>
            <wp:docPr id="2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2:</w:t>
      </w:r>
      <w:r w:rsidDel="00000000" w:rsidR="00000000" w:rsidRPr="00000000">
        <w:rPr>
          <w:rFonts w:ascii="Times New Roman" w:cs="Times New Roman" w:eastAsia="Times New Roman" w:hAnsi="Times New Roman"/>
          <w:rtl w:val="0"/>
        </w:rPr>
        <w:t xml:space="preserve"> Filiación de paciente (elaboración propia)</w:t>
      </w:r>
    </w:p>
    <w:p w:rsidR="00000000" w:rsidDel="00000000" w:rsidP="00000000" w:rsidRDefault="00000000" w:rsidRPr="00000000" w14:paraId="0000013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pStyle w:val="Heading3"/>
        <w:spacing w:before="320" w:line="360" w:lineRule="auto"/>
        <w:rPr>
          <w:rFonts w:ascii="Times New Roman" w:cs="Times New Roman" w:eastAsia="Times New Roman" w:hAnsi="Times New Roman"/>
          <w:color w:val="434343"/>
          <w:sz w:val="26"/>
          <w:szCs w:val="26"/>
        </w:rPr>
      </w:pPr>
      <w:bookmarkStart w:colFirst="0" w:colLast="0" w:name="_9xhtp029zu7r" w:id="11"/>
      <w:bookmarkEnd w:id="11"/>
      <w:r w:rsidDel="00000000" w:rsidR="00000000" w:rsidRPr="00000000">
        <w:rPr>
          <w:rFonts w:ascii="Times New Roman" w:cs="Times New Roman" w:eastAsia="Times New Roman" w:hAnsi="Times New Roman"/>
          <w:color w:val="434343"/>
          <w:sz w:val="26"/>
          <w:szCs w:val="26"/>
          <w:rtl w:val="0"/>
        </w:rPr>
        <w:t xml:space="preserve">Caso de uso: Pase de visita</w:t>
      </w:r>
    </w:p>
    <w:p w:rsidR="00000000" w:rsidDel="00000000" w:rsidP="00000000" w:rsidRDefault="00000000" w:rsidRPr="00000000" w14:paraId="00000140">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4229100"/>
            <wp:effectExtent b="0" l="0" r="0" t="0"/>
            <wp:docPr id="15"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3:</w:t>
      </w:r>
      <w:r w:rsidDel="00000000" w:rsidR="00000000" w:rsidRPr="00000000">
        <w:rPr>
          <w:rFonts w:ascii="Times New Roman" w:cs="Times New Roman" w:eastAsia="Times New Roman" w:hAnsi="Times New Roman"/>
          <w:rtl w:val="0"/>
        </w:rPr>
        <w:t xml:space="preserve">  Pase de visita (elaboración propia)</w:t>
      </w:r>
    </w:p>
    <w:p w:rsidR="00000000" w:rsidDel="00000000" w:rsidP="00000000" w:rsidRDefault="00000000" w:rsidRPr="00000000" w14:paraId="00000142">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spacing w:after="0" w:line="360" w:lineRule="auto"/>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Caso de uso: Dispensación</w:t>
      </w:r>
    </w:p>
    <w:p w:rsidR="00000000" w:rsidDel="00000000" w:rsidP="00000000" w:rsidRDefault="00000000" w:rsidRPr="00000000" w14:paraId="00000152">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479800"/>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4:</w:t>
      </w:r>
      <w:r w:rsidDel="00000000" w:rsidR="00000000" w:rsidRPr="00000000">
        <w:rPr>
          <w:rFonts w:ascii="Times New Roman" w:cs="Times New Roman" w:eastAsia="Times New Roman" w:hAnsi="Times New Roman"/>
          <w:rtl w:val="0"/>
        </w:rPr>
        <w:t xml:space="preserve"> Dispensación (elaboración propia)</w:t>
      </w:r>
    </w:p>
    <w:p w:rsidR="00000000" w:rsidDel="00000000" w:rsidP="00000000" w:rsidRDefault="00000000" w:rsidRPr="00000000" w14:paraId="00000154">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pStyle w:val="Heading3"/>
        <w:spacing w:before="320" w:line="360" w:lineRule="auto"/>
        <w:rPr>
          <w:rFonts w:ascii="Times New Roman" w:cs="Times New Roman" w:eastAsia="Times New Roman" w:hAnsi="Times New Roman"/>
          <w:color w:val="434343"/>
          <w:sz w:val="24"/>
          <w:szCs w:val="24"/>
        </w:rPr>
      </w:pPr>
      <w:bookmarkStart w:colFirst="0" w:colLast="0" w:name="_lng4lgk85mho" w:id="12"/>
      <w:bookmarkEnd w:id="12"/>
      <w:r w:rsidDel="00000000" w:rsidR="00000000" w:rsidRPr="00000000">
        <w:rPr>
          <w:rFonts w:ascii="Times New Roman" w:cs="Times New Roman" w:eastAsia="Times New Roman" w:hAnsi="Times New Roman"/>
          <w:color w:val="434343"/>
          <w:sz w:val="24"/>
          <w:szCs w:val="24"/>
          <w:rtl w:val="0"/>
        </w:rPr>
        <w:t xml:space="preserve">Caso de uso: Almacén</w:t>
      </w:r>
    </w:p>
    <w:p w:rsidR="00000000" w:rsidDel="00000000" w:rsidP="00000000" w:rsidRDefault="00000000" w:rsidRPr="00000000" w14:paraId="00000156">
      <w:pPr>
        <w:pStyle w:val="Heading3"/>
        <w:spacing w:before="320" w:line="360" w:lineRule="auto"/>
        <w:jc w:val="center"/>
        <w:rPr>
          <w:rFonts w:ascii="Times New Roman" w:cs="Times New Roman" w:eastAsia="Times New Roman" w:hAnsi="Times New Roman"/>
          <w:color w:val="434343"/>
        </w:rPr>
      </w:pPr>
      <w:bookmarkStart w:colFirst="0" w:colLast="0" w:name="_o67d5vtnuves" w:id="13"/>
      <w:bookmarkEnd w:id="13"/>
      <w:r w:rsidDel="00000000" w:rsidR="00000000" w:rsidRPr="00000000">
        <w:rPr>
          <w:rFonts w:ascii="Times New Roman" w:cs="Times New Roman" w:eastAsia="Times New Roman" w:hAnsi="Times New Roman"/>
          <w:color w:val="434343"/>
        </w:rPr>
        <w:drawing>
          <wp:inline distB="114300" distT="114300" distL="114300" distR="114300">
            <wp:extent cx="5612130" cy="35687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5:</w:t>
      </w:r>
      <w:r w:rsidDel="00000000" w:rsidR="00000000" w:rsidRPr="00000000">
        <w:rPr>
          <w:rFonts w:ascii="Times New Roman" w:cs="Times New Roman" w:eastAsia="Times New Roman" w:hAnsi="Times New Roman"/>
          <w:rtl w:val="0"/>
        </w:rPr>
        <w:t xml:space="preserve"> Almacén (elaboración propia)</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3"/>
        <w:spacing w:before="320" w:line="360" w:lineRule="auto"/>
        <w:rPr>
          <w:rFonts w:ascii="Times New Roman" w:cs="Times New Roman" w:eastAsia="Times New Roman" w:hAnsi="Times New Roman"/>
          <w:color w:val="434343"/>
        </w:rPr>
      </w:pPr>
      <w:bookmarkStart w:colFirst="0" w:colLast="0" w:name="_pev4x55rqb3w" w:id="14"/>
      <w:bookmarkEnd w:id="14"/>
      <w:r w:rsidDel="00000000" w:rsidR="00000000" w:rsidRPr="00000000">
        <w:rPr>
          <w:rtl w:val="0"/>
        </w:rPr>
      </w:r>
    </w:p>
    <w:p w:rsidR="00000000" w:rsidDel="00000000" w:rsidP="00000000" w:rsidRDefault="00000000" w:rsidRPr="00000000" w14:paraId="0000015A">
      <w:pPr>
        <w:pStyle w:val="Heading3"/>
        <w:spacing w:before="320" w:line="360" w:lineRule="auto"/>
        <w:rPr>
          <w:rFonts w:ascii="Times New Roman" w:cs="Times New Roman" w:eastAsia="Times New Roman" w:hAnsi="Times New Roman"/>
          <w:color w:val="434343"/>
        </w:rPr>
      </w:pPr>
      <w:bookmarkStart w:colFirst="0" w:colLast="0" w:name="_wqrdhowhykrb" w:id="15"/>
      <w:bookmarkEnd w:id="15"/>
      <w:r w:rsidDel="00000000" w:rsidR="00000000" w:rsidRPr="00000000">
        <w:rPr>
          <w:rtl w:val="0"/>
        </w:rPr>
      </w:r>
    </w:p>
    <w:p w:rsidR="00000000" w:rsidDel="00000000" w:rsidP="00000000" w:rsidRDefault="00000000" w:rsidRPr="00000000" w14:paraId="0000015B">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3"/>
        <w:spacing w:before="320" w:line="360" w:lineRule="auto"/>
        <w:rPr>
          <w:rFonts w:ascii="Times New Roman" w:cs="Times New Roman" w:eastAsia="Times New Roman" w:hAnsi="Times New Roman"/>
          <w:color w:val="434343"/>
          <w:sz w:val="24"/>
          <w:szCs w:val="24"/>
        </w:rPr>
      </w:pPr>
      <w:bookmarkStart w:colFirst="0" w:colLast="0" w:name="_92ycv8xqlzk" w:id="16"/>
      <w:bookmarkEnd w:id="16"/>
      <w:r w:rsidDel="00000000" w:rsidR="00000000" w:rsidRPr="00000000">
        <w:rPr>
          <w:rFonts w:ascii="Times New Roman" w:cs="Times New Roman" w:eastAsia="Times New Roman" w:hAnsi="Times New Roman"/>
          <w:color w:val="434343"/>
          <w:sz w:val="24"/>
          <w:szCs w:val="24"/>
          <w:rtl w:val="0"/>
        </w:rPr>
        <w:t xml:space="preserve">Caso de uso: Procura donante externa.</w:t>
      </w:r>
    </w:p>
    <w:p w:rsidR="00000000" w:rsidDel="00000000" w:rsidP="00000000" w:rsidRDefault="00000000" w:rsidRPr="00000000" w14:paraId="0000015D">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4330700"/>
            <wp:effectExtent b="0" l="0" r="0" t="0"/>
            <wp:docPr id="3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6121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6:</w:t>
      </w:r>
      <w:r w:rsidDel="00000000" w:rsidR="00000000" w:rsidRPr="00000000">
        <w:rPr>
          <w:rFonts w:ascii="Times New Roman" w:cs="Times New Roman" w:eastAsia="Times New Roman" w:hAnsi="Times New Roman"/>
          <w:rtl w:val="0"/>
        </w:rPr>
        <w:t xml:space="preserve"> Procura de donante externa (elaboración propia)</w:t>
      </w:r>
    </w:p>
    <w:p w:rsidR="00000000" w:rsidDel="00000000" w:rsidP="00000000" w:rsidRDefault="00000000" w:rsidRPr="00000000" w14:paraId="0000015F">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3"/>
        <w:spacing w:before="320" w:line="360" w:lineRule="auto"/>
        <w:rPr>
          <w:rFonts w:ascii="Times New Roman" w:cs="Times New Roman" w:eastAsia="Times New Roman" w:hAnsi="Times New Roman"/>
          <w:color w:val="434343"/>
          <w:sz w:val="24"/>
          <w:szCs w:val="24"/>
        </w:rPr>
      </w:pPr>
      <w:bookmarkStart w:colFirst="0" w:colLast="0" w:name="_f2uh4owmh1dh" w:id="17"/>
      <w:bookmarkEnd w:id="17"/>
      <w:r w:rsidDel="00000000" w:rsidR="00000000" w:rsidRPr="00000000">
        <w:rPr>
          <w:rFonts w:ascii="Times New Roman" w:cs="Times New Roman" w:eastAsia="Times New Roman" w:hAnsi="Times New Roman"/>
          <w:color w:val="434343"/>
          <w:sz w:val="24"/>
          <w:szCs w:val="24"/>
          <w:rtl w:val="0"/>
        </w:rPr>
        <w:t xml:space="preserve">Caso de uso: Informes</w:t>
      </w:r>
    </w:p>
    <w:p w:rsidR="00000000" w:rsidDel="00000000" w:rsidP="00000000" w:rsidRDefault="00000000" w:rsidRPr="00000000" w14:paraId="0000016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4102100"/>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7:</w:t>
      </w:r>
      <w:r w:rsidDel="00000000" w:rsidR="00000000" w:rsidRPr="00000000">
        <w:rPr>
          <w:rFonts w:ascii="Times New Roman" w:cs="Times New Roman" w:eastAsia="Times New Roman" w:hAnsi="Times New Roman"/>
          <w:rtl w:val="0"/>
        </w:rPr>
        <w:t xml:space="preserve">  Informes (elaboración propia)</w:t>
      </w:r>
    </w:p>
    <w:p w:rsidR="00000000" w:rsidDel="00000000" w:rsidP="00000000" w:rsidRDefault="00000000" w:rsidRPr="00000000" w14:paraId="00000163">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4">
      <w:pPr>
        <w:pStyle w:val="Heading3"/>
        <w:spacing w:before="320" w:line="360" w:lineRule="auto"/>
        <w:rPr>
          <w:rFonts w:ascii="Times New Roman" w:cs="Times New Roman" w:eastAsia="Times New Roman" w:hAnsi="Times New Roman"/>
          <w:sz w:val="24"/>
          <w:szCs w:val="24"/>
        </w:rPr>
      </w:pPr>
      <w:bookmarkStart w:colFirst="0" w:colLast="0" w:name="_mnq786tfmr0p" w:id="18"/>
      <w:bookmarkEnd w:id="18"/>
      <w:r w:rsidDel="00000000" w:rsidR="00000000" w:rsidRPr="00000000">
        <w:rPr>
          <w:rFonts w:ascii="Times New Roman" w:cs="Times New Roman" w:eastAsia="Times New Roman" w:hAnsi="Times New Roman"/>
          <w:sz w:val="24"/>
          <w:szCs w:val="24"/>
          <w:rtl w:val="0"/>
        </w:rPr>
        <w:t xml:space="preserve">Caso de uso: Estadística diaria</w:t>
      </w:r>
    </w:p>
    <w:p w:rsidR="00000000" w:rsidDel="00000000" w:rsidP="00000000" w:rsidRDefault="00000000" w:rsidRPr="00000000" w14:paraId="0000016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612130" cy="40005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612130" cy="40005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ab/>
      </w:r>
      <w:r w:rsidDel="00000000" w:rsidR="00000000" w:rsidRPr="00000000">
        <w:rPr>
          <w:rtl w:val="0"/>
        </w:rPr>
      </w:r>
    </w:p>
    <w:p w:rsidR="00000000" w:rsidDel="00000000" w:rsidP="00000000" w:rsidRDefault="00000000" w:rsidRPr="00000000" w14:paraId="0000016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8:</w:t>
      </w:r>
      <w:r w:rsidDel="00000000" w:rsidR="00000000" w:rsidRPr="00000000">
        <w:rPr>
          <w:rFonts w:ascii="Times New Roman" w:cs="Times New Roman" w:eastAsia="Times New Roman" w:hAnsi="Times New Roman"/>
          <w:rtl w:val="0"/>
        </w:rPr>
        <w:t xml:space="preserve"> Estadística diaria (elaboración propia)</w:t>
      </w:r>
    </w:p>
    <w:p w:rsidR="00000000" w:rsidDel="00000000" w:rsidP="00000000" w:rsidRDefault="00000000" w:rsidRPr="00000000" w14:paraId="0000016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numPr>
          <w:ilvl w:val="0"/>
          <w:numId w:val="48"/>
        </w:numPr>
        <w:spacing w:after="240" w:before="24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w:t>
      </w:r>
    </w:p>
    <w:p w:rsidR="00000000" w:rsidDel="00000000" w:rsidP="00000000" w:rsidRDefault="00000000" w:rsidRPr="00000000" w14:paraId="00000170">
      <w:pPr>
        <w:spacing w:after="240" w:before="24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del sistema se logró gracias a la colaboración entre el product owner y el scrum master, que se encargó de comunicar al equipo de desarrollo todos los requerimientos y los cambios que surgían en el sistema, tanto técnicos y de diseño. En cuanto al diseño, se establece una arquitectura MVC, ya que facilita la interacción con el sistema, claro este programa está almacenado en los servidores del Hospital Regional.</w:t>
      </w:r>
    </w:p>
    <w:p w:rsidR="00000000" w:rsidDel="00000000" w:rsidP="00000000" w:rsidRDefault="00000000" w:rsidRPr="00000000" w14:paraId="00000171">
      <w:pPr>
        <w:numPr>
          <w:ilvl w:val="0"/>
          <w:numId w:val="48"/>
        </w:numPr>
        <w:spacing w:after="240" w:before="24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Implementación</w:t>
      </w:r>
    </w:p>
    <w:p w:rsidR="00000000" w:rsidDel="00000000" w:rsidP="00000000" w:rsidRDefault="00000000" w:rsidRPr="00000000" w14:paraId="00000172">
      <w:pPr>
        <w:spacing w:after="240" w:before="24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ejecución de este proyecto sigue estrictamente con la estructura definida adoptando un enfoque lineal que ayuda tanto al desarollo del sistema Tani. Cada etapa se llevo a cabo de manera ordenada y esta debe seguir con las reglas de la metodología para dar por termina una etapa y pasar a la siguiente.</w:t>
      </w:r>
    </w:p>
    <w:p w:rsidR="00000000" w:rsidDel="00000000" w:rsidP="00000000" w:rsidRDefault="00000000" w:rsidRPr="00000000" w14:paraId="00000173">
      <w:pPr>
        <w:numPr>
          <w:ilvl w:val="0"/>
          <w:numId w:val="48"/>
        </w:numPr>
        <w:spacing w:after="240" w:before="24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Pruebas</w:t>
      </w:r>
    </w:p>
    <w:p w:rsidR="00000000" w:rsidDel="00000000" w:rsidP="00000000" w:rsidRDefault="00000000" w:rsidRPr="00000000" w14:paraId="00000174">
      <w:pPr>
        <w:spacing w:after="240" w:before="24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desempeñaron un enfoque crucial en todo el desarrollo del sistema. Se llevaron a cabo cuando el sistema estaba terminado, se contó con pruebas de aceptación que se dieron con los usuarios finales, que vendrían a ser todo el personal del banco de leche del Hospital Regional del Cusco, en donde se resolvieron dudas y se ayudó al personal a entender el programa. </w:t>
      </w:r>
    </w:p>
    <w:p w:rsidR="00000000" w:rsidDel="00000000" w:rsidP="00000000" w:rsidRDefault="00000000" w:rsidRPr="00000000" w14:paraId="00000175">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Aportes/Descubrimiento</w:t>
      </w:r>
    </w:p>
    <w:p w:rsidR="00000000" w:rsidDel="00000000" w:rsidP="00000000" w:rsidRDefault="00000000" w:rsidRPr="00000000" w14:paraId="00000176">
      <w:pPr>
        <w:spacing w:after="240" w:before="240" w:line="36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PMV1 </w:t>
      </w:r>
    </w:p>
    <w:p w:rsidR="00000000" w:rsidDel="00000000" w:rsidP="00000000" w:rsidRDefault="00000000" w:rsidRPr="00000000" w14:paraId="00000177">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HU0.1 - 2024: Creación de la base de datos.</w:t>
      </w:r>
    </w:p>
    <w:p w:rsidR="00000000" w:rsidDel="00000000" w:rsidP="00000000" w:rsidRDefault="00000000" w:rsidRPr="00000000" w14:paraId="00000178">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manejar datos de manera continua. Esto incluye datos que serán registrados desde los múltiples formularios que se tienen en todo el sistema.</w:t>
      </w:r>
    </w:p>
    <w:p w:rsidR="00000000" w:rsidDel="00000000" w:rsidP="00000000" w:rsidRDefault="00000000" w:rsidRPr="00000000" w14:paraId="00000179">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Facilita la trazabilidad de los datos y también ayuda con la seguridad de estos datos al contar con una base de datos establecida, ya no se verá afectado por la pérdida de información que se tenía anteriormente.</w:t>
      </w:r>
    </w:p>
    <w:p w:rsidR="00000000" w:rsidDel="00000000" w:rsidP="00000000" w:rsidRDefault="00000000" w:rsidRPr="00000000" w14:paraId="0000017A">
      <w:pPr>
        <w:spacing w:after="240" w:before="24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HU01-2025 Crear y gestionar usuarios.</w:t>
      </w:r>
    </w:p>
    <w:p w:rsidR="00000000" w:rsidDel="00000000" w:rsidP="00000000" w:rsidRDefault="00000000" w:rsidRPr="00000000" w14:paraId="000001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crear nuevos usuarios a medida que se incorporen nuevos colaboradores en el servicio, además de que esto es vital para que el personal pueda acceder al sistema con el inicio de sesión requerido.</w:t>
      </w:r>
    </w:p>
    <w:p w:rsidR="00000000" w:rsidDel="00000000" w:rsidP="00000000" w:rsidRDefault="00000000" w:rsidRPr="00000000" w14:paraId="000001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Facilita la incorporación de nuevos usuarios, como también la eliminación de usuarios que ya no formen parte del servicio,  proporciona seguridad al tener un control de todas las actividades que los usuarios realizan en el sistema.</w:t>
      </w:r>
    </w:p>
    <w:p w:rsidR="00000000" w:rsidDel="00000000" w:rsidP="00000000" w:rsidRDefault="00000000" w:rsidRPr="00000000" w14:paraId="0000017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HU02 - 2025 Asignar roles y permisos.</w:t>
      </w:r>
    </w:p>
    <w:p w:rsidR="00000000" w:rsidDel="00000000" w:rsidP="00000000" w:rsidRDefault="00000000" w:rsidRPr="00000000" w14:paraId="0000017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manejar usuarios por roles, ya que según su rol desempeñado en el servicio, será equivalente al número de áreas a las cuales se les permitirá el acceso en el sistema con el fin de garantizar seguridad.</w:t>
      </w:r>
    </w:p>
    <w:p w:rsidR="00000000" w:rsidDel="00000000" w:rsidP="00000000" w:rsidRDefault="00000000" w:rsidRPr="00000000" w14:paraId="0000017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Facilita que los usuarios accedan a sus respectivas áreas de manera rápida y continua, además de que, al separar por roles, todo el sistema ayuda a que los usuarios se centren en sus tareas.</w:t>
      </w:r>
    </w:p>
    <w:p w:rsidR="00000000" w:rsidDel="00000000" w:rsidP="00000000" w:rsidRDefault="00000000" w:rsidRPr="00000000" w14:paraId="0000018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HU03 - 2025 Controlar accesos</w:t>
      </w:r>
    </w:p>
    <w:p w:rsidR="00000000" w:rsidDel="00000000" w:rsidP="00000000" w:rsidRDefault="00000000" w:rsidRPr="00000000" w14:paraId="000001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debe controlar el acceso de los usuarios que tengan una cuenta verificada y que esté registrada en la base de datos esta debe ser editable para poder cambiar tanto la contraseña como el nombre de usuario, todo esto para que no se presente el acceso de terceros que puedan alterar el sistema.</w:t>
      </w:r>
    </w:p>
    <w:p w:rsidR="00000000" w:rsidDel="00000000" w:rsidP="00000000" w:rsidRDefault="00000000" w:rsidRPr="00000000" w14:paraId="000001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Permite administrar los accesos al sistema de solo usuarios registrados con anterioridad. </w:t>
      </w:r>
    </w:p>
    <w:p w:rsidR="00000000" w:rsidDel="00000000" w:rsidP="00000000" w:rsidRDefault="00000000" w:rsidRPr="00000000" w14:paraId="0000018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PMV2</w:t>
      </w:r>
    </w:p>
    <w:p w:rsidR="00000000" w:rsidDel="00000000" w:rsidP="00000000" w:rsidRDefault="00000000" w:rsidRPr="00000000" w14:paraId="000001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H04 - 2025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Registrar leches entrantes.</w:t>
      </w:r>
    </w:p>
    <w:p w:rsidR="00000000" w:rsidDel="00000000" w:rsidP="00000000" w:rsidRDefault="00000000" w:rsidRPr="00000000" w14:paraId="0000018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permitir el registro de leches en todo momento que sea necesario en muchas ocasiones, este registro será asociado a cada paciente. Este registro también contempla el tipo de leche y su contenido energético. </w:t>
      </w:r>
    </w:p>
    <w:p w:rsidR="00000000" w:rsidDel="00000000" w:rsidP="00000000" w:rsidRDefault="00000000" w:rsidRPr="00000000" w14:paraId="000001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Permite un registro dinámico y que reduce el tiempo tanto en el registro, ya que se reemplaza la búsqueda del paciente al cual está ligado en muchas veces al registro de leche. </w:t>
      </w:r>
    </w:p>
    <w:p w:rsidR="00000000" w:rsidDel="00000000" w:rsidP="00000000" w:rsidRDefault="00000000" w:rsidRPr="00000000" w14:paraId="0000018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H05 - 2025 Actualizar inventario.</w:t>
      </w:r>
    </w:p>
    <w:p w:rsidR="00000000" w:rsidDel="00000000" w:rsidP="00000000" w:rsidRDefault="00000000" w:rsidRPr="00000000" w14:paraId="0000018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manejar la actualización de inventario en tiempo real en todo momento, ya que se trabajará desde distintas áreas; el sistema debe permitir que todo registro de leche sean registrados y estos se muestren de manera rápida en el inventario, facilitando así la administración de todo el producto biológico.</w:t>
      </w:r>
    </w:p>
    <w:p w:rsidR="00000000" w:rsidDel="00000000" w:rsidP="00000000" w:rsidRDefault="00000000" w:rsidRPr="00000000" w14:paraId="000001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Permite una administración eficiente de toda la información de la leche que ya fue registrada anteriormente. Esto asegura una correcta administración de todo el producto que se tiene en el servicio.</w:t>
      </w:r>
    </w:p>
    <w:p w:rsidR="00000000" w:rsidDel="00000000" w:rsidP="00000000" w:rsidRDefault="00000000" w:rsidRPr="00000000" w14:paraId="0000018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PMV3 </w:t>
      </w:r>
    </w:p>
    <w:p w:rsidR="00000000" w:rsidDel="00000000" w:rsidP="00000000" w:rsidRDefault="00000000" w:rsidRPr="00000000" w14:paraId="0000018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H06 - 2025 Registro de pacientes.</w:t>
      </w:r>
    </w:p>
    <w:p w:rsidR="00000000" w:rsidDel="00000000" w:rsidP="00000000" w:rsidRDefault="00000000" w:rsidRPr="00000000" w14:paraId="000001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necesita permitir un registro completo del paciente con todos los datos que sean considerados útiles para el personal médico.</w:t>
      </w:r>
    </w:p>
    <w:p w:rsidR="00000000" w:rsidDel="00000000" w:rsidP="00000000" w:rsidRDefault="00000000" w:rsidRPr="00000000" w14:paraId="000001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Esta funcionalidad permite que el usuario pueda registrar pacientes en corto tiempo de manera eficiente y reduciendo el error humano. </w:t>
      </w:r>
    </w:p>
    <w:p w:rsidR="00000000" w:rsidDel="00000000" w:rsidP="00000000" w:rsidRDefault="00000000" w:rsidRPr="00000000" w14:paraId="000001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H07 - 2025 Actualizar datos de paciente.</w:t>
      </w:r>
    </w:p>
    <w:p w:rsidR="00000000" w:rsidDel="00000000" w:rsidP="00000000" w:rsidRDefault="00000000" w:rsidRPr="00000000" w14:paraId="000001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debe permitir visualizar todos los datos de registro del paciente a su vez, este permite la actualización de cualquier campo para poder corregir errores de registro. </w:t>
      </w:r>
    </w:p>
    <w:p w:rsidR="00000000" w:rsidDel="00000000" w:rsidP="00000000" w:rsidRDefault="00000000" w:rsidRPr="00000000" w14:paraId="0000019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 Esta funcionalidad permite que el usuario pueda monitorear a todos los usuarios y verificar si este cuenta con los campos requeridos para que su monitoreo sea eficiente mientras el paciente esté en el servicio.</w:t>
      </w:r>
    </w:p>
    <w:p w:rsidR="00000000" w:rsidDel="00000000" w:rsidP="00000000" w:rsidRDefault="00000000" w:rsidRPr="00000000" w14:paraId="0000019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H08 - 2025 Búsqueda de pacientes.</w:t>
      </w:r>
    </w:p>
    <w:p w:rsidR="00000000" w:rsidDel="00000000" w:rsidP="00000000" w:rsidRDefault="00000000" w:rsidRPr="00000000" w14:paraId="0000019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Descubrimiento: El sistema debe permitir visualizar a todos los pacientes este orden se ve afectado según la llegada o registro de cada paciente, pero el sistema también permite buscar cada paciente junto con su historial de enfermedades.</w:t>
      </w:r>
    </w:p>
    <w:p w:rsidR="00000000" w:rsidDel="00000000" w:rsidP="00000000" w:rsidRDefault="00000000" w:rsidRPr="00000000" w14:paraId="00000193">
      <w:pPr>
        <w:spacing w:after="240" w:before="240" w:line="360" w:lineRule="auto"/>
        <w:rPr>
          <w:rFonts w:ascii="Times New Roman" w:cs="Times New Roman" w:eastAsia="Times New Roman" w:hAnsi="Times New Roman"/>
          <w:highlight w:val="lightGray"/>
        </w:rPr>
      </w:pPr>
      <w:r w:rsidDel="00000000" w:rsidR="00000000" w:rsidRPr="00000000">
        <w:rPr>
          <w:rFonts w:ascii="Times New Roman" w:cs="Times New Roman" w:eastAsia="Times New Roman" w:hAnsi="Times New Roman"/>
          <w:rtl w:val="0"/>
        </w:rPr>
        <w:t xml:space="preserve">Aporte: Esta funcionalidad permite que el usuario pueda buscar a pacientes específicos que se encuentran para poder verificar su progreso a lo largo de su estadía. </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USO DE HERRAMIENTAS MODERNAS</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5.1 Framework: Angular.</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Angular es un framework de desarrollo web basado en TypeScript que se destaca por su construcción de aplicaciones escalables y de una sola página.  Su arquitectura se basa en componentes que son reutilizables [17]. Ofrece un conjunto de herramientas integradas gracias a su parecido a un enrutador, que es un sistema que hace la inyección de dependencias que son necesarias para que el funcionamiento no se vea afectado, ya que esto permite organizar y reutilizar servicios de forma eficiente. Además, incluye una herramienta CLI que gestiona el enrutador que gestiona la navegación de las vistas [17].</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612130" cy="3073400"/>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9. Uso de Angular en Tani</w:t>
      </w:r>
    </w:p>
    <w:p w:rsidR="00000000" w:rsidDel="00000000" w:rsidP="00000000" w:rsidRDefault="00000000" w:rsidRPr="00000000" w14:paraId="0000019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9A">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Framework Spring Boot.</w:t>
      </w:r>
    </w:p>
    <w:p w:rsidR="00000000" w:rsidDel="00000000" w:rsidP="00000000" w:rsidRDefault="00000000" w:rsidRPr="00000000" w14:paraId="000001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opensource basado en Java principalmente se utiliza en la creación de páginas web de forma sencilla y rápida. Su principal beneficio es la reducción de la cantidad de tiempo en la configuración necesaria para que este funcione correctamente gracias a ello permite crear aplicaciones independientes de manera rápida y sencilla [18]. Además de que proporciona una ruta de acceso fácil y rápida, lo que hace que se elimine el trabajo pesado que se dedica en la configuración. </w:t>
      </w:r>
    </w:p>
    <w:p w:rsidR="00000000" w:rsidDel="00000000" w:rsidP="00000000" w:rsidRDefault="00000000" w:rsidRPr="00000000" w14:paraId="0000019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131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121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10. Uso de Spring Boot en Tani</w:t>
      </w:r>
    </w:p>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9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Java.</w:t>
      </w:r>
    </w:p>
    <w:p w:rsidR="00000000" w:rsidDel="00000000" w:rsidP="00000000" w:rsidRDefault="00000000" w:rsidRPr="00000000" w14:paraId="000001A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es altamente portable, lo que significa que el código Java escrito una vez puede ejecutarse en una variedad de plataformas y sistemas operativos sin necesidad de modificaciones importantes. Usado como complemento gracias a su característica de ser multiplataforma, lo que significa que se puede ejecutar en cualquier sistema operativo sin necesidad de instalar herramientas externas o ser reescrito. Es ampliamente usado para el desarrollo de aplicaciones web en el backend.</w:t>
      </w:r>
    </w:p>
    <w:p w:rsidR="00000000" w:rsidDel="00000000" w:rsidP="00000000" w:rsidRDefault="00000000" w:rsidRPr="00000000" w14:paraId="000001A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1750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11 Uso de Java en Tani.</w:t>
      </w:r>
    </w:p>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A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TypeScript.</w:t>
      </w:r>
    </w:p>
    <w:p w:rsidR="00000000" w:rsidDel="00000000" w:rsidP="00000000" w:rsidRDefault="00000000" w:rsidRPr="00000000" w14:paraId="000001A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de programación open source desarrollado por Microsoft que es una variante de JavaScript. Su principal característica es que añade tipado estático, lo que permite que se defina el tipo de variables y funciones, que ayuda en la detección de errores [20]. Esto a su vez mejora la experiencia de desarrollo; esto se debe a que ofrece herramientas que ayudan al desarrollador a rastrear los cambios y los errores.</w:t>
      </w:r>
    </w:p>
    <w:p w:rsidR="00000000" w:rsidDel="00000000" w:rsidP="00000000" w:rsidRDefault="00000000" w:rsidRPr="00000000" w14:paraId="000001A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3162300"/>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12 Uso de TypeScript en Tani</w:t>
      </w:r>
    </w:p>
    <w:p w:rsidR="00000000" w:rsidDel="00000000" w:rsidP="00000000" w:rsidRDefault="00000000" w:rsidRPr="00000000" w14:paraId="000001A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AA">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Base de datos MySQL.</w:t>
      </w:r>
    </w:p>
    <w:p w:rsidR="00000000" w:rsidDel="00000000" w:rsidP="00000000" w:rsidRDefault="00000000" w:rsidRPr="00000000" w14:paraId="000001AB">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MySQL es un sistema de gestión de base de datos relacional opensource que es conocido por su fiabilidad, rendimiento y su amplia escalabilidad que tiene frente a grandes cantidades de datos [21]. Utiliza SQL para el proceso de gestión de datos, permitiendo realizar operaciones eficientes sin requerir de una configuración extensa. La integración de MySQL con Angular y SpringBoot es facilitada por la misma configuración que viene por defecto en SpringBoot de manera nativa.</w:t>
      </w:r>
      <w:r w:rsidDel="00000000" w:rsidR="00000000" w:rsidRPr="00000000">
        <w:rPr>
          <w:rtl w:val="0"/>
        </w:rPr>
      </w:r>
    </w:p>
    <w:p w:rsidR="00000000" w:rsidDel="00000000" w:rsidP="00000000" w:rsidRDefault="00000000" w:rsidRPr="00000000" w14:paraId="000001AC">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3162300"/>
            <wp:effectExtent b="0" l="0" r="0" t="0"/>
            <wp:docPr id="3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13 Uso de MySQL en Tani</w:t>
      </w:r>
    </w:p>
    <w:p w:rsidR="00000000" w:rsidDel="00000000" w:rsidP="00000000" w:rsidRDefault="00000000" w:rsidRPr="00000000" w14:paraId="000001A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A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Servidor web: Apache</w:t>
      </w:r>
    </w:p>
    <w:p w:rsidR="00000000" w:rsidDel="00000000" w:rsidP="00000000" w:rsidRDefault="00000000" w:rsidRPr="00000000" w14:paraId="000001B0">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Apache es un servidor web opensource que proporciona un entorno de desarrollo confiable que ayuda en la construcción de aplicaciones web, en este caso se usará la instancia de XAMPP. Su uso es común en entornos de producción para ejecutar aplicaciones o gestores de bases de datos. </w:t>
      </w:r>
      <w:r w:rsidDel="00000000" w:rsidR="00000000" w:rsidRPr="00000000">
        <w:rPr>
          <w:rtl w:val="0"/>
        </w:rPr>
      </w:r>
    </w:p>
    <w:p w:rsidR="00000000" w:rsidDel="00000000" w:rsidP="00000000" w:rsidRDefault="00000000" w:rsidRPr="00000000" w14:paraId="000001B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10795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14 Uso del servidor web de Apache en Tani</w:t>
      </w:r>
    </w:p>
    <w:p w:rsidR="00000000" w:rsidDel="00000000" w:rsidP="00000000" w:rsidRDefault="00000000" w:rsidRPr="00000000" w14:paraId="000001B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B4">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XAMPP:</w:t>
      </w:r>
    </w:p>
    <w:p w:rsidR="00000000" w:rsidDel="00000000" w:rsidP="00000000" w:rsidRDefault="00000000" w:rsidRPr="00000000" w14:paraId="000001B8">
      <w:pPr>
        <w:spacing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XAMPP es un paquete de servicios que combina PHP y MySQL en un solo entorno, esto proporciona una solución eficiente y rápida, ya que su instalación es sencilla y este a su vez simula un servidor donde se pueden hacer pruebas en un entorno controlado, facilitando el proceso de desarrollo y asegurando que las aplicaciones sean eficientes y funcionen bien antes de ser publicadas o lanzadas, en pocas palabras, este programa nos da la capacidad de almacenar y ejecutar páginas web en tu ordenador [21].</w:t>
      </w:r>
      <w:r w:rsidDel="00000000" w:rsidR="00000000" w:rsidRPr="00000000">
        <w:rPr>
          <w:rtl w:val="0"/>
        </w:rPr>
      </w:r>
    </w:p>
    <w:p w:rsidR="00000000" w:rsidDel="00000000" w:rsidP="00000000" w:rsidRDefault="00000000" w:rsidRPr="00000000" w14:paraId="000001B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36449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15 Uso de XAMPP en Tani</w:t>
      </w:r>
    </w:p>
    <w:p w:rsidR="00000000" w:rsidDel="00000000" w:rsidP="00000000" w:rsidRDefault="00000000" w:rsidRPr="00000000" w14:paraId="000001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BC">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Control de versiones: Git</w:t>
      </w:r>
    </w:p>
    <w:p w:rsidR="00000000" w:rsidDel="00000000" w:rsidP="00000000" w:rsidRDefault="00000000" w:rsidRPr="00000000" w14:paraId="000001B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control de versiones con interoperabilidad opensource que se utiliza en proyectos para el rastreo de cambios. Funciona tomando partes de código de manera instantánea en puntos específicos, lo que permite a los desarrolladores ver tanto el historial como los cambios que se produjeron, también permite revertir versiones y gestionar diferentes líneas de código de forma eficiente y rápida [23].</w:t>
      </w:r>
    </w:p>
    <w:p w:rsidR="00000000" w:rsidDel="00000000" w:rsidP="00000000" w:rsidRDefault="00000000" w:rsidRPr="00000000" w14:paraId="000001BE">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2130" cy="3162300"/>
            <wp:effectExtent b="0" l="0" r="0" t="0"/>
            <wp:docPr id="2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Figura 16 Uso de Git en Tani</w:t>
      </w:r>
    </w:p>
    <w:p w:rsidR="00000000" w:rsidDel="00000000" w:rsidP="00000000" w:rsidRDefault="00000000" w:rsidRPr="00000000" w14:paraId="000001C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 Elaboración propia.</w:t>
      </w:r>
      <w:r w:rsidDel="00000000" w:rsidR="00000000" w:rsidRPr="00000000">
        <w:rPr>
          <w:rtl w:val="0"/>
        </w:rPr>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b w:val="1"/>
          <w:bCs w:val="1"/>
          <w:highlight w:val="white"/>
          <w:rtl w:val="0"/>
        </w:rPr>
        <w:t xml:space="preserve">Tabla 3 </w:t>
      </w:r>
      <w:r w:rsidDel="00000000" w:rsidR="00000000" w:rsidRPr="00000000">
        <w:rPr>
          <w:rFonts w:ascii="Times New Roman" w:cs="Times New Roman" w:eastAsia="Times New Roman" w:hAnsi="Times New Roman"/>
          <w:i w:val="1"/>
          <w:iCs w:val="1"/>
          <w:highlight w:val="white"/>
          <w:rtl w:val="0"/>
        </w:rPr>
        <w:t xml:space="preserve">Herramientas empleadas en el desarrollo del sistema de información</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840"/>
        <w:tblGridChange w:id="0">
          <w:tblGrid>
            <w:gridCol w:w="2160"/>
            <w:gridCol w:w="6840"/>
          </w:tblGrid>
        </w:tblGridChange>
      </w:tblGrid>
      <w:tr>
        <w:trPr>
          <w:cantSplit w:val="0"/>
          <w:trHeight w:val="619.4677734375" w:hRule="atLeast"/>
          <w:tblHeader w:val="0"/>
        </w:trPr>
        <w:tc>
          <w:tcPr>
            <w:tcBorders>
              <w:left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2">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w:t>
            </w:r>
          </w:p>
        </w:tc>
        <w:tc>
          <w:tcPr>
            <w:tcBorders>
              <w:left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1C3">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Papel en el proyecto</w:t>
            </w:r>
          </w:p>
        </w:tc>
      </w:tr>
      <w:tr>
        <w:trPr>
          <w:cantSplit w:val="0"/>
          <w:trHeight w:val="812" w:hRule="atLeast"/>
          <w:tblHeader w:val="0"/>
        </w:trPr>
        <w:tc>
          <w:tcPr>
            <w:tcBorders>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4">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Boot 3.3.0</w:t>
            </w:r>
          </w:p>
        </w:tc>
        <w:tc>
          <w:tcPr>
            <w:tcBorders>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5">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framework utilizado para el desarrollo del backend de todo el sistema informático.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6">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17</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7">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está constituido por el lenguaje de programación Java.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8">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Spring Data JPA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Spring Boot para la gestión y el manejo de datos que son registrados, actualizados y eliminados en labase de datos.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A">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Maven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B">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usada para la automatización de dependencias y compilación del proyecto.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C">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Angular 19</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 como el framework que se utiliza para el desarrollo en el frontend para crear la interfaz del usuario.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CE">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TypeScript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CF">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base de Angular que forma parte de la lógica de negocio.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0">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HTML5</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1">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predilecto para el diseño de páginas web.</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2">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3">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Lenguaje de estilos usado que se encarga del diseño visual del sistema web.</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4">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MySQL 8.3.3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5">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Gestor de base de datos relacional y de codigo abierto.</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6">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XAMPP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7">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Paquete que funcionó como gestor de los servicios de MySQL durante la fase de pruebas.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8">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IntelliJ IDEA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utilizado en el backend para programar y depurar el backend.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A">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Studio Code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B">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utilizado para la programación del frontend en Angular, que contiene soporte para TypeScript.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C">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Controlador de versiones que facilita el desarrollo del sistema.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DE">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DF">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utilizada que contiene el repositorio donde se almacena el código tanto del backend como del frontend también sirve para agilizar la colaboración con el equipo. </w:t>
            </w:r>
          </w:p>
        </w:tc>
      </w:tr>
      <w:tr>
        <w:trPr>
          <w:cantSplit w:val="0"/>
          <w:tblHeader w:val="0"/>
        </w:trPr>
        <w:tc>
          <w:tcPr>
            <w:tcBorders>
              <w:top w:color="ffffff" w:space="0" w:sz="8" w:val="single"/>
              <w:left w:color="ffffff" w:space="0" w:sz="8" w:val="single"/>
              <w:right w:color="ffffff" w:space="0" w:sz="8" w:val="single"/>
            </w:tcBorders>
            <w:shd w:fill="d9d9d9" w:val="clear"/>
            <w:tcMar>
              <w:top w:w="100.0" w:type="dxa"/>
              <w:left w:w="100.0" w:type="dxa"/>
              <w:bottom w:w="100.0" w:type="dxa"/>
              <w:right w:w="100.0" w:type="dxa"/>
            </w:tcMar>
          </w:tcPr>
          <w:p w:rsidR="00000000" w:rsidDel="00000000" w:rsidP="00000000" w:rsidRDefault="00000000" w:rsidRPr="00000000" w14:paraId="000001E0">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Postman</w:t>
            </w:r>
          </w:p>
        </w:tc>
        <w:tc>
          <w:tcPr>
            <w:tcBorders>
              <w:top w:color="ffffff" w:space="0" w:sz="8"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E1">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Utilizado para validar y probar las APIs REST del back end.</w:t>
            </w:r>
          </w:p>
        </w:tc>
      </w:tr>
    </w:tbl>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Nota: Tabla de herramientas utilizadas y su papel en el proyecto</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w:t>
      </w:r>
      <w:r w:rsidDel="00000000" w:rsidR="00000000" w:rsidRPr="00000000">
        <w:rPr>
          <w:rFonts w:ascii="Times New Roman" w:cs="Times New Roman" w:eastAsia="Times New Roman" w:hAnsi="Times New Roman"/>
          <w:b w:val="1"/>
          <w:bCs w:val="1"/>
          <w:rtl w:val="0"/>
        </w:rPr>
        <w:t xml:space="preserve">ingeniería</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Listado de </w:t>
      </w:r>
      <w:r w:rsidDel="00000000" w:rsidR="00000000" w:rsidRPr="00000000">
        <w:rPr>
          <w:rFonts w:ascii="Times New Roman" w:cs="Times New Roman" w:eastAsia="Times New Roman" w:hAnsi="Times New Roman"/>
          <w:b w:val="1"/>
          <w:bCs w:val="1"/>
          <w:rtl w:val="0"/>
        </w:rPr>
        <w:t xml:space="preserve">requerimientos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funcionales</w:t>
      </w:r>
      <w:r w:rsidDel="00000000" w:rsidR="00000000" w:rsidRPr="00000000">
        <w:rPr>
          <w:rtl w:val="0"/>
        </w:rPr>
      </w:r>
    </w:p>
    <w:p w:rsidR="00000000" w:rsidDel="00000000" w:rsidP="00000000" w:rsidRDefault="00000000" w:rsidRPr="00000000" w14:paraId="000001EB">
      <w:pPr>
        <w:pStyle w:val="Heading2"/>
        <w:spacing w:after="240" w:before="240" w:line="360" w:lineRule="auto"/>
        <w:jc w:val="both"/>
        <w:rPr>
          <w:rFonts w:ascii="Times New Roman" w:cs="Times New Roman" w:eastAsia="Times New Roman" w:hAnsi="Times New Roman"/>
          <w:sz w:val="24"/>
          <w:szCs w:val="24"/>
        </w:rPr>
      </w:pPr>
      <w:bookmarkStart w:colFirst="0" w:colLast="0" w:name="_qp0bnvmni34t" w:id="19"/>
      <w:bookmarkEnd w:id="19"/>
      <w:r w:rsidDel="00000000" w:rsidR="00000000" w:rsidRPr="00000000">
        <w:rPr>
          <w:rFonts w:ascii="Times New Roman" w:cs="Times New Roman" w:eastAsia="Times New Roman" w:hAnsi="Times New Roman"/>
          <w:sz w:val="24"/>
          <w:szCs w:val="24"/>
          <w:rtl w:val="0"/>
        </w:rPr>
        <w:t xml:space="preserve">Requisitos Funcionales (RF):</w:t>
      </w:r>
    </w:p>
    <w:p w:rsidR="00000000" w:rsidDel="00000000" w:rsidP="00000000" w:rsidRDefault="00000000" w:rsidRPr="00000000" w14:paraId="000001EC">
      <w:pPr>
        <w:pStyle w:val="Heading3"/>
        <w:spacing w:after="240" w:before="240" w:line="360" w:lineRule="auto"/>
        <w:jc w:val="both"/>
        <w:rPr>
          <w:rFonts w:ascii="Times New Roman" w:cs="Times New Roman" w:eastAsia="Times New Roman" w:hAnsi="Times New Roman"/>
          <w:sz w:val="24"/>
          <w:szCs w:val="24"/>
        </w:rPr>
      </w:pPr>
      <w:bookmarkStart w:colFirst="0" w:colLast="0" w:name="_ucmndku1038p" w:id="20"/>
      <w:bookmarkEnd w:id="20"/>
      <w:r w:rsidDel="00000000" w:rsidR="00000000" w:rsidRPr="00000000">
        <w:rPr>
          <w:rFonts w:ascii="Times New Roman" w:cs="Times New Roman" w:eastAsia="Times New Roman" w:hAnsi="Times New Roman"/>
          <w:sz w:val="24"/>
          <w:szCs w:val="24"/>
          <w:rtl w:val="0"/>
        </w:rPr>
        <w:t xml:space="preserve">Requisitos Funcionales (RF) Gestión de usuarios (GU):</w:t>
      </w:r>
    </w:p>
    <w:p w:rsidR="00000000" w:rsidDel="00000000" w:rsidP="00000000" w:rsidRDefault="00000000" w:rsidRPr="00000000" w14:paraId="000001E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1</w:t>
        <w:br w:type="textWrapping"/>
      </w:r>
      <w:r w:rsidDel="00000000" w:rsidR="00000000" w:rsidRPr="00000000">
        <w:rPr>
          <w:rFonts w:ascii="Times New Roman" w:cs="Times New Roman" w:eastAsia="Times New Roman" w:hAnsi="Times New Roman"/>
          <w:i w:val="1"/>
          <w:iCs w:val="1"/>
          <w:rtl w:val="0"/>
        </w:rPr>
        <w:t xml:space="preserve">Requisito funcional RF-GU-001: Creación de Usuarios</w:t>
      </w:r>
    </w:p>
    <w:tbl>
      <w:tblPr>
        <w:tblStyle w:val="Table4"/>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30"/>
        <w:tblGridChange w:id="0">
          <w:tblGrid>
            <w:gridCol w:w="2400"/>
            <w:gridCol w:w="6630"/>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680.9252929687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RF-GU-001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Usuarios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creación de nuevos usuarios, solicitando los siguientes datos: Profesión (técnico enfermero, médico, enfermera), nombres, apellidos, usuario (nombre único), contraseña y acceso a áreas específicas.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la creación de cuentas de usuario para el personal autorizado.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Administradores del sistema</w:t>
            </w:r>
          </w:p>
        </w:tc>
      </w:tr>
      <w:tr>
        <w:trPr>
          <w:cantSplit w:val="0"/>
          <w:trHeight w:val="77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Información adicional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validar que el nombre de usuario sea único.</w:t>
            </w:r>
          </w:p>
          <w:p w:rsidR="00000000" w:rsidDel="00000000" w:rsidP="00000000" w:rsidRDefault="00000000" w:rsidRPr="00000000" w14:paraId="000001FE">
            <w:pPr>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contraseña debe cumplir con requisitos de seguridad.</w:t>
            </w:r>
          </w:p>
        </w:tc>
      </w:tr>
    </w:tbl>
    <w:p w:rsidR="00000000" w:rsidDel="00000000" w:rsidP="00000000" w:rsidRDefault="00000000" w:rsidRPr="00000000" w14:paraId="000001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Esta tabla muestra la especificación del requisito funcional para la creación de usuarios dentro del sistema.</w:t>
      </w:r>
    </w:p>
    <w:p w:rsidR="00000000" w:rsidDel="00000000" w:rsidP="00000000" w:rsidRDefault="00000000" w:rsidRPr="00000000" w14:paraId="0000020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after="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w:t>
        <w:br w:type="textWrapping"/>
      </w:r>
      <w:r w:rsidDel="00000000" w:rsidR="00000000" w:rsidRPr="00000000">
        <w:rPr>
          <w:rFonts w:ascii="Times New Roman" w:cs="Times New Roman" w:eastAsia="Times New Roman" w:hAnsi="Times New Roman"/>
          <w:i w:val="1"/>
          <w:iCs w:val="1"/>
          <w:rtl w:val="0"/>
        </w:rPr>
        <w:t xml:space="preserve">Requisito funcional RF-GU-002: Inicio de Sesión</w:t>
      </w:r>
    </w:p>
    <w:tbl>
      <w:tblPr>
        <w:tblStyle w:val="Table5"/>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60"/>
        <w:tblGridChange w:id="0">
          <w:tblGrid>
            <w:gridCol w:w="1830"/>
            <w:gridCol w:w="6960"/>
          </w:tblGrid>
        </w:tblGridChange>
      </w:tblGrid>
      <w:tr>
        <w:trPr>
          <w:cantSplit w:val="0"/>
          <w:trHeight w:val="677.37304687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10.925292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RF-GU-002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inicio de sesión de los usuarios registrados, solicitando el nombre de usuario y la contraseña.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el correcto acceso seguro al sistema.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w:t>
            </w:r>
            <w:r w:rsidDel="00000000" w:rsidR="00000000" w:rsidRPr="00000000">
              <w:rPr>
                <w:rFonts w:ascii="Times New Roman" w:cs="Times New Roman" w:eastAsia="Times New Roman" w:hAnsi="Times New Roman"/>
                <w:rtl w:val="0"/>
              </w:rPr>
              <w:t xml:space="preserve">técnicos enfermeros</w:t>
            </w:r>
            <w:r w:rsidDel="00000000" w:rsidR="00000000" w:rsidRPr="00000000">
              <w:rPr>
                <w:rFonts w:ascii="Times New Roman" w:cs="Times New Roman" w:eastAsia="Times New Roman" w:hAnsi="Times New Roman"/>
                <w:rtl w:val="0"/>
              </w:rPr>
              <w:t xml:space="preserve">, médicos, enfermeras).</w:t>
            </w:r>
          </w:p>
        </w:tc>
      </w:tr>
      <w:tr>
        <w:trPr>
          <w:cantSplit w:val="0"/>
          <w:trHeight w:val="87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validar las credenciales del usuario.</w:t>
              <w:br w:type="textWrapping"/>
              <w:t xml:space="preserve"> - El sistema debe mostrar una alerta de error si las credenciales ingresadas son incorrectas.</w:t>
            </w:r>
          </w:p>
        </w:tc>
      </w:tr>
    </w:tbl>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w:t>
      </w:r>
      <w:r w:rsidDel="00000000" w:rsidR="00000000" w:rsidRPr="00000000">
        <w:rPr>
          <w:rFonts w:ascii="Times New Roman" w:cs="Times New Roman" w:eastAsia="Times New Roman" w:hAnsi="Times New Roman"/>
          <w:rtl w:val="0"/>
        </w:rPr>
        <w:t xml:space="preserve"> Esta tabla muestra la especificación del requisito funcional para el inicio de sesión dentro del sistema.</w:t>
      </w:r>
    </w:p>
    <w:p w:rsidR="00000000" w:rsidDel="00000000" w:rsidP="00000000" w:rsidRDefault="00000000" w:rsidRPr="00000000" w14:paraId="00000214">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RF-GU-003: Asignación de Roles y Permisos</w:t>
      </w:r>
    </w:p>
    <w:tbl>
      <w:tblPr>
        <w:tblStyle w:val="Table6"/>
        <w:tblW w:w="87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780"/>
        <w:tblGridChange w:id="0">
          <w:tblGrid>
            <w:gridCol w:w="1920"/>
            <w:gridCol w:w="6780"/>
          </w:tblGrid>
        </w:tblGridChange>
      </w:tblGrid>
      <w:tr>
        <w:trPr>
          <w:cantSplit w:val="0"/>
          <w:trHeight w:val="360" w:hRule="atLeast"/>
          <w:tblHeader w:val="0"/>
        </w:trPr>
        <w:tc>
          <w:tcPr>
            <w:tcBorders>
              <w:top w:color="000000" w:space="0" w:sz="7" w:val="single"/>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7" w:val="single"/>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RF-GU-003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Roles y Permisos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asignación de roles y permisos específicos a cada usuario, según su profesión.</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controlar el adecuado acceso a las funcionalidades del sistema según el rol que ocupe el usuario.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del sistema.</w:t>
            </w:r>
          </w:p>
        </w:tc>
      </w:tr>
      <w:tr>
        <w:trPr>
          <w:cantSplit w:val="0"/>
          <w:trHeight w:val="630" w:hRule="atLeast"/>
          <w:tblHeader w:val="0"/>
        </w:trPr>
        <w:tc>
          <w:tcPr>
            <w:tcBorders>
              <w:top w:color="000000" w:space="0" w:sz="0" w:val="nil"/>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y permisos deben ser configurables única y exclusivamente por el administrador del sistema.</w:t>
            </w:r>
          </w:p>
        </w:tc>
      </w:tr>
    </w:tbl>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asignación de roles y permisos dentro del sistema.</w:t>
      </w:r>
    </w:p>
    <w:p w:rsidR="00000000" w:rsidDel="00000000" w:rsidP="00000000" w:rsidRDefault="00000000" w:rsidRPr="00000000" w14:paraId="0000022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RF-GU-004: Gestión de Usuarios Existentes</w:t>
      </w:r>
    </w:p>
    <w:tbl>
      <w:tblPr>
        <w:tblStyle w:val="Table7"/>
        <w:tblW w:w="86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690"/>
        <w:tblGridChange w:id="0">
          <w:tblGrid>
            <w:gridCol w:w="1995"/>
            <w:gridCol w:w="6690"/>
          </w:tblGrid>
        </w:tblGridChange>
      </w:tblGrid>
      <w:tr>
        <w:trPr>
          <w:cantSplit w:val="0"/>
          <w:trHeight w:val="360" w:hRule="atLeast"/>
          <w:tblHeader w:val="0"/>
        </w:trPr>
        <w:tc>
          <w:tcPr>
            <w:tcBorders>
              <w:top w:color="000000" w:space="0" w:sz="7" w:val="single"/>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7" w:val="single"/>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93.964843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RF-GU-004</w:t>
            </w:r>
          </w:p>
        </w:tc>
      </w:tr>
      <w:tr>
        <w:trPr>
          <w:cantSplit w:val="0"/>
          <w:trHeight w:val="623.964843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Existentes</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gestión de usuarios existentes, incluyendo:</w:t>
              <w:br w:type="textWrapping"/>
              <w:t xml:space="preserve"> - Visualización de la lista de usuarios registrados.</w:t>
              <w:br w:type="textWrapping"/>
              <w:t xml:space="preserve"> - Modificación de datos de usuario (excepto el nombre de usuario).</w:t>
              <w:br w:type="textWrapping"/>
              <w:t xml:space="preserve"> - Cambio de contraseña.</w:t>
              <w:br w:type="textWrapping"/>
              <w:t xml:space="preserve"> - Eliminación de usuarios.</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mantener actualizada la información de los usuarios y controlar el acceso al sistema.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 del sistema.</w:t>
            </w:r>
          </w:p>
        </w:tc>
      </w:tr>
      <w:tr>
        <w:trPr>
          <w:cantSplit w:val="0"/>
          <w:trHeight w:val="1485" w:hRule="atLeast"/>
          <w:tblHeader w:val="0"/>
        </w:trPr>
        <w:tc>
          <w:tcPr>
            <w:tcBorders>
              <w:top w:color="000000" w:space="0" w:sz="0" w:val="nil"/>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7"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registrar automáticamente la fecha y hora de cada modificación.</w:t>
              <w:br w:type="textWrapping"/>
              <w:t xml:space="preserve"> El sistema debe registrar el usuario que realizó la modificación.</w:t>
              <w:br w:type="textWrapping"/>
              <w:t xml:space="preserve"> El sistema debe permitir la búsqueda de usuarios por nombre, apellidos o usuario.</w:t>
            </w:r>
          </w:p>
        </w:tc>
      </w:tr>
    </w:tbl>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gestión de usuarios existentes dentro del sistema.</w:t>
      </w:r>
    </w:p>
    <w:p w:rsidR="00000000" w:rsidDel="00000000" w:rsidP="00000000" w:rsidRDefault="00000000" w:rsidRPr="00000000" w14:paraId="0000023F">
      <w:pPr>
        <w:spacing w:after="240" w:line="360" w:lineRule="auto"/>
        <w:ind w:left="288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240" w:line="360" w:lineRule="auto"/>
        <w:ind w:left="28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pStyle w:val="Heading3"/>
        <w:spacing w:after="240" w:before="240" w:line="360" w:lineRule="auto"/>
        <w:jc w:val="both"/>
        <w:rPr>
          <w:rFonts w:ascii="Times New Roman" w:cs="Times New Roman" w:eastAsia="Times New Roman" w:hAnsi="Times New Roman"/>
          <w:sz w:val="24"/>
          <w:szCs w:val="24"/>
        </w:rPr>
      </w:pPr>
      <w:bookmarkStart w:colFirst="0" w:colLast="0" w:name="_ronl92cdpefv" w:id="21"/>
      <w:bookmarkEnd w:id="21"/>
      <w:r w:rsidDel="00000000" w:rsidR="00000000" w:rsidRPr="00000000">
        <w:rPr>
          <w:rFonts w:ascii="Times New Roman" w:cs="Times New Roman" w:eastAsia="Times New Roman" w:hAnsi="Times New Roman"/>
          <w:sz w:val="24"/>
          <w:szCs w:val="24"/>
          <w:rtl w:val="0"/>
        </w:rPr>
        <w:t xml:space="preserve">Requisitos Funcionales (RF) Filiación del paciente  (FP):</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5</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RF-FP-001: Creación de Filiación del paciente del Recién Nacido</w:t>
      </w:r>
    </w:p>
    <w:tbl>
      <w:tblPr>
        <w:tblStyle w:val="Table8"/>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245"/>
        <w:tblGridChange w:id="0">
          <w:tblGrid>
            <w:gridCol w:w="1515"/>
            <w:gridCol w:w="724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Filiación del paciente del Recién Nacido</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creación de la filiación de un paciente recién nacido, registrando datos como nombres, apellidos, fecha de nacimiento, sexo, número de historia clínica y número de documento (si corresponde). Estos datos deben almacenarse en la base de datos para su posterior gestión y trazabilidad.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filiación del paciente recién nacido es necesaria para su identificación única dentro del sistema y para asociar correctamente la información clínica y nutricional que se genere en su atención.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administradores del sistema.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los campos obligatorios estén correctamente completados antes de permitir la creación del registro.</w:t>
            </w:r>
          </w:p>
        </w:tc>
      </w:tr>
    </w:tbl>
    <w:p w:rsidR="00000000" w:rsidDel="00000000" w:rsidP="00000000" w:rsidRDefault="00000000" w:rsidRPr="00000000" w14:paraId="0000025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creación de filiación del paciente del recién nacido dentro del sistema.</w:t>
      </w:r>
    </w:p>
    <w:p w:rsidR="00000000" w:rsidDel="00000000" w:rsidP="00000000" w:rsidRDefault="00000000" w:rsidRPr="00000000" w14:paraId="0000025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p>
    <w:p w:rsidR="00000000" w:rsidDel="00000000" w:rsidP="00000000" w:rsidRDefault="00000000" w:rsidRPr="00000000" w14:paraId="0000025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RF-FP-002: Clasificación y Visualización de la Edad Gestacional del Bebé</w:t>
      </w:r>
    </w:p>
    <w:tbl>
      <w:tblPr>
        <w:tblStyle w:val="Table9"/>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215"/>
        <w:tblGridChange w:id="0">
          <w:tblGrid>
            <w:gridCol w:w="1545"/>
            <w:gridCol w:w="721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y Visualización de la Edad Gestacional del Bebé</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y almacenamiento de la edad gestacional del bebé; así mismo, debe clasificar automáticamente la edad gestacional del bebé en una de las siguientes categorías:</w:t>
              <w:br w:type="textWrapping"/>
              <w:t xml:space="preserve"> - Postérmino: mayor o igual a 42 semanas (color negro).</w:t>
              <w:br w:type="textWrapping"/>
              <w:t xml:space="preserve"> - A término: de 37 a 41 semanas (color verde).</w:t>
              <w:br w:type="textWrapping"/>
              <w:t xml:space="preserve"> - Pretérmino tardío: 34-36 semanas (color morado).</w:t>
              <w:br w:type="textWrapping"/>
              <w:t xml:space="preserve"> - Pretérmino moderado: 31-33 semanas (color morado).</w:t>
              <w:br w:type="textWrapping"/>
              <w:t xml:space="preserve"> - Pretérmino severo: 29-30 semanas (color morado).</w:t>
              <w:br w:type="textWrapping"/>
              <w:t xml:space="preserve"> - Pretérmino extremo: menor o igual a 28 semanas (color rojo).</w:t>
              <w:br w:type="textWrapping"/>
              <w:t xml:space="preserve"> El sistema debe mostrar la edad gestacional del bebé en la interfaz de usuario, utilizando el color correspondiente a su clasificación.</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 edad gestacional es crucial para determinar rápidamente las necesidades nutricionales y los cuidados médicos necesarios del bebé. La visualización de color diferenciada facilita la identificación rápida del estado del bebé por parte del personal médico.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administradores del sistema.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edad gestacional ingresada sea un valor numérico válido.</w:t>
            </w:r>
          </w:p>
        </w:tc>
      </w:tr>
    </w:tbl>
    <w:p w:rsidR="00000000" w:rsidDel="00000000" w:rsidP="00000000" w:rsidRDefault="00000000" w:rsidRPr="00000000" w14:paraId="0000026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clasificación y visualización de la edad gestacional del bebé dentro del sistema.</w:t>
      </w:r>
    </w:p>
    <w:p w:rsidR="00000000" w:rsidDel="00000000" w:rsidP="00000000" w:rsidRDefault="00000000" w:rsidRPr="00000000" w14:paraId="0000026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7</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RF-FP-003: Registro de Antecedentes de la Madre</w:t>
      </w:r>
    </w:p>
    <w:tbl>
      <w:tblPr>
        <w:tblStyle w:val="Table10"/>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200"/>
        <w:tblGridChange w:id="0">
          <w:tblGrid>
            <w:gridCol w:w="1560"/>
            <w:gridCol w:w="72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Antecedentes de la Madre</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y almacenar los antecedentes relevantes de la madre del recién nacido, incluyendo edad materna, número de embarazos, enfermedades preexistentes, complicaciones durante el embarazo, y otros datos clínicos importantes.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antecedentes maternos es necesario para contar con información clínica que pueda influir en el estado de salud y nutrición del recién nacido, permitiendo un tratamiento adecuado y personalizado.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administradores del sistema.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actualizar los antecedentes en caso de que se obtenga nueva información durante la atención médica.</w:t>
            </w:r>
          </w:p>
        </w:tc>
      </w:tr>
    </w:tbl>
    <w:p w:rsidR="00000000" w:rsidDel="00000000" w:rsidP="00000000" w:rsidRDefault="00000000" w:rsidRPr="00000000" w14:paraId="0000028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antecedentes de la madre dentro del sistema.</w:t>
      </w:r>
    </w:p>
    <w:p w:rsidR="00000000" w:rsidDel="00000000" w:rsidP="00000000" w:rsidRDefault="00000000" w:rsidRPr="00000000" w14:paraId="0000028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8</w:t>
      </w:r>
    </w:p>
    <w:p w:rsidR="00000000" w:rsidDel="00000000" w:rsidP="00000000" w:rsidRDefault="00000000" w:rsidRPr="00000000" w14:paraId="0000029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RF-FP-004: Registro de Diagnósticos del Bebé</w:t>
      </w:r>
    </w:p>
    <w:tbl>
      <w:tblPr>
        <w:tblStyle w:val="Table1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40"/>
        <w:tblGridChange w:id="0">
          <w:tblGrid>
            <w:gridCol w:w="1620"/>
            <w:gridCol w:w="714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Diagnósticos del Bebé</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y almacenar los diagnósticos clínicos asociados al recién nacido, tales como patologías, condiciones neonatales, estado nutricional y otros diagnósticos médicos relevantes.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9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diagnósticos del bebé es fundamental para dar seguimiento a su evolución clínica, asegurar la trazabilidad de la información médica y facilitar la planificación de tratamientos adecuados.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administradores del sistema.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actualización de diagnósticos a lo largo del tiempo, conservando un historial completo de la evolución del bebé.</w:t>
            </w:r>
          </w:p>
        </w:tc>
      </w:tr>
    </w:tbl>
    <w:p w:rsidR="00000000" w:rsidDel="00000000" w:rsidP="00000000" w:rsidRDefault="00000000" w:rsidRPr="00000000" w14:paraId="000002A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diagnósticos del bebé dentro del sistema.</w:t>
      </w:r>
    </w:p>
    <w:p w:rsidR="00000000" w:rsidDel="00000000" w:rsidP="00000000" w:rsidRDefault="00000000" w:rsidRPr="00000000" w14:paraId="000002A8">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9">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RF-FP-005: Registro de Nuevas Enfermedades</w:t>
      </w:r>
    </w:p>
    <w:tbl>
      <w:tblPr>
        <w:tblStyle w:val="Table12"/>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185"/>
        <w:tblGridChange w:id="0">
          <w:tblGrid>
            <w:gridCol w:w="1575"/>
            <w:gridCol w:w="718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A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Nuevas Enfermedades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registrar y almacenar nuevas enfermedades diagnosticadas en el recién nacido durante su atención médica. El registro debe incluir el nombre de la enfermedad, fecha de diagnóstico y observaciones clínicas relevantes.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nuevas enfermedades es esencial para mantener actualizado el historial clínico del recién nacido y garantizar una atención adecuada, considerando cambios en su estado de salud.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administradores del sistema.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edición y actualización de registros, así como mantener un historial de las enfermedades diagnosticadas en el tiempo.</w:t>
            </w:r>
          </w:p>
        </w:tc>
      </w:tr>
    </w:tbl>
    <w:p w:rsidR="00000000" w:rsidDel="00000000" w:rsidP="00000000" w:rsidRDefault="00000000" w:rsidRPr="00000000" w14:paraId="000002B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nuevas enfermedades dentro del sistema.</w:t>
      </w:r>
    </w:p>
    <w:p w:rsidR="00000000" w:rsidDel="00000000" w:rsidP="00000000" w:rsidRDefault="00000000" w:rsidRPr="00000000" w14:paraId="000002B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RF-FP-007: Registro de Observaciones Adicionales</w:t>
      </w:r>
    </w:p>
    <w:tbl>
      <w:tblPr>
        <w:tblStyle w:val="Table13"/>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440"/>
        <w:tblGridChange w:id="0">
          <w:tblGrid>
            <w:gridCol w:w="1320"/>
            <w:gridCol w:w="744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Observaciones Adicionales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de observaciones adicionales en cualquier sección de la filiación del paciente.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información adicional relevante que no se ajuste a los campos predefinidos.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bl>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observaciones adicionales.</w:t>
      </w:r>
    </w:p>
    <w:p w:rsidR="00000000" w:rsidDel="00000000" w:rsidP="00000000" w:rsidRDefault="00000000" w:rsidRPr="00000000" w14:paraId="000002CF">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0">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RF-FP-008: Registro de Peso al Nacer con Código de Color</w:t>
      </w:r>
    </w:p>
    <w:tbl>
      <w:tblPr>
        <w:tblStyle w:val="Table14"/>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215"/>
        <w:tblGridChange w:id="0">
          <w:tblGrid>
            <w:gridCol w:w="1545"/>
            <w:gridCol w:w="721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Peso al Nacer con Código de Color</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sistema debe permitir registrar el peso del recién nacido y clasificarlo automáticamente: Macrosómico (≥4000 g, negro), Adecuado (2500–3999 g, verde), Bajo peso (1500–2499 g, rojo), Muy bajo peso (1001–1499 g, rojo), Extremadamente bajo peso (≤1000 g, rojo).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peso al nacer es un indicador clave del estado de salud y cuidados requeridos.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D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el peso sea un valor numérico y mostrar el color correspondiente a su clasificación.</w:t>
            </w:r>
          </w:p>
        </w:tc>
      </w:tr>
    </w:tbl>
    <w:p w:rsidR="00000000" w:rsidDel="00000000" w:rsidP="00000000" w:rsidRDefault="00000000" w:rsidRPr="00000000" w14:paraId="000002E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peso al nacer con código de color.</w:t>
      </w:r>
    </w:p>
    <w:p w:rsidR="00000000" w:rsidDel="00000000" w:rsidP="00000000" w:rsidRDefault="00000000" w:rsidRPr="00000000" w14:paraId="000002E4">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RF-FP-009: Búsqueda del Historial Clínico</w:t>
        <w:tab/>
      </w:r>
    </w:p>
    <w:tbl>
      <w:tblPr>
        <w:tblStyle w:val="Table15"/>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45"/>
        <w:tblGridChange w:id="0">
          <w:tblGrid>
            <w:gridCol w:w="1815"/>
            <w:gridCol w:w="694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RF-FP-009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del Historial Clínico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búsqueda de historiales clínicos por número de cuna, número de historial clínico o DNI de la madre.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personal médico acceder rápidamente al historial de un paciente específico.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búsqueda debe ser sensible a mayúsculas y minúsculas y mostrar lista de coincidencias si hay múltiples resultados.</w:t>
            </w:r>
          </w:p>
        </w:tc>
      </w:tr>
    </w:tbl>
    <w:p w:rsidR="00000000" w:rsidDel="00000000" w:rsidP="00000000" w:rsidRDefault="00000000" w:rsidRPr="00000000" w14:paraId="000002F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búsqueda del historial clínico.</w:t>
      </w:r>
    </w:p>
    <w:p w:rsidR="00000000" w:rsidDel="00000000" w:rsidP="00000000" w:rsidRDefault="00000000" w:rsidRPr="00000000" w14:paraId="000002F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13</w:t>
      </w:r>
    </w:p>
    <w:p w:rsidR="00000000" w:rsidDel="00000000" w:rsidP="00000000" w:rsidRDefault="00000000" w:rsidRPr="00000000" w14:paraId="000002F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RF-FP-010: Visualización de la Filiación del Paciente</w:t>
      </w:r>
    </w:p>
    <w:tbl>
      <w:tblPr>
        <w:tblStyle w:val="Table16"/>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15"/>
        <w:tblGridChange w:id="0">
          <w:tblGrid>
            <w:gridCol w:w="1845"/>
            <w:gridCol w:w="691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la Filiación del Paciente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visualización completa del historial clínico del paciente, incluyendo todos los datos registrados.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al personal médico revisar la información del paciente de manera detallada y completa.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debe ser clara y fácil de leer.</w:t>
            </w:r>
          </w:p>
        </w:tc>
      </w:tr>
    </w:tbl>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visualización de la filiación del paciente.</w:t>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14</w:t>
      </w:r>
    </w:p>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RF-FP-011: Registro de Datos de la Madre (PROCURA)</w:t>
      </w:r>
    </w:p>
    <w:tbl>
      <w:tblPr>
        <w:tblStyle w:val="Table17"/>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350"/>
        <w:tblGridChange w:id="0">
          <w:tblGrid>
            <w:gridCol w:w="1410"/>
            <w:gridCol w:w="735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Datos de la Madre (PROCURA)</w:t>
            </w:r>
          </w:p>
        </w:tc>
      </w:tr>
      <w:tr>
        <w:trPr>
          <w:cantSplit w:val="0"/>
          <w:trHeight w:val="255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de los datos de la madre, incluyendo: DNI, nombre, apellido paterno, apellido materno, fecha de nacimiento, teléfono, talla, departamento, provincia, distrito, dirección, centro de salud de procedencia, número de controles, ocupación, peso inicial, peso final, transfusión de sangre (sí/no), consumo de cigarrillos (sí/no), drogas (sí/no), medicamentos (sí/no), enfermedades (lista desplegable y campo libre), pruebas serológicas, prueba de bilirrubina, hepatitis, VIH, hemoglobina, enfermedad actual, aceptación de donar leche materna (sí/no), aptitud para donar (sí/no/condicional), consentimiento informado (documento adjunto).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completo de los datos de la madre es esencial para el seguimiento del recién nacido y la identificación de riesgos.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 administradores.</w:t>
            </w:r>
          </w:p>
        </w:tc>
      </w:tr>
      <w:tr>
        <w:trPr>
          <w:cantSplit w:val="0"/>
          <w:trHeight w:val="117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todos los campos obligatorios estén completos. Debe existir un identificador único por registro. Los datos deben ser accesibles solo a personal autorizado. Se debe permitir incluir la foto del consentimiento informado.</w:t>
            </w:r>
          </w:p>
        </w:tc>
      </w:tr>
    </w:tbl>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datos de la madre.</w:t>
      </w:r>
      <w:r w:rsidDel="00000000" w:rsidR="00000000" w:rsidRPr="00000000">
        <w:br w:type="page"/>
      </w:r>
      <w:r w:rsidDel="00000000" w:rsidR="00000000" w:rsidRPr="00000000">
        <w:rPr>
          <w:rtl w:val="0"/>
        </w:rPr>
      </w:r>
    </w:p>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15</w:t>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RF-FP-012: Indicación de “APTA” para Donar (Condicional - Menor de Edad)</w:t>
      </w:r>
    </w:p>
    <w:tbl>
      <w:tblPr>
        <w:tblStyle w:val="Table18"/>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005"/>
        <w:tblGridChange w:id="0">
          <w:tblGrid>
            <w:gridCol w:w="1755"/>
            <w:gridCol w:w="700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Indicación de “APTA” para Donar (Condicional - Menor de Edad)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indicar que una madre menor de edad está “condicionalmente” apta para donar leche materna.</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la condición especial de madres menores de edad que pueden donar leche con restricciones o autorización de apoderados.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registrar restricciones o autorizaciones específicas y mostrar alertas al personal médico.</w:t>
            </w:r>
          </w:p>
        </w:tc>
      </w:tr>
    </w:tbl>
    <w:p w:rsidR="00000000" w:rsidDel="00000000" w:rsidP="00000000" w:rsidRDefault="00000000" w:rsidRPr="00000000" w14:paraId="0000033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indicación de aptitud para donar en madres menores de edad.</w:t>
      </w:r>
    </w:p>
    <w:p w:rsidR="00000000" w:rsidDel="00000000" w:rsidP="00000000" w:rsidRDefault="00000000" w:rsidRPr="00000000" w14:paraId="00000335">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RF-FP-013: Registro de Enfermedad Actual de la Madre</w:t>
      </w:r>
    </w:p>
    <w:tbl>
      <w:tblPr>
        <w:tblStyle w:val="Table19"/>
        <w:tblW w:w="85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6945"/>
        <w:tblGridChange w:id="0">
          <w:tblGrid>
            <w:gridCol w:w="1635"/>
            <w:gridCol w:w="694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Enfermedad Actual de la Madre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el registro de la enfermedad actual de la madre.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contar con información relevante sobre la salud actual de la madre.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bl>
    <w:p w:rsidR="00000000" w:rsidDel="00000000" w:rsidP="00000000" w:rsidRDefault="00000000" w:rsidRPr="00000000" w14:paraId="0000034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la enfermedad actual de la madre.</w:t>
      </w:r>
    </w:p>
    <w:p w:rsidR="00000000" w:rsidDel="00000000" w:rsidP="00000000" w:rsidRDefault="00000000" w:rsidRPr="00000000" w14:paraId="00000347">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8">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9">
      <w:pPr>
        <w:spacing w:after="240" w:before="240" w:line="360" w:lineRule="auto"/>
        <w:ind w:left="21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17</w:t>
      </w:r>
    </w:p>
    <w:p w:rsidR="00000000" w:rsidDel="00000000" w:rsidP="00000000" w:rsidRDefault="00000000" w:rsidRPr="00000000" w14:paraId="0000034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RF-FP-014: Registro de Apoderado (madre menor de edad)</w:t>
      </w:r>
    </w:p>
    <w:tbl>
      <w:tblPr>
        <w:tblStyle w:val="Table20"/>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885"/>
        <w:tblGridChange w:id="0">
          <w:tblGrid>
            <w:gridCol w:w="1875"/>
            <w:gridCol w:w="688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E">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4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RF-FP-014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0">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Registro de Apoderado (madre menor de edad)</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permitir el registro de datos del apoderado: DNI, nombres, apellidos, tipo de parentesco con la madre.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4">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Permite registrar a la persona responsable del recién nacido en caso de que la madre no esté disponible.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6">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8">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A">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5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validar que el DNI del apoderado sea numérico válido.</w:t>
            </w:r>
          </w:p>
        </w:tc>
      </w:tr>
    </w:tbl>
    <w:p w:rsidR="00000000" w:rsidDel="00000000" w:rsidP="00000000" w:rsidRDefault="00000000" w:rsidRPr="00000000" w14:paraId="0000035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datos del apoderado en caso de madre menor de edad.</w:t>
      </w:r>
    </w:p>
    <w:p w:rsidR="00000000" w:rsidDel="00000000" w:rsidP="00000000" w:rsidRDefault="00000000" w:rsidRPr="00000000" w14:paraId="0000035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18</w:t>
      </w:r>
    </w:p>
    <w:p w:rsidR="00000000" w:rsidDel="00000000" w:rsidP="00000000" w:rsidRDefault="00000000" w:rsidRPr="00000000" w14:paraId="0000036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RF-FP-015: Ingreso de Fotografía de Declaración de Consentimiento Informado</w:t>
      </w:r>
    </w:p>
    <w:tbl>
      <w:tblPr>
        <w:tblStyle w:val="Table2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125"/>
        <w:tblGridChange w:id="0">
          <w:tblGrid>
            <w:gridCol w:w="1635"/>
            <w:gridCol w:w="712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RF-FP-015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Ingreso de Fotografía de Declaración de Consentimiento Informado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permitir ingresar una fotografía del consentimiento informado firmado. La foto debe mostrar: datos del recién nacido (nombre y DNI de la madre) y datos del apoderado (si aplica).</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Garantiza registrar digitalmente la evidencia visual del consentimiento firmado por madre o apoderado.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madres, apoderados.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6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registrar la fecha y hora de carga de la fotografía como constancia del consentimiento.</w:t>
            </w:r>
          </w:p>
        </w:tc>
      </w:tr>
    </w:tbl>
    <w:p w:rsidR="00000000" w:rsidDel="00000000" w:rsidP="00000000" w:rsidRDefault="00000000" w:rsidRPr="00000000" w14:paraId="0000037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ingreso de fotografía de consentimiento informado.</w:t>
      </w:r>
    </w:p>
    <w:p w:rsidR="00000000" w:rsidDel="00000000" w:rsidP="00000000" w:rsidRDefault="00000000" w:rsidRPr="00000000" w14:paraId="000003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19</w:t>
      </w:r>
    </w:p>
    <w:p w:rsidR="00000000" w:rsidDel="00000000" w:rsidP="00000000" w:rsidRDefault="00000000" w:rsidRPr="00000000" w14:paraId="0000037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RF-FP-016: Dar de Alta al Paciente</w:t>
      </w:r>
    </w:p>
    <w:tbl>
      <w:tblPr>
        <w:tblStyle w:val="Table22"/>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10"/>
        <w:tblGridChange w:id="0">
          <w:tblGrid>
            <w:gridCol w:w="1650"/>
            <w:gridCol w:w="711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 de Alta al Paciente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dar de alta al paciente.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registrar la finalización del tratamiento y liberar la cuna.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w:t>
            </w:r>
          </w:p>
        </w:tc>
      </w:tr>
      <w:tr>
        <w:trPr>
          <w:cantSplit w:val="0"/>
          <w:trHeight w:val="88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solicitar confirmación antes del alta, generar un informe con datos del paciente, motivo y tratamiento, actualizar el estado a “dado de alta” y permitir búsqueda por cuna o DNI.</w:t>
            </w:r>
          </w:p>
        </w:tc>
      </w:tr>
    </w:tbl>
    <w:p w:rsidR="00000000" w:rsidDel="00000000" w:rsidP="00000000" w:rsidRDefault="00000000" w:rsidRPr="00000000" w14:paraId="0000038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dar de alta al paciente.</w:t>
      </w:r>
    </w:p>
    <w:p w:rsidR="00000000" w:rsidDel="00000000" w:rsidP="00000000" w:rsidRDefault="00000000" w:rsidRPr="00000000" w14:paraId="00000385">
      <w:pPr>
        <w:spacing w:after="240" w:before="240" w:line="360" w:lineRule="auto"/>
        <w:ind w:left="144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6">
      <w:pPr>
        <w:spacing w:after="240" w:before="240" w:line="360" w:lineRule="auto"/>
        <w:ind w:left="144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7">
      <w:pPr>
        <w:spacing w:after="240" w:before="240" w:line="360" w:lineRule="auto"/>
        <w:ind w:left="144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p>
    <w:p w:rsidR="00000000" w:rsidDel="00000000" w:rsidP="00000000" w:rsidRDefault="00000000" w:rsidRPr="00000000" w14:paraId="0000038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RF-FP-017: Generación del Informe del Paciente</w:t>
      </w:r>
    </w:p>
    <w:tbl>
      <w:tblPr>
        <w:tblStyle w:val="Table23"/>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65"/>
        <w:tblGridChange w:id="0">
          <w:tblGrid>
            <w:gridCol w:w="1995"/>
            <w:gridCol w:w="676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RF-FP-017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del Informe del Paciente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generar un reporte que incluya: código del paciente (cuna o DNI), nombre completo, número de cuna, diagnóstico personal (lista de enfermedades) y leches suministradas (visualización porcentual).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obtener un resumen completo del paciente para revisión.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médico (médicos, enfermeras).</w:t>
            </w:r>
          </w:p>
        </w:tc>
      </w:tr>
    </w:tbl>
    <w:p w:rsidR="00000000" w:rsidDel="00000000" w:rsidP="00000000" w:rsidRDefault="00000000" w:rsidRPr="00000000" w14:paraId="0000039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generación del informe del paciente.</w:t>
      </w:r>
    </w:p>
    <w:p w:rsidR="00000000" w:rsidDel="00000000" w:rsidP="00000000" w:rsidRDefault="00000000" w:rsidRPr="00000000" w14:paraId="00000399">
      <w:pPr>
        <w:spacing w:after="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A">
      <w:pPr>
        <w:spacing w:after="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B">
      <w:pPr>
        <w:spacing w:after="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C">
      <w:pPr>
        <w:pStyle w:val="Heading3"/>
        <w:spacing w:after="240" w:before="240" w:line="360" w:lineRule="auto"/>
        <w:jc w:val="both"/>
        <w:rPr>
          <w:rFonts w:ascii="Times New Roman" w:cs="Times New Roman" w:eastAsia="Times New Roman" w:hAnsi="Times New Roman"/>
          <w:sz w:val="24"/>
          <w:szCs w:val="24"/>
        </w:rPr>
      </w:pPr>
      <w:bookmarkStart w:colFirst="0" w:colLast="0" w:name="_rvnvqvx2hdt2" w:id="22"/>
      <w:bookmarkEnd w:id="22"/>
      <w:r w:rsidDel="00000000" w:rsidR="00000000" w:rsidRPr="00000000">
        <w:rPr>
          <w:rFonts w:ascii="Times New Roman" w:cs="Times New Roman" w:eastAsia="Times New Roman" w:hAnsi="Times New Roman"/>
          <w:sz w:val="24"/>
          <w:szCs w:val="24"/>
          <w:rtl w:val="0"/>
        </w:rPr>
        <w:t xml:space="preserve">Requerimientos Funcionales (Pase de Visita)</w:t>
      </w:r>
    </w:p>
    <w:p w:rsidR="00000000" w:rsidDel="00000000" w:rsidP="00000000" w:rsidRDefault="00000000" w:rsidRPr="00000000" w14:paraId="0000039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21</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RF-PV-001: Visualización de Pacientes</w:t>
      </w:r>
    </w:p>
    <w:tbl>
      <w:tblPr>
        <w:tblStyle w:val="Table24"/>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40"/>
        <w:tblGridChange w:id="0">
          <w:tblGrid>
            <w:gridCol w:w="1620"/>
            <w:gridCol w:w="714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9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RF-PV-001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Pacientes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visualización de la lista de pacientes (recién nacidos) registrados, incluyendo: nombre completo del paciente, número de cuna, agregar un nuevo pase de visita, agregar dispensación.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personal médico acceder a la información de los pacientes, agregar un nuevo pase de visita, agregar su respectiva dispensación y observar el detalle del pase de visita.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médico (médicos, enfermeras, técnicos en nutrición).</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automáticamente la fecha y hora de registro.</w:t>
            </w:r>
          </w:p>
        </w:tc>
      </w:tr>
    </w:tbl>
    <w:p w:rsidR="00000000" w:rsidDel="00000000" w:rsidP="00000000" w:rsidRDefault="00000000" w:rsidRPr="00000000" w14:paraId="000003AE">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visualización de pacientes.</w:t>
      </w:r>
    </w:p>
    <w:p w:rsidR="00000000" w:rsidDel="00000000" w:rsidP="00000000" w:rsidRDefault="00000000" w:rsidRPr="00000000" w14:paraId="000003AF">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0">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1">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B2">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22</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RF-PV-002: Registro de Pase de Visita (Revisión Médica)</w:t>
      </w:r>
    </w:p>
    <w:tbl>
      <w:tblPr>
        <w:tblStyle w:val="Table25"/>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7290"/>
        <w:tblGridChange w:id="0">
          <w:tblGrid>
            <w:gridCol w:w="1470"/>
            <w:gridCol w:w="729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RF-PV-002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Pase de Visita (Revisión Médica)</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pases de visita para revisiones médicas, incluyendo: fecha de la revisión, área de la revisión, indicador de calostroterapia, peso del paciente (día anterior y actual), delta de peso (cálculo automático), requerimiento del día (número de tomas, cantidad por toma, tipo de leche), contenido energético (cálculo automático), vía de administración, llamada telefónica.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de manera detallada las revisiones médicas, asegurando trazabilidad y seguimiento del paciente, incluyendo información crucial para la nutrición y el tratamiento.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B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médico (médicos, enfermeras, técnicos enfermeros).</w:t>
            </w:r>
          </w:p>
        </w:tc>
      </w:tr>
      <w:tr>
        <w:trPr>
          <w:cantSplit w:val="0"/>
          <w:trHeight w:val="172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calcular automáticamente el delta de peso con fórmulas específicas.</w:t>
              <w:br w:type="textWrapping"/>
              <w:t xml:space="preserve"> - El sistema debe permitir la selección del tipo de leche de una lista predefinida.</w:t>
              <w:br w:type="textWrapping"/>
              <w:t xml:space="preserve"> - El sistema debe guardar historial de los pases de visita.</w:t>
              <w:br w:type="textWrapping"/>
              <w:t xml:space="preserve"> - El sistema debe registrar automáticamente la fecha y hora de la revisión.</w:t>
            </w:r>
          </w:p>
        </w:tc>
      </w:tr>
    </w:tbl>
    <w:p w:rsidR="00000000" w:rsidDel="00000000" w:rsidP="00000000" w:rsidRDefault="00000000" w:rsidRPr="00000000" w14:paraId="000003C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registro de pases de visita (revisión médica).</w:t>
      </w:r>
    </w:p>
    <w:p w:rsidR="00000000" w:rsidDel="00000000" w:rsidP="00000000" w:rsidRDefault="00000000" w:rsidRPr="00000000" w14:paraId="000003C4">
      <w:pPr>
        <w:spacing w:after="240" w:before="240"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23</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RF-PV-003: Visualización de Pases de Visita (Revisiones Médicas)</w:t>
      </w:r>
    </w:p>
    <w:tbl>
      <w:tblPr>
        <w:tblStyle w:val="Table26"/>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40"/>
        <w:tblGridChange w:id="0">
          <w:tblGrid>
            <w:gridCol w:w="1620"/>
            <w:gridCol w:w="714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RF-PV-003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Pases de Visita (Revisiones Médicas)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visualización del actual pase de visita para revisiones médicas, incluyendo: número de cuna, fecha actual de revisión, área de revisión, peso actual, tipo de leche recomendada, delta de peso.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al personal médico y de enfermería acceder a la información de las revisiones médicas realizadas.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médico (médicos, enfermeras, técnicos en nutrición).</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búsqueda por número de cuna o fecha.</w:t>
              <w:br w:type="textWrapping"/>
              <w:t xml:space="preserve"> - El sistema debe mostrar historial de revisiones de cada paciente.</w:t>
            </w:r>
          </w:p>
        </w:tc>
      </w:tr>
    </w:tbl>
    <w:p w:rsidR="00000000" w:rsidDel="00000000" w:rsidP="00000000" w:rsidRDefault="00000000" w:rsidRPr="00000000" w14:paraId="000003D6">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visualización de pases de visita.</w:t>
      </w:r>
    </w:p>
    <w:p w:rsidR="00000000" w:rsidDel="00000000" w:rsidP="00000000" w:rsidRDefault="00000000" w:rsidRPr="00000000" w14:paraId="000003D7">
      <w:pPr>
        <w:pStyle w:val="Heading3"/>
        <w:spacing w:after="240" w:before="240" w:line="360" w:lineRule="auto"/>
        <w:jc w:val="both"/>
        <w:rPr>
          <w:rFonts w:ascii="Times New Roman" w:cs="Times New Roman" w:eastAsia="Times New Roman" w:hAnsi="Times New Roman"/>
          <w:sz w:val="24"/>
          <w:szCs w:val="24"/>
        </w:rPr>
      </w:pPr>
      <w:bookmarkStart w:colFirst="0" w:colLast="0" w:name="_gvm9e1iq1ow" w:id="23"/>
      <w:bookmarkEnd w:id="23"/>
      <w:r w:rsidDel="00000000" w:rsidR="00000000" w:rsidRPr="00000000">
        <w:rPr>
          <w:rFonts w:ascii="Times New Roman" w:cs="Times New Roman" w:eastAsia="Times New Roman" w:hAnsi="Times New Roman"/>
          <w:sz w:val="24"/>
          <w:szCs w:val="24"/>
          <w:rtl w:val="0"/>
        </w:rPr>
        <w:t xml:space="preserve">Requerimientos Funcionales (Dispensación de Leche Detallada)</w:t>
      </w:r>
    </w:p>
    <w:p w:rsidR="00000000" w:rsidDel="00000000" w:rsidP="00000000" w:rsidRDefault="00000000" w:rsidRPr="00000000" w14:paraId="000003D8">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24</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RF-DL-001: Área de Dispensación</w:t>
      </w:r>
    </w:p>
    <w:tbl>
      <w:tblPr>
        <w:tblStyle w:val="Table27"/>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30"/>
        <w:tblGridChange w:id="0">
          <w:tblGrid>
            <w:gridCol w:w="1830"/>
            <w:gridCol w:w="693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Dispensación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la dispensación de leche por hora, considerando la cantidad según la toma del paciente.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mantener un control preciso de la leche dispensada a cada paciente.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228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mostrar número de cuna.</w:t>
              <w:br w:type="textWrapping"/>
              <w:t xml:space="preserve"> - El sistema debe mostrar el tipo de leche disponible.</w:t>
              <w:br w:type="textWrapping"/>
              <w:t xml:space="preserve"> - El sistema debe mostrar la cantidad disponible para cada tipo.</w:t>
              <w:br w:type="textWrapping"/>
              <w:t xml:space="preserve"> - El sistema debe registrar tomas por hora.</w:t>
              <w:br w:type="textWrapping"/>
              <w:t xml:space="preserve"> - El sistema debe mostrar código de leche.</w:t>
              <w:br w:type="textWrapping"/>
              <w:t xml:space="preserve"> - El sistema debe permitir seleccionar leche autóloga y pasteurizada.</w:t>
              <w:br w:type="textWrapping"/>
              <w:t xml:space="preserve"> - El sistema debe mostrar las leches según el contenido energético definido en el pase de visita.</w:t>
            </w:r>
          </w:p>
        </w:tc>
      </w:tr>
    </w:tbl>
    <w:p w:rsidR="00000000" w:rsidDel="00000000" w:rsidP="00000000" w:rsidRDefault="00000000" w:rsidRPr="00000000" w14:paraId="000003EA">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área de dispensación.</w:t>
      </w:r>
    </w:p>
    <w:p w:rsidR="00000000" w:rsidDel="00000000" w:rsidP="00000000" w:rsidRDefault="00000000" w:rsidRPr="00000000" w14:paraId="000003E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25</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RF-DL-002: Tolerancia de Horarios</w:t>
      </w:r>
    </w:p>
    <w:tbl>
      <w:tblPr>
        <w:tblStyle w:val="Table28"/>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60"/>
        <w:tblGridChange w:id="0">
          <w:tblGrid>
            <w:gridCol w:w="1800"/>
            <w:gridCol w:w="696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Tolerancia de Horarios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una tolerancia de 30 minutos en los horarios de dispensación. Pasado este tiempo, el horario debe desaparecer.</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flexibilidad en los horarios de dispensación, pero mantiene el control.</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88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3F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mostrar advertencia cuando se supere la tolerancia.</w:t>
              <w:br w:type="textWrapping"/>
              <w:t xml:space="preserve"> - El sistema debe registrar la hora real de dispensación, incluso dentro del tiempo de tolerancia.</w:t>
            </w:r>
          </w:p>
        </w:tc>
      </w:tr>
    </w:tbl>
    <w:p w:rsidR="00000000" w:rsidDel="00000000" w:rsidP="00000000" w:rsidRDefault="00000000" w:rsidRPr="00000000" w14:paraId="000003FC">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tolerancia de horarios.</w:t>
      </w:r>
    </w:p>
    <w:p w:rsidR="00000000" w:rsidDel="00000000" w:rsidP="00000000" w:rsidRDefault="00000000" w:rsidRPr="00000000" w14:paraId="000003FD">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FE">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F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26</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RF-DL-003: Alerta de Tomas No Realizadas</w:t>
      </w:r>
    </w:p>
    <w:tbl>
      <w:tblPr>
        <w:tblStyle w:val="Table29"/>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60"/>
        <w:tblGridChange w:id="0">
          <w:tblGrid>
            <w:gridCol w:w="1800"/>
            <w:gridCol w:w="696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 de Tomas No Realizadas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una alerta si un bebé no tiene tomas registradas a partir de una hora designada, con 30 minutos de anticipación.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detectar y prevenir posibles problemas de alimentación.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88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configurar el tiempo de anticipación.</w:t>
              <w:br w:type="textWrapping"/>
              <w:t xml:space="preserve"> - La alerta debe mostrar número de cuna y horario de la toma no realizada.</w:t>
            </w:r>
          </w:p>
        </w:tc>
      </w:tr>
    </w:tbl>
    <w:p w:rsidR="00000000" w:rsidDel="00000000" w:rsidP="00000000" w:rsidRDefault="00000000" w:rsidRPr="00000000" w14:paraId="00000410">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alerta de tomas no realizadas.</w:t>
      </w:r>
    </w:p>
    <w:p w:rsidR="00000000" w:rsidDel="00000000" w:rsidP="00000000" w:rsidRDefault="00000000" w:rsidRPr="00000000" w14:paraId="00000411">
      <w:pPr>
        <w:spacing w:after="240" w:before="240" w:line="360" w:lineRule="auto"/>
        <w:ind w:left="21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12">
      <w:pPr>
        <w:spacing w:after="240" w:before="240" w:line="360" w:lineRule="auto"/>
        <w:ind w:left="21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1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27</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RF-DL-004: Dispensación por Cantidad de Tomas</w:t>
      </w:r>
    </w:p>
    <w:tbl>
      <w:tblPr>
        <w:tblStyle w:val="Table30"/>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80"/>
        <w:tblGridChange w:id="0">
          <w:tblGrid>
            <w:gridCol w:w="1980"/>
            <w:gridCol w:w="678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Dispensación por Cantidad de Tomas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la cantidad de leche a dispensar según la cantidad de tomas del paciente.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que cada paciente reciba la cantidad de leche adecuada.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la cantidad de leche calculada para cada toma.</w:t>
            </w:r>
          </w:p>
        </w:tc>
      </w:tr>
    </w:tbl>
    <w:p w:rsidR="00000000" w:rsidDel="00000000" w:rsidP="00000000" w:rsidRDefault="00000000" w:rsidRPr="00000000" w14:paraId="0000042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dispensación por cantidad de tomas.</w:t>
      </w:r>
    </w:p>
    <w:p w:rsidR="00000000" w:rsidDel="00000000" w:rsidP="00000000" w:rsidRDefault="00000000" w:rsidRPr="00000000" w14:paraId="00000425">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26">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27">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28">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2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28</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RF-DL-005: Ventanas Emergentes de Códigos de Leche</w:t>
      </w:r>
    </w:p>
    <w:tbl>
      <w:tblPr>
        <w:tblStyle w:val="Table3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10"/>
        <w:tblGridChange w:id="0">
          <w:tblGrid>
            <w:gridCol w:w="1950"/>
            <w:gridCol w:w="681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Ventanas Emergentes de Códigos de Leche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ventanas emergentes con los códigos de leche al seleccionar un tipo de leche.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 la identificación y selección del código de leche correcto.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ventanas emergentes deben mostrar código de leche y una breve descripción.</w:t>
            </w:r>
          </w:p>
        </w:tc>
      </w:tr>
    </w:tbl>
    <w:p w:rsidR="00000000" w:rsidDel="00000000" w:rsidP="00000000" w:rsidRDefault="00000000" w:rsidRPr="00000000" w14:paraId="0000043A">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las ventanas emergentes de códigos de leche.</w:t>
      </w:r>
    </w:p>
    <w:p w:rsidR="00000000" w:rsidDel="00000000" w:rsidP="00000000" w:rsidRDefault="00000000" w:rsidRPr="00000000" w14:paraId="0000043B">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3C">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3D">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3E">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3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29</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RF-DL-006: Calostro Terapia (Condicional)</w:t>
      </w:r>
    </w:p>
    <w:tbl>
      <w:tblPr>
        <w:tblStyle w:val="Table32"/>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095"/>
        <w:tblGridChange w:id="0">
          <w:tblGrid>
            <w:gridCol w:w="1665"/>
            <w:gridCol w:w="709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Calostro Terapia (Condicional)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la calostro terapia como condicional. Si se marca como autóloga, debe aparecer como defecto en ambas (autóloga y calostro terapia) en el reporte final.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la calostro terapia de manera precisa y generar reportes correctos.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 médicos.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advertencia si se selecciona calostro terapia y no se marca como autóloga.</w:t>
            </w:r>
          </w:p>
        </w:tc>
      </w:tr>
    </w:tbl>
    <w:p w:rsidR="00000000" w:rsidDel="00000000" w:rsidP="00000000" w:rsidRDefault="00000000" w:rsidRPr="00000000" w14:paraId="00000450">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calostro terapia.</w:t>
      </w:r>
    </w:p>
    <w:p w:rsidR="00000000" w:rsidDel="00000000" w:rsidP="00000000" w:rsidRDefault="00000000" w:rsidRPr="00000000" w14:paraId="00000451">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52">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53">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5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30</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RF-DL-007: Registro de Dispensación</w:t>
      </w:r>
    </w:p>
    <w:tbl>
      <w:tblPr>
        <w:tblStyle w:val="Table33"/>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00"/>
        <w:tblGridChange w:id="0">
          <w:tblGrid>
            <w:gridCol w:w="1860"/>
            <w:gridCol w:w="69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Dispensación</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la dispensación de leche, incluyendo tipo de leche, cantidad, horario y código de leche.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 un registro completo de la dispensación de leche.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5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 médicos.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registrar fecha y hora de la dispensación.</w:t>
              <w:br w:type="textWrapping"/>
              <w:t xml:space="preserve"> - El sistema debe registrar el usuario que realizó la acción.</w:t>
            </w:r>
          </w:p>
        </w:tc>
      </w:tr>
    </w:tbl>
    <w:p w:rsidR="00000000" w:rsidDel="00000000" w:rsidP="00000000" w:rsidRDefault="00000000" w:rsidRPr="00000000" w14:paraId="0000046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registro de dispensación.</w:t>
      </w:r>
    </w:p>
    <w:p w:rsidR="00000000" w:rsidDel="00000000" w:rsidP="00000000" w:rsidRDefault="00000000" w:rsidRPr="00000000" w14:paraId="00000466">
      <w:pPr>
        <w:spacing w:after="240" w:before="240" w:line="360" w:lineRule="auto"/>
        <w:ind w:left="21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67">
      <w:pPr>
        <w:spacing w:after="240" w:before="240" w:line="360" w:lineRule="auto"/>
        <w:ind w:left="21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68">
      <w:pPr>
        <w:spacing w:after="240" w:before="240" w:line="360" w:lineRule="auto"/>
        <w:ind w:left="21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6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31</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RF-DL-008: Visualización de Leches Disponibles por Contenido Energético</w:t>
      </w:r>
    </w:p>
    <w:tbl>
      <w:tblPr>
        <w:tblStyle w:val="Table34"/>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825"/>
        <w:tblGridChange w:id="0">
          <w:tblGrid>
            <w:gridCol w:w="1935"/>
            <w:gridCol w:w="682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RF-DL-008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Leches Disponibles por Contenido Energético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las leches disponibles según el contenido energético definido en el pase de visita.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que se dispense la leche adecuada para cada paciente.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enfermería.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filtrar las leches disponibles según el contenido energético del pase de visita.</w:t>
            </w:r>
          </w:p>
        </w:tc>
      </w:tr>
    </w:tbl>
    <w:p w:rsidR="00000000" w:rsidDel="00000000" w:rsidP="00000000" w:rsidRDefault="00000000" w:rsidRPr="00000000" w14:paraId="0000047A">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 visualización de leches por contenido energético.</w:t>
      </w:r>
    </w:p>
    <w:p w:rsidR="00000000" w:rsidDel="00000000" w:rsidP="00000000" w:rsidRDefault="00000000" w:rsidRPr="00000000" w14:paraId="0000047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pStyle w:val="Heading3"/>
        <w:spacing w:after="240" w:before="240" w:line="360" w:lineRule="auto"/>
        <w:jc w:val="both"/>
        <w:rPr>
          <w:rFonts w:ascii="Times New Roman" w:cs="Times New Roman" w:eastAsia="Times New Roman" w:hAnsi="Times New Roman"/>
          <w:sz w:val="24"/>
          <w:szCs w:val="24"/>
        </w:rPr>
      </w:pPr>
      <w:bookmarkStart w:colFirst="0" w:colLast="0" w:name="_lyc57t2hqrt8" w:id="24"/>
      <w:bookmarkEnd w:id="24"/>
      <w:r w:rsidDel="00000000" w:rsidR="00000000" w:rsidRPr="00000000">
        <w:rPr>
          <w:rFonts w:ascii="Times New Roman" w:cs="Times New Roman" w:eastAsia="Times New Roman" w:hAnsi="Times New Roman"/>
          <w:sz w:val="24"/>
          <w:szCs w:val="24"/>
          <w:rtl w:val="0"/>
        </w:rPr>
        <w:t xml:space="preserve">Requerimientos Funcionales (Gestión de Almacén) (AL)</w:t>
      </w:r>
    </w:p>
    <w:p w:rsidR="00000000" w:rsidDel="00000000" w:rsidP="00000000" w:rsidRDefault="00000000" w:rsidRPr="00000000" w14:paraId="0000047E">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32</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RF-AL-001: Área de Almacén</w:t>
      </w:r>
    </w:p>
    <w:tbl>
      <w:tblPr>
        <w:tblStyle w:val="Table35"/>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10"/>
        <w:tblGridChange w:id="0">
          <w:tblGrid>
            <w:gridCol w:w="1650"/>
            <w:gridCol w:w="711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7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RF-AL-001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Almacén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gestión del área de almacén, incluyendo el registro de leche pasteurizada, ingreso de leche cruda, fórmula, visualización de leches disponibles y gestión de alertas.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mantener un control completo del inventario de leche.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almacén,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un panel de control con las diferentes funcionalidades del almacén.</w:t>
            </w:r>
          </w:p>
        </w:tc>
      </w:tr>
    </w:tbl>
    <w:p w:rsidR="00000000" w:rsidDel="00000000" w:rsidP="00000000" w:rsidRDefault="00000000" w:rsidRPr="00000000" w14:paraId="0000048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área de almacén.</w:t>
      </w:r>
    </w:p>
    <w:p w:rsidR="00000000" w:rsidDel="00000000" w:rsidP="00000000" w:rsidRDefault="00000000" w:rsidRPr="00000000" w14:paraId="00000490">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1">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2">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33</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RF-AL-002: Registro de Leche Pasteurizada</w:t>
      </w:r>
    </w:p>
    <w:tbl>
      <w:tblPr>
        <w:tblStyle w:val="Table36"/>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65"/>
        <w:tblGridChange w:id="0">
          <w:tblGrid>
            <w:gridCol w:w="1695"/>
            <w:gridCol w:w="706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RF-AL-002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Leche Pasteurizada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leche pasteurizada, incluyendo selección del tipo de leche, código, cantidad, ingreso de Kcal, porcentaje de crema y grasas, adomix.</w:t>
            </w:r>
          </w:p>
        </w:tc>
      </w:tr>
      <w:tr>
        <w:trPr>
          <w:cantSplit w:val="0"/>
          <w:trHeight w:val="1251.91406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la información detallada de la leche pasteurizada almacenada.</w:t>
            </w:r>
          </w:p>
        </w:tc>
      </w:tr>
      <w:tr>
        <w:trPr>
          <w:cantSplit w:val="0"/>
          <w:trHeight w:val="625.957031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almacén.</w:t>
            </w:r>
          </w:p>
        </w:tc>
      </w:tr>
      <w:tr>
        <w:trPr>
          <w:cantSplit w:val="0"/>
          <w:trHeight w:val="88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validar coherencia de datos.</w:t>
              <w:br w:type="textWrapping"/>
              <w:t xml:space="preserve"> - El sistema debe registrar fecha y hora.</w:t>
              <w:br w:type="textWrapping"/>
              <w:t xml:space="preserve"> - El sistema debe registrar el usuario que hizo el registro.</w:t>
            </w:r>
          </w:p>
        </w:tc>
      </w:tr>
    </w:tbl>
    <w:p w:rsidR="00000000" w:rsidDel="00000000" w:rsidP="00000000" w:rsidRDefault="00000000" w:rsidRPr="00000000" w14:paraId="000004A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registro de leche pasteurizada.</w:t>
      </w:r>
    </w:p>
    <w:p w:rsidR="00000000" w:rsidDel="00000000" w:rsidP="00000000" w:rsidRDefault="00000000" w:rsidRPr="00000000" w14:paraId="000004A5">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A6">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A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34</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RF-AL-003: Ingreso de Leche Autóloga (Cruda)</w:t>
      </w:r>
    </w:p>
    <w:tbl>
      <w:tblPr>
        <w:tblStyle w:val="Table37"/>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65"/>
        <w:tblGridChange w:id="0">
          <w:tblGrid>
            <w:gridCol w:w="1695"/>
            <w:gridCol w:w="706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RF-AL-003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Leche Autóloga (Cruda)</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ingreso de leche cruda, incluyendo búsqueda por número de cuna o DNI de la madre, número de registro, cantidad, fecha y hora de ingreso.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registrar el ingreso de leche autóloga y asociarla a un paciente o madre.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almacén.</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validar que el número de cuna o DNI exista.</w:t>
              <w:br w:type="textWrapping"/>
              <w:t xml:space="preserve"> - El sistema debe registrar fecha automáticamente.</w:t>
            </w:r>
          </w:p>
        </w:tc>
      </w:tr>
    </w:tbl>
    <w:p w:rsidR="00000000" w:rsidDel="00000000" w:rsidP="00000000" w:rsidRDefault="00000000" w:rsidRPr="00000000" w14:paraId="000004B8">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ingreso de leche autóloga.</w:t>
      </w:r>
    </w:p>
    <w:p w:rsidR="00000000" w:rsidDel="00000000" w:rsidP="00000000" w:rsidRDefault="00000000" w:rsidRPr="00000000" w14:paraId="000004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A">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35</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RF-AL-004: Leches Disponibles (Detalle)</w:t>
      </w:r>
    </w:p>
    <w:tbl>
      <w:tblPr>
        <w:tblStyle w:val="Table38"/>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840"/>
        <w:tblGridChange w:id="0">
          <w:tblGrid>
            <w:gridCol w:w="1920"/>
            <w:gridCol w:w="684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B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RF-AL-004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Leches Disponibles (Detalle)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la lista detallada de leches disponibles, incluyendo código de leche, cantidad, Kcal.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visualizar de manera completa el inventario de leche disponible.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de almacén.</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ordenar la lista por código, cantidad o Kcal.</w:t>
            </w:r>
          </w:p>
        </w:tc>
      </w:tr>
    </w:tbl>
    <w:p w:rsidR="00000000" w:rsidDel="00000000" w:rsidP="00000000" w:rsidRDefault="00000000" w:rsidRPr="00000000" w14:paraId="000004CE">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las leches disponibles en detalle.</w:t>
      </w:r>
    </w:p>
    <w:p w:rsidR="00000000" w:rsidDel="00000000" w:rsidP="00000000" w:rsidRDefault="00000000" w:rsidRPr="00000000" w14:paraId="000004C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pStyle w:val="Heading3"/>
        <w:spacing w:before="320" w:line="360" w:lineRule="auto"/>
        <w:jc w:val="both"/>
        <w:rPr>
          <w:rFonts w:ascii="Times New Roman" w:cs="Times New Roman" w:eastAsia="Times New Roman" w:hAnsi="Times New Roman"/>
          <w:sz w:val="24"/>
          <w:szCs w:val="24"/>
        </w:rPr>
      </w:pPr>
      <w:bookmarkStart w:colFirst="0" w:colLast="0" w:name="_snpg66p3o13e" w:id="25"/>
      <w:bookmarkEnd w:id="25"/>
      <w:r w:rsidDel="00000000" w:rsidR="00000000" w:rsidRPr="00000000">
        <w:rPr>
          <w:rFonts w:ascii="Times New Roman" w:cs="Times New Roman" w:eastAsia="Times New Roman" w:hAnsi="Times New Roman"/>
          <w:sz w:val="24"/>
          <w:szCs w:val="24"/>
          <w:rtl w:val="0"/>
        </w:rPr>
        <w:t xml:space="preserve">Requerimientos Funcionales (Estadística diaria) (ED)</w:t>
      </w:r>
    </w:p>
    <w:p w:rsidR="00000000" w:rsidDel="00000000" w:rsidP="00000000" w:rsidRDefault="00000000" w:rsidRPr="00000000" w14:paraId="000004D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36</w:t>
      </w:r>
    </w:p>
    <w:p w:rsidR="00000000" w:rsidDel="00000000" w:rsidP="00000000" w:rsidRDefault="00000000" w:rsidRPr="00000000" w14:paraId="000004D4">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RF-ED-001: Registro de Datos Estadísticos Diarios</w:t>
      </w:r>
    </w:p>
    <w:tbl>
      <w:tblPr>
        <w:tblStyle w:val="Table39"/>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930"/>
        <w:tblGridChange w:id="0">
          <w:tblGrid>
            <w:gridCol w:w="1830"/>
            <w:gridCol w:w="693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RF-ED-001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Datos Estadísticos Diarios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ingresar datos de consejerías (capacitaciones), preinscripciones, leche disponible y leche entregada a otros centros.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consolidación diaria para reportes institucionales.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D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o administrador.</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consolidación de datos para reportes diarios.</w:t>
            </w:r>
          </w:p>
        </w:tc>
      </w:tr>
    </w:tbl>
    <w:p w:rsidR="00000000" w:rsidDel="00000000" w:rsidP="00000000" w:rsidRDefault="00000000" w:rsidRPr="00000000" w14:paraId="000004E5">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datos estadísticos diarios.</w:t>
      </w:r>
    </w:p>
    <w:p w:rsidR="00000000" w:rsidDel="00000000" w:rsidP="00000000" w:rsidRDefault="00000000" w:rsidRPr="00000000" w14:paraId="000004E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9">
      <w:pPr>
        <w:pStyle w:val="Heading3"/>
        <w:spacing w:after="240" w:before="240" w:line="360" w:lineRule="auto"/>
        <w:jc w:val="both"/>
        <w:rPr>
          <w:rFonts w:ascii="Times New Roman" w:cs="Times New Roman" w:eastAsia="Times New Roman" w:hAnsi="Times New Roman"/>
          <w:sz w:val="24"/>
          <w:szCs w:val="24"/>
        </w:rPr>
      </w:pPr>
      <w:bookmarkStart w:colFirst="0" w:colLast="0" w:name="_2cwiz1cxkvpy" w:id="26"/>
      <w:bookmarkEnd w:id="26"/>
      <w:r w:rsidDel="00000000" w:rsidR="00000000" w:rsidRPr="00000000">
        <w:rPr>
          <w:rFonts w:ascii="Times New Roman" w:cs="Times New Roman" w:eastAsia="Times New Roman" w:hAnsi="Times New Roman"/>
          <w:sz w:val="24"/>
          <w:szCs w:val="24"/>
          <w:rtl w:val="0"/>
        </w:rPr>
        <w:t xml:space="preserve">Requerimientos Funcionales (INFORMES) (IN)</w:t>
      </w:r>
    </w:p>
    <w:p w:rsidR="00000000" w:rsidDel="00000000" w:rsidP="00000000" w:rsidRDefault="00000000" w:rsidRPr="00000000" w14:paraId="000004EA">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37</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RF-IN-001: Reporte General</w:t>
      </w:r>
    </w:p>
    <w:tbl>
      <w:tblPr>
        <w:tblStyle w:val="Table40"/>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10"/>
        <w:tblGridChange w:id="0">
          <w:tblGrid>
            <w:gridCol w:w="1650"/>
            <w:gridCol w:w="711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RF-IN-001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E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General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generar un reporte general con gráficos y datos estadísticos, incluyendo selección de tipo de bebé, período, gráficos de barras y circulares, reporte de enfermedades.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obtener una visión general del estado de los pacientes y las enfermedades más comunes.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médico (médicos, enfermeras), administradores.</w:t>
            </w:r>
          </w:p>
        </w:tc>
      </w:tr>
      <w:tr>
        <w:trPr>
          <w:cantSplit w:val="0"/>
          <w:trHeight w:val="88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filtrar datos por tipo de bebé y período.</w:t>
              <w:br w:type="textWrapping"/>
              <w:t xml:space="preserve"> - El sistema debe exportar reportes a PDF o Excel.</w:t>
              <w:br w:type="textWrapping"/>
              <w:t xml:space="preserve"> - El sistema debe mostrar fecha y hora de generación.</w:t>
            </w:r>
          </w:p>
        </w:tc>
      </w:tr>
    </w:tbl>
    <w:p w:rsidR="00000000" w:rsidDel="00000000" w:rsidP="00000000" w:rsidRDefault="00000000" w:rsidRPr="00000000" w14:paraId="000004F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el reporte general.</w:t>
      </w:r>
    </w:p>
    <w:p w:rsidR="00000000" w:rsidDel="00000000" w:rsidP="00000000" w:rsidRDefault="00000000" w:rsidRPr="00000000" w14:paraId="000004FC">
      <w:pPr>
        <w:spacing w:after="240" w:before="240" w:line="360" w:lineRule="auto"/>
        <w:ind w:left="1440"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F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Tabla 38</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Requisito funcional RF-IN-002: Reportes Detallados</w:t>
      </w:r>
    </w:p>
    <w:tbl>
      <w:tblPr>
        <w:tblStyle w:val="Table4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050"/>
        <w:tblGridChange w:id="0">
          <w:tblGrid>
            <w:gridCol w:w="1710"/>
            <w:gridCol w:w="705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4FF">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0">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1">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RF-IN-002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2">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Reportes Detallados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4">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sistema debe permitir generar reportes detallados incluyendo selección de tipo de bebé, período, tipo de leche, intervalo, y reportes de peso y edad gestacional.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6">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Permite obtener información específica sobre diferentes aspectos del sistema.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Personal médico (médicos, enfermeras), administradores.</w:t>
            </w:r>
          </w:p>
        </w:tc>
      </w:tr>
      <w:tr>
        <w:trPr>
          <w:cantSplit w:val="0"/>
          <w:trHeight w:val="144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C">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0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El sistema debe filtrar datos por tipo de bebé, período, leche e intervalo.</w:t>
              <w:br w:type="textWrapping"/>
              <w:t xml:space="preserve"> - El sistema debe exportar en PDF o Excel.</w:t>
              <w:br w:type="textWrapping"/>
              <w:t xml:space="preserve"> - El sistema debe incluir gráficos y tablas estadísticas.</w:t>
              <w:br w:type="textWrapping"/>
              <w:t xml:space="preserve"> - El sistema debe mostrar fecha y hora.</w:t>
            </w:r>
          </w:p>
        </w:tc>
      </w:tr>
    </w:tbl>
    <w:p w:rsidR="00000000" w:rsidDel="00000000" w:rsidP="00000000" w:rsidRDefault="00000000" w:rsidRPr="00000000" w14:paraId="0000050E">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del requisito funcional para los reportes detallados.</w:t>
      </w:r>
    </w:p>
    <w:p w:rsidR="00000000" w:rsidDel="00000000" w:rsidP="00000000" w:rsidRDefault="00000000" w:rsidRPr="00000000" w14:paraId="000005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0">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39</w:t>
      </w:r>
    </w:p>
    <w:p w:rsidR="00000000" w:rsidDel="00000000" w:rsidP="00000000" w:rsidRDefault="00000000" w:rsidRPr="00000000" w14:paraId="0000051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RF-IN-003: Filtros de Reportes</w:t>
      </w:r>
    </w:p>
    <w:tbl>
      <w:tblPr>
        <w:tblStyle w:val="Table42"/>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585"/>
        <w:tblGridChange w:id="0">
          <w:tblGrid>
            <w:gridCol w:w="2175"/>
            <w:gridCol w:w="6585"/>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4">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6">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Filtros de Reportes</w:t>
            </w:r>
          </w:p>
        </w:tc>
      </w:tr>
      <w:tr>
        <w:trPr>
          <w:cantSplit w:val="0"/>
          <w:trHeight w:val="142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8">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permitir filtrar los reportes por:</w:t>
              <w:br w:type="textWrapping"/>
              <w:t xml:space="preserve"> - Tipo de bebé (opciones predefinidas).</w:t>
              <w:br w:type="textWrapping"/>
              <w:t xml:space="preserve"> - Período (día, semana, mes, trimestre, año).</w:t>
              <w:br w:type="textWrapping"/>
              <w:t xml:space="preserve"> - Tipo de leche (transición, madura, calostro).</w:t>
              <w:br w:type="textWrapping"/>
              <w:t xml:space="preserve"> - Peso de los bebés (macrosómico, adecuado, etc).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A">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Permite obtener información específica según los criterios seleccionados.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E">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1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0">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Los filtros deben ser claros y fáciles de usar.</w:t>
              <w:br w:type="textWrapping"/>
              <w:t xml:space="preserve"> - Los filtros deben ser aplicables a todos los reportes.</w:t>
            </w:r>
          </w:p>
        </w:tc>
      </w:tr>
    </w:tbl>
    <w:p w:rsidR="00000000" w:rsidDel="00000000" w:rsidP="00000000" w:rsidRDefault="00000000" w:rsidRPr="00000000" w14:paraId="0000052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filtros de reportes.</w:t>
      </w:r>
    </w:p>
    <w:p w:rsidR="00000000" w:rsidDel="00000000" w:rsidP="00000000" w:rsidRDefault="00000000" w:rsidRPr="00000000" w14:paraId="0000052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Tabla 40</w:t>
      </w:r>
    </w:p>
    <w:p w:rsidR="00000000" w:rsidDel="00000000" w:rsidP="00000000" w:rsidRDefault="00000000" w:rsidRPr="00000000" w14:paraId="0000052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RF-IN-004: Limpieza de Filtros</w:t>
      </w:r>
    </w:p>
    <w:tbl>
      <w:tblPr>
        <w:tblStyle w:val="Table43"/>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840"/>
        <w:tblGridChange w:id="0">
          <w:tblGrid>
            <w:gridCol w:w="1920"/>
            <w:gridCol w:w="684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6">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Limpieza de Filtros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incluir un botón de "Limpiar" para restablecer los filtros a su estado predeterminado.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Facilita la navegación y la generación de nuevos reportes.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2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botón de "Limpiar" debe estar claramente visible en la interfaz.</w:t>
            </w:r>
          </w:p>
        </w:tc>
      </w:tr>
    </w:tbl>
    <w:p w:rsidR="00000000" w:rsidDel="00000000" w:rsidP="00000000" w:rsidRDefault="00000000" w:rsidRPr="00000000" w14:paraId="0000053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limpieza de filtros.</w:t>
      </w:r>
    </w:p>
    <w:p w:rsidR="00000000" w:rsidDel="00000000" w:rsidP="00000000" w:rsidRDefault="00000000" w:rsidRPr="00000000" w14:paraId="00000536">
      <w:pPr>
        <w:spacing w:after="240" w:before="240" w:line="36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37">
      <w:pPr>
        <w:spacing w:after="240" w:before="240" w:line="36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38">
      <w:pPr>
        <w:spacing w:after="240" w:before="240" w:line="36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3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41</w:t>
      </w:r>
    </w:p>
    <w:p w:rsidR="00000000" w:rsidDel="00000000" w:rsidP="00000000" w:rsidRDefault="00000000" w:rsidRPr="00000000" w14:paraId="0000053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RF-IN-005: Reportes Gráficos</w:t>
      </w:r>
    </w:p>
    <w:tbl>
      <w:tblPr>
        <w:tblStyle w:val="Table44"/>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00"/>
        <w:tblGridChange w:id="0">
          <w:tblGrid>
            <w:gridCol w:w="1860"/>
            <w:gridCol w:w="6900"/>
          </w:tblGrid>
        </w:tblGridChange>
      </w:tblGrid>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3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Reportes Gráficos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generar reportes en forma de gráficos estadísticos relacionados con la dispensación de leche.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Permite una visualización rápida y clara de la información.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4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gráficos deben ser exportables junto con los reportes en PDF o Excel.</w:t>
            </w:r>
          </w:p>
        </w:tc>
      </w:tr>
    </w:tbl>
    <w:p w:rsidR="00000000" w:rsidDel="00000000" w:rsidP="00000000" w:rsidRDefault="00000000" w:rsidRPr="00000000" w14:paraId="0000054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reportes gráficos.</w:t>
      </w:r>
    </w:p>
    <w:p w:rsidR="00000000" w:rsidDel="00000000" w:rsidP="00000000" w:rsidRDefault="00000000" w:rsidRPr="00000000" w14:paraId="0000054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4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4E">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54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42</w:t>
      </w:r>
    </w:p>
    <w:p w:rsidR="00000000" w:rsidDel="00000000" w:rsidP="00000000" w:rsidRDefault="00000000" w:rsidRPr="00000000" w14:paraId="0000055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RF-IN-006: Exportación de Reportes</w:t>
      </w:r>
    </w:p>
    <w:tbl>
      <w:tblPr>
        <w:tblStyle w:val="Table45"/>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570"/>
        <w:tblGridChange w:id="0">
          <w:tblGrid>
            <w:gridCol w:w="2190"/>
            <w:gridCol w:w="657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RF-IN-006</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Exportación de Reportes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permitir exportar los reportes en formatos PDF.</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Facilita el almacenamiento, impresión y uso externo de la información.</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5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reportes deben mantener el formato visual en las exportaciones.</w:t>
            </w:r>
          </w:p>
        </w:tc>
      </w:tr>
    </w:tbl>
    <w:p w:rsidR="00000000" w:rsidDel="00000000" w:rsidP="00000000" w:rsidRDefault="00000000" w:rsidRPr="00000000" w14:paraId="0000056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exportación de reportes.</w:t>
      </w:r>
    </w:p>
    <w:p w:rsidR="00000000" w:rsidDel="00000000" w:rsidP="00000000" w:rsidRDefault="00000000" w:rsidRPr="00000000" w14:paraId="0000056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6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43</w:t>
      </w:r>
    </w:p>
    <w:p w:rsidR="00000000" w:rsidDel="00000000" w:rsidP="00000000" w:rsidRDefault="00000000" w:rsidRPr="00000000" w14:paraId="0000056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RF-IN-007: Fecha y Hora en Reportes</w:t>
      </w:r>
    </w:p>
    <w:tbl>
      <w:tblPr>
        <w:tblStyle w:val="Table46"/>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570"/>
        <w:tblGridChange w:id="0">
          <w:tblGrid>
            <w:gridCol w:w="2190"/>
            <w:gridCol w:w="657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6">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8">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A">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Fecha y Hora en Reportes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D">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incluir la fecha y hora de generación en cada reporte.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E">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6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Garantiza la trazabilidad y confiabilidad de la información presentada.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0">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4">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fecha y hora deben mostrarse en el encabezado del reporte.</w:t>
            </w:r>
          </w:p>
        </w:tc>
      </w:tr>
    </w:tbl>
    <w:p w:rsidR="00000000" w:rsidDel="00000000" w:rsidP="00000000" w:rsidRDefault="00000000" w:rsidRPr="00000000" w14:paraId="0000057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fecha y hora en reportes.</w:t>
      </w:r>
    </w:p>
    <w:p w:rsidR="00000000" w:rsidDel="00000000" w:rsidP="00000000" w:rsidRDefault="00000000" w:rsidRPr="00000000" w14:paraId="000005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44</w:t>
      </w:r>
    </w:p>
    <w:p w:rsidR="00000000" w:rsidDel="00000000" w:rsidP="00000000" w:rsidRDefault="00000000" w:rsidRPr="00000000" w14:paraId="0000057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RF-IN-008: Acceso a Reportes Históricos</w:t>
      </w:r>
    </w:p>
    <w:tbl>
      <w:tblPr>
        <w:tblStyle w:val="Table47"/>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00"/>
        <w:tblGridChange w:id="0">
          <w:tblGrid>
            <w:gridCol w:w="1860"/>
            <w:gridCol w:w="6900"/>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C">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RF-IN-008</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7F">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Acceso a Reportes Históricos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permitir consultar y generar reportes de periodos históricos almacenados en la base de datos.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Facilita la comparación y análisis de la información a lo largo del tiempo.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médico (médicos, enfermeras), administradores.</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Información adicional</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reportes históricos deben mantenerse accesibles al menos por 5 años.</w:t>
            </w:r>
          </w:p>
        </w:tc>
      </w:tr>
    </w:tbl>
    <w:p w:rsidR="00000000" w:rsidDel="00000000" w:rsidP="00000000" w:rsidRDefault="00000000" w:rsidRPr="00000000" w14:paraId="0000058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de acceso a reportes históricos.</w:t>
      </w:r>
    </w:p>
    <w:p w:rsidR="00000000" w:rsidDel="00000000" w:rsidP="00000000" w:rsidRDefault="00000000" w:rsidRPr="00000000" w14:paraId="0000058C">
      <w:pPr>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pStyle w:val="Heading3"/>
        <w:spacing w:before="320" w:line="360" w:lineRule="auto"/>
        <w:jc w:val="both"/>
        <w:rPr>
          <w:rFonts w:ascii="Times New Roman" w:cs="Times New Roman" w:eastAsia="Times New Roman" w:hAnsi="Times New Roman"/>
          <w:sz w:val="24"/>
          <w:szCs w:val="24"/>
        </w:rPr>
      </w:pPr>
      <w:bookmarkStart w:colFirst="0" w:colLast="0" w:name="_bsibb3hw8bhz" w:id="27"/>
      <w:bookmarkEnd w:id="27"/>
      <w:r w:rsidDel="00000000" w:rsidR="00000000" w:rsidRPr="00000000">
        <w:rPr>
          <w:rFonts w:ascii="Times New Roman" w:cs="Times New Roman" w:eastAsia="Times New Roman" w:hAnsi="Times New Roman"/>
          <w:sz w:val="24"/>
          <w:szCs w:val="24"/>
          <w:rtl w:val="0"/>
        </w:rPr>
        <w:t xml:space="preserve">Requerimientos Funcionales (Procura donante externa) (PDE)</w:t>
      </w:r>
    </w:p>
    <w:p w:rsidR="00000000" w:rsidDel="00000000" w:rsidP="00000000" w:rsidRDefault="00000000" w:rsidRPr="00000000" w14:paraId="000005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45</w:t>
      </w:r>
    </w:p>
    <w:p w:rsidR="00000000" w:rsidDel="00000000" w:rsidP="00000000" w:rsidRDefault="00000000" w:rsidRPr="00000000" w14:paraId="0000059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RF-PDE-001: Visualización de Listado de Donantes Externas</w:t>
      </w:r>
    </w:p>
    <w:tbl>
      <w:tblPr>
        <w:tblStyle w:val="Table48"/>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855"/>
        <w:tblGridChange w:id="0">
          <w:tblGrid>
            <w:gridCol w:w="1905"/>
            <w:gridCol w:w="6855"/>
          </w:tblGrid>
        </w:tblGridChange>
      </w:tblGrid>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2">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3">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RF-PDE-001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5">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Visualización de Listado de Donantes Externas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7">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8">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debe mostrar un listado de las donantes externas registradas.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9">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A">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listado debe presentar al menos la siguiente información por cada donante: DNI; Nombre Completo.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B">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Alta</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D">
            <w:pPr>
              <w:spacing w:after="2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E">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Personal del Banco de Leche (administradores, enfermeras, técnicos).</w:t>
            </w:r>
          </w:p>
        </w:tc>
      </w:tr>
    </w:tbl>
    <w:p w:rsidR="00000000" w:rsidDel="00000000" w:rsidP="00000000" w:rsidRDefault="00000000" w:rsidRPr="00000000" w14:paraId="0000059F">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visualización del listado de donantes </w:t>
      </w:r>
      <w:r w:rsidDel="00000000" w:rsidR="00000000" w:rsidRPr="00000000">
        <w:rPr>
          <w:rFonts w:ascii="Times New Roman" w:cs="Times New Roman" w:eastAsia="Times New Roman" w:hAnsi="Times New Roman"/>
          <w:i w:val="1"/>
          <w:iCs w:val="1"/>
          <w:sz w:val="24"/>
          <w:szCs w:val="24"/>
          <w:rtl w:val="0"/>
        </w:rPr>
        <w:t xml:space="preserve">externas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A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A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46</w:t>
      </w:r>
    </w:p>
    <w:p w:rsidR="00000000" w:rsidDel="00000000" w:rsidP="00000000" w:rsidRDefault="00000000" w:rsidRPr="00000000" w14:paraId="000005A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RF-PDE-002: Búsqueda o Filtrado de Donantes Externas</w:t>
      </w:r>
    </w:p>
    <w:tbl>
      <w:tblPr>
        <w:tblStyle w:val="Table49"/>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035"/>
        <w:tblGridChange w:id="0">
          <w:tblGrid>
            <w:gridCol w:w="1725"/>
            <w:gridCol w:w="703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RF-PDE-002</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o Filtrado de Donantes Externas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la búsqueda o el filtrado de donantes </w:t>
            </w:r>
            <w:r w:rsidDel="00000000" w:rsidR="00000000" w:rsidRPr="00000000">
              <w:rPr>
                <w:rFonts w:ascii="Times New Roman" w:cs="Times New Roman" w:eastAsia="Times New Roman" w:hAnsi="Times New Roman"/>
                <w:sz w:val="24"/>
                <w:szCs w:val="24"/>
                <w:rtl w:val="0"/>
              </w:rPr>
              <w:t xml:space="preserve">externas</w:t>
            </w:r>
            <w:r w:rsidDel="00000000" w:rsidR="00000000" w:rsidRPr="00000000">
              <w:rPr>
                <w:rFonts w:ascii="Times New Roman" w:cs="Times New Roman" w:eastAsia="Times New Roman" w:hAnsi="Times New Roman"/>
                <w:sz w:val="24"/>
                <w:szCs w:val="24"/>
                <w:rtl w:val="0"/>
              </w:rPr>
              <w:t xml:space="preserve"> dentro del listado.</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(Basándonos en la información visible, los criterios de búsqueda/filtrado podrían incluir DNI y Nombre Completo. Podrían existir otros campos no visibles en esta pantalla para filtrar).</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A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del Banco de Leche (administradores, enfermeras, técnicos).</w:t>
            </w:r>
          </w:p>
        </w:tc>
      </w:tr>
    </w:tbl>
    <w:p w:rsidR="00000000" w:rsidDel="00000000" w:rsidP="00000000" w:rsidRDefault="00000000" w:rsidRPr="00000000" w14:paraId="000005B3">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la búsqueda o filtrado de donantes </w:t>
      </w:r>
      <w:r w:rsidDel="00000000" w:rsidR="00000000" w:rsidRPr="00000000">
        <w:rPr>
          <w:rFonts w:ascii="Times New Roman" w:cs="Times New Roman" w:eastAsia="Times New Roman" w:hAnsi="Times New Roman"/>
          <w:i w:val="1"/>
          <w:iCs w:val="1"/>
          <w:sz w:val="24"/>
          <w:szCs w:val="24"/>
          <w:rtl w:val="0"/>
        </w:rPr>
        <w:t xml:space="preserve">externas</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B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B5">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B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47</w:t>
      </w:r>
    </w:p>
    <w:p w:rsidR="00000000" w:rsidDel="00000000" w:rsidP="00000000" w:rsidRDefault="00000000" w:rsidRPr="00000000" w14:paraId="000005B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RF-PDE-003: Agregar registro de leche de Donadora Externa</w:t>
      </w:r>
    </w:p>
    <w:tbl>
      <w:tblPr>
        <w:tblStyle w:val="Table50"/>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455"/>
        <w:tblGridChange w:id="0">
          <w:tblGrid>
            <w:gridCol w:w="1305"/>
            <w:gridCol w:w="745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RF-PDE-003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registro de leche de Donadora Externa</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una acción "Agregar" asociada al "Registro de Leche" de una donante externa específica; al seleccionar esta acción, el sistema deberá permitir registrar la información de la leche donada por esa donante (ej. fecha de donación, cantidad, hora, etc.).</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esta acción, el sistema deberá permitir registrar la información de la leche donada por esa donante (ej. fecha de donación, cantidad, hora, etc.). (La funcionalidad exacta se definirá con más detalles de las siguientes imágenes).</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del Banco de Leche (enfermeras, técnicos).</w:t>
            </w:r>
          </w:p>
        </w:tc>
      </w:tr>
    </w:tbl>
    <w:p w:rsidR="00000000" w:rsidDel="00000000" w:rsidP="00000000" w:rsidRDefault="00000000" w:rsidRPr="00000000" w14:paraId="000005C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agregar registro de leche de donadora externa.</w:t>
      </w:r>
    </w:p>
    <w:p w:rsidR="00000000" w:rsidDel="00000000" w:rsidP="00000000" w:rsidRDefault="00000000" w:rsidRPr="00000000" w14:paraId="000005C7">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C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48</w:t>
      </w:r>
    </w:p>
    <w:p w:rsidR="00000000" w:rsidDel="00000000" w:rsidP="00000000" w:rsidRDefault="00000000" w:rsidRPr="00000000" w14:paraId="000005C9">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Requisito funcional RF-PDE-004: Agregar donadora</w:t>
      </w:r>
    </w:p>
    <w:tbl>
      <w:tblPr>
        <w:tblStyle w:val="Table51"/>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185"/>
        <w:tblGridChange w:id="0">
          <w:tblGrid>
            <w:gridCol w:w="1575"/>
            <w:gridCol w:w="7185"/>
          </w:tblGrid>
        </w:tblGridChange>
      </w:tblGrid>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30"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RF-PDE-004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donadora</w:t>
            </w:r>
          </w:p>
        </w:tc>
      </w:tr>
      <w:tr>
        <w:trPr>
          <w:cantSplit w:val="0"/>
          <w:trHeight w:val="42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proporcionar una opción para iniciar el proceso de registro de una nueva donante externa. Ingresar la información de la nueva donante externa, organizada en las siguientes secciones: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DNI:</w:t>
            </w:r>
            <w:r w:rsidDel="00000000" w:rsidR="00000000" w:rsidRPr="00000000">
              <w:rPr>
                <w:rFonts w:ascii="Times New Roman" w:cs="Times New Roman" w:eastAsia="Times New Roman" w:hAnsi="Times New Roman"/>
                <w:sz w:val="24"/>
                <w:szCs w:val="24"/>
                <w:rtl w:val="0"/>
              </w:rPr>
              <w:t xml:space="preserve"> ingreso del Documento Nacional de Identidad (campo obligatorio).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Fecha de Nacimiento:</w:t>
            </w:r>
            <w:r w:rsidDel="00000000" w:rsidR="00000000" w:rsidRPr="00000000">
              <w:rPr>
                <w:rFonts w:ascii="Times New Roman" w:cs="Times New Roman" w:eastAsia="Times New Roman" w:hAnsi="Times New Roman"/>
                <w:sz w:val="24"/>
                <w:szCs w:val="24"/>
                <w:rtl w:val="0"/>
              </w:rPr>
              <w:t xml:space="preserve"> ingreso de la fecha (campo obligatorio, formato dd/mm/aaaa, posible selector de calendario).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Nombres:</w:t>
            </w:r>
            <w:r w:rsidDel="00000000" w:rsidR="00000000" w:rsidRPr="00000000">
              <w:rPr>
                <w:rFonts w:ascii="Times New Roman" w:cs="Times New Roman" w:eastAsia="Times New Roman" w:hAnsi="Times New Roman"/>
                <w:sz w:val="24"/>
                <w:szCs w:val="24"/>
                <w:rtl w:val="0"/>
              </w:rPr>
              <w:t xml:space="preserve"> ingreso de los nombres (campo obligatorio).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Apellido Paterno:</w:t>
            </w:r>
            <w:r w:rsidDel="00000000" w:rsidR="00000000" w:rsidRPr="00000000">
              <w:rPr>
                <w:rFonts w:ascii="Times New Roman" w:cs="Times New Roman" w:eastAsia="Times New Roman" w:hAnsi="Times New Roman"/>
                <w:sz w:val="24"/>
                <w:szCs w:val="24"/>
                <w:rtl w:val="0"/>
              </w:rPr>
              <w:t xml:space="preserve"> ingreso del apellido paterno (campo obligatorio).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Apellido Materno:</w:t>
            </w:r>
            <w:r w:rsidDel="00000000" w:rsidR="00000000" w:rsidRPr="00000000">
              <w:rPr>
                <w:rFonts w:ascii="Times New Roman" w:cs="Times New Roman" w:eastAsia="Times New Roman" w:hAnsi="Times New Roman"/>
                <w:sz w:val="24"/>
                <w:szCs w:val="24"/>
                <w:rtl w:val="0"/>
              </w:rPr>
              <w:t xml:space="preserve"> ingreso del apellido materno.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Talla:</w:t>
            </w:r>
            <w:r w:rsidDel="00000000" w:rsidR="00000000" w:rsidRPr="00000000">
              <w:rPr>
                <w:rFonts w:ascii="Times New Roman" w:cs="Times New Roman" w:eastAsia="Times New Roman" w:hAnsi="Times New Roman"/>
                <w:sz w:val="24"/>
                <w:szCs w:val="24"/>
                <w:rtl w:val="0"/>
              </w:rPr>
              <w:t xml:space="preserve"> ingreso de la talla en centímetros (cm).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Contacto y dirección:</w:t>
            </w:r>
            <w:r w:rsidDel="00000000" w:rsidR="00000000" w:rsidRPr="00000000">
              <w:rPr>
                <w:rFonts w:ascii="Times New Roman" w:cs="Times New Roman" w:eastAsia="Times New Roman" w:hAnsi="Times New Roman"/>
                <w:sz w:val="24"/>
                <w:szCs w:val="24"/>
                <w:rtl w:val="0"/>
              </w:rPr>
              <w:t xml:space="preserve"> teléfono, dirección, departamento, provincia, distrito, etc.</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Historial de Salud:</w:t>
            </w:r>
            <w:r w:rsidDel="00000000" w:rsidR="00000000" w:rsidRPr="00000000">
              <w:rPr>
                <w:rFonts w:ascii="Times New Roman" w:cs="Times New Roman" w:eastAsia="Times New Roman" w:hAnsi="Times New Roman"/>
                <w:sz w:val="24"/>
                <w:szCs w:val="24"/>
                <w:rtl w:val="0"/>
              </w:rPr>
              <w:t xml:space="preserve"> antecedentes médicos, embarazos, lactancia actual, etc.</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Pruebas Médicas:</w:t>
            </w:r>
            <w:r w:rsidDel="00000000" w:rsidR="00000000" w:rsidRPr="00000000">
              <w:rPr>
                <w:rFonts w:ascii="Times New Roman" w:cs="Times New Roman" w:eastAsia="Times New Roman" w:hAnsi="Times New Roman"/>
                <w:sz w:val="24"/>
                <w:szCs w:val="24"/>
                <w:rtl w:val="0"/>
              </w:rPr>
              <w:t xml:space="preserve"> resultados de pruebas serológicas, VIH, hepatitis, etc.</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esta acción, el sistema deberá presentar el formulario para ingresar los datos de la nueva donante.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6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5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del Banco de Leche (administradores, enfermeras, técnicos enfermeros, médicos).</w:t>
            </w:r>
          </w:p>
        </w:tc>
      </w:tr>
    </w:tbl>
    <w:p w:rsidR="00000000" w:rsidDel="00000000" w:rsidP="00000000" w:rsidRDefault="00000000" w:rsidRPr="00000000" w14:paraId="000005D8">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Esta tabla muestra la especificación del requisito funcional para el registro de nuevas donantes </w:t>
      </w:r>
      <w:r w:rsidDel="00000000" w:rsidR="00000000" w:rsidRPr="00000000">
        <w:rPr>
          <w:rFonts w:ascii="Times New Roman" w:cs="Times New Roman" w:eastAsia="Times New Roman" w:hAnsi="Times New Roman"/>
          <w:i w:val="1"/>
          <w:iCs w:val="1"/>
          <w:sz w:val="24"/>
          <w:szCs w:val="24"/>
          <w:rtl w:val="0"/>
        </w:rPr>
        <w:t xml:space="preserve">externas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5D9">
      <w:pPr>
        <w:pStyle w:val="Heading2"/>
        <w:spacing w:after="240" w:before="240" w:line="360" w:lineRule="auto"/>
        <w:jc w:val="both"/>
        <w:rPr>
          <w:rFonts w:ascii="Times New Roman" w:cs="Times New Roman" w:eastAsia="Times New Roman" w:hAnsi="Times New Roman"/>
          <w:sz w:val="24"/>
          <w:szCs w:val="24"/>
        </w:rPr>
      </w:pPr>
      <w:bookmarkStart w:colFirst="0" w:colLast="0" w:name="_xhbzw6bpl23r" w:id="28"/>
      <w:bookmarkEnd w:id="28"/>
      <w:r w:rsidDel="00000000" w:rsidR="00000000" w:rsidRPr="00000000">
        <w:rPr>
          <w:rtl w:val="0"/>
        </w:rPr>
      </w:r>
    </w:p>
    <w:p w:rsidR="00000000" w:rsidDel="00000000" w:rsidP="00000000" w:rsidRDefault="00000000" w:rsidRPr="00000000" w14:paraId="000005DA">
      <w:pPr>
        <w:pStyle w:val="Heading2"/>
        <w:spacing w:after="240" w:before="240" w:line="360" w:lineRule="auto"/>
        <w:jc w:val="both"/>
        <w:rPr>
          <w:rFonts w:ascii="Times New Roman" w:cs="Times New Roman" w:eastAsia="Times New Roman" w:hAnsi="Times New Roman"/>
          <w:sz w:val="24"/>
          <w:szCs w:val="24"/>
        </w:rPr>
      </w:pPr>
      <w:bookmarkStart w:colFirst="0" w:colLast="0" w:name="_kmjxx7mc62wo" w:id="29"/>
      <w:bookmarkEnd w:id="29"/>
      <w:r w:rsidDel="00000000" w:rsidR="00000000" w:rsidRPr="00000000">
        <w:rPr>
          <w:rtl w:val="0"/>
        </w:rPr>
      </w:r>
    </w:p>
    <w:p w:rsidR="00000000" w:rsidDel="00000000" w:rsidP="00000000" w:rsidRDefault="00000000" w:rsidRPr="00000000" w14:paraId="000005DB">
      <w:pPr>
        <w:pStyle w:val="Heading2"/>
        <w:spacing w:after="240" w:before="240" w:line="360" w:lineRule="auto"/>
        <w:jc w:val="both"/>
        <w:rPr>
          <w:rFonts w:ascii="Times New Roman" w:cs="Times New Roman" w:eastAsia="Times New Roman" w:hAnsi="Times New Roman"/>
          <w:sz w:val="24"/>
          <w:szCs w:val="24"/>
        </w:rPr>
      </w:pPr>
      <w:bookmarkStart w:colFirst="0" w:colLast="0" w:name="_d7vllsxvw9sk" w:id="30"/>
      <w:bookmarkEnd w:id="30"/>
      <w:r w:rsidDel="00000000" w:rsidR="00000000" w:rsidRPr="00000000">
        <w:rPr>
          <w:rtl w:val="0"/>
        </w:rPr>
      </w:r>
    </w:p>
    <w:p w:rsidR="00000000" w:rsidDel="00000000" w:rsidP="00000000" w:rsidRDefault="00000000" w:rsidRPr="00000000" w14:paraId="000005DC">
      <w:pPr>
        <w:pStyle w:val="Heading2"/>
        <w:spacing w:after="240" w:before="240" w:line="360" w:lineRule="auto"/>
        <w:jc w:val="both"/>
        <w:rPr>
          <w:rFonts w:ascii="Times New Roman" w:cs="Times New Roman" w:eastAsia="Times New Roman" w:hAnsi="Times New Roman"/>
          <w:sz w:val="24"/>
          <w:szCs w:val="24"/>
        </w:rPr>
      </w:pPr>
      <w:bookmarkStart w:colFirst="0" w:colLast="0" w:name="_5u374be1vrpc" w:id="31"/>
      <w:bookmarkEnd w:id="31"/>
      <w:r w:rsidDel="00000000" w:rsidR="00000000" w:rsidRPr="00000000">
        <w:rPr>
          <w:rtl w:val="0"/>
        </w:rPr>
      </w:r>
    </w:p>
    <w:p w:rsidR="00000000" w:rsidDel="00000000" w:rsidP="00000000" w:rsidRDefault="00000000" w:rsidRPr="00000000" w14:paraId="000005DD">
      <w:pPr>
        <w:pStyle w:val="Heading2"/>
        <w:spacing w:after="240" w:before="240" w:line="360" w:lineRule="auto"/>
        <w:jc w:val="both"/>
        <w:rPr>
          <w:rFonts w:ascii="Times New Roman" w:cs="Times New Roman" w:eastAsia="Times New Roman" w:hAnsi="Times New Roman"/>
          <w:sz w:val="24"/>
          <w:szCs w:val="24"/>
        </w:rPr>
      </w:pPr>
      <w:bookmarkStart w:colFirst="0" w:colLast="0" w:name="_bd2zp7poiaci" w:id="32"/>
      <w:bookmarkEnd w:id="32"/>
      <w:r w:rsidDel="00000000" w:rsidR="00000000" w:rsidRPr="00000000">
        <w:rPr>
          <w:rtl w:val="0"/>
        </w:rPr>
      </w:r>
    </w:p>
    <w:p w:rsidR="00000000" w:rsidDel="00000000" w:rsidP="00000000" w:rsidRDefault="00000000" w:rsidRPr="00000000" w14:paraId="000005DE">
      <w:pPr>
        <w:pStyle w:val="Heading2"/>
        <w:spacing w:after="240" w:before="240" w:line="360" w:lineRule="auto"/>
        <w:jc w:val="both"/>
        <w:rPr>
          <w:rFonts w:ascii="Times New Roman" w:cs="Times New Roman" w:eastAsia="Times New Roman" w:hAnsi="Times New Roman"/>
          <w:sz w:val="24"/>
          <w:szCs w:val="24"/>
        </w:rPr>
      </w:pPr>
      <w:bookmarkStart w:colFirst="0" w:colLast="0" w:name="_bjoooh80zgxm" w:id="33"/>
      <w:bookmarkEnd w:id="33"/>
      <w:r w:rsidDel="00000000" w:rsidR="00000000" w:rsidRPr="00000000">
        <w:rPr>
          <w:rtl w:val="0"/>
        </w:rPr>
      </w:r>
    </w:p>
    <w:p w:rsidR="00000000" w:rsidDel="00000000" w:rsidP="00000000" w:rsidRDefault="00000000" w:rsidRPr="00000000" w14:paraId="000005DF">
      <w:pPr>
        <w:pStyle w:val="Heading2"/>
        <w:spacing w:after="240" w:before="240" w:line="360" w:lineRule="auto"/>
        <w:jc w:val="both"/>
        <w:rPr>
          <w:rFonts w:ascii="Times New Roman" w:cs="Times New Roman" w:eastAsia="Times New Roman" w:hAnsi="Times New Roman"/>
          <w:sz w:val="24"/>
          <w:szCs w:val="24"/>
        </w:rPr>
      </w:pPr>
      <w:bookmarkStart w:colFirst="0" w:colLast="0" w:name="_86153uvz89hv" w:id="34"/>
      <w:bookmarkEnd w:id="34"/>
      <w:r w:rsidDel="00000000" w:rsidR="00000000" w:rsidRPr="00000000">
        <w:rPr>
          <w:rtl w:val="0"/>
        </w:rPr>
      </w:r>
    </w:p>
    <w:p w:rsidR="00000000" w:rsidDel="00000000" w:rsidP="00000000" w:rsidRDefault="00000000" w:rsidRPr="00000000" w14:paraId="000005E0">
      <w:pPr>
        <w:pStyle w:val="Heading2"/>
        <w:spacing w:after="240" w:before="240" w:line="360" w:lineRule="auto"/>
        <w:jc w:val="both"/>
        <w:rPr>
          <w:rFonts w:ascii="Times New Roman" w:cs="Times New Roman" w:eastAsia="Times New Roman" w:hAnsi="Times New Roman"/>
          <w:sz w:val="24"/>
          <w:szCs w:val="24"/>
        </w:rPr>
      </w:pPr>
      <w:bookmarkStart w:colFirst="0" w:colLast="0" w:name="_qxtzro2wxl4o" w:id="35"/>
      <w:bookmarkEnd w:id="35"/>
      <w:r w:rsidDel="00000000" w:rsidR="00000000" w:rsidRPr="00000000">
        <w:rPr>
          <w:rtl w:val="0"/>
        </w:rPr>
      </w:r>
    </w:p>
    <w:p w:rsidR="00000000" w:rsidDel="00000000" w:rsidP="00000000" w:rsidRDefault="00000000" w:rsidRPr="00000000" w14:paraId="000005E1">
      <w:pPr>
        <w:pStyle w:val="Heading2"/>
        <w:spacing w:after="240" w:before="240" w:line="360" w:lineRule="auto"/>
        <w:jc w:val="both"/>
        <w:rPr>
          <w:rFonts w:ascii="Times New Roman" w:cs="Times New Roman" w:eastAsia="Times New Roman" w:hAnsi="Times New Roman"/>
          <w:sz w:val="24"/>
          <w:szCs w:val="24"/>
        </w:rPr>
      </w:pPr>
      <w:bookmarkStart w:colFirst="0" w:colLast="0" w:name="_g047jxactr9k" w:id="36"/>
      <w:bookmarkEnd w:id="36"/>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pStyle w:val="Heading2"/>
        <w:spacing w:after="240" w:before="240" w:line="360" w:lineRule="auto"/>
        <w:jc w:val="both"/>
        <w:rPr>
          <w:rFonts w:ascii="Times New Roman" w:cs="Times New Roman" w:eastAsia="Times New Roman" w:hAnsi="Times New Roman"/>
          <w:sz w:val="24"/>
          <w:szCs w:val="24"/>
        </w:rPr>
      </w:pPr>
      <w:bookmarkStart w:colFirst="0" w:colLast="0" w:name="_kn0sxzq99c6z" w:id="37"/>
      <w:bookmarkEnd w:id="37"/>
      <w:r w:rsidDel="00000000" w:rsidR="00000000" w:rsidRPr="00000000">
        <w:rPr>
          <w:rFonts w:ascii="Times New Roman" w:cs="Times New Roman" w:eastAsia="Times New Roman" w:hAnsi="Times New Roman"/>
          <w:sz w:val="24"/>
          <w:szCs w:val="24"/>
          <w:rtl w:val="0"/>
        </w:rPr>
        <w:t xml:space="preserve">Requisitos No Funcionales (RNF):</w:t>
      </w:r>
    </w:p>
    <w:p w:rsidR="00000000" w:rsidDel="00000000" w:rsidP="00000000" w:rsidRDefault="00000000" w:rsidRPr="00000000" w14:paraId="000005E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49</w:t>
      </w:r>
    </w:p>
    <w:p w:rsidR="00000000" w:rsidDel="00000000" w:rsidP="00000000" w:rsidRDefault="00000000" w:rsidRPr="00000000" w14:paraId="000005E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Requisitos No Funcionales (Seguridad, Rendimiento, Usabilidad, Fiabilidad y Mantenibilidad)</w:t>
      </w:r>
    </w:p>
    <w:tbl>
      <w:tblPr>
        <w:tblStyle w:val="Table52"/>
        <w:tblW w:w="84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795"/>
        <w:tblGridChange w:id="0">
          <w:tblGrid>
            <w:gridCol w:w="1680"/>
            <w:gridCol w:w="6795"/>
          </w:tblGrid>
        </w:tblGridChange>
      </w:tblGrid>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Elemento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9">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RNF-001</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EC">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E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Autenticación y autorización (roles de usuario)</w:t>
            </w:r>
          </w:p>
        </w:tc>
      </w:tr>
      <w:tr>
        <w:trPr>
          <w:cantSplit w:val="0"/>
          <w:trHeight w:val="141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E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roles de los usuarios deben tener solo accesos concretos y específicos a las funcionalidades y datos del sistema, basados en sus responsabilidades (ej., personal de enfermería solo puede registrar dispensaciones y consultar pases de visita, administradores gestionan usuarios y configuración).</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0">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1">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RNF-003</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2">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Tiempos de respuesta (máximos aceptables)</w:t>
            </w:r>
          </w:p>
        </w:tc>
      </w:tr>
      <w:tr>
        <w:trPr>
          <w:cantSplit w:val="0"/>
          <w:trHeight w:val="114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4">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sistema debe responder a las peticiones del usuario en un tiempo máximo de 3 segundos en condiciones normales de carga. Las búsquedas y la navegación entre pantallas deben realizarse en un tiempo máximo de 2 segundos.</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6">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RNF-004</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Capacidad de manejo de datos (volumen esperado)</w:t>
            </w:r>
          </w:p>
        </w:tc>
      </w:tr>
      <w:tr>
        <w:trPr>
          <w:cantSplit w:val="0"/>
          <w:trHeight w:val="114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sistema debe ser capaz de almacenar y gestionar eficientemente un volumen de datos esperado de [especificar volumen estimado, ej., registros de 5 años de datos de pacientes, donantes y dispensaciones] sin una degradación significativa del rendimiento.</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C">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5F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RNF-005</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F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Interfaz intuitiva (facilidad de uso)</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0">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1">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interfaz de usuario debe ser intuitiva, con un diseño claro y consistente, flujos de trabajo lógicos y terminología comprensible para el personal médico y administrativo.</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2">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RNF-007</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04">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0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Disponibilidad (tiempo de actividad del sistema)</w:t>
            </w:r>
          </w:p>
        </w:tc>
      </w:tr>
      <w:tr>
        <w:trPr>
          <w:cantSplit w:val="0"/>
          <w:trHeight w:val="855"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6">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7">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sistema debe tener una disponibilidad del 99.9% durante el horario de funcionamiento del hospital, minimizando el tiempo de inactividad no planificado.</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9">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RNF-009</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0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0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Código modular y documentado</w:t>
            </w:r>
          </w:p>
        </w:tc>
      </w:tr>
      <w:tr>
        <w:trPr>
          <w:cantSplit w:val="0"/>
          <w:trHeight w:val="114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C">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código fuente del sistema debe estar bien estructurado en módulos independientes y lógicos, siguiendo estándares de codificación claros y con documentación interna (comentarios) y externa (manual técnico) adecuada.</w:t>
            </w:r>
          </w:p>
        </w:tc>
      </w:tr>
      <w:tr>
        <w:trPr>
          <w:cantSplit w:val="0"/>
          <w:trHeight w:val="315" w:hRule="atLeast"/>
          <w:tblHeader w:val="0"/>
        </w:trPr>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Código</w:t>
            </w:r>
          </w:p>
        </w:tc>
        <w:tc>
          <w:tcPr>
            <w:tcBorders>
              <w:top w:color="000000" w:space="0" w:sz="5" w:val="single"/>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0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RNF-010</w:t>
            </w:r>
          </w:p>
        </w:tc>
      </w:tr>
      <w:tr>
        <w:trPr>
          <w:cantSplit w:val="0"/>
          <w:trHeight w:val="315" w:hRule="atLeast"/>
          <w:tblHeader w:val="0"/>
        </w:trPr>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10">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Nombre</w:t>
            </w:r>
          </w:p>
        </w:tc>
        <w:tc>
          <w:tcPr>
            <w:tcBorders>
              <w:top w:color="000000" w:space="0" w:sz="5" w:val="single"/>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611">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Facilidad de actualizaciones y correcciones</w:t>
            </w:r>
          </w:p>
        </w:tc>
      </w:tr>
      <w:tr>
        <w:trPr>
          <w:cantSplit w:val="0"/>
          <w:trHeight w:val="87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12">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Descripción</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tcPr>
          <w:p w:rsidR="00000000" w:rsidDel="00000000" w:rsidP="00000000" w:rsidRDefault="00000000" w:rsidRPr="00000000" w14:paraId="00000613">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arquitectura del sistema debe facilitar la implementación de actualizaciones de software y la corrección de errores de manera eficiente y con un impacto mínimo en la operatividad del sistema.</w:t>
            </w:r>
          </w:p>
        </w:tc>
      </w:tr>
    </w:tbl>
    <w:p w:rsidR="00000000" w:rsidDel="00000000" w:rsidP="00000000" w:rsidRDefault="00000000" w:rsidRPr="00000000" w14:paraId="0000061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Esta tabla muestra la especificación de los requisitos no funcionales clasificados en seguridad, rendimiento, usabilidad, fiabilidad y mantenibilidad.</w:t>
      </w:r>
      <w:r w:rsidDel="00000000" w:rsidR="00000000" w:rsidRPr="00000000">
        <w:br w:type="page"/>
      </w:r>
      <w:r w:rsidDel="00000000" w:rsidR="00000000" w:rsidRPr="00000000">
        <w:rPr>
          <w:rtl w:val="0"/>
        </w:rPr>
      </w:r>
    </w:p>
    <w:p w:rsidR="00000000" w:rsidDel="00000000" w:rsidP="00000000" w:rsidRDefault="00000000" w:rsidRPr="00000000" w14:paraId="00000615">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 de wireframes</w:t>
      </w:r>
    </w:p>
    <w:p w:rsidR="00000000" w:rsidDel="00000000" w:rsidP="00000000" w:rsidRDefault="00000000" w:rsidRPr="00000000" w14:paraId="0000061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PMV 1</w:t>
      </w:r>
      <w:r w:rsidDel="00000000" w:rsidR="00000000" w:rsidRPr="00000000">
        <w:rPr>
          <w:rFonts w:ascii="Times New Roman" w:cs="Times New Roman" w:eastAsia="Times New Roman" w:hAnsi="Times New Roman"/>
          <w:b w:val="1"/>
          <w:bCs w:val="1"/>
          <w:rtl w:val="0"/>
        </w:rPr>
        <w:t xml:space="preserve">: Creación del módulo del login. </w:t>
      </w:r>
    </w:p>
    <w:p w:rsidR="00000000" w:rsidDel="00000000" w:rsidP="00000000" w:rsidRDefault="00000000" w:rsidRPr="00000000" w14:paraId="00000618">
      <w:pPr>
        <w:pStyle w:val="Heading2"/>
        <w:keepNext w:val="0"/>
        <w:keepLines w:val="0"/>
        <w:numPr>
          <w:ilvl w:val="0"/>
          <w:numId w:val="49"/>
        </w:numPr>
        <w:spacing w:after="160" w:before="0" w:line="360" w:lineRule="auto"/>
        <w:ind w:left="720" w:hanging="360"/>
        <w:rPr>
          <w:rFonts w:ascii="Times New Roman" w:cs="Times New Roman" w:eastAsia="Times New Roman" w:hAnsi="Times New Roman"/>
          <w:sz w:val="22"/>
          <w:szCs w:val="22"/>
        </w:rPr>
      </w:pPr>
      <w:bookmarkStart w:colFirst="0" w:colLast="0" w:name="_zhcx4v8e6syx" w:id="38"/>
      <w:bookmarkEnd w:id="38"/>
      <w:r w:rsidDel="00000000" w:rsidR="00000000" w:rsidRPr="00000000">
        <w:rPr>
          <w:rFonts w:ascii="Times New Roman" w:cs="Times New Roman" w:eastAsia="Times New Roman" w:hAnsi="Times New Roman"/>
          <w:sz w:val="22"/>
          <w:szCs w:val="22"/>
          <w:rtl w:val="0"/>
        </w:rPr>
        <w:t xml:space="preserve">Crear y gestionar usuarios</w:t>
      </w:r>
      <w:r w:rsidDel="00000000" w:rsidR="00000000" w:rsidRPr="00000000">
        <w:rPr>
          <w:rtl w:val="0"/>
        </w:rPr>
      </w:r>
    </w:p>
    <w:p w:rsidR="00000000" w:rsidDel="00000000" w:rsidP="00000000" w:rsidRDefault="00000000" w:rsidRPr="00000000" w14:paraId="00000619">
      <w:pPr>
        <w:numPr>
          <w:ilvl w:val="0"/>
          <w:numId w:val="41"/>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61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866227" cy="5353752"/>
            <wp:effectExtent b="0" l="0" r="0" t="0"/>
            <wp:docPr id="52"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4866227" cy="5353752"/>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17 Inicio de sesión Tani</w:t>
      </w:r>
    </w:p>
    <w:p w:rsidR="00000000" w:rsidDel="00000000" w:rsidP="00000000" w:rsidRDefault="00000000" w:rsidRPr="00000000" w14:paraId="0000061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1D">
      <w:pPr>
        <w:numPr>
          <w:ilvl w:val="0"/>
          <w:numId w:val="5"/>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áreas</w:t>
      </w:r>
    </w:p>
    <w:p w:rsidR="00000000" w:rsidDel="00000000" w:rsidP="00000000" w:rsidRDefault="00000000" w:rsidRPr="00000000" w14:paraId="0000061E">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5384" cy="5503912"/>
            <wp:effectExtent b="0" l="0" r="0" t="0"/>
            <wp:docPr id="2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195384" cy="5503912"/>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18 Panel de áreas</w:t>
      </w:r>
    </w:p>
    <w:p w:rsidR="00000000" w:rsidDel="00000000" w:rsidP="00000000" w:rsidRDefault="00000000" w:rsidRPr="00000000" w14:paraId="00000620">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21">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22">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23">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24">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5">
      <w:pPr>
        <w:numPr>
          <w:ilvl w:val="0"/>
          <w:numId w:val="33"/>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usuario</w:t>
      </w:r>
    </w:p>
    <w:p w:rsidR="00000000" w:rsidDel="00000000" w:rsidP="00000000" w:rsidRDefault="00000000" w:rsidRPr="00000000" w14:paraId="00000626">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13141" cy="571677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213141" cy="571677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19: Agregar usuario </w:t>
      </w:r>
    </w:p>
    <w:p w:rsidR="00000000" w:rsidDel="00000000" w:rsidP="00000000" w:rsidRDefault="00000000" w:rsidRPr="00000000" w14:paraId="00000629">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2A">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2B">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2C">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D">
      <w:pPr>
        <w:numPr>
          <w:ilvl w:val="0"/>
          <w:numId w:val="39"/>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administración de usuario.</w:t>
      </w:r>
    </w:p>
    <w:p w:rsidR="00000000" w:rsidDel="00000000" w:rsidP="00000000" w:rsidRDefault="00000000" w:rsidRPr="00000000" w14:paraId="0000062E">
      <w:pPr>
        <w:spacing w:line="360" w:lineRule="auto"/>
        <w:ind w:firstLine="70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2804" cy="6752583"/>
            <wp:effectExtent b="0" l="0" r="0" t="0"/>
            <wp:docPr id="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382804" cy="6752583"/>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20 Agregar usuario </w:t>
      </w:r>
    </w:p>
    <w:p w:rsidR="00000000" w:rsidDel="00000000" w:rsidP="00000000" w:rsidRDefault="00000000" w:rsidRPr="00000000" w14:paraId="000006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31">
      <w:pPr>
        <w:spacing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32">
      <w:pPr>
        <w:spacing w:line="3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rtl w:val="0"/>
        </w:rPr>
        <w:t xml:space="preserve">PMV 2: </w:t>
      </w:r>
      <w:r w:rsidDel="00000000" w:rsidR="00000000" w:rsidRPr="00000000">
        <w:rPr>
          <w:rFonts w:ascii="Times New Roman" w:cs="Times New Roman" w:eastAsia="Times New Roman" w:hAnsi="Times New Roman"/>
          <w:b w:val="1"/>
          <w:bCs w:val="1"/>
          <w:sz w:val="24"/>
          <w:szCs w:val="24"/>
          <w:rtl w:val="0"/>
        </w:rPr>
        <w:t xml:space="preserve"> Registro de leches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633">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almacén.</w:t>
      </w:r>
    </w:p>
    <w:p w:rsidR="00000000" w:rsidDel="00000000" w:rsidP="00000000" w:rsidRDefault="00000000" w:rsidRPr="00000000" w14:paraId="0000063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48150" cy="5524500"/>
            <wp:effectExtent b="0" l="0" r="0" t="0"/>
            <wp:docPr id="10"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42481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21 Panel de almacén</w:t>
      </w:r>
    </w:p>
    <w:p w:rsidR="00000000" w:rsidDel="00000000" w:rsidP="00000000" w:rsidRDefault="00000000" w:rsidRPr="00000000" w14:paraId="00000636">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37">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38">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39">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A">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leche cruda</w:t>
      </w:r>
    </w:p>
    <w:p w:rsidR="00000000" w:rsidDel="00000000" w:rsidP="00000000" w:rsidRDefault="00000000" w:rsidRPr="00000000" w14:paraId="0000063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060636" cy="6514458"/>
            <wp:effectExtent b="0" l="0" r="0" t="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060636" cy="6514458"/>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22 Registro de leche cruda.</w:t>
      </w:r>
    </w:p>
    <w:p w:rsidR="00000000" w:rsidDel="00000000" w:rsidP="00000000" w:rsidRDefault="00000000" w:rsidRPr="00000000" w14:paraId="0000063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3E">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F">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leche pasteurizada</w:t>
      </w:r>
    </w:p>
    <w:p w:rsidR="00000000" w:rsidDel="00000000" w:rsidP="00000000" w:rsidRDefault="00000000" w:rsidRPr="00000000" w14:paraId="00000640">
      <w:pPr>
        <w:spacing w:line="36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898598" cy="6209658"/>
            <wp:effectExtent b="0" l="0" r="0" t="0"/>
            <wp:docPr id="50"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4898598" cy="6209658"/>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23: Registro de leche pasteurizada.</w:t>
      </w:r>
    </w:p>
    <w:p w:rsidR="00000000" w:rsidDel="00000000" w:rsidP="00000000" w:rsidRDefault="00000000" w:rsidRPr="00000000" w14:paraId="00000642">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43">
      <w:pPr>
        <w:spacing w:line="360"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44">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5">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Leches disponibles en el inventario.</w:t>
      </w:r>
    </w:p>
    <w:p w:rsidR="00000000" w:rsidDel="00000000" w:rsidP="00000000" w:rsidRDefault="00000000" w:rsidRPr="00000000" w14:paraId="00000646">
      <w:pPr>
        <w:spacing w:line="36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486275" cy="5534025"/>
            <wp:effectExtent b="0" l="0" r="0" t="0"/>
            <wp:docPr id="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48627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24: Inventario</w:t>
      </w:r>
    </w:p>
    <w:p w:rsidR="00000000" w:rsidDel="00000000" w:rsidP="00000000" w:rsidRDefault="00000000" w:rsidRPr="00000000" w14:paraId="000006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4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PMV 3: Módulo de Pacientes</w:t>
      </w:r>
      <w:r w:rsidDel="00000000" w:rsidR="00000000" w:rsidRPr="00000000">
        <w:rPr>
          <w:rtl w:val="0"/>
        </w:rPr>
      </w:r>
    </w:p>
    <w:p w:rsidR="00000000" w:rsidDel="00000000" w:rsidP="00000000" w:rsidRDefault="00000000" w:rsidRPr="00000000" w14:paraId="0000064E">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acceso a filiación</w:t>
      </w:r>
      <w:r w:rsidDel="00000000" w:rsidR="00000000" w:rsidRPr="00000000">
        <w:rPr>
          <w:rtl w:val="0"/>
        </w:rPr>
      </w:r>
    </w:p>
    <w:p w:rsidR="00000000" w:rsidDel="00000000" w:rsidP="00000000" w:rsidRDefault="00000000" w:rsidRPr="00000000" w14:paraId="0000064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38512" cy="6004665"/>
            <wp:effectExtent b="0" l="0" r="0" t="0"/>
            <wp:docPr id="46"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4838512" cy="6004665"/>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25: Panel de filiación</w:t>
      </w:r>
    </w:p>
    <w:p w:rsidR="00000000" w:rsidDel="00000000" w:rsidP="00000000" w:rsidRDefault="00000000" w:rsidRPr="00000000" w14:paraId="00000651">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52">
      <w:pPr>
        <w:spacing w:line="3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653">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4">
      <w:pPr>
        <w:numPr>
          <w:ilvl w:val="0"/>
          <w:numId w:val="32"/>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la filiación del paciente.</w:t>
      </w:r>
      <w:r w:rsidDel="00000000" w:rsidR="00000000" w:rsidRPr="00000000">
        <w:rPr>
          <w:rtl w:val="0"/>
        </w:rPr>
      </w:r>
    </w:p>
    <w:p w:rsidR="00000000" w:rsidDel="00000000" w:rsidP="00000000" w:rsidRDefault="00000000" w:rsidRPr="00000000" w14:paraId="0000065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466586" cy="5900811"/>
            <wp:effectExtent b="0" l="0" r="0" t="0"/>
            <wp:docPr id="4"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466586" cy="5900811"/>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26: Crear filiación del paciente.</w:t>
      </w:r>
    </w:p>
    <w:p w:rsidR="00000000" w:rsidDel="00000000" w:rsidP="00000000" w:rsidRDefault="00000000" w:rsidRPr="00000000" w14:paraId="0000065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58">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9">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A">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574411" cy="702191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574411" cy="702191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27: Crear filiación del paciente.</w:t>
      </w:r>
    </w:p>
    <w:p w:rsidR="00000000" w:rsidDel="00000000" w:rsidP="00000000" w:rsidRDefault="00000000" w:rsidRPr="00000000" w14:paraId="0000065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5E">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F">
      <w:pPr>
        <w:numPr>
          <w:ilvl w:val="0"/>
          <w:numId w:val="29"/>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filiación del paciente.</w:t>
      </w:r>
    </w:p>
    <w:p w:rsidR="00000000" w:rsidDel="00000000" w:rsidP="00000000" w:rsidRDefault="00000000" w:rsidRPr="00000000" w14:paraId="0000066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7125" cy="6501228"/>
            <wp:effectExtent b="0" l="0" r="0" t="0"/>
            <wp:docPr id="35"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937125" cy="6501228"/>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28: Buscar filiación del paciente.</w:t>
      </w:r>
    </w:p>
    <w:p w:rsidR="00000000" w:rsidDel="00000000" w:rsidP="00000000" w:rsidRDefault="00000000" w:rsidRPr="00000000" w14:paraId="0000066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6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2050" cy="6662265"/>
            <wp:effectExtent b="0" l="0" r="0" t="0"/>
            <wp:docPr id="4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4972050" cy="6662265"/>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29: Buscar filiación del paciente.</w:t>
      </w:r>
    </w:p>
    <w:p w:rsidR="00000000" w:rsidDel="00000000" w:rsidP="00000000" w:rsidRDefault="00000000" w:rsidRPr="00000000" w14:paraId="000006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67">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PMV 4: Módulo de pase de visita.</w:t>
      </w:r>
      <w:r w:rsidDel="00000000" w:rsidR="00000000" w:rsidRPr="00000000">
        <w:rPr>
          <w:rtl w:val="0"/>
        </w:rPr>
      </w:r>
    </w:p>
    <w:p w:rsidR="00000000" w:rsidDel="00000000" w:rsidP="00000000" w:rsidRDefault="00000000" w:rsidRPr="00000000" w14:paraId="0000066A">
      <w:pPr>
        <w:numPr>
          <w:ilvl w:val="0"/>
          <w:numId w:val="43"/>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con todos los pacientes.</w:t>
      </w:r>
    </w:p>
    <w:p w:rsidR="00000000" w:rsidDel="00000000" w:rsidP="00000000" w:rsidRDefault="00000000" w:rsidRPr="00000000" w14:paraId="000006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3925" cy="6181725"/>
            <wp:effectExtent b="0" l="0" r="0" t="0"/>
            <wp:docPr id="3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4733925"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30: Panel de pacientes</w:t>
      </w:r>
    </w:p>
    <w:p w:rsidR="00000000" w:rsidDel="00000000" w:rsidP="00000000" w:rsidRDefault="00000000" w:rsidRPr="00000000" w14:paraId="0000066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6E">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F">
      <w:pPr>
        <w:numPr>
          <w:ilvl w:val="0"/>
          <w:numId w:val="2"/>
        </w:numPr>
        <w:spacing w:line="36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de pase de visita.</w:t>
      </w:r>
    </w:p>
    <w:p w:rsidR="00000000" w:rsidDel="00000000" w:rsidP="00000000" w:rsidRDefault="00000000" w:rsidRPr="00000000" w14:paraId="00000670">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3998" cy="7023718"/>
            <wp:effectExtent b="0" l="0" r="0" t="0"/>
            <wp:docPr id="38"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313998" cy="7023718"/>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31: Pase de visita</w:t>
      </w:r>
    </w:p>
    <w:p w:rsidR="00000000" w:rsidDel="00000000" w:rsidP="00000000" w:rsidRDefault="00000000" w:rsidRPr="00000000" w14:paraId="00000672">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73">
      <w:pPr>
        <w:numPr>
          <w:ilvl w:val="0"/>
          <w:numId w:val="44"/>
        </w:numPr>
        <w:spacing w:line="360" w:lineRule="auto"/>
        <w:ind w:left="144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Registro exitoso</w:t>
      </w:r>
    </w:p>
    <w:p w:rsidR="00000000" w:rsidDel="00000000" w:rsidP="00000000" w:rsidRDefault="00000000" w:rsidRPr="00000000" w14:paraId="00000674">
      <w:pPr>
        <w:spacing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91075" cy="6240476"/>
            <wp:effectExtent b="0" l="0" r="0" t="0"/>
            <wp:docPr id="44"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4791075" cy="6240476"/>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32: Exitoso</w:t>
      </w:r>
    </w:p>
    <w:p w:rsidR="00000000" w:rsidDel="00000000" w:rsidP="00000000" w:rsidRDefault="00000000" w:rsidRPr="00000000" w14:paraId="0000067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677">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8">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9">
      <w:pPr>
        <w:spacing w:line="36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PMV 5: Módulo de dispensación.</w:t>
      </w:r>
      <w:r w:rsidDel="00000000" w:rsidR="00000000" w:rsidRPr="00000000">
        <w:rPr>
          <w:rtl w:val="0"/>
        </w:rPr>
      </w:r>
    </w:p>
    <w:p w:rsidR="00000000" w:rsidDel="00000000" w:rsidP="00000000" w:rsidRDefault="00000000" w:rsidRPr="00000000" w14:paraId="0000067A">
      <w:pPr>
        <w:numPr>
          <w:ilvl w:val="0"/>
          <w:numId w:val="44"/>
        </w:numPr>
        <w:spacing w:line="360" w:lineRule="auto"/>
        <w:ind w:left="144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Panel de ingreso.</w:t>
      </w:r>
      <w:r w:rsidDel="00000000" w:rsidR="00000000" w:rsidRPr="00000000">
        <w:rPr>
          <w:rtl w:val="0"/>
        </w:rPr>
      </w:r>
    </w:p>
    <w:p w:rsidR="00000000" w:rsidDel="00000000" w:rsidP="00000000" w:rsidRDefault="00000000" w:rsidRPr="00000000" w14:paraId="0000067B">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950" cy="6492525"/>
            <wp:effectExtent b="0" l="0" r="0" t="0"/>
            <wp:docPr id="1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933950" cy="6492525"/>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33: Registro de dispensación</w:t>
      </w:r>
    </w:p>
    <w:p w:rsidR="00000000" w:rsidDel="00000000" w:rsidP="00000000" w:rsidRDefault="00000000" w:rsidRPr="00000000" w14:paraId="0000067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7E">
      <w:pPr>
        <w:numPr>
          <w:ilvl w:val="0"/>
          <w:numId w:val="1"/>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dispensación</w:t>
      </w:r>
    </w:p>
    <w:p w:rsidR="00000000" w:rsidDel="00000000" w:rsidP="00000000" w:rsidRDefault="00000000" w:rsidRPr="00000000" w14:paraId="0000067F">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388" cy="6824285"/>
            <wp:effectExtent b="0" l="0" r="0" t="0"/>
            <wp:docPr id="39"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005388" cy="6824285"/>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34: Panel de ingreso al módulo Dispensación.</w:t>
      </w:r>
    </w:p>
    <w:p w:rsidR="00000000" w:rsidDel="00000000" w:rsidP="00000000" w:rsidRDefault="00000000" w:rsidRPr="00000000" w14:paraId="0000068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PMV 6: Módulo de donantes </w:t>
      </w:r>
      <w:r w:rsidDel="00000000" w:rsidR="00000000" w:rsidRPr="00000000">
        <w:rPr>
          <w:rtl w:val="0"/>
        </w:rPr>
      </w:r>
    </w:p>
    <w:p w:rsidR="00000000" w:rsidDel="00000000" w:rsidP="00000000" w:rsidRDefault="00000000" w:rsidRPr="00000000" w14:paraId="00000683">
      <w:pPr>
        <w:numPr>
          <w:ilvl w:val="0"/>
          <w:numId w:val="13"/>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donantes</w:t>
      </w:r>
      <w:r w:rsidDel="00000000" w:rsidR="00000000" w:rsidRPr="00000000">
        <w:rPr>
          <w:rtl w:val="0"/>
        </w:rPr>
      </w:r>
    </w:p>
    <w:p w:rsidR="00000000" w:rsidDel="00000000" w:rsidP="00000000" w:rsidRDefault="00000000" w:rsidRPr="00000000" w14:paraId="000006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0175" cy="6343650"/>
            <wp:effectExtent b="0" l="0" r="0" t="0"/>
            <wp:docPr id="45"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210175"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35: Registro de donantes</w:t>
      </w:r>
    </w:p>
    <w:p w:rsidR="00000000" w:rsidDel="00000000" w:rsidP="00000000" w:rsidRDefault="00000000" w:rsidRPr="00000000" w14:paraId="0000068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87">
      <w:pPr>
        <w:spacing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PMV 7: Módulo de reportes</w:t>
      </w:r>
      <w:r w:rsidDel="00000000" w:rsidR="00000000" w:rsidRPr="00000000">
        <w:rPr>
          <w:rtl w:val="0"/>
        </w:rPr>
      </w:r>
    </w:p>
    <w:p w:rsidR="00000000" w:rsidDel="00000000" w:rsidP="00000000" w:rsidRDefault="00000000" w:rsidRPr="00000000" w14:paraId="00000688">
      <w:pPr>
        <w:numPr>
          <w:ilvl w:val="0"/>
          <w:numId w:val="13"/>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 generales</w:t>
      </w:r>
    </w:p>
    <w:p w:rsidR="00000000" w:rsidDel="00000000" w:rsidP="00000000" w:rsidRDefault="00000000" w:rsidRPr="00000000" w14:paraId="0000068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117258" cy="6356668"/>
            <wp:effectExtent b="0" l="0" r="0" t="0"/>
            <wp:docPr id="22"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117258" cy="6356668"/>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36: Reportes generales</w:t>
      </w:r>
    </w:p>
    <w:p w:rsidR="00000000" w:rsidDel="00000000" w:rsidP="00000000" w:rsidRDefault="00000000" w:rsidRPr="00000000" w14:paraId="0000068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8C">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D">
      <w:pPr>
        <w:numPr>
          <w:ilvl w:val="0"/>
          <w:numId w:val="13"/>
        </w:numPr>
        <w:spacing w:line="360" w:lineRule="auto"/>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 específicos</w:t>
      </w:r>
    </w:p>
    <w:p w:rsidR="00000000" w:rsidDel="00000000" w:rsidP="00000000" w:rsidRDefault="00000000" w:rsidRPr="00000000" w14:paraId="0000068E">
      <w:pPr>
        <w:spacing w:line="36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295710" cy="6090816"/>
            <wp:effectExtent b="0" l="0" r="0" t="0"/>
            <wp:docPr id="1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295710" cy="6090816"/>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37: Reportes específicos</w:t>
      </w:r>
    </w:p>
    <w:p w:rsidR="00000000" w:rsidDel="00000000" w:rsidP="00000000" w:rsidRDefault="00000000" w:rsidRPr="00000000" w14:paraId="0000069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Elaboración propia.</w:t>
      </w:r>
    </w:p>
    <w:p w:rsidR="00000000" w:rsidDel="00000000" w:rsidP="00000000" w:rsidRDefault="00000000" w:rsidRPr="00000000" w14:paraId="00000692">
      <w:pPr>
        <w:spacing w:line="36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Flujo de pantallas. </w:t>
      </w:r>
    </w:p>
    <w:p w:rsidR="00000000" w:rsidDel="00000000" w:rsidP="00000000" w:rsidRDefault="00000000" w:rsidRPr="00000000" w14:paraId="0000069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199823" cy="4168302"/>
            <wp:effectExtent b="0" l="0" r="0" t="0"/>
            <wp:docPr id="9"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6199823" cy="4168302"/>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line="36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699">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38: Flujo de páginas</w:t>
      </w:r>
    </w:p>
    <w:p w:rsidR="00000000" w:rsidDel="00000000" w:rsidP="00000000" w:rsidRDefault="00000000" w:rsidRPr="00000000" w14:paraId="0000069A">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9B">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340100"/>
            <wp:effectExtent b="0" l="0" r="0" t="0"/>
            <wp:docPr id="49"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6121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39: Flujo de páginas</w:t>
      </w:r>
    </w:p>
    <w:p w:rsidR="00000000" w:rsidDel="00000000" w:rsidP="00000000" w:rsidRDefault="00000000" w:rsidRPr="00000000" w14:paraId="0000069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9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276600"/>
            <wp:effectExtent b="0" l="0" r="0" t="0"/>
            <wp:docPr id="5"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40: Flujo de páginas</w:t>
      </w:r>
    </w:p>
    <w:p w:rsidR="00000000" w:rsidDel="00000000" w:rsidP="00000000" w:rsidRDefault="00000000" w:rsidRPr="00000000" w14:paraId="000006A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A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504623" cy="3932822"/>
            <wp:effectExtent b="0" l="0" r="0" t="0"/>
            <wp:docPr id="47"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6504623" cy="3932822"/>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41: Flujo de páginas</w:t>
      </w:r>
    </w:p>
    <w:p w:rsidR="00000000" w:rsidDel="00000000" w:rsidP="00000000" w:rsidRDefault="00000000" w:rsidRPr="00000000" w14:paraId="000006A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A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A">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C">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base de datos:</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muestra el diagrama de base de datos.</w:t>
      </w:r>
    </w:p>
    <w:p w:rsidR="00000000" w:rsidDel="00000000" w:rsidP="00000000" w:rsidRDefault="00000000" w:rsidRPr="00000000" w14:paraId="000006B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4419600"/>
            <wp:effectExtent b="0" l="0" r="0" t="0"/>
            <wp:docPr id="41"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6121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line="360"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42. Base de datos Tani.  </w:t>
      </w:r>
      <w:r w:rsidDel="00000000" w:rsidR="00000000" w:rsidRPr="00000000">
        <w:rPr>
          <w:rFonts w:ascii="Times New Roman" w:cs="Times New Roman" w:eastAsia="Times New Roman" w:hAnsi="Times New Roman"/>
          <w:sz w:val="18"/>
          <w:szCs w:val="18"/>
          <w:rtl w:val="0"/>
        </w:rPr>
        <w:t xml:space="preserve"> Elaboración propia.</w:t>
      </w:r>
      <w:r w:rsidDel="00000000" w:rsidR="00000000" w:rsidRPr="00000000">
        <w:rPr>
          <w:rtl w:val="0"/>
        </w:rPr>
      </w:r>
    </w:p>
    <w:p w:rsidR="00000000" w:rsidDel="00000000" w:rsidP="00000000" w:rsidRDefault="00000000" w:rsidRPr="00000000" w14:paraId="000006B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Arquitectura de la solución planteada</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sistema “Tani” se basa en una arquitectura Cliente-Servidor de Tres Capas. Este modelo garantiza una clara separación de responsabilidades, lo que facilita la escalabilidad, la seguridad y el mantenimiento del software.</w:t>
      </w:r>
    </w:p>
    <w:p w:rsidR="00000000" w:rsidDel="00000000" w:rsidP="00000000" w:rsidRDefault="00000000" w:rsidRPr="00000000" w14:paraId="000006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Arquitectónico.</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se presentará la vista lógica de la arquitectura y mostraremos la interacción entre sus tres componentes principales: presentación (Front end), lógica de negocios (back end) y  base de datos junto a los elementos de despliegue. </w:t>
      </w:r>
    </w:p>
    <w:p w:rsidR="00000000" w:rsidDel="00000000" w:rsidP="00000000" w:rsidRDefault="00000000" w:rsidRPr="00000000" w14:paraId="000006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Capa de presentación:</w:t>
      </w:r>
      <w:r w:rsidDel="00000000" w:rsidR="00000000" w:rsidRPr="00000000">
        <w:rPr>
          <w:rFonts w:ascii="Times New Roman" w:cs="Times New Roman" w:eastAsia="Times New Roman" w:hAnsi="Times New Roman"/>
          <w:rtl w:val="0"/>
        </w:rPr>
        <w:t xml:space="preserve"> Esta capa se encarga de mostrar la interfaz de usuario desarrollada en Angular 19 en los dispositivos del personal médico (tablet Samsung S9 FE) así permitiendo la interacción con el software. Su funcionalidad principal es capturar las entradas, visualizar los resultados, integrar los gráficos estadísticos (.charts) y gestionar la generación e impresión de reportes mediante los formatos pdf.</w:t>
      </w:r>
    </w:p>
    <w:p w:rsidR="00000000" w:rsidDel="00000000" w:rsidP="00000000" w:rsidRDefault="00000000" w:rsidRPr="00000000" w14:paraId="000006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Capa de lógica de negocio:</w:t>
      </w:r>
      <w:r w:rsidDel="00000000" w:rsidR="00000000" w:rsidRPr="00000000">
        <w:rPr>
          <w:rFonts w:ascii="Times New Roman" w:cs="Times New Roman" w:eastAsia="Times New Roman" w:hAnsi="Times New Roman"/>
          <w:rtl w:val="0"/>
        </w:rPr>
        <w:t xml:space="preserve"> Esta capa, implementada en Java 17 y contenida en el archivo .jar alojado en el servidor, actúa como el cerebro del sistema. Su función es procesar las peticiones recibidas desde la Capa de Presentación ingresadas por el personal médico, aplicar las reglas y la lógica de negocio del proyecto, validar los datos (la implementación de alertas y confirmaciones para algunos datos) y coordinar el acceso a la información que se requiere de la Capa de Datos ya que todo el personal no tienen el mismo rol ni acceso a algunos módulos del proyecto.</w:t>
      </w:r>
    </w:p>
    <w:p w:rsidR="00000000" w:rsidDel="00000000" w:rsidP="00000000" w:rsidRDefault="00000000" w:rsidRPr="00000000" w14:paraId="000006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Capa de negocios: </w:t>
      </w:r>
      <w:r w:rsidDel="00000000" w:rsidR="00000000" w:rsidRPr="00000000">
        <w:rPr>
          <w:rFonts w:ascii="Times New Roman" w:cs="Times New Roman" w:eastAsia="Times New Roman" w:hAnsi="Times New Roman"/>
          <w:rtl w:val="0"/>
        </w:rPr>
        <w:t xml:space="preserve">Alojada también en el servidor, esta capa es responsable de la permanencia y gestión de la información, utilizando MySQL como sistema de base de datos. Su única funcionalidad es asegurar el almacenamiento, la recuperación y la manipulación segura y eficiente de todos los datos del proyecto, respondiendo únicamente a las solicitudes que provienen de la Capa de Lógica de Negocio.</w:t>
      </w:r>
    </w:p>
    <w:p w:rsidR="00000000" w:rsidDel="00000000" w:rsidP="00000000" w:rsidRDefault="00000000" w:rsidRPr="00000000" w14:paraId="000006BB">
      <w:pPr>
        <w:spacing w:after="0" w:line="36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44087" cy="5397182"/>
            <wp:effectExtent b="0" l="0" r="0" t="0"/>
            <wp:docPr id="3"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844087" cy="5397182"/>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after="0" w:line="36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43. Arquitectura de solución y despliegue Tani. </w:t>
      </w:r>
      <w:r w:rsidDel="00000000" w:rsidR="00000000" w:rsidRPr="00000000">
        <w:rPr>
          <w:rFonts w:ascii="Times New Roman" w:cs="Times New Roman" w:eastAsia="Times New Roman" w:hAnsi="Times New Roman"/>
          <w:sz w:val="18"/>
          <w:szCs w:val="18"/>
          <w:rtl w:val="0"/>
        </w:rPr>
        <w:t xml:space="preserve">Elaboración propia.</w:t>
      </w:r>
    </w:p>
    <w:p w:rsidR="00000000" w:rsidDel="00000000" w:rsidP="00000000" w:rsidRDefault="00000000" w:rsidRPr="00000000" w14:paraId="000006BE">
      <w:pPr>
        <w:spacing w:after="0" w:line="36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 las tres capas.</w:t>
      </w:r>
    </w:p>
    <w:p w:rsidR="00000000" w:rsidDel="00000000" w:rsidP="00000000" w:rsidRDefault="00000000" w:rsidRPr="00000000" w14:paraId="000006C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 de presentación (Front end)</w:t>
      </w:r>
    </w:p>
    <w:p w:rsidR="00000000" w:rsidDel="00000000" w:rsidP="00000000" w:rsidRDefault="00000000" w:rsidRPr="00000000" w14:paraId="000006C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clave: Angular (framework web usado para el frontend moderno con TypeScript).</w:t>
      </w:r>
    </w:p>
    <w:p w:rsidR="00000000" w:rsidDel="00000000" w:rsidP="00000000" w:rsidRDefault="00000000" w:rsidRPr="00000000" w14:paraId="000006C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Es la interfaz de usuario (UI) que permite a los trabajadores del Banco de Leche interactuar con el sistema (ingreso de datos, visualización de formularios, etc.).</w:t>
      </w:r>
    </w:p>
    <w:p w:rsidR="00000000" w:rsidDel="00000000" w:rsidP="00000000" w:rsidRDefault="00000000" w:rsidRPr="00000000" w14:paraId="000006C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El acceso se realiza a través de Wi-Fi dentro de la Intranet del hospital, gracias a los Access Points dedicados.</w:t>
      </w:r>
    </w:p>
    <w:p w:rsidR="00000000" w:rsidDel="00000000" w:rsidP="00000000" w:rsidRDefault="00000000" w:rsidRPr="00000000" w14:paraId="000006C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de lógica de negocios (Back end)</w:t>
      </w:r>
    </w:p>
    <w:p w:rsidR="00000000" w:rsidDel="00000000" w:rsidP="00000000" w:rsidRDefault="00000000" w:rsidRPr="00000000" w14:paraId="000006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Clave: Spring Boot (basado en el lenguaje Java 17).</w:t>
      </w:r>
    </w:p>
    <w:p w:rsidR="00000000" w:rsidDel="00000000" w:rsidP="00000000" w:rsidRDefault="00000000" w:rsidRPr="00000000" w14:paraId="000006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Esta capa contiene el núcleo del sistema y la lógica de negocio. Es responsable de:</w:t>
      </w:r>
    </w:p>
    <w:p w:rsidR="00000000" w:rsidDel="00000000" w:rsidP="00000000" w:rsidRDefault="00000000" w:rsidRPr="00000000" w14:paraId="000006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Acceso: Implementación del Login para validar usuarios y roles.</w:t>
      </w:r>
    </w:p>
    <w:p w:rsidR="00000000" w:rsidDel="00000000" w:rsidP="00000000" w:rsidRDefault="00000000" w:rsidRPr="00000000" w14:paraId="000006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datos: Se registrará los datos de los pacientes (neonatos), madres de los pacientes y madres externas pero donan la leche.</w:t>
      </w:r>
    </w:p>
    <w:p w:rsidR="00000000" w:rsidDel="00000000" w:rsidP="00000000" w:rsidRDefault="00000000" w:rsidRPr="00000000" w14:paraId="000006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de Datos: Ejecuta la lógica de trazabilidad de la  leche.</w:t>
      </w:r>
    </w:p>
    <w:p w:rsidR="00000000" w:rsidDel="00000000" w:rsidP="00000000" w:rsidRDefault="00000000" w:rsidRPr="00000000" w14:paraId="000006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Se encarga de procesar y generar los reportes solicitados como reporte por paciente y reporte general.</w:t>
      </w:r>
    </w:p>
    <w:p w:rsidR="00000000" w:rsidDel="00000000" w:rsidP="00000000" w:rsidRDefault="00000000" w:rsidRPr="00000000" w14:paraId="000006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Despliegue: La aplicación está empaquetada como un archivo .jar ejecutable, lo cual simplifica su despliegue en el servidor fácilmente.</w:t>
      </w:r>
    </w:p>
    <w:p w:rsidR="00000000" w:rsidDel="00000000" w:rsidP="00000000" w:rsidRDefault="00000000" w:rsidRPr="00000000" w14:paraId="000006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216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de datos.</w:t>
      </w:r>
    </w:p>
    <w:p w:rsidR="00000000" w:rsidDel="00000000" w:rsidP="00000000" w:rsidRDefault="00000000" w:rsidRPr="00000000" w14:paraId="000006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Clave: MySQL.</w:t>
      </w:r>
    </w:p>
    <w:p w:rsidR="00000000" w:rsidDel="00000000" w:rsidP="00000000" w:rsidRDefault="00000000" w:rsidRPr="00000000" w14:paraId="000006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2880" w:right="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Función: Es el repositorio central de toda la información del sistema, incluyendo datos de pacientes (neonatos), donantes, leche y trazabilidad.</w:t>
      </w:r>
    </w:p>
    <w:p w:rsidR="00000000" w:rsidDel="00000000" w:rsidP="00000000" w:rsidRDefault="00000000" w:rsidRPr="00000000" w14:paraId="000006C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de la aplicación por capas (enlace github)</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fuente de nuestro proyecto “Tani” está alojado y versionado en el repositorio público de GitHub, organizado en las tres capas mencionadas, una arquitectura de tres capas implementadas.</w:t>
      </w:r>
    </w:p>
    <w:p w:rsidR="00000000" w:rsidDel="00000000" w:rsidP="00000000" w:rsidRDefault="00000000" w:rsidRPr="00000000" w14:paraId="000006D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del repositorio.</w:t>
      </w:r>
    </w:p>
    <w:p w:rsidR="00000000" w:rsidDel="00000000" w:rsidP="00000000" w:rsidRDefault="00000000" w:rsidRPr="00000000" w14:paraId="000006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 Taller-de-Proyectos2</w:t>
      </w:r>
    </w:p>
    <w:p w:rsidR="00000000" w:rsidDel="00000000" w:rsidP="00000000" w:rsidRDefault="00000000" w:rsidRPr="00000000" w14:paraId="000006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w:t>
      </w:r>
      <w:hyperlink r:id="rId49">
        <w:r w:rsidDel="00000000" w:rsidR="00000000" w:rsidRPr="00000000">
          <w:rPr>
            <w:rFonts w:ascii="Times New Roman" w:cs="Times New Roman" w:eastAsia="Times New Roman" w:hAnsi="Times New Roman"/>
            <w:color w:val="1155cc"/>
            <w:u w:val="single"/>
            <w:rtl w:val="0"/>
          </w:rPr>
          <w:t xml:space="preserve">https://github.com/AaronGin4/Taller-de-Proyectos2.git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por capas y tecnologías.</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repositorio está estructurado en módulos que corresponden a las capas de la arquitectura, facilitando la comprensión y desarrollo. es la siguiente según el nivel del repositorio.</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de rutas del proyecto.</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apartado se encontrará las ubicaciones de cada uno de los componentes del proyecto tanto como el backend, frontend y base de datos.</w:t>
      </w:r>
    </w:p>
    <w:tbl>
      <w:tblPr>
        <w:tblStyle w:val="Table53"/>
        <w:tblW w:w="7398.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9.5"/>
        <w:gridCol w:w="1849.5"/>
        <w:gridCol w:w="1849.5"/>
        <w:gridCol w:w="1849.5"/>
        <w:tblGridChange w:id="0">
          <w:tblGrid>
            <w:gridCol w:w="1849.5"/>
            <w:gridCol w:w="1849.5"/>
            <w:gridCol w:w="1849.5"/>
            <w:gridCol w:w="18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Carpeta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Lógica de Negocio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taller-de-proyectos/Código/Back-end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 (Java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tab/>
              <w:t xml:space="preserve">Contiene los Controladores, Servicios y la lógica de reportes, gestionando las API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taller-de-proyectos/Código/Front-end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Contiene el código de la interfaz de usuario, ejecutándose en el lado del cliente (Tablet).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taller-de-proyectos/Código/bancodelechedb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 el script DDL para la creación y configuración inicial de la base de datos.</w:t>
            </w:r>
          </w:p>
        </w:tc>
      </w:tr>
    </w:tbl>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9">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rtl w:val="0"/>
        </w:rPr>
        <w:t xml:space="preserve">GESTIÓN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DEL PROYECTO:</w:t>
      </w:r>
    </w:p>
    <w:p w:rsidR="00000000" w:rsidDel="00000000" w:rsidP="00000000" w:rsidRDefault="00000000" w:rsidRPr="00000000" w14:paraId="000006E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de Gantt (línea base)</w:t>
      </w:r>
    </w:p>
    <w:p w:rsidR="00000000" w:rsidDel="00000000" w:rsidP="00000000" w:rsidRDefault="00000000" w:rsidRPr="00000000" w14:paraId="000006EC">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E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1178" cy="3743961"/>
            <wp:effectExtent b="0" l="0" r="0" t="0"/>
            <wp:docPr id="40"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611178" cy="3743961"/>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after="200" w:before="0" w:line="24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18"/>
          <w:szCs w:val="18"/>
          <w:rtl w:val="0"/>
        </w:rPr>
        <w:t xml:space="preserve">Figura 44. Diagrama de Gantt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6E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Gantt de Línea Base representa la planificación original del proyecto, estructurado por los Sprints establecidos para el desarrollo de las Historias de Usuario (HU). Este cronograma inicia a mediados del mes de septiembre y culmina de la misma forma a mediados de noviembre, por lo cual fue la referencia para medir el avance del equipo.</w:t>
      </w:r>
    </w:p>
    <w:p w:rsidR="00000000" w:rsidDel="00000000" w:rsidP="00000000" w:rsidRDefault="00000000" w:rsidRPr="00000000" w14:paraId="000006F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mostrará de forma detallada la lista de las historias de usuario que contemplamos para el proyecto Tani.</w:t>
      </w:r>
    </w:p>
    <w:p w:rsidR="00000000" w:rsidDel="00000000" w:rsidP="00000000" w:rsidRDefault="00000000" w:rsidRPr="00000000" w14:paraId="000006F1">
      <w:pPr>
        <w:spacing w:after="20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4368800"/>
            <wp:effectExtent b="0" l="0" r="0" t="0"/>
            <wp:docPr id="29"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6121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spacing w:after="200" w:line="36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18"/>
          <w:szCs w:val="18"/>
          <w:rtl w:val="0"/>
        </w:rPr>
        <w:t xml:space="preserve">Figura 45. Lista de  historias de usuario de Gantt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6F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de Gantt(Ejecutado)</w:t>
      </w:r>
    </w:p>
    <w:p w:rsidR="00000000" w:rsidDel="00000000" w:rsidP="00000000" w:rsidRDefault="00000000" w:rsidRPr="00000000" w14:paraId="000006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Gantt Ejecutado compara el plan original con las fechas reales de culminación, demostrando la capacidad de control y la gestión de desviaciones:</w:t>
      </w:r>
    </w:p>
    <w:p w:rsidR="00000000" w:rsidDel="00000000" w:rsidP="00000000" w:rsidRDefault="00000000" w:rsidRPr="00000000" w14:paraId="000006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5903" cy="6350125"/>
            <wp:effectExtent b="0" l="0" r="0" t="0"/>
            <wp:docPr id="1" name="image9.png"/>
            <a:graphic>
              <a:graphicData uri="http://schemas.openxmlformats.org/drawingml/2006/picture">
                <pic:pic>
                  <pic:nvPicPr>
                    <pic:cNvPr id="0" name="image9.png"/>
                    <pic:cNvPicPr preferRelativeResize="0"/>
                  </pic:nvPicPr>
                  <pic:blipFill>
                    <a:blip r:embed="rId52"/>
                    <a:srcRect b="0" l="0" r="56434" t="0"/>
                    <a:stretch>
                      <a:fillRect/>
                    </a:stretch>
                  </pic:blipFill>
                  <pic:spPr>
                    <a:xfrm>
                      <a:off x="0" y="0"/>
                      <a:ext cx="5315903" cy="6350125"/>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after="0" w:line="36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Figura 46.Diagrama de gantt comparativo, tiempo planificado con tiempo real Tani.  </w:t>
      </w:r>
      <w:r w:rsidDel="00000000" w:rsidR="00000000" w:rsidRPr="00000000">
        <w:rPr>
          <w:rFonts w:ascii="Times New Roman" w:cs="Times New Roman" w:eastAsia="Times New Roman" w:hAnsi="Times New Roman"/>
          <w:sz w:val="18"/>
          <w:szCs w:val="18"/>
          <w:rtl w:val="0"/>
        </w:rPr>
        <w:t xml:space="preserve">Elaboración propia.</w:t>
      </w:r>
    </w:p>
    <w:p w:rsidR="00000000" w:rsidDel="00000000" w:rsidP="00000000" w:rsidRDefault="00000000" w:rsidRPr="00000000" w14:paraId="000006F7">
      <w:pPr>
        <w:spacing w:after="0" w:line="36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 aprecia en la figura 46 se comprara entre el tiempo planificado y el tiempo real realizado el proyecto se observa que se realizó en los tiempo acordado pero en algunas tareas(Historias de usuario) se presentaron inconveniente en las cuales de extensión un dia a dos días, por otro lado también se observa que en otras tareas se acabaron antes del tiempo estimado por lo cual este diagrama de gantt nos hace ver la cantidad de horas extendida y persidad en nuestro trabajo o proyecto tani. </w:t>
      </w:r>
      <w:r w:rsidDel="00000000" w:rsidR="00000000" w:rsidRPr="00000000">
        <w:rPr>
          <w:rtl w:val="0"/>
        </w:rPr>
      </w:r>
    </w:p>
    <w:p w:rsidR="00000000" w:rsidDel="00000000" w:rsidP="00000000" w:rsidRDefault="00000000" w:rsidRPr="00000000" w14:paraId="000006F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327400"/>
            <wp:effectExtent b="0" l="0" r="0" t="0"/>
            <wp:docPr id="37"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6121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after="0" w:line="36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18"/>
          <w:szCs w:val="18"/>
          <w:rtl w:val="0"/>
        </w:rPr>
        <w:t xml:space="preserve">Figura 47. Gráfico de comparación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6FA">
      <w:pPr>
        <w:spacing w:after="0" w:line="36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F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Tablero Scrum – Kanban (Imagen y enlace público)</w:t>
      </w:r>
    </w:p>
    <w:p w:rsidR="00000000" w:rsidDel="00000000" w:rsidP="00000000" w:rsidRDefault="00000000" w:rsidRPr="00000000" w14:paraId="000006F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Nuestro equipo utilizó un tablero Kanban con soporte de Jira para visualizar y gestionar el flujo de trabajo de cada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El tablero reflejó la transición de las tareas a través de las columnas clave: Tareas por hacer (Historias de usuario), en cursos y terminado.</w:t>
      </w:r>
      <w:r w:rsidDel="00000000" w:rsidR="00000000" w:rsidRPr="00000000">
        <w:rPr>
          <w:rtl w:val="0"/>
        </w:rPr>
      </w:r>
    </w:p>
    <w:p w:rsidR="00000000" w:rsidDel="00000000" w:rsidP="00000000" w:rsidRDefault="00000000" w:rsidRPr="00000000" w14:paraId="000006FD">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FE">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6FF">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0">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1">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2">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3">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4">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5">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6">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7">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8">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9">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A">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B">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0C">
      <w:pPr>
        <w:spacing w:after="0" w:before="20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5600700"/>
            <wp:effectExtent b="0" l="0" r="0" t="0"/>
            <wp:docPr id="42"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61213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0" w:line="36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18"/>
          <w:szCs w:val="18"/>
          <w:rtl w:val="0"/>
        </w:rPr>
        <w:t xml:space="preserve">Figura 48. Gráfico de sprints terminados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7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 aprecia en la figura 48 se terminaron de realizar todos las historias de usuarios desde la creación de la base de datos hasta la generación de reportes general.   </w:t>
      </w:r>
    </w:p>
    <w:p w:rsidR="00000000" w:rsidDel="00000000" w:rsidP="00000000" w:rsidRDefault="00000000" w:rsidRPr="00000000" w14:paraId="000007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PRUEBAS Y RESULTADOS Y DISCUSIÓN</w:t>
      </w:r>
    </w:p>
    <w:p w:rsidR="00000000" w:rsidDel="00000000" w:rsidP="00000000" w:rsidRDefault="00000000" w:rsidRPr="00000000" w14:paraId="000007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fase de pruebas tuvo como objetivo principal validar la adecuación funcional, la trazabilidad y la seguridad del sistema TANI, conforme a los estándares ISO/IEC 25010 y los requisitos del Hospital Regional del Cusco.</w:t>
      </w:r>
    </w:p>
    <w:p w:rsidR="00000000" w:rsidDel="00000000" w:rsidP="00000000" w:rsidRDefault="00000000" w:rsidRPr="00000000" w14:paraId="00000711">
      <w:pPr>
        <w:numPr>
          <w:ilvl w:val="0"/>
          <w:numId w:val="4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por PMV (Producto Mínimo Viable)</w:t>
      </w:r>
    </w:p>
    <w:p w:rsidR="00000000" w:rsidDel="00000000" w:rsidP="00000000" w:rsidRDefault="00000000" w:rsidRPr="00000000" w14:paraId="0000071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Producto Mínimo Viable (PMV)</w:t>
      </w:r>
      <w:r w:rsidDel="00000000" w:rsidR="00000000" w:rsidRPr="00000000">
        <w:rPr>
          <w:rFonts w:ascii="Times New Roman" w:cs="Times New Roman" w:eastAsia="Times New Roman" w:hAnsi="Times New Roman"/>
          <w:rtl w:val="0"/>
        </w:rPr>
        <w:t xml:space="preserve"> se definió para abarcar las funcionalidades más críticas que impactan directamente la trazabilidad y la seguridad del paciente, divididas en las siguientes épicas:</w:t>
      </w:r>
    </w:p>
    <w:p w:rsidR="00000000" w:rsidDel="00000000" w:rsidP="00000000" w:rsidRDefault="00000000" w:rsidRPr="00000000" w14:paraId="00000713">
      <w:pPr>
        <w:numPr>
          <w:ilvl w:val="0"/>
          <w:numId w:val="1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Acceso: Funcionalidad de Login y Gestión de Roles (HU-1 a HU-4), esencial para proteger la información sensible.</w:t>
      </w:r>
    </w:p>
    <w:p w:rsidR="00000000" w:rsidDel="00000000" w:rsidP="00000000" w:rsidRDefault="00000000" w:rsidRPr="00000000" w14:paraId="00000714">
      <w:pPr>
        <w:numPr>
          <w:ilvl w:val="0"/>
          <w:numId w:val="1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Pacientes: Registro, Búsqueda y Visualización de Historial Clínico (HU-5 a HU-8), la base de la atención al neonato.</w:t>
      </w:r>
    </w:p>
    <w:p w:rsidR="00000000" w:rsidDel="00000000" w:rsidP="00000000" w:rsidRDefault="00000000" w:rsidRPr="00000000" w14:paraId="00000715">
      <w:pPr>
        <w:numPr>
          <w:ilvl w:val="0"/>
          <w:numId w:val="12"/>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de Leche y Trazabilidad: Registro de Leche Entrante, Actualización de Inventario y Dispensación (HU-9 a HU-12), el núcleo de la trazabilidad y el control de stock.</w:t>
      </w:r>
    </w:p>
    <w:p w:rsidR="00000000" w:rsidDel="00000000" w:rsidP="00000000" w:rsidRDefault="00000000" w:rsidRPr="00000000" w14:paraId="00000716">
      <w:pPr>
        <w:numPr>
          <w:ilvl w:val="0"/>
          <w:numId w:val="12"/>
        </w:numPr>
        <w:spacing w:line="360" w:lineRule="auto"/>
        <w:ind w:left="144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metodología se centró en las pruebas funcionales exhaustivas por cada Historia de Usuario del PMV, asegurando que los Criterios de Aceptación fueran satisfechos. Adicionalmente, se ejecutaron pruebas específicas de Trazabilidad de Punto a Punto para validar la cadena de custodia de la leche, desde el registro de la donación hasta la dispensación final.</w:t>
      </w:r>
    </w:p>
    <w:p w:rsidR="00000000" w:rsidDel="00000000" w:rsidP="00000000" w:rsidRDefault="00000000" w:rsidRPr="00000000" w14:paraId="00000718">
      <w:pPr>
        <w:numPr>
          <w:ilvl w:val="0"/>
          <w:numId w:val="4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Capturas de las Pruebas por Historia de Usuario y PMV</w:t>
      </w:r>
    </w:p>
    <w:p w:rsidR="00000000" w:rsidDel="00000000" w:rsidP="00000000" w:rsidRDefault="00000000" w:rsidRPr="00000000" w14:paraId="00000719">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Login Exitoso (Seguridad)</w:t>
      </w:r>
    </w:p>
    <w:p w:rsidR="00000000" w:rsidDel="00000000" w:rsidP="00000000" w:rsidRDefault="00000000" w:rsidRPr="00000000" w14:paraId="0000071A">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5">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49 login de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726">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76735" cy="3635057"/>
            <wp:effectExtent b="0" l="0" r="0" t="0"/>
            <wp:docPr id="51"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2276735" cy="3635057"/>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Registro de Dispensación</w:t>
      </w:r>
    </w:p>
    <w:p w:rsidR="00000000" w:rsidDel="00000000" w:rsidP="00000000" w:rsidRDefault="00000000" w:rsidRPr="00000000" w14:paraId="00000728">
      <w:pPr>
        <w:spacing w:after="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50. Registro de dispensación de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729">
      <w:pPr>
        <w:spacing w:after="0" w:line="360" w:lineRule="auto"/>
        <w:ind w:left="0" w:firstLine="0"/>
        <w:jc w:val="lef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72A">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45102" cy="3282632"/>
            <wp:effectExtent b="0" l="0" r="0" t="0"/>
            <wp:docPr id="30"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2045102" cy="3282632"/>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Historial Clínico/Trazabilidad:</w:t>
      </w:r>
    </w:p>
    <w:p w:rsidR="00000000" w:rsidDel="00000000" w:rsidP="00000000" w:rsidRDefault="00000000" w:rsidRPr="00000000" w14:paraId="0000072C">
      <w:pPr>
        <w:spacing w:after="0" w:line="360" w:lineRule="auto"/>
        <w:ind w:left="72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51. Trazabilidad de la leche de Tani.  </w:t>
      </w:r>
      <w:r w:rsidDel="00000000" w:rsidR="00000000" w:rsidRPr="00000000">
        <w:rPr>
          <w:rFonts w:ascii="Times New Roman" w:cs="Times New Roman" w:eastAsia="Times New Roman" w:hAnsi="Times New Roman"/>
          <w:sz w:val="18"/>
          <w:szCs w:val="18"/>
          <w:rtl w:val="0"/>
        </w:rPr>
        <w:t xml:space="preserve">Elaboración propia.</w:t>
      </w:r>
      <w:r w:rsidDel="00000000" w:rsidR="00000000" w:rsidRPr="00000000">
        <w:rPr>
          <w:rtl w:val="0"/>
        </w:rPr>
      </w:r>
    </w:p>
    <w:p w:rsidR="00000000" w:rsidDel="00000000" w:rsidP="00000000" w:rsidRDefault="00000000" w:rsidRPr="00000000" w14:paraId="0000072D">
      <w:pPr>
        <w:spacing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34528" cy="3147216"/>
            <wp:effectExtent b="0" l="0" r="0" t="0"/>
            <wp:docPr id="36"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1934528" cy="3147216"/>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numPr>
          <w:ilvl w:val="0"/>
          <w:numId w:val="4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Resumido de las Pruebas Obtenidas</w:t>
      </w:r>
    </w:p>
    <w:p w:rsidR="00000000" w:rsidDel="00000000" w:rsidP="00000000" w:rsidRDefault="00000000" w:rsidRPr="00000000" w14:paraId="0000072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las pruebas funcionales del PMV arrojaron un 100% de éxito en los casos de prueba críticos, validando la funcionalidad esencial del sistema. Sin embargo, el impacto real del proyecto se mide a través de las estadísticas de calidad y seguridad obtenidas del estudio censal:</w:t>
      </w:r>
    </w:p>
    <w:p w:rsidR="00000000" w:rsidDel="00000000" w:rsidP="00000000" w:rsidRDefault="00000000" w:rsidRPr="00000000" w14:paraId="0000073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Estadísticas de Calidad y Cumplimiento</w:t>
      </w:r>
    </w:p>
    <w:p w:rsidR="00000000" w:rsidDel="00000000" w:rsidP="00000000" w:rsidRDefault="00000000" w:rsidRPr="00000000" w14:paraId="0000073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mediciones (Pre-Test vs. Post-Test) realizadas con los 21 trabajadores del Banco de Leche demuestran la influencia directa del sistema TANI en la mejora de los procesos:</w:t>
      </w:r>
    </w:p>
    <w:p w:rsidR="00000000" w:rsidDel="00000000" w:rsidP="00000000" w:rsidRDefault="00000000" w:rsidRPr="00000000" w14:paraId="0000073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Incremento de la Calidad Percibida: La media de calidad del proceso (en escala de 4) se incrementó drásticamente de 1.67 (proceso manual) a 3.55 (con el sistema TANI). Esto representa una mejora del 113%.</w:t>
      </w:r>
    </w:p>
    <w:p w:rsidR="00000000" w:rsidDel="00000000" w:rsidP="00000000" w:rsidRDefault="00000000" w:rsidRPr="00000000" w14:paraId="0000073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Erradicación de Fallas Críticas: Se logró una erradicación total (0%) de las categorías de incumplimiento en los protocolos de trazabilidad y seguridad. Esto valida el objetivo central de la implementación tecnológica.</w:t>
      </w:r>
    </w:p>
    <w:p w:rsidR="00000000" w:rsidDel="00000000" w:rsidP="00000000" w:rsidRDefault="00000000" w:rsidRPr="00000000" w14:paraId="00000734">
      <w:pPr>
        <w:numPr>
          <w:ilvl w:val="0"/>
          <w:numId w:val="4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Discusión: Comparación con Estudios Previos de Antecedentes</w:t>
      </w:r>
    </w:p>
    <w:p w:rsidR="00000000" w:rsidDel="00000000" w:rsidP="00000000" w:rsidRDefault="00000000" w:rsidRPr="00000000" w14:paraId="00000735">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discusión se centra en contrastar los resultados de TANI con los hallazgos de los estudios de antecedentes citados en el marco teórico (como los riesgos de hojas de cálculo o la falta de trazabilidad en sistemas de información sanitaria).</w:t>
      </w:r>
    </w:p>
    <w:p w:rsidR="00000000" w:rsidDel="00000000" w:rsidP="00000000" w:rsidRDefault="00000000" w:rsidRPr="00000000" w14:paraId="00000736">
      <w:pPr>
        <w:numPr>
          <w:ilvl w:val="0"/>
          <w:numId w:val="9"/>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 vs. Error Humano y Falta de Trazabilidad:</w:t>
      </w:r>
    </w:p>
    <w:p w:rsidR="00000000" w:rsidDel="00000000" w:rsidP="00000000" w:rsidRDefault="00000000" w:rsidRPr="00000000" w14:paraId="00000737">
      <w:pPr>
        <w:numPr>
          <w:ilvl w:val="0"/>
          <w:numId w:val="40"/>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antecedentes destacan que los procesos manuales (hojas de cálculo o formatos físicos) conllevan altos riesgos de error y falta de trazabilidad.</w:t>
      </w:r>
    </w:p>
    <w:p w:rsidR="00000000" w:rsidDel="00000000" w:rsidP="00000000" w:rsidRDefault="00000000" w:rsidRPr="00000000" w14:paraId="00000738">
      <w:pPr>
        <w:numPr>
          <w:ilvl w:val="0"/>
          <w:numId w:val="40"/>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 Demuestra: La erradicación del 0% de incumplimiento es la prueba empírica que contradice el riesgo de los antecedentes. El sistema impone la validación digital de protocolos de trazabilidad, forzando la adherencia y eliminando el margen de error humano.</w:t>
      </w:r>
    </w:p>
    <w:p w:rsidR="00000000" w:rsidDel="00000000" w:rsidP="00000000" w:rsidRDefault="00000000" w:rsidRPr="00000000" w14:paraId="00000739">
      <w:pPr>
        <w:numPr>
          <w:ilvl w:val="0"/>
          <w:numId w:val="9"/>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 vs. Calidad y Aceptación de Sistemas:</w:t>
      </w:r>
    </w:p>
    <w:p w:rsidR="00000000" w:rsidDel="00000000" w:rsidP="00000000" w:rsidRDefault="00000000" w:rsidRPr="00000000" w14:paraId="0000073A">
      <w:pPr>
        <w:numPr>
          <w:ilvl w:val="0"/>
          <w:numId w:val="16"/>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Estudios previos sugieren que la implementación de tecnología de la información en la salud puede generar resistencia o problemas de usabilidad.</w:t>
      </w:r>
    </w:p>
    <w:p w:rsidR="00000000" w:rsidDel="00000000" w:rsidP="00000000" w:rsidRDefault="00000000" w:rsidRPr="00000000" w14:paraId="0000073B">
      <w:pPr>
        <w:numPr>
          <w:ilvl w:val="0"/>
          <w:numId w:val="16"/>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TANI Demuestra: El incremento de la media de calidad de 1.67 a 3.55 comprueba que el diseño centrado en el usuario y la priorización de la Capacidad de Interacción (ISO/IEC 25010) no solo facilitó la adopción, sino que mejoró la experiencia de trabajo del personal, algo que muchos antecedentes no logran demostrar en la práctica.</w:t>
      </w:r>
    </w:p>
    <w:p w:rsidR="00000000" w:rsidDel="00000000" w:rsidP="00000000" w:rsidRDefault="00000000" w:rsidRPr="00000000" w14:paraId="0000073C">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LECCIONES APRENDIDAS (MIN 3) por PMV</w:t>
      </w:r>
      <w:r w:rsidDel="00000000" w:rsidR="00000000" w:rsidRPr="00000000">
        <w:rPr>
          <w:rtl w:val="0"/>
        </w:rPr>
      </w:r>
    </w:p>
    <w:p w:rsidR="00000000" w:rsidDel="00000000" w:rsidP="00000000" w:rsidRDefault="00000000" w:rsidRPr="00000000" w14:paraId="0000073E">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l6693j585uq1" w:id="39"/>
      <w:bookmarkEnd w:id="39"/>
      <w:r w:rsidDel="00000000" w:rsidR="00000000" w:rsidRPr="00000000">
        <w:rPr>
          <w:rFonts w:ascii="Times New Roman" w:cs="Times New Roman" w:eastAsia="Times New Roman" w:hAnsi="Times New Roman"/>
          <w:sz w:val="24"/>
          <w:szCs w:val="24"/>
          <w:rtl w:val="0"/>
        </w:rPr>
        <w:t xml:space="preserve">PMV 1: Módulo de Seguridad y Gestión de Usuarios</w:t>
      </w:r>
    </w:p>
    <w:p w:rsidR="00000000" w:rsidDel="00000000" w:rsidP="00000000" w:rsidRDefault="00000000" w:rsidRPr="00000000" w14:paraId="0000073F">
      <w:pPr>
        <w:numPr>
          <w:ilvl w:val="0"/>
          <w:numId w:val="35"/>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Aprendimos que definir bien los roles desde el inicio evita muchos problemas. Separar al administrador del personal médico permitió proteger mejor la información y evitar que se hagan cambios que no corresponden.</w:t>
      </w:r>
    </w:p>
    <w:p w:rsidR="00000000" w:rsidDel="00000000" w:rsidP="00000000" w:rsidRDefault="00000000" w:rsidRPr="00000000" w14:paraId="00000740">
      <w:pPr>
        <w:numPr>
          <w:ilvl w:val="0"/>
          <w:numId w:val="35"/>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hospital, las tablets a veces quedan desbloqueadas. Por eso fue importante configurar tiempos de cierre de sesión que no incomoden al personal, pero que también mantengan la información segura.</w:t>
      </w:r>
    </w:p>
    <w:p w:rsidR="00000000" w:rsidDel="00000000" w:rsidP="00000000" w:rsidRDefault="00000000" w:rsidRPr="00000000" w14:paraId="00000741">
      <w:pPr>
        <w:numPr>
          <w:ilvl w:val="0"/>
          <w:numId w:val="35"/>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Usar validación tanto en Angular como en Spring Boot ayudó a filtrar errores desde la pantalla y redujo la carga en el servidor. Además, reforzó la seguridad al revisar las credenciales más de una vez.</w:t>
      </w:r>
    </w:p>
    <w:p w:rsidR="00000000" w:rsidDel="00000000" w:rsidP="00000000" w:rsidRDefault="00000000" w:rsidRPr="00000000" w14:paraId="00000742">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dr92tzklf440" w:id="40"/>
      <w:bookmarkEnd w:id="40"/>
      <w:r w:rsidDel="00000000" w:rsidR="00000000" w:rsidRPr="00000000">
        <w:rPr>
          <w:rFonts w:ascii="Times New Roman" w:cs="Times New Roman" w:eastAsia="Times New Roman" w:hAnsi="Times New Roman"/>
          <w:sz w:val="24"/>
          <w:szCs w:val="24"/>
          <w:rtl w:val="0"/>
        </w:rPr>
        <w:t xml:space="preserve">PMV 2: Gestión de Inventario y Registro de Leche</w:t>
      </w:r>
    </w:p>
    <w:p w:rsidR="00000000" w:rsidDel="00000000" w:rsidP="00000000" w:rsidRDefault="00000000" w:rsidRPr="00000000" w14:paraId="00000743">
      <w:pPr>
        <w:numPr>
          <w:ilvl w:val="0"/>
          <w:numId w:val="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muchos valores nutricionales se calculaban a mano y había errores. Al pasarlos al backend, los cálculos se volvieron más precisos y confiables.</w:t>
      </w:r>
    </w:p>
    <w:p w:rsidR="00000000" w:rsidDel="00000000" w:rsidP="00000000" w:rsidRDefault="00000000" w:rsidRPr="00000000" w14:paraId="00000744">
      <w:pPr>
        <w:numPr>
          <w:ilvl w:val="0"/>
          <w:numId w:val="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útil colocar validadores en los formularios para que el usuario no ingrese volúmenes incorrectos. Es más fácil evitar errores desde el comienzo que corregirlos luego en la base de datos.</w:t>
      </w:r>
    </w:p>
    <w:p w:rsidR="00000000" w:rsidDel="00000000" w:rsidP="00000000" w:rsidRDefault="00000000" w:rsidRPr="00000000" w14:paraId="00000745">
      <w:pPr>
        <w:numPr>
          <w:ilvl w:val="0"/>
          <w:numId w:val="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aprendió la necesidad de relacionar cada frasco con su lote de pasteurización. Así, si un lote tenía problemas, el sistema podía bloquear automáticamente los frascos afectados.</w:t>
      </w:r>
    </w:p>
    <w:p w:rsidR="00000000" w:rsidDel="00000000" w:rsidP="00000000" w:rsidRDefault="00000000" w:rsidRPr="00000000" w14:paraId="00000746">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9fhfr11mrk3s" w:id="41"/>
      <w:bookmarkEnd w:id="41"/>
      <w:r w:rsidDel="00000000" w:rsidR="00000000" w:rsidRPr="00000000">
        <w:rPr>
          <w:rFonts w:ascii="Times New Roman" w:cs="Times New Roman" w:eastAsia="Times New Roman" w:hAnsi="Times New Roman"/>
          <w:sz w:val="24"/>
          <w:szCs w:val="24"/>
          <w:rtl w:val="0"/>
        </w:rPr>
        <w:t xml:space="preserve">PMV 3: Gestión de Pacientes (Filiación)</w:t>
      </w:r>
    </w:p>
    <w:p w:rsidR="00000000" w:rsidDel="00000000" w:rsidP="00000000" w:rsidRDefault="00000000" w:rsidRPr="00000000" w14:paraId="00000747">
      <w:pPr>
        <w:numPr>
          <w:ilvl w:val="0"/>
          <w:numId w:val="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la base de datos empezó a crecer, se notó la importancia de indexar campos clave (como DNI). Esto permitió que las búsquedas sean rápidas, algo esencial en emergencias.</w:t>
      </w:r>
    </w:p>
    <w:p w:rsidR="00000000" w:rsidDel="00000000" w:rsidP="00000000" w:rsidRDefault="00000000" w:rsidRPr="00000000" w14:paraId="00000748">
      <w:pPr>
        <w:numPr>
          <w:ilvl w:val="0"/>
          <w:numId w:val="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registros duplicados podían ocasionar confusiones, así que se reforzaron las validaciones para evitar errores en los datos del paciente.</w:t>
      </w:r>
    </w:p>
    <w:p w:rsidR="00000000" w:rsidDel="00000000" w:rsidP="00000000" w:rsidRDefault="00000000" w:rsidRPr="00000000" w14:paraId="00000749">
      <w:pPr>
        <w:numPr>
          <w:ilvl w:val="0"/>
          <w:numId w:val="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Muchos bebés no tienen DNI al ingresar. Por eso, el sistema tuvo que adaptarse para registrar identificadores provisionales sin afectar la estructura de la base de datos.</w:t>
      </w:r>
    </w:p>
    <w:p w:rsidR="00000000" w:rsidDel="00000000" w:rsidP="00000000" w:rsidRDefault="00000000" w:rsidRPr="00000000" w14:paraId="0000074A">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vykxk7pudgcu" w:id="42"/>
      <w:bookmarkEnd w:id="42"/>
      <w:r w:rsidDel="00000000" w:rsidR="00000000" w:rsidRPr="00000000">
        <w:rPr>
          <w:rFonts w:ascii="Times New Roman" w:cs="Times New Roman" w:eastAsia="Times New Roman" w:hAnsi="Times New Roman"/>
          <w:sz w:val="24"/>
          <w:szCs w:val="24"/>
          <w:rtl w:val="0"/>
        </w:rPr>
        <w:t xml:space="preserve">PMV 4: Pase de Visita y Control Clínico</w:t>
      </w:r>
    </w:p>
    <w:p w:rsidR="00000000" w:rsidDel="00000000" w:rsidP="00000000" w:rsidRDefault="00000000" w:rsidRPr="00000000" w14:paraId="0000074B">
      <w:pPr>
        <w:numPr>
          <w:ilvl w:val="0"/>
          <w:numId w:val="6"/>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personal usa tablets durante el pase de visita, así que fue necesario adaptar la interfaz para que se vea bien y sea fácil de manejar en pantallas táctiles.</w:t>
      </w:r>
    </w:p>
    <w:p w:rsidR="00000000" w:rsidDel="00000000" w:rsidP="00000000" w:rsidRDefault="00000000" w:rsidRPr="00000000" w14:paraId="0000074C">
      <w:pPr>
        <w:numPr>
          <w:ilvl w:val="0"/>
          <w:numId w:val="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calcula automáticamente la variación de peso del bebé, lo que sirve de apoyo para detectar cambios que podrían ser importantes para el médico.</w:t>
      </w:r>
    </w:p>
    <w:p w:rsidR="00000000" w:rsidDel="00000000" w:rsidP="00000000" w:rsidRDefault="00000000" w:rsidRPr="00000000" w14:paraId="0000074D">
      <w:pPr>
        <w:numPr>
          <w:ilvl w:val="0"/>
          <w:numId w:val="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reforzó la importancia de guardar los registros de cada visita. Esto permitió ver cómo evoluciona el bebé en el tiempo, algo que no se podía hacer fácilmente con los formatos en papel.</w:t>
      </w:r>
    </w:p>
    <w:p w:rsidR="00000000" w:rsidDel="00000000" w:rsidP="00000000" w:rsidRDefault="00000000" w:rsidRPr="00000000" w14:paraId="0000074E">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kjufepjgt9me" w:id="43"/>
      <w:bookmarkEnd w:id="43"/>
      <w:r w:rsidDel="00000000" w:rsidR="00000000" w:rsidRPr="00000000">
        <w:rPr>
          <w:rFonts w:ascii="Times New Roman" w:cs="Times New Roman" w:eastAsia="Times New Roman" w:hAnsi="Times New Roman"/>
          <w:sz w:val="24"/>
          <w:szCs w:val="24"/>
          <w:rtl w:val="0"/>
        </w:rPr>
        <w:t xml:space="preserve">PMV 5: Dispensación y Trazabilidad</w:t>
      </w:r>
    </w:p>
    <w:p w:rsidR="00000000" w:rsidDel="00000000" w:rsidP="00000000" w:rsidRDefault="00000000" w:rsidRPr="00000000" w14:paraId="0000074F">
      <w:pPr>
        <w:numPr>
          <w:ilvl w:val="0"/>
          <w:numId w:val="3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dispensación tiene un código único. Esto ayuda a mantener un mejor control y permite hacer auditorías rápidas si hay algún problema.</w:t>
      </w:r>
    </w:p>
    <w:p w:rsidR="00000000" w:rsidDel="00000000" w:rsidP="00000000" w:rsidRDefault="00000000" w:rsidRPr="00000000" w14:paraId="00000750">
      <w:pPr>
        <w:numPr>
          <w:ilvl w:val="0"/>
          <w:numId w:val="3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encargó de priorizar el uso de los frascos que estaban más próximos a vencer, lo que ayudó a reducir el desperdicio.</w:t>
      </w:r>
    </w:p>
    <w:p w:rsidR="00000000" w:rsidDel="00000000" w:rsidP="00000000" w:rsidRDefault="00000000" w:rsidRPr="00000000" w14:paraId="00000751">
      <w:pPr>
        <w:numPr>
          <w:ilvl w:val="0"/>
          <w:numId w:val="3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añadieron validaciones para evitar que se dispense leche a un bebé dado de alta o fallecido. Este tipo de reglas ayudan a prevenir errores graves.</w:t>
      </w:r>
    </w:p>
    <w:p w:rsidR="00000000" w:rsidDel="00000000" w:rsidP="00000000" w:rsidRDefault="00000000" w:rsidRPr="00000000" w14:paraId="00000752">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h6mcru51jmp" w:id="44"/>
      <w:bookmarkEnd w:id="44"/>
      <w:r w:rsidDel="00000000" w:rsidR="00000000" w:rsidRPr="00000000">
        <w:rPr>
          <w:rFonts w:ascii="Times New Roman" w:cs="Times New Roman" w:eastAsia="Times New Roman" w:hAnsi="Times New Roman"/>
          <w:sz w:val="24"/>
          <w:szCs w:val="24"/>
          <w:rtl w:val="0"/>
        </w:rPr>
        <w:t xml:space="preserve">PMV 6: Donantes Externas y Reportes</w:t>
      </w:r>
    </w:p>
    <w:p w:rsidR="00000000" w:rsidDel="00000000" w:rsidP="00000000" w:rsidRDefault="00000000" w:rsidRPr="00000000" w14:paraId="00000753">
      <w:pPr>
        <w:numPr>
          <w:ilvl w:val="0"/>
          <w:numId w:val="46"/>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registro de donantes se trabaja con información delicada. Por eso se reforzaron medidas de seguridad para cumplir con la normativa de protección de datos.</w:t>
      </w:r>
    </w:p>
    <w:p w:rsidR="00000000" w:rsidDel="00000000" w:rsidP="00000000" w:rsidRDefault="00000000" w:rsidRPr="00000000" w14:paraId="00000754">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7: Reportes</w:t>
      </w:r>
    </w:p>
    <w:p w:rsidR="00000000" w:rsidDel="00000000" w:rsidP="00000000" w:rsidRDefault="00000000" w:rsidRPr="00000000" w14:paraId="00000755">
      <w:pPr>
        <w:numPr>
          <w:ilvl w:val="0"/>
          <w:numId w:val="14"/>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reportes con gráficos resultaron más útiles para los responsables del área, ya que permiten interpretar la información de forma más rápida.</w:t>
      </w:r>
    </w:p>
    <w:p w:rsidR="00000000" w:rsidDel="00000000" w:rsidP="00000000" w:rsidRDefault="00000000" w:rsidRPr="00000000" w14:paraId="00000756">
      <w:pPr>
        <w:numPr>
          <w:ilvl w:val="0"/>
          <w:numId w:val="14"/>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necesario generar reportes en PDF con un formato adecuado para auditorías. Esto permitió integrar mejor el sistema digital con los procesos físicos del hospital.</w:t>
      </w:r>
    </w:p>
    <w:p w:rsidR="00000000" w:rsidDel="00000000" w:rsidP="00000000" w:rsidRDefault="00000000" w:rsidRPr="00000000" w14:paraId="00000757">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7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implementación del sistema de información “</w:t>
      </w:r>
      <w:r w:rsidDel="00000000" w:rsidR="00000000" w:rsidRPr="00000000">
        <w:rPr>
          <w:rFonts w:ascii="Times New Roman" w:cs="Times New Roman" w:eastAsia="Times New Roman" w:hAnsi="Times New Roman"/>
          <w:rtl w:val="0"/>
        </w:rPr>
        <w:t xml:space="preserve">TANI</w:t>
      </w:r>
      <w:r w:rsidDel="00000000" w:rsidR="00000000" w:rsidRPr="00000000">
        <w:rPr>
          <w:rFonts w:ascii="Times New Roman" w:cs="Times New Roman" w:eastAsia="Times New Roman" w:hAnsi="Times New Roman"/>
          <w:rtl w:val="0"/>
        </w:rPr>
        <w:t xml:space="preserve">” para el Banco de Leche del Hospital Regional del Cusco, se cumplió el objetivo principal que fue el mejorar el control de la información. Comparando el sistema con los procesos manuales, se pudo notar una reducción importante de los errores que antes se presentaban en cuanto a la trazabilidad y en el control de seguridad. </w:t>
      </w:r>
    </w:p>
    <w:p w:rsidR="00000000" w:rsidDel="00000000" w:rsidP="00000000" w:rsidRDefault="00000000" w:rsidRPr="00000000" w14:paraId="000007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objetivo 1 se logró modelar los procesos del Banco de Leche de una manera más clara y organizada. Este modelado permitió reemplazar varios formatos físicos que antes se llenaban manualmente y que podían sufrir una pérdida de datos.</w:t>
      </w:r>
    </w:p>
    <w:p w:rsidR="00000000" w:rsidDel="00000000" w:rsidP="00000000" w:rsidRDefault="00000000" w:rsidRPr="00000000" w14:paraId="000007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objetivo 2 se implementaron los módulos desarrollados como el registro de pacientes, pase de visita, dispensación, inventario y donantes teniendo como conclusión que funcionaron correctamente durante las pruebas realizadas, permitiendo comprobar que el sistema facilita el registro de datos y evita errores comunes del proceso manual. Añadido a ello, las interfaces desarrolladas resultaron más fáciles de usar para realizar las tareas de manera más rápida y organizada.</w:t>
      </w:r>
    </w:p>
    <w:p w:rsidR="00000000" w:rsidDel="00000000" w:rsidP="00000000" w:rsidRDefault="00000000" w:rsidRPr="00000000" w14:paraId="000007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finalizar, el módulo de reportes permitió obtener información importante sobre los tipos de leche que se entregan y el seguimiento del proceso de dispensación en general. Con estos reportes, el personal del Banco de Leche puede analizar con mayor facilidad los datos y generar una toma de decisiones más precisa de acuerdo a las necesidades del personal médico.</w:t>
      </w:r>
    </w:p>
    <w:p w:rsidR="00000000" w:rsidDel="00000000" w:rsidP="00000000" w:rsidRDefault="00000000" w:rsidRPr="00000000" w14:paraId="000007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6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BIBLIOGRAFÍA</w:t>
      </w:r>
    </w:p>
    <w:p w:rsidR="00000000" w:rsidDel="00000000" w:rsidP="00000000" w:rsidRDefault="00000000" w:rsidRPr="00000000" w14:paraId="000007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highlight w:val="white"/>
          <w:rtl w:val="0"/>
        </w:rPr>
        <w:t xml:space="preserve">MURI, Lucimar Andrade Cardoso et al. Aplicativo móvel para gerenciamento do processo de captação domiciliar de leite humano. </w:t>
      </w:r>
      <w:r w:rsidDel="00000000" w:rsidR="00000000" w:rsidRPr="00000000">
        <w:rPr>
          <w:rFonts w:ascii="Times New Roman" w:cs="Times New Roman" w:eastAsia="Times New Roman" w:hAnsi="Times New Roman"/>
          <w:i w:val="1"/>
          <w:iCs w:val="1"/>
          <w:sz w:val="24"/>
          <w:szCs w:val="24"/>
          <w:highlight w:val="white"/>
          <w:rtl w:val="0"/>
        </w:rPr>
        <w:t xml:space="preserve">Acta Paulista de Enfermagem</w:t>
      </w:r>
      <w:r w:rsidDel="00000000" w:rsidR="00000000" w:rsidRPr="00000000">
        <w:rPr>
          <w:rFonts w:ascii="Times New Roman" w:cs="Times New Roman" w:eastAsia="Times New Roman" w:hAnsi="Times New Roman"/>
          <w:sz w:val="24"/>
          <w:szCs w:val="24"/>
          <w:highlight w:val="white"/>
          <w:rtl w:val="0"/>
        </w:rPr>
        <w:t xml:space="preserve"> [online], São Paulo, fev. 2022, vol. 35, no. 3. DOI: 10.37689/acta-ape/2022AO03161</w:t>
      </w:r>
      <w:r w:rsidDel="00000000" w:rsidR="00000000" w:rsidRPr="00000000">
        <w:rPr>
          <w:rtl w:val="0"/>
        </w:rPr>
      </w:r>
    </w:p>
    <w:p w:rsidR="00000000" w:rsidDel="00000000" w:rsidP="00000000" w:rsidRDefault="00000000" w:rsidRPr="00000000" w14:paraId="000007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sz w:val="24"/>
          <w:szCs w:val="24"/>
          <w:highlight w:val="white"/>
          <w:rtl w:val="0"/>
        </w:rPr>
        <w:t xml:space="preserve">Carrasquilla J, Gonzales K. </w:t>
      </w:r>
      <w:r w:rsidDel="00000000" w:rsidR="00000000" w:rsidRPr="00000000">
        <w:rPr>
          <w:rFonts w:ascii="Times New Roman" w:cs="Times New Roman" w:eastAsia="Times New Roman" w:hAnsi="Times New Roman"/>
          <w:i w:val="1"/>
          <w:iCs w:val="1"/>
          <w:sz w:val="24"/>
          <w:szCs w:val="24"/>
          <w:highlight w:val="white"/>
          <w:rtl w:val="0"/>
        </w:rPr>
        <w:t xml:space="preserve">Análisis de la calidad del sistema de dispensación de medicamentos y dispositivos en la Clínica General del Norte Seccional Cartagena de Indias</w:t>
      </w:r>
      <w:r w:rsidDel="00000000" w:rsidR="00000000" w:rsidRPr="00000000">
        <w:rPr>
          <w:rFonts w:ascii="Times New Roman" w:cs="Times New Roman" w:eastAsia="Times New Roman" w:hAnsi="Times New Roman"/>
          <w:sz w:val="24"/>
          <w:szCs w:val="24"/>
          <w:highlight w:val="white"/>
          <w:rtl w:val="0"/>
        </w:rPr>
        <w:t xml:space="preserve">. Cartagena (CO): Universidad de Cartagena; 2014. Disponible en:  </w:t>
      </w:r>
      <w:hyperlink r:id="rId58">
        <w:r w:rsidDel="00000000" w:rsidR="00000000" w:rsidRPr="00000000">
          <w:rPr>
            <w:rFonts w:ascii="Times New Roman" w:cs="Times New Roman" w:eastAsia="Times New Roman" w:hAnsi="Times New Roman"/>
            <w:sz w:val="24"/>
            <w:szCs w:val="24"/>
            <w:highlight w:val="white"/>
            <w:u w:val="single"/>
            <w:rtl w:val="0"/>
          </w:rPr>
          <w:t xml:space="preserve">http://dx.doi.org/10.57799/11227/501</w:t>
        </w:r>
      </w:hyperlink>
      <w:r w:rsidDel="00000000" w:rsidR="00000000" w:rsidRPr="00000000">
        <w:rPr>
          <w:rtl w:val="0"/>
        </w:rPr>
      </w:r>
    </w:p>
    <w:p w:rsidR="00000000" w:rsidDel="00000000" w:rsidP="00000000" w:rsidRDefault="00000000" w:rsidRPr="00000000" w14:paraId="000007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CONZA, José. </w:t>
      </w:r>
      <w:r w:rsidDel="00000000" w:rsidR="00000000" w:rsidRPr="00000000">
        <w:rPr>
          <w:rFonts w:ascii="Times New Roman" w:cs="Times New Roman" w:eastAsia="Times New Roman" w:hAnsi="Times New Roman"/>
          <w:i w:val="1"/>
          <w:iCs w:val="1"/>
          <w:rtl w:val="0"/>
        </w:rPr>
        <w:t xml:space="preserve">Desarrollo de un sistema web utilizando angular framework y rest (Transferencia de estado representacional) para la gestión de historias electrónicas</w:t>
      </w:r>
      <w:r w:rsidDel="00000000" w:rsidR="00000000" w:rsidRPr="00000000">
        <w:rPr>
          <w:rFonts w:ascii="Times New Roman" w:cs="Times New Roman" w:eastAsia="Times New Roman" w:hAnsi="Times New Roman"/>
          <w:rtl w:val="0"/>
        </w:rPr>
        <w:t xml:space="preserve">.  Online. Universidad Continental, 2019. Available from: </w:t>
      </w:r>
      <w:hyperlink r:id="rId59">
        <w:r w:rsidDel="00000000" w:rsidR="00000000" w:rsidRPr="00000000">
          <w:rPr>
            <w:rFonts w:ascii="Times New Roman" w:cs="Times New Roman" w:eastAsia="Times New Roman" w:hAnsi="Times New Roman"/>
            <w:color w:val="1155cc"/>
            <w:u w:val="single"/>
            <w:rtl w:val="0"/>
          </w:rPr>
          <w:t xml:space="preserve">https://repositorio.upeu.edu.pe/server/api/core/bitstreams/8f4a2924-252e-4dca-9e21-33211aa9a633/content</w:t>
        </w:r>
      </w:hyperlink>
      <w:r w:rsidDel="00000000" w:rsidR="00000000" w:rsidRPr="00000000">
        <w:rPr>
          <w:rtl w:val="0"/>
        </w:rPr>
      </w:r>
    </w:p>
    <w:p w:rsidR="00000000" w:rsidDel="00000000" w:rsidP="00000000" w:rsidRDefault="00000000" w:rsidRPr="00000000" w14:paraId="000007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PLÁZZOTTA, Fernando; LUNA, Daniel; GONZÁLEZ BERNALDO DE QUIRÓS, Fernán. </w:t>
      </w:r>
      <w:r w:rsidDel="00000000" w:rsidR="00000000" w:rsidRPr="00000000">
        <w:rPr>
          <w:rFonts w:ascii="Times New Roman" w:cs="Times New Roman" w:eastAsia="Times New Roman" w:hAnsi="Times New Roman"/>
          <w:i w:val="1"/>
          <w:iCs w:val="1"/>
          <w:rtl w:val="0"/>
        </w:rPr>
        <w:t xml:space="preserve">Sistemas de información en salud: integrando datos clínicos en diferentes escenarios y usuarios.</w:t>
      </w:r>
      <w:r w:rsidDel="00000000" w:rsidR="00000000" w:rsidRPr="00000000">
        <w:rPr>
          <w:rFonts w:ascii="Times New Roman" w:cs="Times New Roman" w:eastAsia="Times New Roman" w:hAnsi="Times New Roman"/>
          <w:rtl w:val="0"/>
        </w:rPr>
        <w:t xml:space="preserve"> Revista Peruana de Medicina Experimental y Salud Pública, 2015, vol. 32, n.º 2, p. 343-351. Disponible en:</w:t>
      </w:r>
      <w:hyperlink r:id="rId60">
        <w:r w:rsidDel="00000000" w:rsidR="00000000" w:rsidRPr="00000000">
          <w:rPr>
            <w:rFonts w:ascii="Times New Roman" w:cs="Times New Roman" w:eastAsia="Times New Roman" w:hAnsi="Times New Roman"/>
            <w:color w:val="1155cc"/>
            <w:u w:val="single"/>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https://www.scielosp.org/pdf/rpmesp/2015.v32n2/343-351/es</w:t>
        </w:r>
      </w:hyperlink>
      <w:r w:rsidDel="00000000" w:rsidR="00000000" w:rsidRPr="00000000">
        <w:rPr>
          <w:rtl w:val="0"/>
        </w:rPr>
      </w:r>
    </w:p>
    <w:p w:rsidR="00000000" w:rsidDel="00000000" w:rsidP="00000000" w:rsidRDefault="00000000" w:rsidRPr="00000000" w14:paraId="0000076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highlight w:val="white"/>
          <w:rtl w:val="0"/>
        </w:rPr>
        <w:t xml:space="preserve">VALENZUELA VALENZUELA, José Miguel. Sistema de información para la gestión del mantenimiento del equipamiento biomédico del Hospital Regional del Cusco. Tesis (Ingeniero de Sistemas). Cusco (PE): Universidad Andina del Cusco, Facultad de Ingeniería y Arquitectura, Escuela Profesional de Ingeniería de Sistemas; 2023. [en línea]. Disponible en: </w:t>
      </w:r>
      <w:hyperlink r:id="rId62">
        <w:r w:rsidDel="00000000" w:rsidR="00000000" w:rsidRPr="00000000">
          <w:rPr>
            <w:rFonts w:ascii="Times New Roman" w:cs="Times New Roman" w:eastAsia="Times New Roman" w:hAnsi="Times New Roman"/>
            <w:color w:val="1155cc"/>
            <w:highlight w:val="white"/>
            <w:u w:val="single"/>
            <w:rtl w:val="0"/>
          </w:rPr>
          <w:t xml:space="preserve">https://repositorio.uandina.edu.pe/handle/20.500.12557/5477</w:t>
        </w:r>
      </w:hyperlink>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69">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OPS. </w:t>
      </w:r>
      <w:r w:rsidDel="00000000" w:rsidR="00000000" w:rsidRPr="00000000">
        <w:rPr>
          <w:rFonts w:ascii="Times New Roman" w:cs="Times New Roman" w:eastAsia="Times New Roman" w:hAnsi="Times New Roman"/>
          <w:i w:val="1"/>
          <w:iCs w:val="1"/>
          <w:highlight w:val="white"/>
          <w:rtl w:val="0"/>
        </w:rPr>
        <w:t xml:space="preserve">Sistemas de información para la salud</w:t>
      </w:r>
      <w:r w:rsidDel="00000000" w:rsidR="00000000" w:rsidRPr="00000000">
        <w:rPr>
          <w:rFonts w:ascii="Times New Roman" w:cs="Times New Roman" w:eastAsia="Times New Roman" w:hAnsi="Times New Roman"/>
          <w:highlight w:val="white"/>
          <w:rtl w:val="0"/>
        </w:rPr>
        <w:t xml:space="preserve">. [en línea]. Washington D.C.: Organización Panamericana de la Salud, s.f. [consulta: 2 septiembre 2025]. Disponible en:</w:t>
      </w:r>
      <w:hyperlink r:id="rId63">
        <w:r w:rsidDel="00000000" w:rsidR="00000000" w:rsidRPr="00000000">
          <w:rPr>
            <w:rFonts w:ascii="Times New Roman" w:cs="Times New Roman" w:eastAsia="Times New Roman" w:hAnsi="Times New Roman"/>
            <w:highlight w:val="white"/>
            <w:rtl w:val="0"/>
          </w:rPr>
          <w:t xml:space="preserve"> </w:t>
        </w:r>
      </w:hyperlink>
      <w:hyperlink r:id="rId64">
        <w:r w:rsidDel="00000000" w:rsidR="00000000" w:rsidRPr="00000000">
          <w:rPr>
            <w:rFonts w:ascii="Times New Roman" w:cs="Times New Roman" w:eastAsia="Times New Roman" w:hAnsi="Times New Roman"/>
            <w:color w:val="1155cc"/>
            <w:highlight w:val="white"/>
            <w:u w:val="single"/>
            <w:rtl w:val="0"/>
          </w:rPr>
          <w:t xml:space="preserve">https://www.paho.org/es/temas/sistemas-informacion-para-salud</w:t>
        </w:r>
      </w:hyperlink>
      <w:r w:rsidDel="00000000" w:rsidR="00000000" w:rsidRPr="00000000">
        <w:rPr>
          <w:rtl w:val="0"/>
        </w:rPr>
      </w:r>
    </w:p>
    <w:p w:rsidR="00000000" w:rsidDel="00000000" w:rsidP="00000000" w:rsidRDefault="00000000" w:rsidRPr="00000000" w14:paraId="0000076A">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PAZMIÑO LINARES, S. A., CARRIEL SEVILLANO, R. P. y MOSQUERA VIEJÓ, J. L. </w:t>
      </w:r>
      <w:r w:rsidDel="00000000" w:rsidR="00000000" w:rsidRPr="00000000">
        <w:rPr>
          <w:rFonts w:ascii="Times New Roman" w:cs="Times New Roman" w:eastAsia="Times New Roman" w:hAnsi="Times New Roman"/>
          <w:i w:val="1"/>
          <w:iCs w:val="1"/>
          <w:highlight w:val="white"/>
          <w:rtl w:val="0"/>
        </w:rPr>
        <w:t xml:space="preserve">Importancia de los sistemas de información para tomar mejores decisiones empresariales</w:t>
      </w:r>
      <w:r w:rsidDel="00000000" w:rsidR="00000000" w:rsidRPr="00000000">
        <w:rPr>
          <w:rFonts w:ascii="Times New Roman" w:cs="Times New Roman" w:eastAsia="Times New Roman" w:hAnsi="Times New Roman"/>
          <w:highlight w:val="white"/>
          <w:rtl w:val="0"/>
        </w:rPr>
        <w:t xml:space="preserve">. ConcienciaDigital [en línea]. 2023, vol. 6, n. 1, pp. 87-101. ISSN 2600-5859. DOI:</w:t>
      </w:r>
      <w:hyperlink r:id="rId65">
        <w:r w:rsidDel="00000000" w:rsidR="00000000" w:rsidRPr="00000000">
          <w:rPr>
            <w:rFonts w:ascii="Times New Roman" w:cs="Times New Roman" w:eastAsia="Times New Roman" w:hAnsi="Times New Roman"/>
            <w:highlight w:val="white"/>
            <w:rtl w:val="0"/>
          </w:rPr>
          <w:t xml:space="preserve"> </w:t>
        </w:r>
      </w:hyperlink>
      <w:hyperlink r:id="rId66">
        <w:r w:rsidDel="00000000" w:rsidR="00000000" w:rsidRPr="00000000">
          <w:rPr>
            <w:rFonts w:ascii="Times New Roman" w:cs="Times New Roman" w:eastAsia="Times New Roman" w:hAnsi="Times New Roman"/>
            <w:color w:val="23527c"/>
            <w:sz w:val="21"/>
            <w:szCs w:val="21"/>
            <w:highlight w:val="white"/>
            <w:u w:val="single"/>
            <w:rtl w:val="0"/>
          </w:rPr>
          <w:t xml:space="preserve">https://doi.org/10.33262/concienciadigital.v6i1.2442</w:t>
        </w:r>
      </w:hyperlink>
      <w:r w:rsidDel="00000000" w:rsidR="00000000" w:rsidRPr="00000000">
        <w:rPr>
          <w:rFonts w:ascii="Times New Roman" w:cs="Times New Roman" w:eastAsia="Times New Roman" w:hAnsi="Times New Roman"/>
          <w:highlight w:val="white"/>
          <w:rtl w:val="0"/>
        </w:rPr>
        <w:t xml:space="preserve"> Disponible en:</w:t>
      </w:r>
      <w:hyperlink r:id="rId67">
        <w:r w:rsidDel="00000000" w:rsidR="00000000" w:rsidRPr="00000000">
          <w:rPr>
            <w:rFonts w:ascii="Times New Roman" w:cs="Times New Roman" w:eastAsia="Times New Roman" w:hAnsi="Times New Roman"/>
            <w:highlight w:val="white"/>
            <w:rtl w:val="0"/>
          </w:rPr>
          <w:t xml:space="preserve"> </w:t>
        </w:r>
      </w:hyperlink>
      <w:hyperlink r:id="rId68">
        <w:r w:rsidDel="00000000" w:rsidR="00000000" w:rsidRPr="00000000">
          <w:rPr>
            <w:rFonts w:ascii="Times New Roman" w:cs="Times New Roman" w:eastAsia="Times New Roman" w:hAnsi="Times New Roman"/>
            <w:color w:val="1155cc"/>
            <w:highlight w:val="white"/>
            <w:u w:val="single"/>
            <w:rtl w:val="0"/>
          </w:rPr>
          <w:t xml:space="preserve">https://www.concienciadigital.org</w:t>
        </w:r>
      </w:hyperlink>
      <w:r w:rsidDel="00000000" w:rsidR="00000000" w:rsidRPr="00000000">
        <w:rPr>
          <w:rtl w:val="0"/>
        </w:rPr>
      </w:r>
    </w:p>
    <w:p w:rsidR="00000000" w:rsidDel="00000000" w:rsidP="00000000" w:rsidRDefault="00000000" w:rsidRPr="00000000" w14:paraId="0000076B">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N. Gagliordi, “Diez riesgos comunes de las hojas de cálculo y soluciones para empresas,” </w:t>
      </w:r>
      <w:r w:rsidDel="00000000" w:rsidR="00000000" w:rsidRPr="00000000">
        <w:rPr>
          <w:rFonts w:ascii="Times New Roman" w:cs="Times New Roman" w:eastAsia="Times New Roman" w:hAnsi="Times New Roman"/>
          <w:i w:val="1"/>
          <w:iCs w:val="1"/>
          <w:highlight w:val="white"/>
          <w:rtl w:val="0"/>
        </w:rPr>
        <w:t xml:space="preserve">Oracle Latinoamérica Business Analytics</w:t>
      </w:r>
      <w:r w:rsidDel="00000000" w:rsidR="00000000" w:rsidRPr="00000000">
        <w:rPr>
          <w:rFonts w:ascii="Times New Roman" w:cs="Times New Roman" w:eastAsia="Times New Roman" w:hAnsi="Times New Roman"/>
          <w:highlight w:val="white"/>
          <w:rtl w:val="0"/>
        </w:rPr>
        <w:t xml:space="preserve">, 5 junio 2023. [En línea]. Disponible en:</w:t>
      </w:r>
      <w:hyperlink r:id="rId69">
        <w:r w:rsidDel="00000000" w:rsidR="00000000" w:rsidRPr="00000000">
          <w:rPr>
            <w:rFonts w:ascii="Times New Roman" w:cs="Times New Roman" w:eastAsia="Times New Roman" w:hAnsi="Times New Roman"/>
            <w:highlight w:val="white"/>
            <w:rtl w:val="0"/>
          </w:rPr>
          <w:t xml:space="preserve"> </w:t>
        </w:r>
      </w:hyperlink>
      <w:hyperlink r:id="rId70">
        <w:r w:rsidDel="00000000" w:rsidR="00000000" w:rsidRPr="00000000">
          <w:rPr>
            <w:rFonts w:ascii="Times New Roman" w:cs="Times New Roman" w:eastAsia="Times New Roman" w:hAnsi="Times New Roman"/>
            <w:color w:val="1155cc"/>
            <w:highlight w:val="white"/>
            <w:u w:val="single"/>
            <w:rtl w:val="0"/>
          </w:rPr>
          <w:t xml:space="preserve">https://www.oracle.com/latam/business-analytics/spreadsheet-risks/</w:t>
        </w:r>
      </w:hyperlink>
      <w:r w:rsidDel="00000000" w:rsidR="00000000" w:rsidRPr="00000000">
        <w:rPr>
          <w:rtl w:val="0"/>
        </w:rPr>
      </w:r>
    </w:p>
    <w:p w:rsidR="00000000" w:rsidDel="00000000" w:rsidP="00000000" w:rsidRDefault="00000000" w:rsidRPr="00000000" w14:paraId="0000076C">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J. S. Ash, M. Berg y E. Coiera, “Algunas consecuencias no deseadas de la tecnología de la información en la atención médica: la naturaleza de los errores relacionados con el sistema de información de atención al paciente” </w:t>
      </w:r>
      <w:r w:rsidDel="00000000" w:rsidR="00000000" w:rsidRPr="00000000">
        <w:rPr>
          <w:rFonts w:ascii="Times New Roman" w:cs="Times New Roman" w:eastAsia="Times New Roman" w:hAnsi="Times New Roman"/>
          <w:i w:val="1"/>
          <w:iCs w:val="1"/>
          <w:highlight w:val="white"/>
          <w:rtl w:val="0"/>
        </w:rPr>
        <w:t xml:space="preserve">Journal of the American Medical Informatics Association</w:t>
      </w:r>
      <w:r w:rsidDel="00000000" w:rsidR="00000000" w:rsidRPr="00000000">
        <w:rPr>
          <w:rFonts w:ascii="Times New Roman" w:cs="Times New Roman" w:eastAsia="Times New Roman" w:hAnsi="Times New Roman"/>
          <w:highlight w:val="white"/>
          <w:rtl w:val="0"/>
        </w:rPr>
        <w:t xml:space="preserve">, vol. 11, n.º 2, pp. 104–112, mar.-abr. 2004, doi: 10.1197/jamia.M1471.</w:t>
      </w:r>
    </w:p>
    <w:p w:rsidR="00000000" w:rsidDel="00000000" w:rsidP="00000000" w:rsidRDefault="00000000" w:rsidRPr="00000000" w14:paraId="0000076D">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 SEGOVIA-GARCÍA, Nuria. Propuesta de mejora en el diseño de interfaz y experiencia de usuario (UX) en Moodle: valoración del alumnado. </w:t>
      </w:r>
      <w:r w:rsidDel="00000000" w:rsidR="00000000" w:rsidRPr="00000000">
        <w:rPr>
          <w:rFonts w:ascii="Times New Roman" w:cs="Times New Roman" w:eastAsia="Times New Roman" w:hAnsi="Times New Roman"/>
          <w:i w:val="1"/>
          <w:iCs w:val="1"/>
          <w:highlight w:val="white"/>
          <w:rtl w:val="0"/>
        </w:rPr>
        <w:t xml:space="preserve">Edutec. Revista Electrónica de Tecnología Educativa</w:t>
      </w:r>
      <w:r w:rsidDel="00000000" w:rsidR="00000000" w:rsidRPr="00000000">
        <w:rPr>
          <w:rFonts w:ascii="Times New Roman" w:cs="Times New Roman" w:eastAsia="Times New Roman" w:hAnsi="Times New Roman"/>
          <w:highlight w:val="white"/>
          <w:rtl w:val="0"/>
        </w:rPr>
        <w:t xml:space="preserve">. Online. 29 December 2022. No. 82, p. 199–216. DOI 10.21556/edutec.2022.82.2673. </w:t>
      </w:r>
    </w:p>
    <w:p w:rsidR="00000000" w:rsidDel="00000000" w:rsidP="00000000" w:rsidRDefault="00000000" w:rsidRPr="00000000" w14:paraId="0000076E">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[11] AVILÉS, Smith, AVILA, Diego and AVILA, Miriam. Desarrollo de sistema Web basado en los frameworks de Laravel y VueJs, para la gestión por procesos: Un estudio de caso. </w:t>
      </w:r>
      <w:r w:rsidDel="00000000" w:rsidR="00000000" w:rsidRPr="00000000">
        <w:rPr>
          <w:rFonts w:ascii="Times New Roman" w:cs="Times New Roman" w:eastAsia="Times New Roman" w:hAnsi="Times New Roman"/>
          <w:i w:val="1"/>
          <w:iCs w:val="1"/>
          <w:highlight w:val="white"/>
          <w:rtl w:val="0"/>
        </w:rPr>
        <w:t xml:space="preserve">Revista peruana de computación y sistemas</w:t>
      </w:r>
      <w:r w:rsidDel="00000000" w:rsidR="00000000" w:rsidRPr="00000000">
        <w:rPr>
          <w:rFonts w:ascii="Times New Roman" w:cs="Times New Roman" w:eastAsia="Times New Roman" w:hAnsi="Times New Roman"/>
          <w:highlight w:val="white"/>
          <w:rtl w:val="0"/>
        </w:rPr>
        <w:t xml:space="preserve">. Online. 17 December 2020. Vol. 3, no. 2, p. 3–10. DOI 10.15381/rpcs.v3i2.19256. </w:t>
      </w:r>
    </w:p>
    <w:p w:rsidR="00000000" w:rsidDel="00000000" w:rsidP="00000000" w:rsidRDefault="00000000" w:rsidRPr="00000000" w14:paraId="0000076F">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 MINSA. </w:t>
      </w:r>
      <w:r w:rsidDel="00000000" w:rsidR="00000000" w:rsidRPr="00000000">
        <w:rPr>
          <w:rFonts w:ascii="Times New Roman" w:cs="Times New Roman" w:eastAsia="Times New Roman" w:hAnsi="Times New Roman"/>
          <w:i w:val="1"/>
          <w:iCs w:val="1"/>
          <w:highlight w:val="white"/>
          <w:rtl w:val="0"/>
        </w:rPr>
        <w:t xml:space="preserve">Sistemas de información de salud en el Perú: uso, análisis y generación de información</w:t>
      </w:r>
      <w:r w:rsidDel="00000000" w:rsidR="00000000" w:rsidRPr="00000000">
        <w:rPr>
          <w:rFonts w:ascii="Times New Roman" w:cs="Times New Roman" w:eastAsia="Times New Roman" w:hAnsi="Times New Roman"/>
          <w:highlight w:val="white"/>
          <w:rtl w:val="0"/>
        </w:rPr>
        <w:t xml:space="preserve">. [en línea]. Lima: Ministerio de Salud, s.f. [consulta: 2 septiembre 2025]. Disponible en:</w:t>
      </w:r>
      <w:hyperlink r:id="rId71">
        <w:r w:rsidDel="00000000" w:rsidR="00000000" w:rsidRPr="00000000">
          <w:rPr>
            <w:rFonts w:ascii="Times New Roman" w:cs="Times New Roman" w:eastAsia="Times New Roman" w:hAnsi="Times New Roman"/>
            <w:highlight w:val="white"/>
            <w:rtl w:val="0"/>
          </w:rPr>
          <w:t xml:space="preserve"> </w:t>
        </w:r>
      </w:hyperlink>
      <w:hyperlink r:id="rId72">
        <w:r w:rsidDel="00000000" w:rsidR="00000000" w:rsidRPr="00000000">
          <w:rPr>
            <w:rFonts w:ascii="Times New Roman" w:cs="Times New Roman" w:eastAsia="Times New Roman" w:hAnsi="Times New Roman"/>
            <w:color w:val="1155cc"/>
            <w:highlight w:val="white"/>
            <w:u w:val="single"/>
            <w:rtl w:val="0"/>
          </w:rPr>
          <w:t xml:space="preserve">https://www.minsalud.gov.co/sites/rid/Lists/BibliotecaDigital/RIDE/VS/ED/GCFI/ministerio-salud-peru-presentacion.pdf</w:t>
        </w:r>
      </w:hyperlink>
      <w:r w:rsidDel="00000000" w:rsidR="00000000" w:rsidRPr="00000000">
        <w:rPr>
          <w:rtl w:val="0"/>
        </w:rPr>
      </w:r>
    </w:p>
    <w:p w:rsidR="00000000" w:rsidDel="00000000" w:rsidP="00000000" w:rsidRDefault="00000000" w:rsidRPr="00000000" w14:paraId="00000770">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 ISO/IEC 25010. </w:t>
      </w:r>
      <w:r w:rsidDel="00000000" w:rsidR="00000000" w:rsidRPr="00000000">
        <w:rPr>
          <w:rFonts w:ascii="Times New Roman" w:cs="Times New Roman" w:eastAsia="Times New Roman" w:hAnsi="Times New Roman"/>
          <w:i w:val="1"/>
          <w:iCs w:val="1"/>
          <w:highlight w:val="white"/>
          <w:rtl w:val="0"/>
        </w:rPr>
        <w:t xml:space="preserve">Systems and software — Quality requirements and evaluation (SQuaRE) — System and software quality models</w:t>
      </w:r>
      <w:r w:rsidDel="00000000" w:rsidR="00000000" w:rsidRPr="00000000">
        <w:rPr>
          <w:rFonts w:ascii="Times New Roman" w:cs="Times New Roman" w:eastAsia="Times New Roman" w:hAnsi="Times New Roman"/>
          <w:highlight w:val="white"/>
          <w:rtl w:val="0"/>
        </w:rPr>
        <w:t xml:space="preserve">. [en línea]. Disponible en:</w:t>
      </w:r>
      <w:hyperlink r:id="rId73">
        <w:r w:rsidDel="00000000" w:rsidR="00000000" w:rsidRPr="00000000">
          <w:rPr>
            <w:rFonts w:ascii="Times New Roman" w:cs="Times New Roman" w:eastAsia="Times New Roman" w:hAnsi="Times New Roman"/>
            <w:highlight w:val="white"/>
            <w:rtl w:val="0"/>
          </w:rPr>
          <w:t xml:space="preserve"> </w:t>
        </w:r>
      </w:hyperlink>
      <w:hyperlink r:id="rId74">
        <w:r w:rsidDel="00000000" w:rsidR="00000000" w:rsidRPr="00000000">
          <w:rPr>
            <w:rFonts w:ascii="Times New Roman" w:cs="Times New Roman" w:eastAsia="Times New Roman" w:hAnsi="Times New Roman"/>
            <w:color w:val="1155cc"/>
            <w:highlight w:val="white"/>
            <w:u w:val="single"/>
            <w:rtl w:val="0"/>
          </w:rPr>
          <w:t xml:space="preserve">https://iso25000.com/index.php/normas-iso-25000/iso-25010</w:t>
        </w:r>
      </w:hyperlink>
      <w:r w:rsidDel="00000000" w:rsidR="00000000" w:rsidRPr="00000000">
        <w:rPr>
          <w:rFonts w:ascii="Times New Roman" w:cs="Times New Roman" w:eastAsia="Times New Roman" w:hAnsi="Times New Roman"/>
          <w:highlight w:val="white"/>
          <w:rtl w:val="0"/>
        </w:rPr>
        <w:t xml:space="preserve"> [Consulta: 20-09-2025]</w:t>
      </w:r>
    </w:p>
    <w:p w:rsidR="00000000" w:rsidDel="00000000" w:rsidP="00000000" w:rsidRDefault="00000000" w:rsidRPr="00000000" w14:paraId="00000771">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[14]</w:t>
      </w:r>
      <w:r w:rsidDel="00000000" w:rsidR="00000000" w:rsidRPr="00000000">
        <w:rPr>
          <w:rFonts w:ascii="Times New Roman" w:cs="Times New Roman" w:eastAsia="Times New Roman" w:hAnsi="Times New Roman"/>
          <w:highlight w:val="white"/>
          <w:rtl w:val="0"/>
        </w:rPr>
        <w:t xml:space="preserve"> OPS - ORGANIZACIÓN PANAMERICANA DE LA SALUD. </w:t>
      </w:r>
      <w:r w:rsidDel="00000000" w:rsidR="00000000" w:rsidRPr="00000000">
        <w:rPr>
          <w:rFonts w:ascii="Times New Roman" w:cs="Times New Roman" w:eastAsia="Times New Roman" w:hAnsi="Times New Roman"/>
          <w:i w:val="1"/>
          <w:iCs w:val="1"/>
          <w:highlight w:val="white"/>
          <w:rtl w:val="0"/>
        </w:rPr>
        <w:t xml:space="preserve">Norma técnica de funcionamiento en los bancos de leche humana y centros de recolección</w:t>
      </w:r>
      <w:r w:rsidDel="00000000" w:rsidR="00000000" w:rsidRPr="00000000">
        <w:rPr>
          <w:rFonts w:ascii="Times New Roman" w:cs="Times New Roman" w:eastAsia="Times New Roman" w:hAnsi="Times New Roman"/>
          <w:highlight w:val="white"/>
          <w:rtl w:val="0"/>
        </w:rPr>
        <w:t xml:space="preserve">. Uruguay, 2024. ISBN 978-9915-9664-0-3.</w:t>
      </w:r>
    </w:p>
    <w:p w:rsidR="00000000" w:rsidDel="00000000" w:rsidP="00000000" w:rsidRDefault="00000000" w:rsidRPr="00000000" w14:paraId="00000772">
      <w:pP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[15]</w:t>
      </w:r>
      <w:r w:rsidDel="00000000" w:rsidR="00000000" w:rsidRPr="00000000">
        <w:rPr>
          <w:rFonts w:ascii="Times New Roman" w:cs="Times New Roman" w:eastAsia="Times New Roman" w:hAnsi="Times New Roman"/>
          <w:highlight w:val="white"/>
          <w:rtl w:val="0"/>
        </w:rPr>
        <w:t xml:space="preserve"> ESSALUD. </w:t>
      </w:r>
      <w:r w:rsidDel="00000000" w:rsidR="00000000" w:rsidRPr="00000000">
        <w:rPr>
          <w:rFonts w:ascii="Times New Roman" w:cs="Times New Roman" w:eastAsia="Times New Roman" w:hAnsi="Times New Roman"/>
          <w:i w:val="1"/>
          <w:iCs w:val="1"/>
          <w:highlight w:val="white"/>
          <w:rtl w:val="0"/>
        </w:rPr>
        <w:t xml:space="preserve">EsSalud Cusco pone en funcionamiento Sistema de Gestión de Servicios de Salud</w:t>
      </w:r>
      <w:r w:rsidDel="00000000" w:rsidR="00000000" w:rsidRPr="00000000">
        <w:rPr>
          <w:rFonts w:ascii="Times New Roman" w:cs="Times New Roman" w:eastAsia="Times New Roman" w:hAnsi="Times New Roman"/>
          <w:highlight w:val="white"/>
          <w:rtl w:val="0"/>
        </w:rPr>
        <w:t xml:space="preserve">. [en línea]. Cusco: EsSalud, 4 marzo 2019 [consulta: 2 septiembre 2025]. Disponible en: </w:t>
      </w:r>
      <w:hyperlink r:id="rId75">
        <w:r w:rsidDel="00000000" w:rsidR="00000000" w:rsidRPr="00000000">
          <w:rPr>
            <w:rFonts w:ascii="Times New Roman" w:cs="Times New Roman" w:eastAsia="Times New Roman" w:hAnsi="Times New Roman"/>
            <w:color w:val="1155cc"/>
            <w:highlight w:val="white"/>
            <w:u w:val="single"/>
            <w:rtl w:val="0"/>
          </w:rPr>
          <w:t xml:space="preserve">https://www.essalud.gob.pe/essalud-cusco-pone-en-funcionamiento-sistema-de-gestion-de-servicios-de-salud/</w:t>
        </w:r>
      </w:hyperlink>
      <w:r w:rsidDel="00000000" w:rsidR="00000000" w:rsidRPr="00000000">
        <w:rPr>
          <w:rtl w:val="0"/>
        </w:rPr>
      </w:r>
    </w:p>
    <w:p w:rsidR="00000000" w:rsidDel="00000000" w:rsidP="00000000" w:rsidRDefault="00000000" w:rsidRPr="00000000" w14:paraId="0000077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[16]</w:t>
      </w:r>
      <w:r w:rsidDel="00000000" w:rsidR="00000000" w:rsidRPr="00000000">
        <w:rPr>
          <w:rFonts w:ascii="Times New Roman" w:cs="Times New Roman" w:eastAsia="Times New Roman" w:hAnsi="Times New Roman"/>
          <w:highlight w:val="white"/>
          <w:rtl w:val="0"/>
        </w:rPr>
        <w:t xml:space="preserve"> HOSPITAL REGIONAL CUSCO – UNIDAD DE ESTADÍSTICA E INFORMÁTICA. </w:t>
      </w:r>
      <w:r w:rsidDel="00000000" w:rsidR="00000000" w:rsidRPr="00000000">
        <w:rPr>
          <w:rFonts w:ascii="Times New Roman" w:cs="Times New Roman" w:eastAsia="Times New Roman" w:hAnsi="Times New Roman"/>
          <w:i w:val="1"/>
          <w:iCs w:val="1"/>
          <w:highlight w:val="white"/>
          <w:rtl w:val="0"/>
        </w:rPr>
        <w:t xml:space="preserve">Boletín Estadístico 2024</w:t>
      </w:r>
      <w:r w:rsidDel="00000000" w:rsidR="00000000" w:rsidRPr="00000000">
        <w:rPr>
          <w:rFonts w:ascii="Times New Roman" w:cs="Times New Roman" w:eastAsia="Times New Roman" w:hAnsi="Times New Roman"/>
          <w:highlight w:val="white"/>
          <w:rtl w:val="0"/>
        </w:rPr>
        <w:t xml:space="preserve">. [en línea]. Cusco: Hospital Regional Cusco, 2024. Elaborado por: Frida Nancy Ccollatupa Cabrera. Revisado por: Marina Antonieta Ochoa Linares [consulta: 2 septiembre 2025]. Disponible en:</w:t>
      </w:r>
      <w:hyperlink r:id="rId76">
        <w:r w:rsidDel="00000000" w:rsidR="00000000" w:rsidRPr="00000000">
          <w:rPr>
            <w:rFonts w:ascii="Times New Roman" w:cs="Times New Roman" w:eastAsia="Times New Roman" w:hAnsi="Times New Roman"/>
            <w:highlight w:val="white"/>
            <w:rtl w:val="0"/>
          </w:rPr>
          <w:t xml:space="preserve"> </w:t>
        </w:r>
      </w:hyperlink>
      <w:hyperlink r:id="rId77">
        <w:r w:rsidDel="00000000" w:rsidR="00000000" w:rsidRPr="00000000">
          <w:rPr>
            <w:rFonts w:ascii="Times New Roman" w:cs="Times New Roman" w:eastAsia="Times New Roman" w:hAnsi="Times New Roman"/>
            <w:color w:val="1155cc"/>
            <w:highlight w:val="white"/>
            <w:u w:val="single"/>
            <w:rtl w:val="0"/>
          </w:rPr>
          <w:t xml:space="preserve">https://hrcusco.gob.pe/wp-content/uploads/2025/02/BOLETIN-ESTADISTICO_2024.pdf</w:t>
        </w:r>
      </w:hyperlink>
      <w:r w:rsidDel="00000000" w:rsidR="00000000" w:rsidRPr="00000000">
        <w:rPr>
          <w:rtl w:val="0"/>
        </w:rPr>
      </w:r>
    </w:p>
    <w:p w:rsidR="00000000" w:rsidDel="00000000" w:rsidP="00000000" w:rsidRDefault="00000000" w:rsidRPr="00000000" w14:paraId="000007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Fonts w:ascii="Times New Roman" w:cs="Times New Roman" w:eastAsia="Times New Roman" w:hAnsi="Times New Roman"/>
          <w:rtl w:val="0"/>
        </w:rPr>
        <w:t xml:space="preserve"> ESIC UNIVERSITY. Angular: ¿qué es y para qué sirve? Ventajas y desventajas | ESIC. Online. [Accessed 2 December 2025]. Available from: https://www.esic.edu/rethink/tecnologia/angular-que-es-para-que-sirve-y-ventajas-cAprende qué es Angular, para qué sirve y las ventajas y desventajas de usar este framework para crear aplicaciones web rápidas y bien estructuradas.</w:t>
      </w:r>
    </w:p>
    <w:p w:rsidR="00000000" w:rsidDel="00000000" w:rsidP="00000000" w:rsidRDefault="00000000" w:rsidRPr="00000000" w14:paraId="000007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 </w:t>
      </w:r>
      <w:r w:rsidDel="00000000" w:rsidR="00000000" w:rsidRPr="00000000">
        <w:rPr>
          <w:rFonts w:ascii="Times New Roman" w:cs="Times New Roman" w:eastAsia="Times New Roman" w:hAnsi="Times New Roman"/>
          <w:rtl w:val="0"/>
        </w:rPr>
        <w:t xml:space="preserve">ORACLE. What Is Spring Boot? Online. [Accessed 2 December 2025]. Available from: </w:t>
      </w:r>
      <w:hyperlink r:id="rId78">
        <w:r w:rsidDel="00000000" w:rsidR="00000000" w:rsidRPr="00000000">
          <w:rPr>
            <w:rFonts w:ascii="Times New Roman" w:cs="Times New Roman" w:eastAsia="Times New Roman" w:hAnsi="Times New Roman"/>
            <w:color w:val="1155cc"/>
            <w:u w:val="single"/>
            <w:rtl w:val="0"/>
          </w:rPr>
          <w:t xml:space="preserve">https://www.oracle.com/database/spring-boot/</w:t>
        </w:r>
      </w:hyperlink>
      <w:r w:rsidDel="00000000" w:rsidR="00000000" w:rsidRPr="00000000">
        <w:rPr>
          <w:rtl w:val="0"/>
        </w:rPr>
      </w:r>
    </w:p>
    <w:p w:rsidR="00000000" w:rsidDel="00000000" w:rsidP="00000000" w:rsidRDefault="00000000" w:rsidRPr="00000000" w14:paraId="000007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w:t>
      </w:r>
      <w:r w:rsidDel="00000000" w:rsidR="00000000" w:rsidRPr="00000000">
        <w:rPr>
          <w:rFonts w:ascii="Times New Roman" w:cs="Times New Roman" w:eastAsia="Times New Roman" w:hAnsi="Times New Roman"/>
          <w:rtl w:val="0"/>
        </w:rPr>
        <w:t xml:space="preserve">JORGE LOPÉZ BLASCO. Qué es Java: Introducción y primeros pasos | OpenWebinars. </w:t>
      </w:r>
      <w:r w:rsidDel="00000000" w:rsidR="00000000" w:rsidRPr="00000000">
        <w:rPr>
          <w:rFonts w:ascii="Times New Roman" w:cs="Times New Roman" w:eastAsia="Times New Roman" w:hAnsi="Times New Roman"/>
          <w:i w:val="1"/>
          <w:iCs w:val="1"/>
          <w:rtl w:val="0"/>
        </w:rPr>
        <w:t xml:space="preserve">OpenWebinars.net</w:t>
      </w:r>
      <w:r w:rsidDel="00000000" w:rsidR="00000000" w:rsidRPr="00000000">
        <w:rPr>
          <w:rFonts w:ascii="Times New Roman" w:cs="Times New Roman" w:eastAsia="Times New Roman" w:hAnsi="Times New Roman"/>
          <w:rtl w:val="0"/>
        </w:rPr>
        <w:t xml:space="preserve">. Online. [Accessed 2 December 2025]. Available from: https://openwebinars.net/blog/que-es-java/¿Listo para dar tus primeros pasos con Java? Descubre sus características, ventajas, casos de uso y futuro, además cómo preparar un entorno de desarrollo.</w:t>
      </w:r>
    </w:p>
    <w:p w:rsidR="00000000" w:rsidDel="00000000" w:rsidP="00000000" w:rsidRDefault="00000000" w:rsidRPr="00000000" w14:paraId="000007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w:t>
      </w:r>
      <w:r w:rsidDel="00000000" w:rsidR="00000000" w:rsidRPr="00000000">
        <w:rPr>
          <w:rFonts w:ascii="Times New Roman" w:cs="Times New Roman" w:eastAsia="Times New Roman" w:hAnsi="Times New Roman"/>
          <w:rtl w:val="0"/>
        </w:rPr>
        <w:t xml:space="preserve">KENNY DUMEZ. What is TypeScript? </w:t>
      </w:r>
      <w:r w:rsidDel="00000000" w:rsidR="00000000" w:rsidRPr="00000000">
        <w:rPr>
          <w:rFonts w:ascii="Times New Roman" w:cs="Times New Roman" w:eastAsia="Times New Roman" w:hAnsi="Times New Roman"/>
          <w:i w:val="1"/>
          <w:iCs w:val="1"/>
          <w:rtl w:val="0"/>
        </w:rPr>
        <w:t xml:space="preserve">Graphite</w:t>
      </w:r>
      <w:r w:rsidDel="00000000" w:rsidR="00000000" w:rsidRPr="00000000">
        <w:rPr>
          <w:rFonts w:ascii="Times New Roman" w:cs="Times New Roman" w:eastAsia="Times New Roman" w:hAnsi="Times New Roman"/>
          <w:rtl w:val="0"/>
        </w:rPr>
        <w:t xml:space="preserve">. Online. [Accessed 2 December 2025]. Available from: https://graphite.com/guides/what-is-typescriptThis guide will explore what TypeScript is, its core features, the differences between JavaScript and TypeScript, and what TypeScript is typically used for.</w:t>
      </w:r>
    </w:p>
    <w:p w:rsidR="00000000" w:rsidDel="00000000" w:rsidP="00000000" w:rsidRDefault="00000000" w:rsidRPr="00000000" w14:paraId="000007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rtl w:val="0"/>
        </w:rPr>
        <w:t xml:space="preserve">GOOGLE CLOUD. MySQL | Google Cloud. Online. [Accessed 2 December 2025]. Available from: </w:t>
      </w:r>
      <w:hyperlink r:id="rId79">
        <w:r w:rsidDel="00000000" w:rsidR="00000000" w:rsidRPr="00000000">
          <w:rPr>
            <w:rFonts w:ascii="Times New Roman" w:cs="Times New Roman" w:eastAsia="Times New Roman" w:hAnsi="Times New Roman"/>
            <w:color w:val="1155cc"/>
            <w:u w:val="single"/>
            <w:rtl w:val="0"/>
          </w:rPr>
          <w:t xml:space="preserve">https://cloud.google.com/mysql?hl=es</w:t>
        </w:r>
      </w:hyperlink>
      <w:r w:rsidDel="00000000" w:rsidR="00000000" w:rsidRPr="00000000">
        <w:rPr>
          <w:rtl w:val="0"/>
        </w:rPr>
      </w:r>
    </w:p>
    <w:p w:rsidR="00000000" w:rsidDel="00000000" w:rsidP="00000000" w:rsidRDefault="00000000" w:rsidRPr="00000000" w14:paraId="000007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VIEITO, Edi. Cómo crear un servidor web local con XAMPP. </w:t>
      </w:r>
      <w:r w:rsidDel="00000000" w:rsidR="00000000" w:rsidRPr="00000000">
        <w:rPr>
          <w:rFonts w:ascii="Times New Roman" w:cs="Times New Roman" w:eastAsia="Times New Roman" w:hAnsi="Times New Roman"/>
          <w:i w:val="1"/>
          <w:iCs w:val="1"/>
          <w:rtl w:val="0"/>
        </w:rPr>
        <w:t xml:space="preserve">El blog de dinahosting</w:t>
      </w:r>
      <w:r w:rsidDel="00000000" w:rsidR="00000000" w:rsidRPr="00000000">
        <w:rPr>
          <w:rFonts w:ascii="Times New Roman" w:cs="Times New Roman" w:eastAsia="Times New Roman" w:hAnsi="Times New Roman"/>
          <w:rtl w:val="0"/>
        </w:rPr>
        <w:t xml:space="preserve">. Online. 28 June 2023. [Accessed 2 December 2025]. Available from: https://dinahosting.com/blog/como-crear-un-servidor-web-local-con-xampp/XAMPP es un servidor web local multiplataforma que te da la capacidad de ejecutar páginas web en tu ordenador, tal como haría un servidor.</w:t>
      </w:r>
    </w:p>
    <w:p w:rsidR="00000000" w:rsidDel="00000000" w:rsidP="00000000" w:rsidRDefault="00000000" w:rsidRPr="00000000" w14:paraId="000007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ATLASSIAN. Qué es Git | Atlassian Git Tutorial. </w:t>
      </w:r>
      <w:r w:rsidDel="00000000" w:rsidR="00000000" w:rsidRPr="00000000">
        <w:rPr>
          <w:rFonts w:ascii="Times New Roman" w:cs="Times New Roman" w:eastAsia="Times New Roman" w:hAnsi="Times New Roman"/>
          <w:i w:val="1"/>
          <w:iCs w:val="1"/>
          <w:rtl w:val="0"/>
        </w:rPr>
        <w:t xml:space="preserve">Atlassian</w:t>
      </w:r>
      <w:r w:rsidDel="00000000" w:rsidR="00000000" w:rsidRPr="00000000">
        <w:rPr>
          <w:rFonts w:ascii="Times New Roman" w:cs="Times New Roman" w:eastAsia="Times New Roman" w:hAnsi="Times New Roman"/>
          <w:rtl w:val="0"/>
        </w:rPr>
        <w:t xml:space="preserve">. Online. [Accessed 2 December 2025]. Available from: https://www.atlassian.com/es/git/tutorials/what-is-gitGit es un sistema maduro de control de revisiones de código abierto que se mantiene activo y lo utilizan miles de desarrolladores en todo el mundo. Conviértete en profesional de Git con esta guía.</w:t>
      </w:r>
    </w:p>
    <w:p w:rsidR="00000000" w:rsidDel="00000000" w:rsidP="00000000" w:rsidRDefault="00000000" w:rsidRPr="00000000" w14:paraId="0000077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 </w:t>
      </w:r>
    </w:p>
    <w:p w:rsidR="00000000" w:rsidDel="00000000" w:rsidP="00000000" w:rsidRDefault="00000000" w:rsidRPr="00000000" w14:paraId="0000077C">
      <w:pPr>
        <w:spacing w:line="360" w:lineRule="auto"/>
        <w:jc w:val="both"/>
        <w:rPr>
          <w:rFonts w:ascii="Times New Roman" w:cs="Times New Roman" w:eastAsia="Times New Roman" w:hAnsi="Times New Roman"/>
          <w:b w:val="1"/>
          <w:bCs w:val="1"/>
        </w:rPr>
      </w:pPr>
      <w:bookmarkStart w:colFirst="0" w:colLast="0" w:name="_78pgbmvxk1g3" w:id="45"/>
      <w:bookmarkEnd w:id="45"/>
      <w:r w:rsidDel="00000000" w:rsidR="00000000" w:rsidRPr="00000000">
        <w:rPr>
          <w:rFonts w:ascii="Times New Roman" w:cs="Times New Roman" w:eastAsia="Times New Roman" w:hAnsi="Times New Roman"/>
          <w:b w:val="1"/>
          <w:bCs w:val="1"/>
          <w:rtl w:val="0"/>
        </w:rPr>
        <w:t xml:space="preserve">Evidencias de revisión con el experto temático de Ingeniería</w:t>
      </w:r>
    </w:p>
    <w:p w:rsidR="00000000" w:rsidDel="00000000" w:rsidP="00000000" w:rsidRDefault="00000000" w:rsidRPr="00000000" w14:paraId="0000077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 la funcionalidad de la aplicación por PMV:</w:t>
      </w:r>
    </w:p>
    <w:p w:rsidR="00000000" w:rsidDel="00000000" w:rsidP="00000000" w:rsidRDefault="00000000" w:rsidRPr="00000000" w14:paraId="000007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hyperlink r:id="rId80">
        <w:r w:rsidDel="00000000" w:rsidR="00000000" w:rsidRPr="00000000">
          <w:rPr>
            <w:rFonts w:ascii="Times New Roman" w:cs="Times New Roman" w:eastAsia="Times New Roman" w:hAnsi="Times New Roman"/>
            <w:color w:val="1155cc"/>
            <w:u w:val="single"/>
            <w:rtl w:val="0"/>
          </w:rPr>
          <w:t xml:space="preserve">https://drive.google.com/file/d/15aMud_fAP0Vd-FvX8iy-QDIl4wtPGO6J/view?usp=sharing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77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del código implementado de la aplicación:</w:t>
      </w:r>
    </w:p>
    <w:p w:rsidR="00000000" w:rsidDel="00000000" w:rsidP="00000000" w:rsidRDefault="00000000" w:rsidRPr="00000000" w14:paraId="00000780">
      <w:pPr>
        <w:spacing w:line="360" w:lineRule="auto"/>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81">
        <w:r w:rsidDel="00000000" w:rsidR="00000000" w:rsidRPr="00000000">
          <w:rPr>
            <w:rFonts w:ascii="Times New Roman" w:cs="Times New Roman" w:eastAsia="Times New Roman" w:hAnsi="Times New Roman"/>
            <w:color w:val="1155cc"/>
            <w:u w:val="single"/>
            <w:rtl w:val="0"/>
          </w:rPr>
          <w:t xml:space="preserve">https://github.com/AaronGin4/Taller-de-Proyectos2.git</w:t>
        </w:r>
      </w:hyperlink>
      <w:r w:rsidDel="00000000" w:rsidR="00000000" w:rsidRPr="00000000">
        <w:rPr>
          <w:rtl w:val="0"/>
        </w:rPr>
      </w:r>
    </w:p>
    <w:p w:rsidR="00000000" w:rsidDel="00000000" w:rsidP="00000000" w:rsidRDefault="00000000" w:rsidRPr="00000000" w14:paraId="00000781">
      <w:pPr>
        <w:spacing w:line="360" w:lineRule="auto"/>
        <w:jc w:val="both"/>
        <w:rPr>
          <w:rFonts w:ascii="Times New Roman" w:cs="Times New Roman" w:eastAsia="Times New Roman" w:hAnsi="Times New Roman"/>
        </w:rPr>
      </w:pPr>
      <w:r w:rsidDel="00000000" w:rsidR="00000000" w:rsidRPr="00000000">
        <w:rPr>
          <w:rtl w:val="0"/>
        </w:rPr>
      </w:r>
    </w:p>
    <w:sectPr>
      <w:headerReference r:id="rId8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48"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0"/>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upperRoman"/>
      <w:lvlText w:val="%1."/>
      <w:lvlJc w:val="righ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png"/><Relationship Id="rId41" Type="http://schemas.openxmlformats.org/officeDocument/2006/relationships/image" Target="media/image16.png"/><Relationship Id="rId44" Type="http://schemas.openxmlformats.org/officeDocument/2006/relationships/image" Target="media/image47.png"/><Relationship Id="rId43" Type="http://schemas.openxmlformats.org/officeDocument/2006/relationships/image" Target="media/image23.png"/><Relationship Id="rId46" Type="http://schemas.openxmlformats.org/officeDocument/2006/relationships/image" Target="media/image48.png"/><Relationship Id="rId45" Type="http://schemas.openxmlformats.org/officeDocument/2006/relationships/image" Target="media/image11.png"/><Relationship Id="rId80" Type="http://schemas.openxmlformats.org/officeDocument/2006/relationships/hyperlink" Target="https://drive.google.com/file/d/15aMud_fAP0Vd-FvX8iy-QDIl4wtPGO6J/view?usp=sharing" TargetMode="External"/><Relationship Id="rId82" Type="http://schemas.openxmlformats.org/officeDocument/2006/relationships/header" Target="header1.xml"/><Relationship Id="rId81" Type="http://schemas.openxmlformats.org/officeDocument/2006/relationships/hyperlink" Target="https://github.com/AaronGin4/Taller-de-Proyectos2.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8.png"/><Relationship Id="rId47" Type="http://schemas.openxmlformats.org/officeDocument/2006/relationships/image" Target="media/image42.png"/><Relationship Id="rId49" Type="http://schemas.openxmlformats.org/officeDocument/2006/relationships/hyperlink" Target="https://github.com/AaronGin4/Taller-de-Proyectos2.git" TargetMode="External"/><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27.png"/><Relationship Id="rId8" Type="http://schemas.openxmlformats.org/officeDocument/2006/relationships/image" Target="media/image46.png"/><Relationship Id="rId73" Type="http://schemas.openxmlformats.org/officeDocument/2006/relationships/hyperlink" Target="https://iso25000.com/index.php/normas-iso-25000/iso-25010" TargetMode="External"/><Relationship Id="rId72" Type="http://schemas.openxmlformats.org/officeDocument/2006/relationships/hyperlink" Target="https://www.minsalud.gov.co/sites/rid/Lists/BibliotecaDigital/RIDE/VS/ED/GCFI/ministerio-salud-peru-presentacion.pdf" TargetMode="External"/><Relationship Id="rId31" Type="http://schemas.openxmlformats.org/officeDocument/2006/relationships/image" Target="media/image31.png"/><Relationship Id="rId75" Type="http://schemas.openxmlformats.org/officeDocument/2006/relationships/hyperlink" Target="https://www.essalud.gob.pe/essalud-cusco-pone-en-funcionamiento-sistema-de-gestion-de-servicios-de-salud/" TargetMode="External"/><Relationship Id="rId30" Type="http://schemas.openxmlformats.org/officeDocument/2006/relationships/image" Target="media/image39.png"/><Relationship Id="rId74" Type="http://schemas.openxmlformats.org/officeDocument/2006/relationships/hyperlink" Target="https://iso25000.com/index.php/normas-iso-25000/iso-25010" TargetMode="External"/><Relationship Id="rId33" Type="http://schemas.openxmlformats.org/officeDocument/2006/relationships/image" Target="media/image40.png"/><Relationship Id="rId77" Type="http://schemas.openxmlformats.org/officeDocument/2006/relationships/hyperlink" Target="https://hrcusco.gob.pe/wp-content/uploads/2025/02/BOLETIN-ESTADISTICO_2024.pdf" TargetMode="External"/><Relationship Id="rId32" Type="http://schemas.openxmlformats.org/officeDocument/2006/relationships/image" Target="media/image26.png"/><Relationship Id="rId76" Type="http://schemas.openxmlformats.org/officeDocument/2006/relationships/hyperlink" Target="https://hrcusco.gob.pe/wp-content/uploads/2025/02/BOLETIN-ESTADISTICO_2024.pdf?utm_source=chatgpt.com" TargetMode="External"/><Relationship Id="rId35" Type="http://schemas.openxmlformats.org/officeDocument/2006/relationships/image" Target="media/image29.png"/><Relationship Id="rId79" Type="http://schemas.openxmlformats.org/officeDocument/2006/relationships/hyperlink" Target="https://cloud.google.com/mysql?hl=es" TargetMode="External"/><Relationship Id="rId34" Type="http://schemas.openxmlformats.org/officeDocument/2006/relationships/image" Target="media/image44.png"/><Relationship Id="rId78" Type="http://schemas.openxmlformats.org/officeDocument/2006/relationships/hyperlink" Target="https://www.oracle.com/database/spring-boot/" TargetMode="External"/><Relationship Id="rId71" Type="http://schemas.openxmlformats.org/officeDocument/2006/relationships/hyperlink" Target="https://www.minsalud.gov.co/sites/rid/Lists/BibliotecaDigital/RIDE/VS/ED/GCFI/ministerio-salud-peru-presentacion.pdf?utm_source=chatgpt.com" TargetMode="External"/><Relationship Id="rId70" Type="http://schemas.openxmlformats.org/officeDocument/2006/relationships/hyperlink" Target="https://www.oracle.com/latam/business-analytics/spreadsheet-risks/" TargetMode="External"/><Relationship Id="rId37" Type="http://schemas.openxmlformats.org/officeDocument/2006/relationships/image" Target="media/image34.png"/><Relationship Id="rId36" Type="http://schemas.openxmlformats.org/officeDocument/2006/relationships/image" Target="media/image41.png"/><Relationship Id="rId39" Type="http://schemas.openxmlformats.org/officeDocument/2006/relationships/image" Target="media/image51.png"/><Relationship Id="rId38" Type="http://schemas.openxmlformats.org/officeDocument/2006/relationships/image" Target="media/image7.png"/><Relationship Id="rId62" Type="http://schemas.openxmlformats.org/officeDocument/2006/relationships/hyperlink" Target="https://repositorio.uandina.edu.pe/handle/20.500.12557/5477" TargetMode="External"/><Relationship Id="rId61" Type="http://schemas.openxmlformats.org/officeDocument/2006/relationships/hyperlink" Target="https://www.scielosp.org/pdf/rpmesp/2015.v32n2/343-351/es" TargetMode="External"/><Relationship Id="rId20" Type="http://schemas.openxmlformats.org/officeDocument/2006/relationships/image" Target="media/image1.png"/><Relationship Id="rId64" Type="http://schemas.openxmlformats.org/officeDocument/2006/relationships/hyperlink" Target="https://www.paho.org/es/temas/sistemas-informacion-para-salud" TargetMode="External"/><Relationship Id="rId63" Type="http://schemas.openxmlformats.org/officeDocument/2006/relationships/hyperlink" Target="https://www.paho.org/es/temas/sistemas-informacion-para-salud?utm_source=chatgpt.com" TargetMode="External"/><Relationship Id="rId22" Type="http://schemas.openxmlformats.org/officeDocument/2006/relationships/image" Target="media/image52.png"/><Relationship Id="rId66" Type="http://schemas.openxmlformats.org/officeDocument/2006/relationships/hyperlink" Target="https://doi.org/10.33262/concienciadigital.v6i1.2442" TargetMode="External"/><Relationship Id="rId21" Type="http://schemas.openxmlformats.org/officeDocument/2006/relationships/image" Target="media/image28.png"/><Relationship Id="rId65" Type="http://schemas.openxmlformats.org/officeDocument/2006/relationships/hyperlink" Target="https://doi.org/10.33262/concienciadigital.v6i1.2442?utm_source=chatgpt.com" TargetMode="External"/><Relationship Id="rId24" Type="http://schemas.openxmlformats.org/officeDocument/2006/relationships/image" Target="media/image17.png"/><Relationship Id="rId68" Type="http://schemas.openxmlformats.org/officeDocument/2006/relationships/hyperlink" Target="https://www.concienciadigital.org" TargetMode="External"/><Relationship Id="rId23" Type="http://schemas.openxmlformats.org/officeDocument/2006/relationships/image" Target="media/image19.png"/><Relationship Id="rId67" Type="http://schemas.openxmlformats.org/officeDocument/2006/relationships/hyperlink" Target="https://www.concienciadigital.org?utm_source=chatgpt.com" TargetMode="External"/><Relationship Id="rId60" Type="http://schemas.openxmlformats.org/officeDocument/2006/relationships/hyperlink" Target="https://www.scielosp.org/pdf/rpmesp/2015.v32n2/343-351/es?utm_source=chatgpt.com" TargetMode="External"/><Relationship Id="rId26" Type="http://schemas.openxmlformats.org/officeDocument/2006/relationships/image" Target="media/image50.png"/><Relationship Id="rId25" Type="http://schemas.openxmlformats.org/officeDocument/2006/relationships/image" Target="media/image14.png"/><Relationship Id="rId69" Type="http://schemas.openxmlformats.org/officeDocument/2006/relationships/hyperlink" Target="https://www.oracle.com" TargetMode="External"/><Relationship Id="rId28" Type="http://schemas.openxmlformats.org/officeDocument/2006/relationships/image" Target="media/image45.png"/><Relationship Id="rId27" Type="http://schemas.openxmlformats.org/officeDocument/2006/relationships/image" Target="media/image10.png"/><Relationship Id="rId29" Type="http://schemas.openxmlformats.org/officeDocument/2006/relationships/image" Target="media/image30.png"/><Relationship Id="rId51" Type="http://schemas.openxmlformats.org/officeDocument/2006/relationships/image" Target="media/image22.png"/><Relationship Id="rId50" Type="http://schemas.openxmlformats.org/officeDocument/2006/relationships/image" Target="media/image32.png"/><Relationship Id="rId53" Type="http://schemas.openxmlformats.org/officeDocument/2006/relationships/image" Target="media/image21.png"/><Relationship Id="rId52" Type="http://schemas.openxmlformats.org/officeDocument/2006/relationships/image" Target="media/image9.png"/><Relationship Id="rId11" Type="http://schemas.openxmlformats.org/officeDocument/2006/relationships/image" Target="media/image18.png"/><Relationship Id="rId55" Type="http://schemas.openxmlformats.org/officeDocument/2006/relationships/image" Target="media/image49.png"/><Relationship Id="rId10" Type="http://schemas.openxmlformats.org/officeDocument/2006/relationships/image" Target="media/image2.png"/><Relationship Id="rId54" Type="http://schemas.openxmlformats.org/officeDocument/2006/relationships/image" Target="media/image37.png"/><Relationship Id="rId13" Type="http://schemas.openxmlformats.org/officeDocument/2006/relationships/image" Target="media/image24.png"/><Relationship Id="rId57" Type="http://schemas.openxmlformats.org/officeDocument/2006/relationships/image" Target="media/image20.png"/><Relationship Id="rId12" Type="http://schemas.openxmlformats.org/officeDocument/2006/relationships/image" Target="media/image5.png"/><Relationship Id="rId56" Type="http://schemas.openxmlformats.org/officeDocument/2006/relationships/image" Target="media/image36.png"/><Relationship Id="rId15" Type="http://schemas.openxmlformats.org/officeDocument/2006/relationships/image" Target="media/image4.png"/><Relationship Id="rId59" Type="http://schemas.openxmlformats.org/officeDocument/2006/relationships/hyperlink" Target="https://repositorio.upeu.edu.pe/server/api/core/bitstreams/8f4a2924-252e-4dca-9e21-33211aa9a633/content" TargetMode="External"/><Relationship Id="rId14" Type="http://schemas.openxmlformats.org/officeDocument/2006/relationships/image" Target="media/image13.png"/><Relationship Id="rId58" Type="http://schemas.openxmlformats.org/officeDocument/2006/relationships/hyperlink" Target="http://dx.doi.org/10.57799/11227/501" TargetMode="External"/><Relationship Id="rId17" Type="http://schemas.openxmlformats.org/officeDocument/2006/relationships/image" Target="media/image25.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