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4A333" w14:textId="220001B3" w:rsidR="00FD53E9" w:rsidRPr="009C4A55" w:rsidRDefault="00FD53E9" w:rsidP="00640F6D">
      <w:pPr>
        <w:pStyle w:val="A-BodyText"/>
        <w:spacing w:before="240"/>
        <w:jc w:val="center"/>
        <w:rPr>
          <w:b/>
          <w:bCs/>
          <w:sz w:val="28"/>
          <w:szCs w:val="22"/>
        </w:rPr>
      </w:pPr>
      <w:bookmarkStart w:id="0" w:name="_Hlk158361415"/>
      <w:r w:rsidRPr="009C4A55">
        <w:rPr>
          <w:b/>
          <w:bCs/>
          <w:sz w:val="28"/>
          <w:szCs w:val="22"/>
        </w:rPr>
        <w:t>&lt;&lt;</w:t>
      </w:r>
      <w:r w:rsidR="00A61414" w:rsidRPr="009C4A55">
        <w:rPr>
          <w:b/>
          <w:bCs/>
          <w:sz w:val="28"/>
          <w:szCs w:val="22"/>
        </w:rPr>
        <w:t xml:space="preserve">ABBREVIATED/SYNOPTIC </w:t>
      </w:r>
      <w:r w:rsidRPr="009C4A55">
        <w:rPr>
          <w:b/>
          <w:bCs/>
          <w:sz w:val="28"/>
          <w:szCs w:val="22"/>
        </w:rPr>
        <w:t xml:space="preserve">if applicable&gt;&gt; </w:t>
      </w:r>
      <w:r w:rsidR="00A61414" w:rsidRPr="009C4A55">
        <w:rPr>
          <w:b/>
          <w:bCs/>
          <w:sz w:val="28"/>
          <w:szCs w:val="22"/>
        </w:rPr>
        <w:t xml:space="preserve">CLINICAL STUDY REPORT </w:t>
      </w:r>
      <w:r w:rsidRPr="009C4A55">
        <w:rPr>
          <w:b/>
          <w:bCs/>
          <w:sz w:val="28"/>
          <w:szCs w:val="22"/>
        </w:rPr>
        <w:t>&lt;&lt;</w:t>
      </w:r>
      <w:r w:rsidR="00A61414" w:rsidRPr="009C4A55">
        <w:rPr>
          <w:b/>
          <w:bCs/>
          <w:sz w:val="28"/>
          <w:szCs w:val="22"/>
        </w:rPr>
        <w:t>ADDENDUM</w:t>
      </w:r>
      <w:r w:rsidRPr="009C4A55">
        <w:rPr>
          <w:b/>
          <w:bCs/>
          <w:sz w:val="28"/>
          <w:szCs w:val="22"/>
        </w:rPr>
        <w:t xml:space="preserve"> if applicable&gt;&gt;</w:t>
      </w:r>
    </w:p>
    <w:p w14:paraId="5F9E6986" w14:textId="1765D05E" w:rsidR="00101EE6" w:rsidRPr="009C4A55" w:rsidRDefault="002150E4" w:rsidP="00640F6D">
      <w:pPr>
        <w:pStyle w:val="A-BodyText"/>
        <w:spacing w:before="240"/>
        <w:jc w:val="center"/>
        <w:rPr>
          <w:rFonts w:eastAsiaTheme="minorHAnsi"/>
          <w:b/>
          <w:sz w:val="28"/>
          <w:szCs w:val="22"/>
        </w:rPr>
      </w:pPr>
      <w:r w:rsidRPr="009C4A55">
        <w:rPr>
          <w:b/>
          <w:bCs/>
          <w:sz w:val="28"/>
          <w:szCs w:val="22"/>
        </w:rPr>
        <w:t>&lt;&lt;</w:t>
      </w:r>
      <w:r w:rsidR="00996B62" w:rsidRPr="009C4A55">
        <w:rPr>
          <w:b/>
          <w:bCs/>
          <w:sz w:val="28"/>
          <w:szCs w:val="22"/>
        </w:rPr>
        <w:t xml:space="preserve"> Title </w:t>
      </w:r>
      <w:r w:rsidR="0062248B" w:rsidRPr="009C4A55">
        <w:rPr>
          <w:b/>
          <w:bCs/>
          <w:sz w:val="28"/>
          <w:szCs w:val="22"/>
        </w:rPr>
        <w:t>Verbatim from CSP</w:t>
      </w:r>
      <w:r w:rsidRPr="009C4A55">
        <w:rPr>
          <w:b/>
          <w:bCs/>
          <w:i/>
          <w:iCs/>
          <w:sz w:val="28"/>
          <w:szCs w:val="22"/>
        </w:rPr>
        <w:t>&gt;&gt;</w:t>
      </w:r>
    </w:p>
    <w:tbl>
      <w:tblPr>
        <w:tblW w:w="0" w:type="auto"/>
        <w:tblLook w:val="04A0" w:firstRow="1" w:lastRow="0" w:firstColumn="1" w:lastColumn="0" w:noHBand="0" w:noVBand="1"/>
      </w:tblPr>
      <w:tblGrid>
        <w:gridCol w:w="3686"/>
        <w:gridCol w:w="5674"/>
      </w:tblGrid>
      <w:tr w:rsidR="00043D11" w:rsidRPr="009C4A55" w14:paraId="64DC60D3" w14:textId="77777777" w:rsidTr="00046E4E">
        <w:trPr>
          <w:trHeight w:val="510"/>
        </w:trPr>
        <w:tc>
          <w:tcPr>
            <w:tcW w:w="3686" w:type="dxa"/>
          </w:tcPr>
          <w:p w14:paraId="17A1FEF1" w14:textId="09515DCA" w:rsidR="00043D11" w:rsidRPr="009C4A55" w:rsidRDefault="00046E4E" w:rsidP="00046E4E">
            <w:pPr>
              <w:keepNext/>
              <w:spacing w:line="240" w:lineRule="auto"/>
              <w:rPr>
                <w:rFonts w:ascii="Times New Roman" w:hAnsi="Times New Roman" w:cs="Times New Roman"/>
                <w:b/>
                <w:lang w:val="en-US"/>
              </w:rPr>
            </w:pPr>
            <w:r w:rsidRPr="009C4A55">
              <w:rPr>
                <w:rFonts w:ascii="Times New Roman" w:hAnsi="Times New Roman" w:cs="Times New Roman"/>
                <w:b/>
                <w:lang w:val="en-US"/>
              </w:rPr>
              <w:t>Protocol Number</w:t>
            </w:r>
          </w:p>
        </w:tc>
        <w:tc>
          <w:tcPr>
            <w:tcW w:w="5674" w:type="dxa"/>
          </w:tcPr>
          <w:p w14:paraId="3CBE1FF2" w14:textId="22EA551E" w:rsidR="00043D11" w:rsidRPr="009C4A55" w:rsidRDefault="00046E4E" w:rsidP="00550955">
            <w:pPr>
              <w:pStyle w:val="A-BodyText"/>
              <w:spacing w:before="0" w:after="160" w:line="240" w:lineRule="auto"/>
            </w:pPr>
            <w:r w:rsidRPr="009C4A55">
              <w:t>M1095-XXX-XXX</w:t>
            </w:r>
          </w:p>
        </w:tc>
      </w:tr>
      <w:tr w:rsidR="002841DA" w:rsidRPr="009C4A55" w14:paraId="1BEB16CC" w14:textId="77777777" w:rsidTr="00046E4E">
        <w:trPr>
          <w:trHeight w:val="510"/>
        </w:trPr>
        <w:tc>
          <w:tcPr>
            <w:tcW w:w="3686" w:type="dxa"/>
          </w:tcPr>
          <w:p w14:paraId="019A5C99" w14:textId="720A7FAC" w:rsidR="002841DA" w:rsidRPr="009C4A55" w:rsidRDefault="002841DA" w:rsidP="00046E4E">
            <w:pPr>
              <w:keepNext/>
              <w:spacing w:line="240" w:lineRule="auto"/>
              <w:rPr>
                <w:rFonts w:ascii="Times New Roman" w:hAnsi="Times New Roman" w:cs="Times New Roman"/>
                <w:b/>
                <w:lang w:val="en-US"/>
              </w:rPr>
            </w:pPr>
            <w:r w:rsidRPr="009C4A55">
              <w:rPr>
                <w:rFonts w:ascii="Times New Roman" w:hAnsi="Times New Roman" w:cs="Times New Roman"/>
                <w:b/>
                <w:lang w:val="en-US"/>
              </w:rPr>
              <w:t>Product</w:t>
            </w:r>
          </w:p>
        </w:tc>
        <w:tc>
          <w:tcPr>
            <w:tcW w:w="5674" w:type="dxa"/>
          </w:tcPr>
          <w:p w14:paraId="19DF05B8" w14:textId="1CF85727" w:rsidR="002841DA" w:rsidRPr="009C4A55" w:rsidRDefault="002841DA" w:rsidP="00550955">
            <w:pPr>
              <w:pStyle w:val="A-BodyText"/>
              <w:spacing w:before="0" w:after="160" w:line="240" w:lineRule="auto"/>
            </w:pPr>
            <w:r w:rsidRPr="009C4A55">
              <w:t>Sonelokimab</w:t>
            </w:r>
          </w:p>
        </w:tc>
      </w:tr>
      <w:tr w:rsidR="00AB0CDC" w:rsidRPr="009C4A55" w14:paraId="1F24EBC3" w14:textId="77777777" w:rsidTr="00046E4E">
        <w:trPr>
          <w:trHeight w:val="510"/>
        </w:trPr>
        <w:tc>
          <w:tcPr>
            <w:tcW w:w="3686" w:type="dxa"/>
          </w:tcPr>
          <w:p w14:paraId="5D3CC4C7" w14:textId="2ADF36A3" w:rsidR="00AB0CDC" w:rsidRPr="009C4A55" w:rsidRDefault="00583951" w:rsidP="00996B62">
            <w:pPr>
              <w:keepNext/>
              <w:tabs>
                <w:tab w:val="center" w:pos="1735"/>
              </w:tabs>
              <w:spacing w:line="240" w:lineRule="auto"/>
              <w:rPr>
                <w:rFonts w:ascii="Times New Roman" w:hAnsi="Times New Roman" w:cs="Times New Roman"/>
                <w:b/>
                <w:lang w:val="en-US"/>
              </w:rPr>
            </w:pPr>
            <w:r w:rsidRPr="009C4A55">
              <w:rPr>
                <w:rFonts w:ascii="Times New Roman" w:hAnsi="Times New Roman" w:cs="Times New Roman"/>
                <w:b/>
                <w:lang w:val="en-US"/>
              </w:rPr>
              <w:t>Study Phase</w:t>
            </w:r>
          </w:p>
        </w:tc>
        <w:tc>
          <w:tcPr>
            <w:tcW w:w="5674" w:type="dxa"/>
          </w:tcPr>
          <w:p w14:paraId="7F55F1A9" w14:textId="6DFADA57" w:rsidR="00AB0CDC" w:rsidRPr="009C4A55" w:rsidRDefault="00AB0CDC" w:rsidP="00550955">
            <w:pPr>
              <w:pStyle w:val="A-BodyText"/>
              <w:spacing w:before="0" w:after="160" w:line="240" w:lineRule="auto"/>
            </w:pPr>
          </w:p>
        </w:tc>
      </w:tr>
      <w:tr w:rsidR="00C64A42" w:rsidRPr="009C4A55" w14:paraId="4536EC08" w14:textId="77777777" w:rsidTr="5F418273">
        <w:trPr>
          <w:trHeight w:val="510"/>
        </w:trPr>
        <w:tc>
          <w:tcPr>
            <w:tcW w:w="3686" w:type="dxa"/>
          </w:tcPr>
          <w:p w14:paraId="71BA37FA" w14:textId="0C1750A7" w:rsidR="00CE0798" w:rsidRPr="009C4A55" w:rsidRDefault="00C64A42" w:rsidP="00DF6523">
            <w:pPr>
              <w:keepNext/>
              <w:spacing w:line="240" w:lineRule="auto"/>
              <w:rPr>
                <w:rFonts w:ascii="Times New Roman" w:hAnsi="Times New Roman" w:cs="Times New Roman"/>
                <w:bCs/>
                <w:i/>
                <w:iCs/>
                <w:vanish/>
                <w:color w:val="FF0000"/>
                <w:lang w:val="en-US"/>
              </w:rPr>
            </w:pPr>
            <w:r w:rsidRPr="009C4A55">
              <w:rPr>
                <w:rFonts w:ascii="Times New Roman" w:hAnsi="Times New Roman" w:cs="Times New Roman"/>
                <w:b/>
                <w:lang w:val="en-US"/>
              </w:rPr>
              <w:t xml:space="preserve">Study </w:t>
            </w:r>
            <w:r w:rsidR="00486B47" w:rsidRPr="009C4A55">
              <w:rPr>
                <w:rFonts w:ascii="Times New Roman" w:hAnsi="Times New Roman" w:cs="Times New Roman"/>
                <w:b/>
                <w:lang w:val="en-US"/>
              </w:rPr>
              <w:t>Initiation Date</w:t>
            </w:r>
            <w:r w:rsidR="009047C4" w:rsidRPr="009C4A55">
              <w:rPr>
                <w:rFonts w:ascii="Times New Roman" w:hAnsi="Times New Roman" w:cs="Times New Roman"/>
                <w:b/>
                <w:lang w:val="en-US"/>
              </w:rPr>
              <w:t xml:space="preserve"> </w:t>
            </w:r>
            <w:r w:rsidR="00CE0798" w:rsidRPr="009C4A55">
              <w:rPr>
                <w:rFonts w:ascii="Times New Roman" w:hAnsi="Times New Roman" w:cs="Times New Roman"/>
                <w:bCs/>
                <w:i/>
                <w:iCs/>
                <w:vanish/>
                <w:color w:val="FF0000"/>
                <w:lang w:val="en-US"/>
              </w:rPr>
              <w:t>Normally the date the first participant was enrolled</w:t>
            </w:r>
          </w:p>
        </w:tc>
        <w:tc>
          <w:tcPr>
            <w:tcW w:w="5674" w:type="dxa"/>
          </w:tcPr>
          <w:p w14:paraId="100259AD" w14:textId="386056D5" w:rsidR="00C64A42" w:rsidRPr="009C4A55" w:rsidRDefault="00486B47" w:rsidP="00550955">
            <w:pPr>
              <w:pStyle w:val="A-BodyText"/>
              <w:spacing w:before="0" w:after="160" w:line="240" w:lineRule="auto"/>
            </w:pPr>
            <w:r w:rsidRPr="009C4A55">
              <w:t>XX XXX XXXX</w:t>
            </w:r>
          </w:p>
        </w:tc>
      </w:tr>
      <w:tr w:rsidR="00486B47" w:rsidRPr="009C4A55" w14:paraId="117B0900" w14:textId="77777777" w:rsidTr="5F418273">
        <w:trPr>
          <w:trHeight w:val="300"/>
        </w:trPr>
        <w:tc>
          <w:tcPr>
            <w:tcW w:w="3686" w:type="dxa"/>
          </w:tcPr>
          <w:p w14:paraId="2BECF786" w14:textId="769E1527" w:rsidR="00B01BBE" w:rsidRPr="009C4A55" w:rsidRDefault="00486B47" w:rsidP="00DF6523">
            <w:pPr>
              <w:keepNext/>
              <w:rPr>
                <w:rFonts w:ascii="Times New Roman" w:hAnsi="Times New Roman" w:cs="Times New Roman"/>
                <w:bCs/>
                <w:i/>
                <w:iCs/>
                <w:vanish/>
                <w:lang w:val="en-US"/>
              </w:rPr>
            </w:pPr>
            <w:r w:rsidRPr="009C4A55">
              <w:rPr>
                <w:rFonts w:ascii="Times New Roman" w:hAnsi="Times New Roman" w:cs="Times New Roman"/>
                <w:b/>
                <w:lang w:val="en-US"/>
              </w:rPr>
              <w:t>Study Completion Date</w:t>
            </w:r>
            <w:r w:rsidR="009047C4" w:rsidRPr="009C4A55">
              <w:rPr>
                <w:rFonts w:ascii="Times New Roman" w:hAnsi="Times New Roman" w:cs="Times New Roman"/>
                <w:b/>
                <w:lang w:val="en-US"/>
              </w:rPr>
              <w:t xml:space="preserve"> </w:t>
            </w:r>
            <w:r w:rsidR="00316DED" w:rsidRPr="009C4A55">
              <w:rPr>
                <w:rFonts w:ascii="Times New Roman" w:hAnsi="Times New Roman" w:cs="Times New Roman"/>
                <w:bCs/>
                <w:i/>
                <w:iCs/>
                <w:vanish/>
                <w:color w:val="FF0000"/>
                <w:lang w:val="en-US"/>
              </w:rPr>
              <w:t>And/or data cut-off data if this is not the final CSR</w:t>
            </w:r>
          </w:p>
        </w:tc>
        <w:tc>
          <w:tcPr>
            <w:tcW w:w="5674" w:type="dxa"/>
          </w:tcPr>
          <w:p w14:paraId="3CE0A732" w14:textId="52B03FEE" w:rsidR="00486B47" w:rsidRPr="009C4A55" w:rsidRDefault="00486B47" w:rsidP="00550955">
            <w:pPr>
              <w:pStyle w:val="A-BodyText"/>
              <w:spacing w:before="0" w:after="160" w:line="240" w:lineRule="auto"/>
            </w:pPr>
            <w:r w:rsidRPr="009C4A55">
              <w:t>XX XXX XXXX</w:t>
            </w:r>
          </w:p>
        </w:tc>
      </w:tr>
      <w:tr w:rsidR="00552C40" w:rsidRPr="009C4A55" w14:paraId="639C69DA" w14:textId="7670C109" w:rsidTr="5F418273">
        <w:trPr>
          <w:trHeight w:val="300"/>
        </w:trPr>
        <w:tc>
          <w:tcPr>
            <w:tcW w:w="3686" w:type="dxa"/>
          </w:tcPr>
          <w:p w14:paraId="241FB285" w14:textId="757DCFE9" w:rsidR="00552C40" w:rsidRPr="009C4A55" w:rsidRDefault="00F5526C" w:rsidP="00EC58DE">
            <w:pPr>
              <w:keepNext/>
              <w:rPr>
                <w:rFonts w:ascii="Times New Roman" w:hAnsi="Times New Roman" w:cs="Times New Roman"/>
                <w:lang w:val="en-US"/>
              </w:rPr>
            </w:pPr>
            <w:r w:rsidRPr="009C4A55">
              <w:rPr>
                <w:rFonts w:ascii="Times New Roman" w:hAnsi="Times New Roman" w:cs="Times New Roman"/>
                <w:b/>
                <w:bCs/>
                <w:lang w:val="en-US"/>
              </w:rPr>
              <w:t>Sponsor</w:t>
            </w:r>
            <w:r w:rsidR="00227E3B" w:rsidRPr="009C4A55">
              <w:rPr>
                <w:rFonts w:ascii="Times New Roman" w:hAnsi="Times New Roman" w:cs="Times New Roman"/>
                <w:b/>
                <w:bCs/>
                <w:lang w:val="en-US"/>
              </w:rPr>
              <w:t xml:space="preserve"> </w:t>
            </w:r>
          </w:p>
        </w:tc>
        <w:tc>
          <w:tcPr>
            <w:tcW w:w="5674" w:type="dxa"/>
            <w:vAlign w:val="center"/>
          </w:tcPr>
          <w:p w14:paraId="63D548DD" w14:textId="77777777" w:rsidR="00F5526C" w:rsidRPr="009C4A55" w:rsidRDefault="3F684A05" w:rsidP="00550955">
            <w:pPr>
              <w:pStyle w:val="A-BodyText"/>
              <w:spacing w:before="0" w:after="160" w:line="240" w:lineRule="auto"/>
              <w:contextualSpacing/>
            </w:pPr>
            <w:r w:rsidRPr="009C4A55">
              <w:t>MoonLake Immunotherapeutics AG</w:t>
            </w:r>
          </w:p>
          <w:p w14:paraId="6F106916" w14:textId="4691D641" w:rsidR="00552C40" w:rsidRPr="009C4A55" w:rsidRDefault="00552C40" w:rsidP="00550955">
            <w:pPr>
              <w:pStyle w:val="A-BodyText"/>
              <w:spacing w:before="0" w:after="160" w:line="240" w:lineRule="auto"/>
            </w:pPr>
            <w:proofErr w:type="spellStart"/>
            <w:r w:rsidRPr="009C4A55">
              <w:t>Dorfstrasse</w:t>
            </w:r>
            <w:proofErr w:type="spellEnd"/>
            <w:r w:rsidRPr="009C4A55">
              <w:t xml:space="preserve"> 29</w:t>
            </w:r>
            <w:r w:rsidRPr="009C4A55">
              <w:br/>
              <w:t>6300 Zug</w:t>
            </w:r>
            <w:r w:rsidRPr="009C4A55">
              <w:br/>
              <w:t>Switzerland</w:t>
            </w:r>
          </w:p>
        </w:tc>
      </w:tr>
      <w:tr w:rsidR="00615AEA" w:rsidRPr="009C4A55" w14:paraId="3A363628" w14:textId="77777777" w:rsidTr="5F418273">
        <w:trPr>
          <w:trHeight w:val="300"/>
        </w:trPr>
        <w:tc>
          <w:tcPr>
            <w:tcW w:w="3686" w:type="dxa"/>
          </w:tcPr>
          <w:p w14:paraId="6EDE6723" w14:textId="299E6E95" w:rsidR="00615AEA" w:rsidRPr="009C4A55" w:rsidRDefault="00615AEA" w:rsidP="00EC58DE">
            <w:pPr>
              <w:keepNext/>
              <w:rPr>
                <w:rFonts w:ascii="Times New Roman" w:hAnsi="Times New Roman" w:cs="Times New Roman"/>
                <w:b/>
                <w:bCs/>
                <w:lang w:val="en-US"/>
              </w:rPr>
            </w:pPr>
            <w:r w:rsidRPr="009C4A55">
              <w:rPr>
                <w:rFonts w:ascii="Times New Roman" w:hAnsi="Times New Roman" w:cs="Times New Roman"/>
                <w:b/>
                <w:lang w:val="en-US"/>
              </w:rPr>
              <w:t>Coordinating/Principal Investigator(s)</w:t>
            </w:r>
          </w:p>
        </w:tc>
        <w:tc>
          <w:tcPr>
            <w:tcW w:w="5674" w:type="dxa"/>
            <w:vAlign w:val="center"/>
          </w:tcPr>
          <w:p w14:paraId="652792C3" w14:textId="77777777" w:rsidR="00615AEA" w:rsidRPr="009C4A55" w:rsidRDefault="00615AEA" w:rsidP="00550955">
            <w:pPr>
              <w:pStyle w:val="A-BodyText"/>
              <w:spacing w:before="0" w:after="160" w:line="240" w:lineRule="auto"/>
              <w:contextualSpacing/>
            </w:pPr>
          </w:p>
        </w:tc>
      </w:tr>
      <w:tr w:rsidR="00DF20A4" w:rsidRPr="009C4A55" w14:paraId="38F7C874" w14:textId="77777777" w:rsidTr="5F418273">
        <w:trPr>
          <w:trHeight w:val="300"/>
        </w:trPr>
        <w:tc>
          <w:tcPr>
            <w:tcW w:w="3686" w:type="dxa"/>
          </w:tcPr>
          <w:p w14:paraId="09A93169" w14:textId="40B53E56" w:rsidR="00DC2E4B" w:rsidRPr="009C4A55" w:rsidRDefault="002F6FFA" w:rsidP="00EC58DE">
            <w:pPr>
              <w:keepNext/>
              <w:rPr>
                <w:rFonts w:ascii="Times New Roman" w:hAnsi="Times New Roman" w:cs="Times New Roman"/>
                <w:b/>
                <w:lang w:val="en-US"/>
              </w:rPr>
            </w:pPr>
            <w:r w:rsidRPr="009C4A55">
              <w:rPr>
                <w:rFonts w:ascii="Times New Roman" w:hAnsi="Times New Roman" w:cs="Times New Roman"/>
                <w:b/>
                <w:lang w:val="en-US"/>
              </w:rPr>
              <w:t>Regulatory Agency Identifiers</w:t>
            </w:r>
            <w:r w:rsidR="00DC2E4B" w:rsidRPr="009C4A55">
              <w:rPr>
                <w:rFonts w:ascii="Times New Roman" w:hAnsi="Times New Roman" w:cs="Times New Roman"/>
                <w:i/>
                <w:vanish/>
                <w:color w:val="FF0000"/>
                <w:lang w:val="en-US"/>
              </w:rPr>
              <w:t xml:space="preserve"> Add any others as needed</w:t>
            </w:r>
          </w:p>
        </w:tc>
        <w:tc>
          <w:tcPr>
            <w:tcW w:w="5674" w:type="dxa"/>
            <w:vAlign w:val="center"/>
          </w:tcPr>
          <w:p w14:paraId="0964B59A" w14:textId="77777777" w:rsidR="00DF20A4" w:rsidRPr="009C4A55" w:rsidRDefault="002F6FFA" w:rsidP="00550955">
            <w:pPr>
              <w:pStyle w:val="A-BodyText"/>
              <w:spacing w:before="0" w:after="160" w:line="240" w:lineRule="auto"/>
              <w:contextualSpacing/>
            </w:pPr>
            <w:r w:rsidRPr="009C4A55">
              <w:t>EudraCT Number:</w:t>
            </w:r>
          </w:p>
          <w:p w14:paraId="3AD92F49" w14:textId="5C351C8C" w:rsidR="002F6FFA" w:rsidRPr="009C4A55" w:rsidRDefault="002F6FFA" w:rsidP="00550955">
            <w:pPr>
              <w:pStyle w:val="A-BodyText"/>
              <w:spacing w:before="0" w:after="160" w:line="240" w:lineRule="auto"/>
              <w:contextualSpacing/>
            </w:pPr>
            <w:r w:rsidRPr="009C4A55">
              <w:t>CT.gov Number:</w:t>
            </w:r>
          </w:p>
        </w:tc>
      </w:tr>
      <w:tr w:rsidR="003B018A" w:rsidRPr="009C4A55" w14:paraId="5580569E" w14:textId="77777777" w:rsidTr="5F418273">
        <w:trPr>
          <w:trHeight w:val="300"/>
        </w:trPr>
        <w:tc>
          <w:tcPr>
            <w:tcW w:w="3686" w:type="dxa"/>
          </w:tcPr>
          <w:p w14:paraId="120706BB" w14:textId="00976190" w:rsidR="003B018A" w:rsidRPr="009C4A55" w:rsidRDefault="003B018A" w:rsidP="00EC58DE">
            <w:pPr>
              <w:keepNext/>
              <w:rPr>
                <w:rFonts w:ascii="Times New Roman" w:hAnsi="Times New Roman" w:cs="Times New Roman"/>
                <w:b/>
                <w:lang w:val="en-US"/>
              </w:rPr>
            </w:pPr>
            <w:r w:rsidRPr="009C4A55">
              <w:rPr>
                <w:rFonts w:ascii="Times New Roman" w:hAnsi="Times New Roman" w:cs="Times New Roman"/>
                <w:b/>
                <w:lang w:val="en-US"/>
              </w:rPr>
              <w:t>Document Version and Date</w:t>
            </w:r>
          </w:p>
        </w:tc>
        <w:tc>
          <w:tcPr>
            <w:tcW w:w="5674" w:type="dxa"/>
            <w:vAlign w:val="center"/>
          </w:tcPr>
          <w:p w14:paraId="3299E8AF" w14:textId="27AB719F" w:rsidR="003B018A" w:rsidRPr="009C4A55" w:rsidRDefault="003B018A" w:rsidP="00550955">
            <w:pPr>
              <w:pStyle w:val="A-BodyText"/>
              <w:spacing w:before="0" w:after="160" w:line="240" w:lineRule="auto"/>
              <w:contextualSpacing/>
            </w:pPr>
            <w:proofErr w:type="spellStart"/>
            <w:r w:rsidRPr="009C4A55">
              <w:t>x.x</w:t>
            </w:r>
            <w:proofErr w:type="spellEnd"/>
            <w:r w:rsidRPr="009C4A55">
              <w:t xml:space="preserve">, </w:t>
            </w:r>
            <w:r w:rsidR="00DD43EE" w:rsidRPr="009C4A55">
              <w:t>DD Month YYYY</w:t>
            </w:r>
          </w:p>
        </w:tc>
      </w:tr>
      <w:tr w:rsidR="00C67911" w:rsidRPr="009C4A55" w14:paraId="00805B05" w14:textId="77777777" w:rsidTr="5F418273">
        <w:trPr>
          <w:trHeight w:val="300"/>
        </w:trPr>
        <w:tc>
          <w:tcPr>
            <w:tcW w:w="9360" w:type="dxa"/>
            <w:gridSpan w:val="2"/>
            <w:vAlign w:val="center"/>
          </w:tcPr>
          <w:p w14:paraId="044C5C5F" w14:textId="5301765E" w:rsidR="00DD3747" w:rsidRPr="009C4A55" w:rsidRDefault="00DD3747" w:rsidP="005B09FF">
            <w:pPr>
              <w:pStyle w:val="A-BodyText"/>
              <w:rPr>
                <w:b/>
                <w:bCs/>
              </w:rPr>
            </w:pPr>
            <w:r w:rsidRPr="009C4A55">
              <w:rPr>
                <w:b/>
                <w:bCs/>
              </w:rPr>
              <w:t>This study was performed in compliance with Good Clinical Practice</w:t>
            </w:r>
            <w:r w:rsidR="009C46C7" w:rsidRPr="009C4A55">
              <w:rPr>
                <w:b/>
                <w:bCs/>
              </w:rPr>
              <w:t>.</w:t>
            </w:r>
          </w:p>
        </w:tc>
      </w:tr>
    </w:tbl>
    <w:p w14:paraId="02B35590" w14:textId="77777777" w:rsidR="009C46C7" w:rsidRPr="009C4A55" w:rsidRDefault="009C46C7" w:rsidP="005A4239">
      <w:pPr>
        <w:pStyle w:val="A-BodyText"/>
        <w:jc w:val="center"/>
      </w:pPr>
      <w:r w:rsidRPr="009C4A55">
        <w:t>Confidential</w:t>
      </w:r>
    </w:p>
    <w:p w14:paraId="4B14E285" w14:textId="384F6B6A" w:rsidR="00550686" w:rsidRPr="009C4A55" w:rsidRDefault="00C5651A" w:rsidP="00955A07">
      <w:pPr>
        <w:pStyle w:val="A-BodyText"/>
        <w:jc w:val="center"/>
      </w:pPr>
      <w:r w:rsidRPr="009C4A55">
        <w:t xml:space="preserve">The </w:t>
      </w:r>
      <w:r w:rsidR="0061486B" w:rsidRPr="009C4A55">
        <w:t>document and</w:t>
      </w:r>
      <w:r w:rsidRPr="009C4A55">
        <w:t xml:space="preserve"> information </w:t>
      </w:r>
      <w:r w:rsidR="0061486B" w:rsidRPr="009C4A55">
        <w:t xml:space="preserve">contained </w:t>
      </w:r>
      <w:r w:rsidRPr="009C4A55">
        <w:t xml:space="preserve">in this document is </w:t>
      </w:r>
      <w:r w:rsidR="0061486B" w:rsidRPr="009C4A55">
        <w:t>proprietary and confidential to MoonLake Immunotherapeutics AG.</w:t>
      </w:r>
      <w:r w:rsidRPr="009C4A55">
        <w:t xml:space="preserve"> It is </w:t>
      </w:r>
      <w:r w:rsidR="006504FA" w:rsidRPr="009C4A55">
        <w:t xml:space="preserve">intended for limited use by the intended recipient only and may not – in full or part – be </w:t>
      </w:r>
      <w:r w:rsidR="004C7178" w:rsidRPr="009C4A55">
        <w:t>passed on, disclosed, reproduced, published or used without the express written permission of MoonLake Immunotherapeutics AG.</w:t>
      </w:r>
    </w:p>
    <w:p w14:paraId="2998D295" w14:textId="77777777" w:rsidR="001F273D" w:rsidRPr="009C4A55" w:rsidRDefault="001F273D" w:rsidP="00025B7B">
      <w:pPr>
        <w:spacing w:after="0" w:line="240" w:lineRule="auto"/>
        <w:rPr>
          <w:rFonts w:ascii="Times New Roman" w:hAnsi="Times New Roman" w:cs="Times New Roman"/>
          <w:lang w:val="en-US"/>
        </w:rPr>
        <w:sectPr w:rsidR="001F273D" w:rsidRPr="009C4A55" w:rsidSect="00F023A0">
          <w:headerReference w:type="default" r:id="rId11"/>
          <w:footerReference w:type="default" r:id="rId12"/>
          <w:endnotePr>
            <w:numFmt w:val="decimal"/>
          </w:endnotePr>
          <w:pgSz w:w="12240" w:h="15840" w:code="1"/>
          <w:pgMar w:top="1440" w:right="1440" w:bottom="1440" w:left="1440" w:header="720" w:footer="720" w:gutter="0"/>
          <w:paperSrc w:first="7" w:other="7"/>
          <w:cols w:space="720"/>
          <w:rtlGutter/>
          <w:docGrid w:linePitch="326"/>
        </w:sectPr>
      </w:pPr>
    </w:p>
    <w:tbl>
      <w:tblPr>
        <w:tblStyle w:val="TableGrid"/>
        <w:tblW w:w="0" w:type="auto"/>
        <w:shd w:val="clear" w:color="auto" w:fill="D9D9D9" w:themeFill="background1" w:themeFillShade="D9"/>
        <w:tblLook w:val="04A0" w:firstRow="1" w:lastRow="0" w:firstColumn="1" w:lastColumn="0" w:noHBand="0" w:noVBand="1"/>
      </w:tblPr>
      <w:tblGrid>
        <w:gridCol w:w="9350"/>
      </w:tblGrid>
      <w:tr w:rsidR="001F273D" w:rsidRPr="009C4A55" w14:paraId="2424F474" w14:textId="77777777" w:rsidTr="006D2BD1">
        <w:tc>
          <w:tcPr>
            <w:tcW w:w="9350" w:type="dxa"/>
            <w:shd w:val="clear" w:color="auto" w:fill="D9D9D9" w:themeFill="background1" w:themeFillShade="D9"/>
          </w:tcPr>
          <w:p w14:paraId="67CC4FF9" w14:textId="1DD5ADD0" w:rsidR="001F273D" w:rsidRPr="009C4A55" w:rsidRDefault="00864332"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lastRenderedPageBreak/>
              <w:t xml:space="preserve">HOW TO USE THE TEMPLATE AND GENERAL </w:t>
            </w:r>
            <w:r w:rsidR="00651DBD" w:rsidRPr="009C4A55">
              <w:rPr>
                <w:rFonts w:ascii="Times New Roman" w:hAnsi="Times New Roman" w:cs="Times New Roman"/>
                <w:b/>
                <w:bCs/>
                <w:lang w:val="en-US"/>
              </w:rPr>
              <w:t>GUIDANCE FOR CSR WRITING</w:t>
            </w:r>
          </w:p>
        </w:tc>
      </w:tr>
      <w:tr w:rsidR="001F273D" w:rsidRPr="009C4A55" w14:paraId="229105FA" w14:textId="77777777" w:rsidTr="006D2BD1">
        <w:tc>
          <w:tcPr>
            <w:tcW w:w="9350" w:type="dxa"/>
            <w:shd w:val="clear" w:color="auto" w:fill="D9D9D9" w:themeFill="background1" w:themeFillShade="D9"/>
          </w:tcPr>
          <w:p w14:paraId="36703923" w14:textId="77777777" w:rsidR="001F273D" w:rsidRPr="009C4A55" w:rsidRDefault="00996B5A" w:rsidP="00996B5A">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 xml:space="preserve">1. </w:t>
            </w:r>
            <w:r w:rsidR="008E76C7" w:rsidRPr="009C4A55">
              <w:rPr>
                <w:rFonts w:ascii="Times New Roman" w:hAnsi="Times New Roman" w:cs="Times New Roman"/>
                <w:b/>
                <w:bCs/>
                <w:lang w:val="en-US"/>
              </w:rPr>
              <w:t>Purpose of the CSR</w:t>
            </w:r>
          </w:p>
          <w:p w14:paraId="38C2C1C9" w14:textId="63322A4B" w:rsidR="008E76C7" w:rsidRPr="009C4A55" w:rsidRDefault="00C84BD0" w:rsidP="00996B5A">
            <w:pPr>
              <w:spacing w:after="0" w:line="240" w:lineRule="auto"/>
              <w:rPr>
                <w:rFonts w:ascii="Times New Roman" w:hAnsi="Times New Roman" w:cs="Times New Roman"/>
                <w:lang w:val="en-US"/>
              </w:rPr>
            </w:pPr>
            <w:r w:rsidRPr="009C4A55">
              <w:rPr>
                <w:rFonts w:ascii="Times New Roman" w:hAnsi="Times New Roman" w:cs="Times New Roman"/>
                <w:lang w:val="en-US"/>
              </w:rPr>
              <w:t>The purpose of the CSR is to provide and describe the outcome of the study.</w:t>
            </w:r>
            <w:r w:rsidR="00F26E1C" w:rsidRPr="009C4A55">
              <w:rPr>
                <w:rFonts w:ascii="Times New Roman" w:hAnsi="Times New Roman" w:cs="Times New Roman"/>
                <w:lang w:val="en-US"/>
              </w:rPr>
              <w:t xml:space="preserve"> </w:t>
            </w:r>
            <w:r w:rsidR="00A008ED" w:rsidRPr="009C4A55">
              <w:rPr>
                <w:rFonts w:ascii="Times New Roman" w:hAnsi="Times New Roman" w:cs="Times New Roman"/>
                <w:lang w:val="en-US"/>
              </w:rPr>
              <w:t xml:space="preserve">A CSR must be </w:t>
            </w:r>
            <w:r w:rsidR="00BC0631" w:rsidRPr="009C4A55">
              <w:rPr>
                <w:rFonts w:ascii="Times New Roman" w:hAnsi="Times New Roman" w:cs="Times New Roman"/>
                <w:lang w:val="en-US"/>
              </w:rPr>
              <w:t>complete, free from ambiguity, well-organized</w:t>
            </w:r>
            <w:r w:rsidR="00280D43" w:rsidRPr="009C4A55">
              <w:rPr>
                <w:rFonts w:ascii="Times New Roman" w:hAnsi="Times New Roman" w:cs="Times New Roman"/>
                <w:lang w:val="en-US"/>
              </w:rPr>
              <w:t xml:space="preserve">, and </w:t>
            </w:r>
            <w:r w:rsidR="00AD75A2" w:rsidRPr="009C4A55">
              <w:rPr>
                <w:rFonts w:ascii="Times New Roman" w:hAnsi="Times New Roman" w:cs="Times New Roman"/>
                <w:lang w:val="en-US"/>
              </w:rPr>
              <w:t xml:space="preserve">describe whether the objectives </w:t>
            </w:r>
            <w:r w:rsidR="00C93230" w:rsidRPr="009C4A55">
              <w:rPr>
                <w:rFonts w:ascii="Times New Roman" w:hAnsi="Times New Roman" w:cs="Times New Roman"/>
                <w:lang w:val="en-US"/>
              </w:rPr>
              <w:t>of the study have been met.</w:t>
            </w:r>
          </w:p>
        </w:tc>
      </w:tr>
      <w:tr w:rsidR="001F273D" w:rsidRPr="009C4A55" w14:paraId="5FB671C9" w14:textId="77777777" w:rsidTr="006D2BD1">
        <w:tc>
          <w:tcPr>
            <w:tcW w:w="9350" w:type="dxa"/>
            <w:shd w:val="clear" w:color="auto" w:fill="D9D9D9" w:themeFill="background1" w:themeFillShade="D9"/>
          </w:tcPr>
          <w:p w14:paraId="7B350DE4" w14:textId="77777777" w:rsidR="001F273D" w:rsidRPr="009C4A55" w:rsidRDefault="006434A8"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2. General writing guidance</w:t>
            </w:r>
          </w:p>
          <w:p w14:paraId="70850816" w14:textId="77777777" w:rsidR="00CD3440" w:rsidRPr="009C4A55" w:rsidRDefault="00CD3440" w:rsidP="004C6D6F">
            <w:pPr>
              <w:spacing w:after="0" w:line="240" w:lineRule="auto"/>
              <w:rPr>
                <w:rFonts w:ascii="Times New Roman" w:hAnsi="Times New Roman" w:cs="Times New Roman"/>
                <w:lang w:val="en-US"/>
              </w:rPr>
            </w:pPr>
            <w:r w:rsidRPr="009C4A55">
              <w:rPr>
                <w:rFonts w:ascii="Times New Roman" w:hAnsi="Times New Roman" w:cs="Times New Roman"/>
                <w:lang w:val="en-US"/>
              </w:rPr>
              <w:t>T</w:t>
            </w:r>
            <w:r w:rsidR="006D1EF3" w:rsidRPr="009C4A55">
              <w:rPr>
                <w:rFonts w:ascii="Times New Roman" w:hAnsi="Times New Roman" w:cs="Times New Roman"/>
                <w:lang w:val="en-US"/>
              </w:rPr>
              <w:t>he principles of Lean Authoring should be followed</w:t>
            </w:r>
            <w:r w:rsidRPr="009C4A55">
              <w:rPr>
                <w:rFonts w:ascii="Times New Roman" w:hAnsi="Times New Roman" w:cs="Times New Roman"/>
                <w:lang w:val="en-US"/>
              </w:rPr>
              <w:t>:</w:t>
            </w:r>
          </w:p>
          <w:p w14:paraId="750AD817" w14:textId="794FE1C6" w:rsidR="00CD3440" w:rsidRPr="009C4A55" w:rsidRDefault="00CD3440"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In Sections 1-9, carefully consider what level of detail is needed in the CSR</w:t>
            </w:r>
            <w:r w:rsidR="00A918C1" w:rsidRPr="009C4A55">
              <w:rPr>
                <w:rFonts w:ascii="Times New Roman" w:hAnsi="Times New Roman" w:cs="Times New Roman"/>
                <w:lang w:val="en-US"/>
              </w:rPr>
              <w:t xml:space="preserve">. The primary source of information for study conduct is the CSP, and the primary source of information for statistically analysis plans is the SAP. </w:t>
            </w:r>
            <w:r w:rsidR="00592A2B" w:rsidRPr="009C4A55">
              <w:rPr>
                <w:rFonts w:ascii="Times New Roman" w:hAnsi="Times New Roman" w:cs="Times New Roman"/>
                <w:lang w:val="en-US"/>
              </w:rPr>
              <w:t xml:space="preserve">Elements of these documents are needed in the CSR to give the reader enough information to understand the results of the study, </w:t>
            </w:r>
            <w:r w:rsidR="006D2BD1" w:rsidRPr="009C4A55">
              <w:rPr>
                <w:rFonts w:ascii="Times New Roman" w:hAnsi="Times New Roman" w:cs="Times New Roman"/>
                <w:lang w:val="en-US"/>
              </w:rPr>
              <w:t>but</w:t>
            </w:r>
            <w:r w:rsidR="00592A2B" w:rsidRPr="009C4A55">
              <w:rPr>
                <w:rFonts w:ascii="Times New Roman" w:hAnsi="Times New Roman" w:cs="Times New Roman"/>
                <w:lang w:val="en-US"/>
              </w:rPr>
              <w:t>t avoid copying whole sections</w:t>
            </w:r>
            <w:r w:rsidR="003B404B" w:rsidRPr="009C4A55">
              <w:rPr>
                <w:rFonts w:ascii="Times New Roman" w:hAnsi="Times New Roman" w:cs="Times New Roman"/>
                <w:lang w:val="en-US"/>
              </w:rPr>
              <w:t>.</w:t>
            </w:r>
          </w:p>
          <w:p w14:paraId="4FA53416" w14:textId="53D29F7A" w:rsidR="006434A8" w:rsidRPr="009C4A55" w:rsidRDefault="003B404B"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In Sections 10-12,</w:t>
            </w:r>
            <w:r w:rsidR="00072675" w:rsidRPr="009C4A55">
              <w:rPr>
                <w:rFonts w:ascii="Times New Roman" w:hAnsi="Times New Roman" w:cs="Times New Roman"/>
                <w:lang w:val="en-US"/>
              </w:rPr>
              <w:t xml:space="preserve"> tables are the best way to present data. </w:t>
            </w:r>
            <w:r w:rsidR="009A3631" w:rsidRPr="009C4A55">
              <w:rPr>
                <w:rFonts w:ascii="Times New Roman" w:hAnsi="Times New Roman" w:cs="Times New Roman"/>
                <w:lang w:val="en-US"/>
              </w:rPr>
              <w:t xml:space="preserve">Data should only be repeated in text to </w:t>
            </w:r>
            <w:r w:rsidR="00EC32B8" w:rsidRPr="009C4A55">
              <w:rPr>
                <w:rFonts w:ascii="Times New Roman" w:hAnsi="Times New Roman" w:cs="Times New Roman"/>
                <w:lang w:val="en-US"/>
              </w:rPr>
              <w:t>bring extra attention to certain data points</w:t>
            </w:r>
            <w:r w:rsidR="00382375" w:rsidRPr="009C4A55">
              <w:rPr>
                <w:rFonts w:ascii="Times New Roman" w:hAnsi="Times New Roman" w:cs="Times New Roman"/>
                <w:lang w:val="en-US"/>
              </w:rPr>
              <w:t>, or to add extra information that is not available in tables.</w:t>
            </w:r>
          </w:p>
          <w:p w14:paraId="6B17F5CB" w14:textId="3882F508" w:rsidR="007C2A0D" w:rsidRPr="009C4A55" w:rsidRDefault="007C2A0D"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 xml:space="preserve">It is perfectly appropriate to include a key message and a reference to a Section 14 table/figure, if </w:t>
            </w:r>
            <w:r w:rsidR="00D674FC" w:rsidRPr="009C4A55">
              <w:rPr>
                <w:rFonts w:ascii="Times New Roman" w:hAnsi="Times New Roman" w:cs="Times New Roman"/>
                <w:lang w:val="en-US"/>
              </w:rPr>
              <w:t>the table is excessively lengthy, or the data are very simple to interpret.</w:t>
            </w:r>
          </w:p>
          <w:p w14:paraId="0B924F64" w14:textId="77777777" w:rsidR="004C6D6F" w:rsidRPr="009C4A55" w:rsidRDefault="005008B6"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 xml:space="preserve">Where appropriate, write the key message from the data at the start of the text, and then provide more detail. This allows the reader to quickly understand </w:t>
            </w:r>
            <w:r w:rsidR="00BF7CCF" w:rsidRPr="009C4A55">
              <w:rPr>
                <w:rFonts w:ascii="Times New Roman" w:hAnsi="Times New Roman" w:cs="Times New Roman"/>
                <w:lang w:val="en-US"/>
              </w:rPr>
              <w:t>our interpretation of the data, and they can read on for more justification if necessary.</w:t>
            </w:r>
          </w:p>
          <w:p w14:paraId="309F0603" w14:textId="6CB399D1" w:rsidR="006C4C51" w:rsidRPr="009C4A55" w:rsidRDefault="006C4C51"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Use cross-references to other sections of the CSR rather than writing the same thing twice.</w:t>
            </w:r>
          </w:p>
        </w:tc>
      </w:tr>
      <w:tr w:rsidR="001F273D" w:rsidRPr="009C4A55" w14:paraId="04E05116" w14:textId="77777777" w:rsidTr="006D2BD1">
        <w:tc>
          <w:tcPr>
            <w:tcW w:w="9350" w:type="dxa"/>
            <w:shd w:val="clear" w:color="auto" w:fill="D9D9D9" w:themeFill="background1" w:themeFillShade="D9"/>
          </w:tcPr>
          <w:p w14:paraId="4CACC705" w14:textId="41AF4889" w:rsidR="001F273D" w:rsidRPr="009C4A55" w:rsidRDefault="00B96007"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 xml:space="preserve">3. </w:t>
            </w:r>
            <w:r w:rsidR="00B521A4" w:rsidRPr="009C4A55">
              <w:rPr>
                <w:rFonts w:ascii="Times New Roman" w:hAnsi="Times New Roman" w:cs="Times New Roman"/>
                <w:b/>
                <w:bCs/>
                <w:lang w:val="en-US"/>
              </w:rPr>
              <w:t xml:space="preserve">CSRs will be made public – minimize </w:t>
            </w:r>
            <w:r w:rsidR="00C12AB9" w:rsidRPr="009C4A55">
              <w:rPr>
                <w:rFonts w:ascii="Times New Roman" w:hAnsi="Times New Roman" w:cs="Times New Roman"/>
                <w:b/>
                <w:bCs/>
                <w:lang w:val="en-US"/>
              </w:rPr>
              <w:t>personal</w:t>
            </w:r>
            <w:r w:rsidR="00B521A4" w:rsidRPr="009C4A55">
              <w:rPr>
                <w:rFonts w:ascii="Times New Roman" w:hAnsi="Times New Roman" w:cs="Times New Roman"/>
                <w:b/>
                <w:bCs/>
                <w:lang w:val="en-US"/>
              </w:rPr>
              <w:t xml:space="preserve"> information</w:t>
            </w:r>
          </w:p>
          <w:p w14:paraId="52C7A529" w14:textId="77777777" w:rsidR="00C63440" w:rsidRPr="009C4A55" w:rsidRDefault="00C63440"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As far as possible, avoid including individual participant </w:t>
            </w:r>
            <w:r w:rsidR="009536AD" w:rsidRPr="009C4A55">
              <w:rPr>
                <w:rFonts w:ascii="Times New Roman" w:hAnsi="Times New Roman" w:cs="Times New Roman"/>
                <w:lang w:val="en-US"/>
              </w:rPr>
              <w:t>data</w:t>
            </w:r>
            <w:r w:rsidRPr="009C4A55">
              <w:rPr>
                <w:rFonts w:ascii="Times New Roman" w:hAnsi="Times New Roman" w:cs="Times New Roman"/>
                <w:lang w:val="en-US"/>
              </w:rPr>
              <w:t xml:space="preserve"> (including </w:t>
            </w:r>
            <w:r w:rsidR="00CC1031" w:rsidRPr="009C4A55">
              <w:rPr>
                <w:rFonts w:ascii="Times New Roman" w:hAnsi="Times New Roman" w:cs="Times New Roman"/>
                <w:lang w:val="en-US"/>
              </w:rPr>
              <w:t>Participant IDs)</w:t>
            </w:r>
            <w:r w:rsidR="00134532" w:rsidRPr="009C4A55">
              <w:rPr>
                <w:rFonts w:ascii="Times New Roman" w:hAnsi="Times New Roman" w:cs="Times New Roman"/>
                <w:lang w:val="en-US"/>
              </w:rPr>
              <w:t xml:space="preserve"> that will have to redacted. </w:t>
            </w:r>
            <w:r w:rsidR="00B117D9" w:rsidRPr="009C4A55">
              <w:rPr>
                <w:rFonts w:ascii="Times New Roman" w:hAnsi="Times New Roman" w:cs="Times New Roman"/>
                <w:lang w:val="en-US"/>
              </w:rPr>
              <w:t xml:space="preserve">Instead, refer to patient narratives in Section 14.4, or the listings that contain </w:t>
            </w:r>
            <w:r w:rsidR="005E32C3" w:rsidRPr="009C4A55">
              <w:rPr>
                <w:rFonts w:ascii="Times New Roman" w:hAnsi="Times New Roman" w:cs="Times New Roman"/>
                <w:lang w:val="en-US"/>
              </w:rPr>
              <w:t>participant level data.</w:t>
            </w:r>
          </w:p>
          <w:p w14:paraId="75381DE8" w14:textId="1990F875" w:rsidR="00EC254E" w:rsidRPr="009C4A55" w:rsidRDefault="001B2EC7"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Use Study days instead of actual days (e.g. AE occurred </w:t>
            </w:r>
            <w:r w:rsidR="00545A01" w:rsidRPr="009C4A55">
              <w:rPr>
                <w:rFonts w:ascii="Times New Roman" w:hAnsi="Times New Roman" w:cs="Times New Roman"/>
                <w:lang w:val="en-US"/>
              </w:rPr>
              <w:t>45 days after the start of treatment).</w:t>
            </w:r>
          </w:p>
        </w:tc>
      </w:tr>
      <w:tr w:rsidR="001F273D" w:rsidRPr="009C4A55" w14:paraId="2BE0A9DB" w14:textId="77777777" w:rsidTr="006D2BD1">
        <w:tc>
          <w:tcPr>
            <w:tcW w:w="9350" w:type="dxa"/>
            <w:shd w:val="clear" w:color="auto" w:fill="D9D9D9" w:themeFill="background1" w:themeFillShade="D9"/>
          </w:tcPr>
          <w:p w14:paraId="76C5CB78" w14:textId="77777777" w:rsidR="001F273D" w:rsidRPr="009C4A55" w:rsidRDefault="00603E47"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4. Guidance text and recommended text</w:t>
            </w:r>
          </w:p>
          <w:p w14:paraId="57800A40" w14:textId="7AEFF9E7" w:rsidR="00B60D9B" w:rsidRPr="009C4A55" w:rsidRDefault="00B60D9B"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Level 1 headings should never be deleted.</w:t>
            </w:r>
          </w:p>
          <w:p w14:paraId="041FE8E0" w14:textId="3C16EE3F" w:rsidR="00B60D9B" w:rsidRPr="009C4A55" w:rsidRDefault="00FF4ACA"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Level 2 headings should be applicable for </w:t>
            </w:r>
            <w:r w:rsidR="00880517" w:rsidRPr="009C4A55">
              <w:rPr>
                <w:rFonts w:ascii="Times New Roman" w:hAnsi="Times New Roman" w:cs="Times New Roman"/>
                <w:lang w:val="en-US"/>
              </w:rPr>
              <w:t>most CSRs. If a heading is not needed, then delete.</w:t>
            </w:r>
          </w:p>
          <w:p w14:paraId="1FC275B9" w14:textId="2731BE14" w:rsidR="00880517" w:rsidRPr="009C4A55" w:rsidRDefault="00134195"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Level 3 headings and below can be changed if necessary.</w:t>
            </w:r>
          </w:p>
          <w:p w14:paraId="778E0F09" w14:textId="77777777" w:rsidR="00B60D9B" w:rsidRPr="009C4A55" w:rsidRDefault="00B60D9B" w:rsidP="00025B7B">
            <w:pPr>
              <w:spacing w:after="0" w:line="240" w:lineRule="auto"/>
              <w:rPr>
                <w:rFonts w:ascii="Times New Roman" w:hAnsi="Times New Roman" w:cs="Times New Roman"/>
                <w:lang w:val="en-US"/>
              </w:rPr>
            </w:pPr>
          </w:p>
          <w:p w14:paraId="456FD04E" w14:textId="7B5E9EED" w:rsidR="006B6CE6" w:rsidRPr="009C4A55" w:rsidRDefault="00603E47"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In most sections of the template there is guidance text in red italics (this is in hidden font – if you don’t see it, turn on </w:t>
            </w:r>
            <w:r w:rsidR="005C6374" w:rsidRPr="009C4A55">
              <w:rPr>
                <w:rFonts w:ascii="Times New Roman" w:hAnsi="Times New Roman" w:cs="Times New Roman"/>
                <w:lang w:val="en-US"/>
              </w:rPr>
              <w:t xml:space="preserve">Show Paragraph marks). This is </w:t>
            </w:r>
            <w:r w:rsidR="003B63AF" w:rsidRPr="009C4A55">
              <w:rPr>
                <w:rFonts w:ascii="Times New Roman" w:hAnsi="Times New Roman" w:cs="Times New Roman"/>
                <w:lang w:val="en-US"/>
              </w:rPr>
              <w:t>mostly from the</w:t>
            </w:r>
            <w:r w:rsidR="00F9514D" w:rsidRPr="009C4A55">
              <w:rPr>
                <w:rFonts w:ascii="Times New Roman" w:hAnsi="Times New Roman" w:cs="Times New Roman"/>
                <w:lang w:val="en-US"/>
              </w:rPr>
              <w:t xml:space="preserve"> CORE Reference for CSRs (</w:t>
            </w:r>
            <w:hyperlink r:id="rId13">
              <w:r w:rsidR="00F9514D" w:rsidRPr="009C4A55">
                <w:rPr>
                  <w:rStyle w:val="Hyperlink"/>
                  <w:rFonts w:ascii="Times New Roman" w:hAnsi="Times New Roman" w:cs="Times New Roman"/>
                  <w:lang w:val="en-US"/>
                </w:rPr>
                <w:t>CORE Reference</w:t>
              </w:r>
            </w:hyperlink>
            <w:r w:rsidR="00F9514D" w:rsidRPr="009C4A55">
              <w:rPr>
                <w:rFonts w:ascii="Times New Roman" w:hAnsi="Times New Roman" w:cs="Times New Roman"/>
                <w:lang w:val="en-US"/>
              </w:rPr>
              <w:t xml:space="preserve">). </w:t>
            </w:r>
            <w:r w:rsidR="004F3820" w:rsidRPr="009C4A55">
              <w:rPr>
                <w:rFonts w:ascii="Times New Roman" w:hAnsi="Times New Roman" w:cs="Times New Roman"/>
                <w:lang w:val="en-US"/>
              </w:rPr>
              <w:t xml:space="preserve">It should be followed </w:t>
            </w:r>
            <w:r w:rsidR="00651E36" w:rsidRPr="009C4A55">
              <w:rPr>
                <w:rFonts w:ascii="Times New Roman" w:hAnsi="Times New Roman" w:cs="Times New Roman"/>
                <w:lang w:val="en-US"/>
              </w:rPr>
              <w:t xml:space="preserve">as appropriate for the </w:t>
            </w:r>
            <w:proofErr w:type="gramStart"/>
            <w:r w:rsidR="00651E36" w:rsidRPr="009C4A55">
              <w:rPr>
                <w:rFonts w:ascii="Times New Roman" w:hAnsi="Times New Roman" w:cs="Times New Roman"/>
                <w:lang w:val="en-US"/>
              </w:rPr>
              <w:t>particular study</w:t>
            </w:r>
            <w:proofErr w:type="gramEnd"/>
            <w:r w:rsidR="00651E36" w:rsidRPr="009C4A55">
              <w:rPr>
                <w:rFonts w:ascii="Times New Roman" w:hAnsi="Times New Roman" w:cs="Times New Roman"/>
                <w:lang w:val="en-US"/>
              </w:rPr>
              <w:t xml:space="preserve">. </w:t>
            </w:r>
            <w:r w:rsidR="00827172" w:rsidRPr="009C4A55">
              <w:rPr>
                <w:rFonts w:ascii="Times New Roman" w:hAnsi="Times New Roman" w:cs="Times New Roman"/>
                <w:b/>
                <w:bCs/>
                <w:u w:val="single"/>
                <w:lang w:val="en-US"/>
              </w:rPr>
              <w:t>Make sure to delete it all before finalizing the CSR.</w:t>
            </w:r>
            <w:r w:rsidR="006B6CE6" w:rsidRPr="009C4A55">
              <w:rPr>
                <w:rFonts w:ascii="Times New Roman" w:hAnsi="Times New Roman" w:cs="Times New Roman"/>
                <w:lang w:val="en-US"/>
              </w:rPr>
              <w:t xml:space="preserve"> This guidance is not </w:t>
            </w:r>
            <w:r w:rsidR="00CA1A63" w:rsidRPr="009C4A55">
              <w:rPr>
                <w:rFonts w:ascii="Times New Roman" w:hAnsi="Times New Roman" w:cs="Times New Roman"/>
                <w:lang w:val="en-US"/>
              </w:rPr>
              <w:t xml:space="preserve">intended to </w:t>
            </w:r>
            <w:r w:rsidR="00602229" w:rsidRPr="009C4A55">
              <w:rPr>
                <w:rFonts w:ascii="Times New Roman" w:hAnsi="Times New Roman" w:cs="Times New Roman"/>
                <w:lang w:val="en-US"/>
              </w:rPr>
              <w:t>be comprehensive, and in some instances to ICH E3 Structure and Content of Clinical Study Reports (1995), or the Core Reference will be needed.</w:t>
            </w:r>
          </w:p>
          <w:p w14:paraId="7490BC57" w14:textId="77777777" w:rsidR="00C001B8" w:rsidRPr="009C4A55" w:rsidRDefault="00C001B8" w:rsidP="00025B7B">
            <w:pPr>
              <w:spacing w:after="0" w:line="240" w:lineRule="auto"/>
              <w:rPr>
                <w:rFonts w:ascii="Times New Roman" w:hAnsi="Times New Roman" w:cs="Times New Roman"/>
                <w:lang w:val="en-US"/>
              </w:rPr>
            </w:pPr>
          </w:p>
          <w:p w14:paraId="2C935996" w14:textId="7DFDB967" w:rsidR="00C001B8" w:rsidRPr="009C4A55" w:rsidRDefault="00C001B8"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In some sections there is recommended text in black font. This should be adapted</w:t>
            </w:r>
            <w:r w:rsidR="00A635C7" w:rsidRPr="009C4A55">
              <w:rPr>
                <w:rFonts w:ascii="Times New Roman" w:hAnsi="Times New Roman" w:cs="Times New Roman"/>
                <w:lang w:val="en-US"/>
              </w:rPr>
              <w:t xml:space="preserve"> to fit the needs of the study</w:t>
            </w:r>
            <w:r w:rsidR="00DE215F" w:rsidRPr="009C4A55">
              <w:rPr>
                <w:rFonts w:ascii="Times New Roman" w:hAnsi="Times New Roman" w:cs="Times New Roman"/>
                <w:lang w:val="en-US"/>
              </w:rPr>
              <w:t>.</w:t>
            </w:r>
          </w:p>
        </w:tc>
      </w:tr>
      <w:tr w:rsidR="001F273D" w:rsidRPr="009C4A55" w14:paraId="299526D9" w14:textId="77777777" w:rsidTr="006D2BD1">
        <w:tc>
          <w:tcPr>
            <w:tcW w:w="9350" w:type="dxa"/>
            <w:shd w:val="clear" w:color="auto" w:fill="D9D9D9" w:themeFill="background1" w:themeFillShade="D9"/>
          </w:tcPr>
          <w:p w14:paraId="64E112A5" w14:textId="263B07B2" w:rsidR="001F273D" w:rsidRPr="009C4A55" w:rsidRDefault="000A207D" w:rsidP="00025B7B">
            <w:pPr>
              <w:spacing w:after="0" w:line="240" w:lineRule="auto"/>
              <w:rPr>
                <w:rFonts w:ascii="Times New Roman" w:hAnsi="Times New Roman" w:cs="Times New Roman"/>
                <w:b/>
                <w:lang w:val="en-US"/>
              </w:rPr>
            </w:pPr>
            <w:r w:rsidRPr="009C4A55">
              <w:rPr>
                <w:rFonts w:ascii="Times New Roman" w:hAnsi="Times New Roman" w:cs="Times New Roman"/>
                <w:b/>
                <w:bCs/>
                <w:lang w:val="en-US"/>
              </w:rPr>
              <w:t xml:space="preserve">5. The CSR must be written in accordance with the MoonLake </w:t>
            </w:r>
            <w:r w:rsidR="0016668E" w:rsidRPr="009C4A55">
              <w:rPr>
                <w:rFonts w:ascii="Times New Roman" w:hAnsi="Times New Roman" w:cs="Times New Roman"/>
                <w:b/>
                <w:bCs/>
                <w:lang w:val="en-US"/>
              </w:rPr>
              <w:t>Company Style Guide.</w:t>
            </w:r>
          </w:p>
        </w:tc>
      </w:tr>
    </w:tbl>
    <w:p w14:paraId="367685AE" w14:textId="0CD23814" w:rsidR="00550686" w:rsidRPr="009C4A55" w:rsidRDefault="00550686" w:rsidP="00025B7B">
      <w:pPr>
        <w:spacing w:after="0" w:line="240" w:lineRule="auto"/>
        <w:rPr>
          <w:rFonts w:ascii="Times New Roman" w:hAnsi="Times New Roman" w:cs="Times New Roman"/>
          <w:lang w:val="en-US"/>
        </w:rPr>
      </w:pPr>
    </w:p>
    <w:p w14:paraId="0E553925" w14:textId="39EE5AA1" w:rsidR="00BC1404" w:rsidRPr="009C4A55" w:rsidRDefault="00BC1404" w:rsidP="00FE7D68">
      <w:pPr>
        <w:pStyle w:val="A-Heading1"/>
      </w:pPr>
      <w:bookmarkStart w:id="1" w:name="_Toc477961584"/>
      <w:bookmarkStart w:id="2" w:name="_Ref495653413"/>
      <w:bookmarkStart w:id="3" w:name="_Ref495653415"/>
      <w:bookmarkStart w:id="4" w:name="_Toc158380057"/>
      <w:bookmarkStart w:id="5" w:name="_Toc181871698"/>
      <w:bookmarkStart w:id="6" w:name="_Toc192079914"/>
      <w:bookmarkStart w:id="7" w:name="_Toc193099080"/>
      <w:bookmarkStart w:id="8" w:name="_Toc193706061"/>
      <w:bookmarkStart w:id="9" w:name="_Toc421709226"/>
      <w:bookmarkStart w:id="10" w:name="_Ref420606705"/>
      <w:bookmarkStart w:id="11" w:name="_Toc395881596"/>
      <w:bookmarkStart w:id="12" w:name="_Toc267565127"/>
      <w:bookmarkStart w:id="13" w:name="_Toc175158818"/>
      <w:bookmarkStart w:id="14" w:name="_Toc181871693"/>
      <w:r w:rsidRPr="009C4A55">
        <w:lastRenderedPageBreak/>
        <w:t>Synopsis</w:t>
      </w:r>
      <w:bookmarkEnd w:id="1"/>
      <w:bookmarkEnd w:id="2"/>
      <w:bookmarkEnd w:id="3"/>
      <w:bookmarkEnd w:id="4"/>
      <w:bookmarkEnd w:id="5"/>
      <w:bookmarkEnd w:id="6"/>
      <w:bookmarkEnd w:id="7"/>
      <w:bookmarkEnd w:id="8"/>
    </w:p>
    <w:p w14:paraId="6EE39115" w14:textId="55C08D02" w:rsidR="00E36A98" w:rsidRPr="009C4A55" w:rsidRDefault="00670D1B" w:rsidP="00E464A1">
      <w:pPr>
        <w:pStyle w:val="A-BodyText"/>
        <w:spacing w:before="0"/>
        <w:rPr>
          <w:i/>
          <w:iCs/>
          <w:vanish/>
          <w:color w:val="FF0000"/>
        </w:rPr>
      </w:pPr>
      <w:r w:rsidRPr="009C4A55">
        <w:rPr>
          <w:i/>
          <w:iCs/>
          <w:vanish/>
          <w:color w:val="FF0000"/>
        </w:rPr>
        <w:t xml:space="preserve">Stand-alone summary </w:t>
      </w:r>
      <w:r w:rsidR="00E24661" w:rsidRPr="009C4A55">
        <w:rPr>
          <w:i/>
          <w:iCs/>
          <w:vanish/>
          <w:color w:val="FF0000"/>
        </w:rPr>
        <w:t>without cross-reference to other sections of the CSR or other documents (suggested length of 6 to 8 pages).</w:t>
      </w:r>
      <w:r w:rsidR="00355C17" w:rsidRPr="009C4A55">
        <w:rPr>
          <w:i/>
          <w:iCs/>
          <w:vanish/>
          <w:color w:val="FF0000"/>
        </w:rPr>
        <w:t xml:space="preserve"> </w:t>
      </w:r>
      <w:r w:rsidR="00E464A1" w:rsidRPr="009C4A55">
        <w:rPr>
          <w:i/>
          <w:iCs/>
          <w:vanish/>
          <w:color w:val="FF0000"/>
        </w:rPr>
        <w:t>In addition to a brief description of the study design and critical methodological information (what was actually done), the synopsis should provide a summary of all relevant results (e.g., if there are multiple endpoints, consider limiting to primary and secondary) obtained during the study, as well as other critical information, including data on the study population, disposition of participants, and study intervention compliance.</w:t>
      </w:r>
    </w:p>
    <w:p w14:paraId="3B0B25AD" w14:textId="07EE4CE4" w:rsidR="001C4E19" w:rsidRPr="009C4A55" w:rsidRDefault="00E464A1" w:rsidP="00F0254B">
      <w:pPr>
        <w:pStyle w:val="A-BodyText"/>
        <w:spacing w:before="0"/>
        <w:rPr>
          <w:i/>
          <w:iCs/>
          <w:vanish/>
          <w:color w:val="FF0000"/>
        </w:rPr>
      </w:pPr>
      <w:r w:rsidRPr="009C4A55">
        <w:rPr>
          <w:i/>
          <w:iCs/>
          <w:vanish/>
          <w:color w:val="FF0000"/>
        </w:rPr>
        <w:t xml:space="preserve">The synopsis should include numerical data to illustrate results, not just text or p-values (consider presenting results as summary tables to reduce the amount of text in the synopsis). </w:t>
      </w:r>
      <w:r w:rsidR="00F0254B" w:rsidRPr="009C4A55">
        <w:rPr>
          <w:i/>
          <w:iCs/>
          <w:vanish/>
          <w:color w:val="FF0000"/>
        </w:rPr>
        <w:t>Do not include personally identifiable information such as participant IDs, demographic data (race, sex, and age) and medical history (e.g., rare diseases) of individual participants.</w:t>
      </w:r>
    </w:p>
    <w:bookmarkEnd w:id="9"/>
    <w:bookmarkEnd w:id="10"/>
    <w:bookmarkEnd w:id="11"/>
    <w:bookmarkEnd w:id="12"/>
    <w:p w14:paraId="5A0044A9" w14:textId="7FC28EF8" w:rsidR="00BC1404" w:rsidRPr="009C4A55" w:rsidRDefault="00BC1404" w:rsidP="334E83A6">
      <w:pPr>
        <w:pStyle w:val="A-BodyText"/>
        <w:rPr>
          <w:b/>
        </w:rPr>
      </w:pPr>
      <w:r w:rsidRPr="009C4A55">
        <w:rPr>
          <w:b/>
        </w:rPr>
        <w:t>Study</w:t>
      </w:r>
      <w:r w:rsidR="006C6CED" w:rsidRPr="009C4A55">
        <w:rPr>
          <w:b/>
        </w:rPr>
        <w:t xml:space="preserve"> Title</w:t>
      </w:r>
      <w:r w:rsidR="00BB4E56" w:rsidRPr="009C4A55">
        <w:rPr>
          <w:b/>
        </w:rPr>
        <w:t>:</w:t>
      </w:r>
      <w:r w:rsidR="00E464A1" w:rsidRPr="009C4A55">
        <w:t xml:space="preserve"> </w:t>
      </w:r>
      <w:r w:rsidR="00556F6A" w:rsidRPr="009C4A55">
        <w:t>&lt;&lt;INSERT TEXT&gt;&gt;</w:t>
      </w:r>
    </w:p>
    <w:p w14:paraId="57E93B5C" w14:textId="5FE7DEDE" w:rsidR="001D74E1" w:rsidRPr="009C4A55" w:rsidRDefault="001D74E1" w:rsidP="00414F4F">
      <w:pPr>
        <w:pStyle w:val="A-BodyText"/>
        <w:spacing w:before="0"/>
        <w:rPr>
          <w:i/>
          <w:iCs/>
          <w:vanish/>
          <w:color w:val="FF0000"/>
        </w:rPr>
      </w:pPr>
      <w:r w:rsidRPr="009C4A55">
        <w:rPr>
          <w:i/>
          <w:iCs/>
          <w:vanish/>
          <w:color w:val="FF0000"/>
        </w:rPr>
        <w:t>Copy and paste from Title page</w:t>
      </w:r>
    </w:p>
    <w:p w14:paraId="3E24E8C6" w14:textId="47DD1B09" w:rsidR="00BC1404" w:rsidRPr="009C4A55" w:rsidRDefault="00BC1404" w:rsidP="007812A6">
      <w:pPr>
        <w:pStyle w:val="A-BodyText"/>
        <w:rPr>
          <w:b/>
          <w:bCs/>
        </w:rPr>
      </w:pPr>
      <w:r w:rsidRPr="009C4A55">
        <w:rPr>
          <w:b/>
          <w:bCs/>
        </w:rPr>
        <w:t>Study Number</w:t>
      </w:r>
      <w:r w:rsidR="00E464A1" w:rsidRPr="009C4A55">
        <w:rPr>
          <w:b/>
          <w:bCs/>
        </w:rPr>
        <w:t>:</w:t>
      </w:r>
      <w:r w:rsidR="00E464A1" w:rsidRPr="009C4A55">
        <w:t xml:space="preserve"> </w:t>
      </w:r>
      <w:r w:rsidR="00530E09" w:rsidRPr="009C4A55">
        <w:t>M1095-</w:t>
      </w:r>
      <w:r w:rsidRPr="009C4A55">
        <w:t>XX</w:t>
      </w:r>
      <w:r w:rsidR="00530E09" w:rsidRPr="009C4A55">
        <w:t>-X</w:t>
      </w:r>
      <w:r w:rsidRPr="009C4A55">
        <w:t>XX</w:t>
      </w:r>
    </w:p>
    <w:p w14:paraId="12656B7F" w14:textId="03A892C8" w:rsidR="00414F4F" w:rsidRPr="009C4A55" w:rsidRDefault="00414F4F" w:rsidP="008766CD">
      <w:pPr>
        <w:pStyle w:val="A-BodyText"/>
        <w:spacing w:before="0"/>
        <w:rPr>
          <w:i/>
          <w:iCs/>
          <w:vanish/>
          <w:color w:val="FF0000"/>
        </w:rPr>
      </w:pPr>
      <w:r w:rsidRPr="009C4A55">
        <w:rPr>
          <w:i/>
          <w:iCs/>
          <w:vanish/>
          <w:color w:val="FF0000"/>
        </w:rPr>
        <w:t>Copy and paste from Title page</w:t>
      </w:r>
    </w:p>
    <w:p w14:paraId="7A32DA8F" w14:textId="188BEC56" w:rsidR="00395365" w:rsidRPr="009C4A55" w:rsidRDefault="00395365" w:rsidP="008766CD">
      <w:pPr>
        <w:pStyle w:val="A-BodyText"/>
        <w:spacing w:before="0"/>
        <w:rPr>
          <w:b/>
          <w:color w:val="000000" w:themeColor="text1"/>
        </w:rPr>
      </w:pPr>
      <w:r w:rsidRPr="009C4A55">
        <w:rPr>
          <w:b/>
          <w:color w:val="000000" w:themeColor="text1"/>
        </w:rPr>
        <w:t>Regulatory Agency Identifier Number(s):</w:t>
      </w:r>
    </w:p>
    <w:p w14:paraId="2E6C6806" w14:textId="2B9A1F5F" w:rsidR="00C11EB7" w:rsidRPr="009C4A55" w:rsidRDefault="00C11EB7" w:rsidP="706C5779">
      <w:pPr>
        <w:pStyle w:val="A-BodyText"/>
        <w:rPr>
          <w:i/>
          <w:iCs/>
          <w:color w:val="FF0000"/>
        </w:rPr>
      </w:pPr>
      <w:r w:rsidRPr="009C4A55">
        <w:rPr>
          <w:i/>
          <w:iCs/>
          <w:color w:val="FF0000"/>
        </w:rPr>
        <w:t xml:space="preserve">Include all numbers that are applicable for the study, </w:t>
      </w:r>
      <w:proofErr w:type="spellStart"/>
      <w:r w:rsidRPr="009C4A55">
        <w:rPr>
          <w:i/>
          <w:iCs/>
          <w:color w:val="FF0000"/>
        </w:rPr>
        <w:t>eg</w:t>
      </w:r>
      <w:proofErr w:type="spellEnd"/>
      <w:r w:rsidRPr="009C4A55">
        <w:rPr>
          <w:i/>
          <w:iCs/>
          <w:color w:val="FF0000"/>
        </w:rPr>
        <w:t>, European Clinical Trials Database (EudraCT, EU CT) number, ClinicalTrials.gov</w:t>
      </w:r>
      <w:r w:rsidR="00B976A1" w:rsidRPr="009C4A55">
        <w:rPr>
          <w:i/>
          <w:iCs/>
          <w:color w:val="FF0000"/>
        </w:rPr>
        <w:t>, PIP number if applicable</w:t>
      </w:r>
      <w:r w:rsidRPr="009C4A55">
        <w:rPr>
          <w:i/>
          <w:iCs/>
          <w:color w:val="FF0000"/>
        </w:rPr>
        <w:t>. This information can be copied from the protocol and should be consistent between Title Page and the Synopsis.</w:t>
      </w:r>
    </w:p>
    <w:p w14:paraId="438F5B9B" w14:textId="3C7B097D" w:rsidR="00662A8D" w:rsidRPr="009C4A55" w:rsidRDefault="00662A8D" w:rsidP="706C5779">
      <w:pPr>
        <w:pStyle w:val="A-BodyText"/>
        <w:rPr>
          <w:b/>
          <w:bCs/>
          <w:i/>
          <w:iCs/>
        </w:rPr>
      </w:pPr>
      <w:r w:rsidRPr="009C4A55">
        <w:rPr>
          <w:b/>
          <w:bCs/>
        </w:rPr>
        <w:t>Pediatric Investigational Plan Number:</w:t>
      </w:r>
    </w:p>
    <w:p w14:paraId="6D90F9BC" w14:textId="585EAFE9" w:rsidR="00BC1404" w:rsidRPr="009C4A55" w:rsidRDefault="72C01553" w:rsidP="5F418273">
      <w:pPr>
        <w:pStyle w:val="A-BodyText"/>
        <w:rPr>
          <w:b/>
          <w:bCs/>
        </w:rPr>
      </w:pPr>
      <w:r w:rsidRPr="009C4A55">
        <w:rPr>
          <w:b/>
          <w:bCs/>
        </w:rPr>
        <w:t>Sponsor</w:t>
      </w:r>
      <w:r w:rsidR="3ACB9428" w:rsidRPr="009C4A55">
        <w:rPr>
          <w:b/>
          <w:bCs/>
        </w:rPr>
        <w:t xml:space="preserve">: </w:t>
      </w:r>
      <w:r w:rsidR="6EE79E79" w:rsidRPr="009C4A55">
        <w:t>Moon</w:t>
      </w:r>
      <w:r w:rsidR="189F16F9" w:rsidRPr="009C4A55">
        <w:t>L</w:t>
      </w:r>
      <w:r w:rsidR="6EE79E79" w:rsidRPr="009C4A55">
        <w:t>ake Immunotherapeutics AG</w:t>
      </w:r>
    </w:p>
    <w:p w14:paraId="673AABCD" w14:textId="1FBB0A68" w:rsidR="00BC1404" w:rsidRPr="009C4A55" w:rsidRDefault="72C01553" w:rsidP="5F418273">
      <w:pPr>
        <w:pStyle w:val="A-BodyTextDoubleIndent"/>
        <w:ind w:left="0"/>
        <w:rPr>
          <w:rStyle w:val="Strong"/>
          <w:b w:val="0"/>
          <w:bCs w:val="0"/>
        </w:rPr>
      </w:pPr>
      <w:r w:rsidRPr="009C4A55">
        <w:rPr>
          <w:rStyle w:val="Strong"/>
        </w:rPr>
        <w:t>Product Name</w:t>
      </w:r>
      <w:r w:rsidR="091175AB" w:rsidRPr="009C4A55">
        <w:rPr>
          <w:rStyle w:val="Strong"/>
        </w:rPr>
        <w:t>:</w:t>
      </w:r>
      <w:r w:rsidR="091175AB" w:rsidRPr="009C4A55">
        <w:rPr>
          <w:rStyle w:val="Strong"/>
          <w:b w:val="0"/>
          <w:bCs w:val="0"/>
        </w:rPr>
        <w:t xml:space="preserve"> Sonelokimab</w:t>
      </w:r>
    </w:p>
    <w:p w14:paraId="12BF89C3" w14:textId="2A634E4B" w:rsidR="00BC1404" w:rsidRPr="009C4A55" w:rsidRDefault="00BC1404" w:rsidP="00E31901">
      <w:pPr>
        <w:pStyle w:val="A-BodyText"/>
        <w:rPr>
          <w:b/>
          <w:bCs/>
        </w:rPr>
      </w:pPr>
      <w:r w:rsidRPr="009C4A55">
        <w:rPr>
          <w:b/>
        </w:rPr>
        <w:t>Investigator(s)/ Study Center(s)</w:t>
      </w:r>
      <w:r w:rsidR="00E464A1" w:rsidRPr="009C4A55">
        <w:rPr>
          <w:b/>
        </w:rPr>
        <w:t xml:space="preserve">: </w:t>
      </w:r>
      <w:r w:rsidRPr="009C4A55">
        <w:t>XXXX</w:t>
      </w:r>
    </w:p>
    <w:p w14:paraId="09C0C3A7" w14:textId="509E3287" w:rsidR="00BC1404" w:rsidRPr="009C4A55" w:rsidRDefault="00BC1404" w:rsidP="00E31901">
      <w:pPr>
        <w:pStyle w:val="A-BodyText"/>
        <w:rPr>
          <w:b/>
          <w:bCs/>
        </w:rPr>
      </w:pPr>
      <w:r w:rsidRPr="009C4A55">
        <w:rPr>
          <w:b/>
        </w:rPr>
        <w:t>Principal/ Coordinating Investigator</w:t>
      </w:r>
      <w:r w:rsidR="00E464A1" w:rsidRPr="009C4A55">
        <w:rPr>
          <w:b/>
        </w:rPr>
        <w:t xml:space="preserve">: </w:t>
      </w:r>
      <w:r w:rsidR="00556F6A" w:rsidRPr="009C4A55">
        <w:t>&lt;&lt;INSERT TEXT&gt;&gt;</w:t>
      </w:r>
    </w:p>
    <w:p w14:paraId="1C9686CD" w14:textId="182ABBDA" w:rsidR="000D1DD7" w:rsidRPr="009C4A55" w:rsidRDefault="000D1DD7" w:rsidP="00E31901">
      <w:pPr>
        <w:pStyle w:val="A-BodyText"/>
        <w:rPr>
          <w:i/>
          <w:iCs/>
          <w:vanish/>
          <w:color w:val="FF0000"/>
        </w:rPr>
      </w:pPr>
      <w:r w:rsidRPr="009C4A55">
        <w:rPr>
          <w:i/>
          <w:iCs/>
          <w:vanish/>
          <w:color w:val="FF0000"/>
        </w:rPr>
        <w:t>Copy and paste from Title page</w:t>
      </w:r>
    </w:p>
    <w:p w14:paraId="431E9BC9" w14:textId="0EDB42A5" w:rsidR="00BC1404" w:rsidRPr="009C4A55" w:rsidRDefault="00BC1404" w:rsidP="00E31901">
      <w:pPr>
        <w:pStyle w:val="A-BodyText"/>
        <w:rPr>
          <w:rStyle w:val="Strong"/>
        </w:rPr>
      </w:pPr>
      <w:r w:rsidRPr="009C4A55">
        <w:rPr>
          <w:rStyle w:val="Strong"/>
        </w:rPr>
        <w:t>Publication (reference)</w:t>
      </w:r>
      <w:r w:rsidR="0040190D" w:rsidRPr="009C4A55">
        <w:rPr>
          <w:rStyle w:val="Strong"/>
        </w:rPr>
        <w:t xml:space="preserve"> </w:t>
      </w:r>
      <w:r w:rsidR="0040190D" w:rsidRPr="009C4A55">
        <w:rPr>
          <w:rStyle w:val="Strong"/>
          <w:b w:val="0"/>
          <w:bCs w:val="0"/>
          <w:i/>
          <w:iCs/>
          <w:vanish/>
          <w:color w:val="FF0000"/>
        </w:rPr>
        <w:t>(any publications, including abstracts</w:t>
      </w:r>
      <w:r w:rsidR="00A472CA" w:rsidRPr="009C4A55">
        <w:rPr>
          <w:rStyle w:val="Strong"/>
          <w:b w:val="0"/>
          <w:bCs w:val="0"/>
          <w:i/>
          <w:iCs/>
          <w:vanish/>
          <w:color w:val="FF0000"/>
        </w:rPr>
        <w:t xml:space="preserve"> or posters, of the study, as well as publications describing interim or post-hoc analyses</w:t>
      </w:r>
      <w:r w:rsidR="0040190D" w:rsidRPr="009C4A55">
        <w:rPr>
          <w:rStyle w:val="Strong"/>
          <w:b w:val="0"/>
          <w:bCs w:val="0"/>
          <w:i/>
          <w:iCs/>
          <w:vanish/>
          <w:color w:val="FF0000"/>
        </w:rPr>
        <w:t>)</w:t>
      </w:r>
    </w:p>
    <w:p w14:paraId="084B37C1" w14:textId="4749B33E" w:rsidR="00BC1404" w:rsidRPr="009C4A55" w:rsidRDefault="00556F6A" w:rsidP="00BC1404">
      <w:pPr>
        <w:pStyle w:val="A-BodyText"/>
      </w:pPr>
      <w:r w:rsidRPr="009C4A55">
        <w:t>&lt;&lt;INSERT TEXT&gt;&gt;</w:t>
      </w:r>
    </w:p>
    <w:p w14:paraId="38FE761E" w14:textId="2C45AC28" w:rsidR="00BC1404" w:rsidRPr="009C4A55" w:rsidRDefault="00BC1404" w:rsidP="00BC1404">
      <w:pPr>
        <w:pStyle w:val="A-BodyText"/>
      </w:pPr>
      <w:r w:rsidRPr="009C4A55">
        <w:rPr>
          <w:rStyle w:val="Strong"/>
        </w:rPr>
        <w:t>Study Period</w:t>
      </w:r>
      <w:r w:rsidR="00F57E6E" w:rsidRPr="009C4A55">
        <w:rPr>
          <w:rStyle w:val="Strong"/>
        </w:rPr>
        <w:t>:</w:t>
      </w:r>
      <w:r w:rsidR="00EE44A0" w:rsidRPr="009C4A55">
        <w:rPr>
          <w:rStyle w:val="Strong"/>
        </w:rPr>
        <w:t xml:space="preserve"> </w:t>
      </w:r>
      <w:r w:rsidR="0040190D" w:rsidRPr="009C4A55">
        <w:rPr>
          <w:rStyle w:val="Strong"/>
          <w:b w:val="0"/>
          <w:bCs w:val="0"/>
          <w:i/>
          <w:iCs/>
          <w:vanish/>
          <w:color w:val="FF0000"/>
        </w:rPr>
        <w:t>(use the same date</w:t>
      </w:r>
      <w:r w:rsidR="00973114" w:rsidRPr="009C4A55">
        <w:rPr>
          <w:rStyle w:val="Strong"/>
          <w:b w:val="0"/>
          <w:bCs w:val="0"/>
          <w:i/>
          <w:iCs/>
          <w:vanish/>
          <w:color w:val="FF0000"/>
        </w:rPr>
        <w:t>s</w:t>
      </w:r>
      <w:r w:rsidR="0040190D" w:rsidRPr="009C4A55">
        <w:rPr>
          <w:rStyle w:val="Strong"/>
          <w:b w:val="0"/>
          <w:bCs w:val="0"/>
          <w:i/>
          <w:iCs/>
          <w:vanish/>
          <w:color w:val="FF0000"/>
        </w:rPr>
        <w:t xml:space="preserve"> as the title page)</w:t>
      </w:r>
      <w:r w:rsidR="00BC4EC8" w:rsidRPr="009C4A55">
        <w:rPr>
          <w:rStyle w:val="Strong"/>
          <w:b w:val="0"/>
          <w:bCs w:val="0"/>
          <w:i/>
          <w:iCs/>
          <w:vanish/>
          <w:color w:val="FF0000"/>
        </w:rPr>
        <w:t xml:space="preserve"> </w:t>
      </w:r>
      <w:r w:rsidR="00556F6A" w:rsidRPr="009C4A55">
        <w:t>&lt;&lt;INSERT TEXT&gt;&gt;</w:t>
      </w:r>
    </w:p>
    <w:p w14:paraId="50E46395" w14:textId="3EABCC1F" w:rsidR="00272421" w:rsidRPr="009C4A55" w:rsidRDefault="00BC1404" w:rsidP="00E31901">
      <w:pPr>
        <w:pStyle w:val="A-BodyText"/>
      </w:pPr>
      <w:r w:rsidRPr="009C4A55">
        <w:rPr>
          <w:rStyle w:val="Strong"/>
        </w:rPr>
        <w:t>Phase of Development</w:t>
      </w:r>
      <w:r w:rsidR="00F57E6E" w:rsidRPr="009C4A55">
        <w:rPr>
          <w:rStyle w:val="Strong"/>
        </w:rPr>
        <w:t xml:space="preserve">: </w:t>
      </w:r>
      <w:r w:rsidR="00556F6A" w:rsidRPr="009C4A55">
        <w:t>&lt;&lt;INSERT TEXT&gt;&gt;</w:t>
      </w:r>
    </w:p>
    <w:p w14:paraId="6C6E6B85" w14:textId="2B568331" w:rsidR="00BC1404" w:rsidRPr="009C4A55" w:rsidRDefault="00BC1404" w:rsidP="00E31901">
      <w:pPr>
        <w:pStyle w:val="A-BodyText"/>
      </w:pPr>
      <w:r w:rsidRPr="009C4A55">
        <w:rPr>
          <w:rStyle w:val="Strong"/>
        </w:rPr>
        <w:t>Background and Study Rationale</w:t>
      </w:r>
      <w:r w:rsidR="00F57E6E" w:rsidRPr="009C4A55">
        <w:rPr>
          <w:rStyle w:val="Strong"/>
        </w:rPr>
        <w:t xml:space="preserve">: </w:t>
      </w:r>
    </w:p>
    <w:p w14:paraId="693CF17A" w14:textId="76128337" w:rsidR="00162B1A" w:rsidRPr="009C4A55" w:rsidRDefault="00747C04" w:rsidP="00DA7DC7">
      <w:pPr>
        <w:pStyle w:val="A-BodyText"/>
        <w:spacing w:before="0"/>
      </w:pPr>
      <w:r w:rsidRPr="009C4A55">
        <w:rPr>
          <w:i/>
          <w:iCs/>
          <w:vanish/>
          <w:color w:val="FF0000"/>
        </w:rPr>
        <w:t>Include</w:t>
      </w:r>
      <w:r w:rsidR="00162B1A" w:rsidRPr="009C4A55">
        <w:rPr>
          <w:i/>
          <w:iCs/>
          <w:vanish/>
          <w:color w:val="FF0000"/>
        </w:rPr>
        <w:t xml:space="preserve"> most relevant parts from </w:t>
      </w:r>
      <w:r w:rsidRPr="009C4A55">
        <w:rPr>
          <w:i/>
          <w:iCs/>
          <w:vanish/>
          <w:color w:val="FF0000"/>
        </w:rPr>
        <w:t>Section 7</w:t>
      </w:r>
      <w:r w:rsidR="007C41C9" w:rsidRPr="009C4A55">
        <w:rPr>
          <w:i/>
          <w:iCs/>
          <w:vanish/>
          <w:color w:val="FF0000"/>
        </w:rPr>
        <w:t>, aim for 1 paragraph</w:t>
      </w:r>
      <w:r w:rsidR="00D3128E" w:rsidRPr="009C4A55">
        <w:rPr>
          <w:i/>
          <w:iCs/>
          <w:vanish/>
          <w:color w:val="FF0000"/>
        </w:rPr>
        <w:t xml:space="preserve">. Include limitations, sources of potential bias and imprecision and caveats; include measures of protection </w:t>
      </w:r>
    </w:p>
    <w:p w14:paraId="631FBBFC" w14:textId="77777777" w:rsidR="00BC1404" w:rsidRPr="009C4A55" w:rsidRDefault="00BC1404" w:rsidP="00BC4EC8">
      <w:pPr>
        <w:pStyle w:val="NoSpacing"/>
        <w:keepNext/>
        <w:rPr>
          <w:rStyle w:val="Strong"/>
          <w:rFonts w:cs="Times New Roman"/>
          <w:lang w:val="en-US"/>
        </w:rPr>
      </w:pPr>
      <w:r w:rsidRPr="009C4A55">
        <w:rPr>
          <w:rStyle w:val="Strong"/>
          <w:rFonts w:cs="Times New Roman"/>
          <w:lang w:val="en-US"/>
        </w:rPr>
        <w:t>Objectives and Endpoints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70"/>
      </w:tblGrid>
      <w:tr w:rsidR="00BC1404" w:rsidRPr="009C4A55" w14:paraId="298041A5" w14:textId="77777777" w:rsidTr="003C2C6C">
        <w:trPr>
          <w:tblHeader/>
        </w:trPr>
        <w:tc>
          <w:tcPr>
            <w:tcW w:w="1980" w:type="dxa"/>
          </w:tcPr>
          <w:p w14:paraId="537B9753" w14:textId="77777777" w:rsidR="00BC1404" w:rsidRPr="009C4A55" w:rsidRDefault="00BC1404" w:rsidP="003C2C6C">
            <w:pPr>
              <w:pStyle w:val="A-TableText"/>
              <w:rPr>
                <w:b/>
                <w:sz w:val="20"/>
              </w:rPr>
            </w:pPr>
            <w:r w:rsidRPr="009C4A55">
              <w:rPr>
                <w:b/>
                <w:sz w:val="20"/>
              </w:rPr>
              <w:t>Objectives</w:t>
            </w:r>
          </w:p>
        </w:tc>
        <w:tc>
          <w:tcPr>
            <w:tcW w:w="7370" w:type="dxa"/>
          </w:tcPr>
          <w:p w14:paraId="476930C1" w14:textId="77777777" w:rsidR="00BC1404" w:rsidRPr="009C4A55" w:rsidRDefault="00BC1404" w:rsidP="003C2C6C">
            <w:pPr>
              <w:pStyle w:val="A-TableText"/>
              <w:rPr>
                <w:b/>
                <w:bCs/>
                <w:sz w:val="20"/>
              </w:rPr>
            </w:pPr>
            <w:r w:rsidRPr="009C4A55">
              <w:rPr>
                <w:b/>
                <w:bCs/>
                <w:sz w:val="20"/>
              </w:rPr>
              <w:t>Endpoints (Outcome Measures)</w:t>
            </w:r>
          </w:p>
        </w:tc>
      </w:tr>
      <w:tr w:rsidR="00BC1404" w:rsidRPr="009C4A55" w14:paraId="3A71C8FF" w14:textId="77777777" w:rsidTr="003C2C6C">
        <w:trPr>
          <w:tblHeader/>
        </w:trPr>
        <w:tc>
          <w:tcPr>
            <w:tcW w:w="1980" w:type="dxa"/>
          </w:tcPr>
          <w:p w14:paraId="38630F23" w14:textId="77777777" w:rsidR="00BC1404" w:rsidRPr="009C4A55" w:rsidRDefault="00BC1404" w:rsidP="003C2C6C">
            <w:pPr>
              <w:pStyle w:val="A-TableText"/>
              <w:rPr>
                <w:b/>
                <w:sz w:val="20"/>
              </w:rPr>
            </w:pPr>
            <w:r w:rsidRPr="009C4A55">
              <w:rPr>
                <w:b/>
                <w:sz w:val="20"/>
              </w:rPr>
              <w:t>Primary</w:t>
            </w:r>
          </w:p>
        </w:tc>
        <w:tc>
          <w:tcPr>
            <w:tcW w:w="7370" w:type="dxa"/>
          </w:tcPr>
          <w:p w14:paraId="4B489465" w14:textId="77777777" w:rsidR="00BC1404" w:rsidRPr="009C4A55" w:rsidRDefault="00BC1404" w:rsidP="003C2C6C">
            <w:pPr>
              <w:pStyle w:val="A-TableText"/>
              <w:rPr>
                <w:b/>
                <w:bCs/>
                <w:sz w:val="20"/>
              </w:rPr>
            </w:pPr>
            <w:r w:rsidRPr="009C4A55">
              <w:rPr>
                <w:b/>
                <w:bCs/>
                <w:sz w:val="20"/>
              </w:rPr>
              <w:t>Primary Endpoint</w:t>
            </w:r>
          </w:p>
        </w:tc>
      </w:tr>
      <w:tr w:rsidR="00BC1404" w:rsidRPr="009C4A55" w14:paraId="5D97A52B" w14:textId="77777777" w:rsidTr="003C2C6C">
        <w:trPr>
          <w:trHeight w:val="822"/>
          <w:tblHeader/>
        </w:trPr>
        <w:tc>
          <w:tcPr>
            <w:tcW w:w="1980" w:type="dxa"/>
          </w:tcPr>
          <w:p w14:paraId="3A38C477" w14:textId="77777777" w:rsidR="00BC1404" w:rsidRPr="009C4A55" w:rsidRDefault="00BC1404" w:rsidP="003C2C6C">
            <w:pPr>
              <w:pStyle w:val="A-TableText"/>
              <w:rPr>
                <w:bCs/>
                <w:sz w:val="20"/>
              </w:rPr>
            </w:pPr>
            <w:r w:rsidRPr="009C4A55">
              <w:rPr>
                <w:bCs/>
                <w:sz w:val="20"/>
              </w:rPr>
              <w:t>XXXX</w:t>
            </w:r>
          </w:p>
        </w:tc>
        <w:tc>
          <w:tcPr>
            <w:tcW w:w="7370" w:type="dxa"/>
          </w:tcPr>
          <w:p w14:paraId="2ED5DD4D" w14:textId="77777777" w:rsidR="00BC1404" w:rsidRPr="009C4A55" w:rsidRDefault="00BC1404" w:rsidP="00AF3B10">
            <w:pPr>
              <w:pStyle w:val="A-TableText"/>
              <w:numPr>
                <w:ilvl w:val="0"/>
                <w:numId w:val="3"/>
              </w:numPr>
              <w:rPr>
                <w:sz w:val="20"/>
              </w:rPr>
            </w:pPr>
            <w:r w:rsidRPr="009C4A55">
              <w:rPr>
                <w:sz w:val="20"/>
              </w:rPr>
              <w:t>XXXX</w:t>
            </w:r>
          </w:p>
        </w:tc>
      </w:tr>
      <w:tr w:rsidR="00BC1404" w:rsidRPr="009C4A55" w14:paraId="082E26FC" w14:textId="77777777" w:rsidTr="003C2C6C">
        <w:trPr>
          <w:trHeight w:val="267"/>
          <w:tblHeader/>
        </w:trPr>
        <w:tc>
          <w:tcPr>
            <w:tcW w:w="1980" w:type="dxa"/>
          </w:tcPr>
          <w:p w14:paraId="1DA8466E" w14:textId="77777777" w:rsidR="00BC1404" w:rsidRPr="009C4A55" w:rsidRDefault="00BC1404" w:rsidP="003C2C6C">
            <w:pPr>
              <w:pStyle w:val="A-TableText"/>
              <w:rPr>
                <w:b/>
                <w:sz w:val="20"/>
              </w:rPr>
            </w:pPr>
            <w:r w:rsidRPr="009C4A55">
              <w:rPr>
                <w:b/>
                <w:sz w:val="20"/>
              </w:rPr>
              <w:t>Key Secondary</w:t>
            </w:r>
          </w:p>
        </w:tc>
        <w:tc>
          <w:tcPr>
            <w:tcW w:w="7370" w:type="dxa"/>
          </w:tcPr>
          <w:p w14:paraId="5BA29B56" w14:textId="77777777" w:rsidR="00BC1404" w:rsidRPr="009C4A55" w:rsidRDefault="00BC1404" w:rsidP="003C2C6C">
            <w:pPr>
              <w:pStyle w:val="A-TableText"/>
              <w:rPr>
                <w:b/>
                <w:sz w:val="20"/>
              </w:rPr>
            </w:pPr>
            <w:r w:rsidRPr="009C4A55">
              <w:rPr>
                <w:b/>
                <w:sz w:val="20"/>
              </w:rPr>
              <w:t>Key Secondary Endpoints</w:t>
            </w:r>
          </w:p>
        </w:tc>
      </w:tr>
      <w:tr w:rsidR="00BC1404" w:rsidRPr="009C4A55" w14:paraId="7F25BDBE" w14:textId="77777777" w:rsidTr="003C2C6C">
        <w:trPr>
          <w:tblHeader/>
        </w:trPr>
        <w:tc>
          <w:tcPr>
            <w:tcW w:w="1980" w:type="dxa"/>
          </w:tcPr>
          <w:p w14:paraId="6D9A44DF" w14:textId="77777777" w:rsidR="00BC1404" w:rsidRPr="009C4A55" w:rsidRDefault="00BC1404" w:rsidP="003C2C6C">
            <w:pPr>
              <w:pStyle w:val="A-TableText"/>
              <w:rPr>
                <w:bCs/>
                <w:sz w:val="20"/>
              </w:rPr>
            </w:pPr>
            <w:r w:rsidRPr="009C4A55">
              <w:rPr>
                <w:bCs/>
                <w:sz w:val="20"/>
              </w:rPr>
              <w:t>XXXX</w:t>
            </w:r>
          </w:p>
        </w:tc>
        <w:tc>
          <w:tcPr>
            <w:tcW w:w="7370" w:type="dxa"/>
          </w:tcPr>
          <w:p w14:paraId="5251091C" w14:textId="77777777" w:rsidR="00BC1404" w:rsidRPr="009C4A55" w:rsidRDefault="00BC1404" w:rsidP="00AF3B10">
            <w:pPr>
              <w:pStyle w:val="A-TableText"/>
              <w:numPr>
                <w:ilvl w:val="0"/>
                <w:numId w:val="4"/>
              </w:numPr>
              <w:ind w:left="714" w:hanging="357"/>
              <w:rPr>
                <w:sz w:val="20"/>
              </w:rPr>
            </w:pPr>
            <w:r w:rsidRPr="009C4A55">
              <w:rPr>
                <w:sz w:val="20"/>
              </w:rPr>
              <w:t>XXXXX</w:t>
            </w:r>
          </w:p>
          <w:p w14:paraId="09D758CF" w14:textId="77777777" w:rsidR="00BC1404" w:rsidRPr="009C4A55" w:rsidRDefault="00BC1404" w:rsidP="00AF3B10">
            <w:pPr>
              <w:pStyle w:val="A-TableText"/>
              <w:numPr>
                <w:ilvl w:val="0"/>
                <w:numId w:val="4"/>
              </w:numPr>
              <w:ind w:left="714" w:hanging="357"/>
              <w:rPr>
                <w:sz w:val="20"/>
              </w:rPr>
            </w:pPr>
            <w:r w:rsidRPr="009C4A55">
              <w:rPr>
                <w:sz w:val="20"/>
              </w:rPr>
              <w:t>XXXXX</w:t>
            </w:r>
          </w:p>
          <w:p w14:paraId="2576A450" w14:textId="77777777" w:rsidR="00BC1404" w:rsidRPr="009C4A55" w:rsidRDefault="00BC1404" w:rsidP="00AF3B10">
            <w:pPr>
              <w:pStyle w:val="A-TableText"/>
              <w:numPr>
                <w:ilvl w:val="0"/>
                <w:numId w:val="4"/>
              </w:numPr>
              <w:ind w:left="714" w:hanging="357"/>
              <w:rPr>
                <w:sz w:val="20"/>
              </w:rPr>
            </w:pPr>
            <w:r w:rsidRPr="009C4A55">
              <w:rPr>
                <w:sz w:val="20"/>
              </w:rPr>
              <w:t>XXXXX</w:t>
            </w:r>
          </w:p>
          <w:p w14:paraId="538A63DB" w14:textId="77777777" w:rsidR="00BC1404" w:rsidRPr="009C4A55" w:rsidRDefault="00BC1404" w:rsidP="00AF3B10">
            <w:pPr>
              <w:pStyle w:val="A-TableText"/>
              <w:numPr>
                <w:ilvl w:val="0"/>
                <w:numId w:val="4"/>
              </w:numPr>
              <w:ind w:left="714" w:hanging="357"/>
              <w:rPr>
                <w:sz w:val="20"/>
              </w:rPr>
            </w:pPr>
            <w:r w:rsidRPr="009C4A55">
              <w:rPr>
                <w:sz w:val="20"/>
              </w:rPr>
              <w:t>XXXXX</w:t>
            </w:r>
          </w:p>
        </w:tc>
      </w:tr>
      <w:tr w:rsidR="00BC1404" w:rsidRPr="009C4A55" w14:paraId="0EAC517A" w14:textId="77777777" w:rsidTr="003C2C6C">
        <w:trPr>
          <w:tblHeader/>
        </w:trPr>
        <w:tc>
          <w:tcPr>
            <w:tcW w:w="1980" w:type="dxa"/>
          </w:tcPr>
          <w:p w14:paraId="65ED2585" w14:textId="77777777" w:rsidR="00BC1404" w:rsidRPr="009C4A55" w:rsidRDefault="00BC1404" w:rsidP="003C2C6C">
            <w:pPr>
              <w:pStyle w:val="A-TableText"/>
              <w:rPr>
                <w:bCs/>
                <w:sz w:val="20"/>
              </w:rPr>
            </w:pPr>
          </w:p>
        </w:tc>
        <w:tc>
          <w:tcPr>
            <w:tcW w:w="7370" w:type="dxa"/>
          </w:tcPr>
          <w:p w14:paraId="55C55720" w14:textId="77777777" w:rsidR="00BC1404" w:rsidRPr="009C4A55" w:rsidRDefault="00BC1404" w:rsidP="003C2C6C">
            <w:pPr>
              <w:pStyle w:val="A-TableText"/>
              <w:rPr>
                <w:b/>
                <w:bCs/>
                <w:sz w:val="20"/>
              </w:rPr>
            </w:pPr>
            <w:r w:rsidRPr="009C4A55">
              <w:rPr>
                <w:b/>
                <w:bCs/>
                <w:sz w:val="20"/>
              </w:rPr>
              <w:t>Other Secondary Endpoints</w:t>
            </w:r>
          </w:p>
        </w:tc>
      </w:tr>
      <w:tr w:rsidR="00BC1404" w:rsidRPr="009C4A55" w14:paraId="043F66EF" w14:textId="77777777" w:rsidTr="003C2C6C">
        <w:trPr>
          <w:tblHeader/>
        </w:trPr>
        <w:tc>
          <w:tcPr>
            <w:tcW w:w="1980" w:type="dxa"/>
          </w:tcPr>
          <w:p w14:paraId="03BE698D" w14:textId="77777777" w:rsidR="00BC1404" w:rsidRPr="009C4A55" w:rsidRDefault="00BC1404" w:rsidP="003C2C6C">
            <w:pPr>
              <w:pStyle w:val="A-TableText"/>
              <w:rPr>
                <w:bCs/>
                <w:sz w:val="20"/>
              </w:rPr>
            </w:pPr>
          </w:p>
        </w:tc>
        <w:tc>
          <w:tcPr>
            <w:tcW w:w="7370" w:type="dxa"/>
          </w:tcPr>
          <w:p w14:paraId="3AE3EA7D" w14:textId="77777777" w:rsidR="00BC1404" w:rsidRPr="009C4A55" w:rsidRDefault="00BC1404" w:rsidP="00AF3B10">
            <w:pPr>
              <w:pStyle w:val="A-TableText"/>
              <w:numPr>
                <w:ilvl w:val="0"/>
                <w:numId w:val="4"/>
              </w:numPr>
              <w:ind w:left="714" w:hanging="357"/>
              <w:rPr>
                <w:sz w:val="20"/>
              </w:rPr>
            </w:pPr>
            <w:r w:rsidRPr="009C4A55">
              <w:rPr>
                <w:sz w:val="20"/>
              </w:rPr>
              <w:t>XXXXX</w:t>
            </w:r>
          </w:p>
          <w:p w14:paraId="54A793F4" w14:textId="77777777" w:rsidR="00BC1404" w:rsidRPr="009C4A55" w:rsidRDefault="00BC1404" w:rsidP="00AF3B10">
            <w:pPr>
              <w:pStyle w:val="A-TableText"/>
              <w:numPr>
                <w:ilvl w:val="0"/>
                <w:numId w:val="4"/>
              </w:numPr>
              <w:ind w:left="714" w:hanging="357"/>
              <w:rPr>
                <w:sz w:val="20"/>
              </w:rPr>
            </w:pPr>
            <w:r w:rsidRPr="009C4A55">
              <w:rPr>
                <w:sz w:val="20"/>
              </w:rPr>
              <w:t>XXXXX</w:t>
            </w:r>
          </w:p>
          <w:p w14:paraId="3BE3C99D" w14:textId="77777777" w:rsidR="00BC1404" w:rsidRPr="009C4A55" w:rsidRDefault="00BC1404" w:rsidP="00AF3B10">
            <w:pPr>
              <w:pStyle w:val="A-TableText"/>
              <w:numPr>
                <w:ilvl w:val="0"/>
                <w:numId w:val="4"/>
              </w:numPr>
              <w:ind w:left="714" w:hanging="357"/>
              <w:rPr>
                <w:sz w:val="20"/>
              </w:rPr>
            </w:pPr>
            <w:r w:rsidRPr="009C4A55">
              <w:rPr>
                <w:sz w:val="20"/>
              </w:rPr>
              <w:t>XXXXX</w:t>
            </w:r>
          </w:p>
          <w:p w14:paraId="2CBA5AF0" w14:textId="77777777" w:rsidR="00BC1404" w:rsidRPr="009C4A55" w:rsidRDefault="00BC1404" w:rsidP="00AF3B10">
            <w:pPr>
              <w:pStyle w:val="A-TableText"/>
              <w:numPr>
                <w:ilvl w:val="0"/>
                <w:numId w:val="4"/>
              </w:numPr>
              <w:ind w:left="714" w:hanging="357"/>
              <w:rPr>
                <w:sz w:val="20"/>
              </w:rPr>
            </w:pPr>
            <w:r w:rsidRPr="009C4A55">
              <w:rPr>
                <w:sz w:val="20"/>
              </w:rPr>
              <w:t>XXXXX</w:t>
            </w:r>
          </w:p>
        </w:tc>
      </w:tr>
    </w:tbl>
    <w:p w14:paraId="45B38EAA" w14:textId="467D928D" w:rsidR="00E7589C" w:rsidRPr="009C4A55" w:rsidRDefault="00BF1C99" w:rsidP="334E83A6">
      <w:pPr>
        <w:pStyle w:val="A-Footnote"/>
        <w:rPr>
          <w:rStyle w:val="Strong"/>
          <w:rFonts w:cs="Times New Roman"/>
          <w:b w:val="0"/>
          <w:bCs w:val="0"/>
          <w:szCs w:val="18"/>
        </w:rPr>
      </w:pPr>
      <w:r w:rsidRPr="009C4A55">
        <w:rPr>
          <w:rStyle w:val="Strong"/>
          <w:rFonts w:cs="Times New Roman"/>
          <w:b w:val="0"/>
          <w:bCs w:val="0"/>
          <w:szCs w:val="18"/>
        </w:rPr>
        <w:lastRenderedPageBreak/>
        <w:t xml:space="preserve">* </w:t>
      </w:r>
      <w:r w:rsidR="00AF242D" w:rsidRPr="009C4A55">
        <w:rPr>
          <w:rStyle w:val="Strong"/>
          <w:rFonts w:cs="Times New Roman"/>
          <w:b w:val="0"/>
          <w:bCs w:val="0"/>
          <w:szCs w:val="18"/>
        </w:rPr>
        <w:t>Endpoint not described in synopsis but described in main CSR.</w:t>
      </w:r>
    </w:p>
    <w:p w14:paraId="76347D2F" w14:textId="05F4A0C5" w:rsidR="00BF1C99" w:rsidRPr="009C4A55" w:rsidRDefault="00BF1C99" w:rsidP="00BF1C99">
      <w:pPr>
        <w:pStyle w:val="A-Footnote"/>
        <w:ind w:left="0" w:firstLine="0"/>
        <w:rPr>
          <w:rFonts w:cs="Times New Roman"/>
        </w:rPr>
      </w:pPr>
    </w:p>
    <w:p w14:paraId="4C2B01F1" w14:textId="3F35702F" w:rsidR="00B057C9" w:rsidRPr="009C4A55" w:rsidRDefault="00BC1404" w:rsidP="00A05553">
      <w:pPr>
        <w:pStyle w:val="A-BodyText"/>
        <w:spacing w:before="0"/>
        <w:rPr>
          <w:i/>
          <w:iCs/>
          <w:vanish/>
          <w:color w:val="FF0000"/>
        </w:rPr>
      </w:pPr>
      <w:r w:rsidRPr="009C4A55">
        <w:rPr>
          <w:rStyle w:val="Strong"/>
        </w:rPr>
        <w:t>Study Design</w:t>
      </w:r>
      <w:r w:rsidR="00BC4EC8" w:rsidRPr="009C4A55">
        <w:rPr>
          <w:rStyle w:val="Strong"/>
        </w:rPr>
        <w:t>:</w:t>
      </w:r>
      <w:r w:rsidR="00567053" w:rsidRPr="009C4A55">
        <w:rPr>
          <w:rStyle w:val="Strong"/>
        </w:rPr>
        <w:t xml:space="preserve"> </w:t>
      </w:r>
      <w:r w:rsidR="00567053" w:rsidRPr="009C4A55">
        <w:rPr>
          <w:rStyle w:val="Strong"/>
          <w:b w:val="0"/>
          <w:bCs w:val="0"/>
          <w:i/>
          <w:iCs/>
          <w:vanish/>
          <w:color w:val="FF0000"/>
        </w:rPr>
        <w:t xml:space="preserve">Brief description of </w:t>
      </w:r>
      <w:r w:rsidR="00D10EEF" w:rsidRPr="009C4A55">
        <w:rPr>
          <w:rStyle w:val="Strong"/>
          <w:b w:val="0"/>
          <w:bCs w:val="0"/>
          <w:i/>
          <w:iCs/>
          <w:vanish/>
          <w:color w:val="FF0000"/>
        </w:rPr>
        <w:t>the study design</w:t>
      </w:r>
      <w:r w:rsidR="00567053" w:rsidRPr="009C4A55">
        <w:rPr>
          <w:rStyle w:val="Strong"/>
          <w:vanish/>
        </w:rPr>
        <w:t xml:space="preserve"> </w:t>
      </w:r>
    </w:p>
    <w:p w14:paraId="3DFE2670" w14:textId="11CF0031" w:rsidR="001F1DDA" w:rsidRPr="009C4A55" w:rsidRDefault="00BC1404" w:rsidP="706C5779">
      <w:pPr>
        <w:pStyle w:val="A-BodyText"/>
        <w:spacing w:before="0"/>
        <w:rPr>
          <w:rStyle w:val="Strong"/>
          <w:b w:val="0"/>
          <w:bCs w:val="0"/>
          <w:i/>
          <w:iCs/>
          <w:color w:val="FF0000"/>
        </w:rPr>
      </w:pPr>
      <w:r w:rsidRPr="009C4A55">
        <w:rPr>
          <w:rStyle w:val="Strong"/>
        </w:rPr>
        <w:t>Participants</w:t>
      </w:r>
      <w:r w:rsidR="00905310" w:rsidRPr="009C4A55">
        <w:rPr>
          <w:rStyle w:val="Strong"/>
        </w:rPr>
        <w:t xml:space="preserve"> (planned and </w:t>
      </w:r>
      <w:r w:rsidR="00C802F4" w:rsidRPr="009C4A55">
        <w:rPr>
          <w:rStyle w:val="Strong"/>
        </w:rPr>
        <w:t>analyzed</w:t>
      </w:r>
      <w:r w:rsidR="00905310" w:rsidRPr="009C4A55">
        <w:rPr>
          <w:rStyle w:val="Strong"/>
        </w:rPr>
        <w:t>):</w:t>
      </w:r>
      <w:r w:rsidR="00905310" w:rsidRPr="009C4A55">
        <w:t xml:space="preserve"> </w:t>
      </w:r>
      <w:r w:rsidR="002F7C67" w:rsidRPr="009C4A55">
        <w:rPr>
          <w:rStyle w:val="Strong"/>
          <w:b w:val="0"/>
          <w:bCs w:val="0"/>
          <w:i/>
          <w:iCs/>
          <w:color w:val="FF0000"/>
        </w:rPr>
        <w:t xml:space="preserve">Describe the number of planned participants as stated in the protocol and the actual number of participants [e.g., randomized, treated]. Provide </w:t>
      </w:r>
      <w:proofErr w:type="gramStart"/>
      <w:r w:rsidR="002F7C67" w:rsidRPr="009C4A55">
        <w:rPr>
          <w:rStyle w:val="Strong"/>
          <w:b w:val="0"/>
          <w:bCs w:val="0"/>
          <w:i/>
          <w:iCs/>
          <w:color w:val="FF0000"/>
        </w:rPr>
        <w:t>brief summary</w:t>
      </w:r>
      <w:proofErr w:type="gramEnd"/>
      <w:r w:rsidR="002F7C67" w:rsidRPr="009C4A55">
        <w:rPr>
          <w:rStyle w:val="Strong"/>
          <w:b w:val="0"/>
          <w:bCs w:val="0"/>
          <w:i/>
          <w:iCs/>
          <w:color w:val="FF0000"/>
        </w:rPr>
        <w:t xml:space="preserve"> of the number of participants analyzed per analysis population (e.g., evaluable, PK, safety).</w:t>
      </w:r>
    </w:p>
    <w:p w14:paraId="50279DC0" w14:textId="1C953102" w:rsidR="00BC1404" w:rsidRPr="009C4A55" w:rsidRDefault="00BC1404" w:rsidP="00D15C8C">
      <w:pPr>
        <w:rPr>
          <w:rFonts w:ascii="Times New Roman" w:hAnsi="Times New Roman" w:cs="Times New Roman"/>
          <w:lang w:val="en-US"/>
        </w:rPr>
      </w:pPr>
      <w:r w:rsidRPr="009C4A55">
        <w:rPr>
          <w:rStyle w:val="Strong"/>
          <w:rFonts w:cs="Times New Roman"/>
          <w:lang w:val="en-US"/>
        </w:rPr>
        <w:t>Diagnosis and Main Criteria for Inclusion</w:t>
      </w:r>
      <w:r w:rsidR="00905310" w:rsidRPr="009C4A55">
        <w:rPr>
          <w:rStyle w:val="Strong"/>
          <w:rFonts w:cs="Times New Roman"/>
          <w:lang w:val="en-US"/>
        </w:rPr>
        <w:t>:</w:t>
      </w:r>
      <w:r w:rsidR="00905310" w:rsidRPr="009C4A55">
        <w:rPr>
          <w:rStyle w:val="Strong"/>
          <w:rFonts w:cs="Times New Roman"/>
          <w:i/>
          <w:color w:val="FF0000"/>
          <w:lang w:val="en-US"/>
        </w:rPr>
        <w:t xml:space="preserve"> </w:t>
      </w:r>
      <w:r w:rsidR="00D15C8C" w:rsidRPr="009C4A55">
        <w:rPr>
          <w:rFonts w:ascii="Times New Roman" w:hAnsi="Times New Roman" w:cs="Times New Roman"/>
          <w:i/>
          <w:color w:val="FF0000"/>
          <w:lang w:val="en-US"/>
        </w:rPr>
        <w:t xml:space="preserve">Provide a high-level summary only of the key eligibility criteria that define the participant population – do not list all inclusion/exclusion criteria. </w:t>
      </w:r>
      <w:r w:rsidR="00905310" w:rsidRPr="009C4A55">
        <w:rPr>
          <w:rFonts w:ascii="Times New Roman" w:hAnsi="Times New Roman" w:cs="Times New Roman"/>
          <w:i/>
          <w:color w:val="FF0000"/>
          <w:lang w:val="en-US"/>
        </w:rPr>
        <w:t xml:space="preserve"> </w:t>
      </w:r>
    </w:p>
    <w:p w14:paraId="7B775124" w14:textId="77777777" w:rsidR="00BC1404" w:rsidRPr="009C4A55" w:rsidRDefault="00BC1404" w:rsidP="000301D4">
      <w:pPr>
        <w:keepNext/>
        <w:rPr>
          <w:rFonts w:ascii="Times New Roman" w:hAnsi="Times New Roman" w:cs="Times New Roman"/>
          <w:lang w:val="en-US"/>
        </w:rPr>
      </w:pPr>
      <w:r w:rsidRPr="009C4A55">
        <w:rPr>
          <w:rStyle w:val="Strong"/>
          <w:rFonts w:cs="Times New Roman"/>
          <w:lang w:val="en-US"/>
        </w:rPr>
        <w:t>Test Product(s):</w:t>
      </w:r>
      <w:r w:rsidRPr="009C4A55">
        <w:rPr>
          <w:rFonts w:ascii="Times New Roman" w:hAnsi="Times New Roman" w:cs="Times New Roman"/>
          <w:lang w:val="en-US"/>
        </w:rPr>
        <w:t xml:space="preserve"> Dose, Mode of Administration and Batch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9C4A55" w14:paraId="6641F8BF" w14:textId="77777777" w:rsidTr="706C5779">
        <w:trPr>
          <w:cantSplit/>
          <w:tblHeader/>
        </w:trPr>
        <w:tc>
          <w:tcPr>
            <w:tcW w:w="1666" w:type="pct"/>
          </w:tcPr>
          <w:p w14:paraId="2B70C372" w14:textId="77777777" w:rsidR="00BC1404" w:rsidRPr="009C4A55" w:rsidRDefault="00BC1404" w:rsidP="003C2C6C">
            <w:pPr>
              <w:pStyle w:val="A-TableHeader"/>
              <w:rPr>
                <w:sz w:val="20"/>
              </w:rPr>
            </w:pPr>
            <w:r w:rsidRPr="009C4A55">
              <w:rPr>
                <w:sz w:val="20"/>
              </w:rPr>
              <w:t>IMP</w:t>
            </w:r>
          </w:p>
        </w:tc>
        <w:tc>
          <w:tcPr>
            <w:tcW w:w="1667" w:type="pct"/>
          </w:tcPr>
          <w:p w14:paraId="2006BF83" w14:textId="77777777" w:rsidR="00BC1404" w:rsidRPr="009C4A55" w:rsidRDefault="00BC1404" w:rsidP="003C2C6C">
            <w:pPr>
              <w:pStyle w:val="A-TableHeader"/>
              <w:rPr>
                <w:sz w:val="20"/>
              </w:rPr>
            </w:pPr>
            <w:r w:rsidRPr="009C4A55">
              <w:rPr>
                <w:sz w:val="20"/>
              </w:rPr>
              <w:t>Administration</w:t>
            </w:r>
          </w:p>
        </w:tc>
        <w:tc>
          <w:tcPr>
            <w:tcW w:w="1667" w:type="pct"/>
          </w:tcPr>
          <w:p w14:paraId="3DEDC8ED" w14:textId="77777777" w:rsidR="00BC1404" w:rsidRPr="009C4A55" w:rsidRDefault="00BC1404" w:rsidP="003C2C6C">
            <w:pPr>
              <w:pStyle w:val="A-TableHeader"/>
              <w:rPr>
                <w:sz w:val="20"/>
              </w:rPr>
            </w:pPr>
            <w:r w:rsidRPr="009C4A55">
              <w:rPr>
                <w:sz w:val="20"/>
              </w:rPr>
              <w:t>Bulk Batch Number</w:t>
            </w:r>
          </w:p>
        </w:tc>
      </w:tr>
      <w:tr w:rsidR="00BC1404" w:rsidRPr="009C4A55" w14:paraId="540AA6B1" w14:textId="77777777" w:rsidTr="706C5779">
        <w:trPr>
          <w:cantSplit/>
        </w:trPr>
        <w:tc>
          <w:tcPr>
            <w:tcW w:w="1666" w:type="pct"/>
          </w:tcPr>
          <w:p w14:paraId="0BF0B0A0" w14:textId="77777777" w:rsidR="00BC1404" w:rsidRPr="009C4A55" w:rsidRDefault="00BC1404" w:rsidP="003C2C6C">
            <w:pPr>
              <w:pStyle w:val="A-TableText"/>
              <w:rPr>
                <w:bCs/>
                <w:sz w:val="20"/>
              </w:rPr>
            </w:pPr>
            <w:r w:rsidRPr="009C4A55">
              <w:rPr>
                <w:bCs/>
                <w:sz w:val="20"/>
              </w:rPr>
              <w:t>Sonelokimab XX mg</w:t>
            </w:r>
          </w:p>
        </w:tc>
        <w:tc>
          <w:tcPr>
            <w:tcW w:w="1667" w:type="pct"/>
          </w:tcPr>
          <w:p w14:paraId="2BB4998E"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4A73B59A" w14:textId="77777777" w:rsidR="00BC1404" w:rsidRPr="009C4A55" w:rsidRDefault="00BC1404" w:rsidP="003C2C6C">
            <w:pPr>
              <w:pStyle w:val="A-TableText"/>
              <w:rPr>
                <w:sz w:val="20"/>
              </w:rPr>
            </w:pPr>
            <w:r w:rsidRPr="009C4A55">
              <w:rPr>
                <w:sz w:val="20"/>
              </w:rPr>
              <w:t>XXXXXXXX</w:t>
            </w:r>
          </w:p>
        </w:tc>
      </w:tr>
      <w:tr w:rsidR="00BC1404" w:rsidRPr="009C4A55" w14:paraId="532503F1" w14:textId="77777777" w:rsidTr="706C5779">
        <w:trPr>
          <w:cantSplit/>
        </w:trPr>
        <w:tc>
          <w:tcPr>
            <w:tcW w:w="1666" w:type="pct"/>
          </w:tcPr>
          <w:p w14:paraId="37A9B4A9" w14:textId="77777777" w:rsidR="00BC1404" w:rsidRPr="009C4A55" w:rsidRDefault="00BC1404" w:rsidP="003C2C6C">
            <w:pPr>
              <w:pStyle w:val="A-TableText"/>
              <w:rPr>
                <w:b/>
                <w:sz w:val="20"/>
              </w:rPr>
            </w:pPr>
            <w:r w:rsidRPr="009C4A55">
              <w:rPr>
                <w:bCs/>
                <w:sz w:val="20"/>
              </w:rPr>
              <w:t>XXXXX XX mg</w:t>
            </w:r>
          </w:p>
        </w:tc>
        <w:tc>
          <w:tcPr>
            <w:tcW w:w="1667" w:type="pct"/>
          </w:tcPr>
          <w:p w14:paraId="04848181"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6A68D7A0" w14:textId="77777777" w:rsidR="00BC1404" w:rsidRPr="009C4A55" w:rsidRDefault="00BC1404" w:rsidP="003C2C6C">
            <w:pPr>
              <w:pStyle w:val="A-TableText"/>
              <w:rPr>
                <w:sz w:val="20"/>
              </w:rPr>
            </w:pPr>
            <w:r w:rsidRPr="009C4A55">
              <w:rPr>
                <w:sz w:val="20"/>
              </w:rPr>
              <w:t>XXXXXXXX</w:t>
            </w:r>
          </w:p>
        </w:tc>
      </w:tr>
    </w:tbl>
    <w:p w14:paraId="4E152731" w14:textId="77777777" w:rsidR="00BC1404" w:rsidRPr="009C4A55" w:rsidRDefault="00BC1404" w:rsidP="00BC1404">
      <w:pPr>
        <w:pStyle w:val="A-BodyText"/>
      </w:pPr>
    </w:p>
    <w:p w14:paraId="1C8D5932" w14:textId="7A757EE6" w:rsidR="00BC1404" w:rsidRPr="009C4A55" w:rsidRDefault="00BC1404" w:rsidP="000301D4">
      <w:pPr>
        <w:rPr>
          <w:rFonts w:ascii="Times New Roman" w:hAnsi="Times New Roman" w:cs="Times New Roman"/>
          <w:i/>
          <w:lang w:val="en-US"/>
        </w:rPr>
      </w:pPr>
      <w:r w:rsidRPr="009C4A55">
        <w:rPr>
          <w:rStyle w:val="Strong"/>
          <w:rFonts w:cs="Times New Roman"/>
          <w:lang w:val="en-US"/>
        </w:rPr>
        <w:t>Reference Therapy(</w:t>
      </w:r>
      <w:proofErr w:type="spellStart"/>
      <w:r w:rsidRPr="009C4A55">
        <w:rPr>
          <w:rStyle w:val="Strong"/>
          <w:rFonts w:cs="Times New Roman"/>
          <w:lang w:val="en-US"/>
        </w:rPr>
        <w:t>ies</w:t>
      </w:r>
      <w:proofErr w:type="spellEnd"/>
      <w:r w:rsidRPr="009C4A55">
        <w:rPr>
          <w:rStyle w:val="Strong"/>
          <w:rFonts w:cs="Times New Roman"/>
          <w:lang w:val="en-US"/>
        </w:rPr>
        <w:t>)</w:t>
      </w:r>
      <w:r w:rsidR="000301D4" w:rsidRPr="009C4A55">
        <w:rPr>
          <w:rStyle w:val="Strong"/>
          <w:rFonts w:cs="Times New Roman"/>
          <w:lang w:val="en-US"/>
        </w:rPr>
        <w:t>:</w:t>
      </w:r>
      <w:r w:rsidRPr="009C4A55">
        <w:rPr>
          <w:rFonts w:ascii="Times New Roman" w:hAnsi="Times New Roman" w:cs="Times New Roman"/>
          <w:lang w:val="en-US"/>
        </w:rPr>
        <w:t xml:space="preserve"> Dose, Mode of Administration and Batch Number(s)</w:t>
      </w:r>
      <w:r w:rsidR="00B455EE" w:rsidRPr="009C4A55">
        <w:rPr>
          <w:rFonts w:ascii="Times New Roman" w:hAnsi="Times New Roman" w:cs="Times New Roman"/>
          <w:color w:val="FF0000"/>
          <w:lang w:val="en-US"/>
        </w:rPr>
        <w:t xml:space="preserve"> </w:t>
      </w:r>
      <w:r w:rsidR="00B455EE" w:rsidRPr="009C4A55">
        <w:rPr>
          <w:rFonts w:ascii="Times New Roman" w:hAnsi="Times New Roman" w:cs="Times New Roman"/>
          <w:i/>
          <w:color w:val="FF0000"/>
          <w:lang w:val="en-US"/>
        </w:rPr>
        <w:t>Delete if not applicable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9C4A55" w14:paraId="659F197C" w14:textId="77777777" w:rsidTr="706C5779">
        <w:trPr>
          <w:cantSplit/>
          <w:tblHeader/>
        </w:trPr>
        <w:tc>
          <w:tcPr>
            <w:tcW w:w="1666" w:type="pct"/>
          </w:tcPr>
          <w:p w14:paraId="75A39732" w14:textId="77777777" w:rsidR="00BC1404" w:rsidRPr="009C4A55" w:rsidRDefault="00BC1404" w:rsidP="003C2C6C">
            <w:pPr>
              <w:pStyle w:val="A-TableHeader"/>
              <w:rPr>
                <w:sz w:val="20"/>
              </w:rPr>
            </w:pPr>
            <w:r w:rsidRPr="009C4A55">
              <w:rPr>
                <w:sz w:val="20"/>
              </w:rPr>
              <w:t>Product</w:t>
            </w:r>
          </w:p>
        </w:tc>
        <w:tc>
          <w:tcPr>
            <w:tcW w:w="1667" w:type="pct"/>
          </w:tcPr>
          <w:p w14:paraId="1FEC56AC" w14:textId="77777777" w:rsidR="00BC1404" w:rsidRPr="009C4A55" w:rsidRDefault="00BC1404" w:rsidP="003C2C6C">
            <w:pPr>
              <w:pStyle w:val="A-TableHeader"/>
              <w:rPr>
                <w:sz w:val="20"/>
              </w:rPr>
            </w:pPr>
            <w:r w:rsidRPr="009C4A55">
              <w:rPr>
                <w:sz w:val="20"/>
              </w:rPr>
              <w:t>Administration</w:t>
            </w:r>
          </w:p>
        </w:tc>
        <w:tc>
          <w:tcPr>
            <w:tcW w:w="1667" w:type="pct"/>
          </w:tcPr>
          <w:p w14:paraId="48C5C18D" w14:textId="77777777" w:rsidR="00BC1404" w:rsidRPr="009C4A55" w:rsidRDefault="00BC1404" w:rsidP="003C2C6C">
            <w:pPr>
              <w:pStyle w:val="A-TableHeader"/>
              <w:rPr>
                <w:sz w:val="20"/>
              </w:rPr>
            </w:pPr>
            <w:r w:rsidRPr="009C4A55">
              <w:rPr>
                <w:sz w:val="20"/>
              </w:rPr>
              <w:t>Bulk Batch Number</w:t>
            </w:r>
          </w:p>
        </w:tc>
      </w:tr>
      <w:tr w:rsidR="00BC1404" w:rsidRPr="009C4A55" w14:paraId="21D55FC6" w14:textId="77777777" w:rsidTr="706C5779">
        <w:trPr>
          <w:cantSplit/>
        </w:trPr>
        <w:tc>
          <w:tcPr>
            <w:tcW w:w="1666" w:type="pct"/>
          </w:tcPr>
          <w:p w14:paraId="23A18D07" w14:textId="77777777" w:rsidR="00BC1404" w:rsidRPr="009C4A55" w:rsidRDefault="00BC1404" w:rsidP="003C2C6C">
            <w:pPr>
              <w:pStyle w:val="A-TableText"/>
              <w:rPr>
                <w:bCs/>
                <w:sz w:val="20"/>
              </w:rPr>
            </w:pPr>
            <w:r w:rsidRPr="009C4A55">
              <w:rPr>
                <w:bCs/>
                <w:sz w:val="20"/>
              </w:rPr>
              <w:t>XXXXX XX mg</w:t>
            </w:r>
          </w:p>
        </w:tc>
        <w:tc>
          <w:tcPr>
            <w:tcW w:w="1667" w:type="pct"/>
          </w:tcPr>
          <w:p w14:paraId="07AC1D5D"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70EF27C3" w14:textId="77777777" w:rsidR="00BC1404" w:rsidRPr="009C4A55" w:rsidRDefault="00BC1404" w:rsidP="003C2C6C">
            <w:pPr>
              <w:pStyle w:val="A-TableText"/>
              <w:rPr>
                <w:sz w:val="20"/>
              </w:rPr>
            </w:pPr>
            <w:r w:rsidRPr="009C4A55">
              <w:rPr>
                <w:sz w:val="20"/>
              </w:rPr>
              <w:t>XXXXXXXX</w:t>
            </w:r>
          </w:p>
        </w:tc>
      </w:tr>
      <w:tr w:rsidR="00BC1404" w:rsidRPr="009C4A55" w14:paraId="3674150D" w14:textId="77777777" w:rsidTr="706C5779">
        <w:trPr>
          <w:cantSplit/>
        </w:trPr>
        <w:tc>
          <w:tcPr>
            <w:tcW w:w="1666" w:type="pct"/>
          </w:tcPr>
          <w:p w14:paraId="11C7F331" w14:textId="77777777" w:rsidR="00BC1404" w:rsidRPr="009C4A55" w:rsidRDefault="00BC1404" w:rsidP="003C2C6C">
            <w:pPr>
              <w:pStyle w:val="A-TableText"/>
              <w:rPr>
                <w:b/>
                <w:sz w:val="20"/>
              </w:rPr>
            </w:pPr>
            <w:r w:rsidRPr="009C4A55">
              <w:rPr>
                <w:bCs/>
                <w:sz w:val="20"/>
              </w:rPr>
              <w:t>XXXXX XX mg</w:t>
            </w:r>
          </w:p>
        </w:tc>
        <w:tc>
          <w:tcPr>
            <w:tcW w:w="1667" w:type="pct"/>
          </w:tcPr>
          <w:p w14:paraId="3EC9647C"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4F20C00A" w14:textId="77777777" w:rsidR="00BC1404" w:rsidRPr="009C4A55" w:rsidRDefault="00BC1404" w:rsidP="003C2C6C">
            <w:pPr>
              <w:pStyle w:val="A-TableText"/>
              <w:rPr>
                <w:sz w:val="20"/>
              </w:rPr>
            </w:pPr>
            <w:r w:rsidRPr="009C4A55">
              <w:rPr>
                <w:sz w:val="20"/>
              </w:rPr>
              <w:t>XXXXXXXX</w:t>
            </w:r>
          </w:p>
        </w:tc>
      </w:tr>
      <w:tr w:rsidR="00BC1404" w:rsidRPr="009C4A55" w14:paraId="07EB26B7" w14:textId="77777777" w:rsidTr="706C5779">
        <w:trPr>
          <w:cantSplit/>
        </w:trPr>
        <w:tc>
          <w:tcPr>
            <w:tcW w:w="1666" w:type="pct"/>
          </w:tcPr>
          <w:p w14:paraId="1E587043" w14:textId="77777777" w:rsidR="00BC1404" w:rsidRPr="009C4A55" w:rsidRDefault="00BC1404" w:rsidP="003C2C6C">
            <w:pPr>
              <w:pStyle w:val="A-TableText"/>
              <w:rPr>
                <w:bCs/>
                <w:sz w:val="20"/>
              </w:rPr>
            </w:pPr>
            <w:r w:rsidRPr="009C4A55">
              <w:rPr>
                <w:bCs/>
                <w:sz w:val="20"/>
              </w:rPr>
              <w:t>XXXXX XX mg</w:t>
            </w:r>
          </w:p>
        </w:tc>
        <w:tc>
          <w:tcPr>
            <w:tcW w:w="1667" w:type="pct"/>
          </w:tcPr>
          <w:p w14:paraId="41D77A54"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027CC701" w14:textId="77777777" w:rsidR="00BC1404" w:rsidRPr="009C4A55" w:rsidRDefault="00BC1404" w:rsidP="003C2C6C">
            <w:pPr>
              <w:pStyle w:val="A-TableText"/>
              <w:rPr>
                <w:sz w:val="20"/>
              </w:rPr>
            </w:pPr>
            <w:r w:rsidRPr="009C4A55">
              <w:rPr>
                <w:sz w:val="20"/>
              </w:rPr>
              <w:t>XXXXXXXX</w:t>
            </w:r>
          </w:p>
        </w:tc>
      </w:tr>
    </w:tbl>
    <w:p w14:paraId="6338FA8B" w14:textId="77777777" w:rsidR="00BC1404" w:rsidRPr="009C4A55" w:rsidRDefault="00BC1404" w:rsidP="00BC1404">
      <w:pPr>
        <w:pStyle w:val="A-BodyText"/>
      </w:pPr>
    </w:p>
    <w:p w14:paraId="79A7DD26" w14:textId="486BBE9E" w:rsidR="00BC1404" w:rsidRPr="009C4A55" w:rsidRDefault="00BC1404" w:rsidP="00A6695D">
      <w:pPr>
        <w:rPr>
          <w:rFonts w:ascii="Times New Roman" w:hAnsi="Times New Roman" w:cs="Times New Roman"/>
          <w:lang w:val="en-US"/>
        </w:rPr>
      </w:pPr>
      <w:r w:rsidRPr="009C4A55">
        <w:rPr>
          <w:rStyle w:val="Strong"/>
          <w:rFonts w:cs="Times New Roman"/>
          <w:lang w:val="en-US"/>
        </w:rPr>
        <w:t>Duration of Treatment</w:t>
      </w:r>
      <w:r w:rsidR="000301D4" w:rsidRPr="009C4A55">
        <w:rPr>
          <w:rStyle w:val="Strong"/>
          <w:rFonts w:cs="Times New Roman"/>
          <w:lang w:val="en-US"/>
        </w:rPr>
        <w:t>:</w:t>
      </w:r>
      <w:r w:rsidR="00A6695D" w:rsidRPr="009C4A55">
        <w:rPr>
          <w:rStyle w:val="Strong"/>
          <w:rFonts w:cs="Times New Roman"/>
          <w:lang w:val="en-US"/>
        </w:rPr>
        <w:t xml:space="preserve"> </w:t>
      </w:r>
      <w:r w:rsidR="00556F6A" w:rsidRPr="009C4A55">
        <w:rPr>
          <w:rFonts w:ascii="Times New Roman" w:hAnsi="Times New Roman" w:cs="Times New Roman"/>
          <w:lang w:val="en-US"/>
        </w:rPr>
        <w:t>&lt;&lt;INSERT TEXT&gt;&gt;</w:t>
      </w:r>
    </w:p>
    <w:p w14:paraId="37DC06B2" w14:textId="5328D9CE" w:rsidR="00BC1404" w:rsidRPr="009C4A55" w:rsidRDefault="00BC1404" w:rsidP="000301D4">
      <w:pPr>
        <w:rPr>
          <w:rStyle w:val="Strong"/>
          <w:rFonts w:cs="Times New Roman"/>
          <w:lang w:val="en-US"/>
        </w:rPr>
      </w:pPr>
      <w:r w:rsidRPr="009C4A55">
        <w:rPr>
          <w:rStyle w:val="Strong"/>
          <w:rFonts w:cs="Times New Roman"/>
          <w:lang w:val="en-US"/>
        </w:rPr>
        <w:t>Statistical Methods</w:t>
      </w:r>
      <w:r w:rsidR="00B030EE" w:rsidRPr="009C4A55">
        <w:rPr>
          <w:rStyle w:val="Strong"/>
          <w:rFonts w:cs="Times New Roman"/>
          <w:lang w:val="en-US"/>
        </w:rPr>
        <w:t xml:space="preserve"> </w:t>
      </w:r>
      <w:r w:rsidR="00B030EE" w:rsidRPr="009C4A55">
        <w:rPr>
          <w:rStyle w:val="CPTInstructionalChar"/>
          <w:rFonts w:ascii="Times New Roman" w:hAnsi="Times New Roman" w:cs="Times New Roman"/>
          <w:lang w:val="en-US"/>
        </w:rPr>
        <w:t>In brief</w:t>
      </w:r>
      <w:r w:rsidR="002D3D9A" w:rsidRPr="009C4A55">
        <w:rPr>
          <w:rStyle w:val="CPTInstructionalChar"/>
          <w:rFonts w:ascii="Times New Roman" w:hAnsi="Times New Roman" w:cs="Times New Roman"/>
          <w:lang w:val="en-US"/>
        </w:rPr>
        <w:t xml:space="preserve">, state the statistical analysis method used to analyse each primary and secondary endpoint. </w:t>
      </w:r>
      <w:r w:rsidR="00304A6B" w:rsidRPr="009C4A55">
        <w:rPr>
          <w:rStyle w:val="CPTInstructionalChar"/>
          <w:rFonts w:ascii="Times New Roman" w:hAnsi="Times New Roman" w:cs="Times New Roman"/>
          <w:lang w:val="en-US"/>
        </w:rPr>
        <w:t>Details of covariates are not needed. Mention analyses that are multiplicity-controlled if applicable.</w:t>
      </w:r>
      <w:r w:rsidR="00304A6B" w:rsidRPr="009C4A55">
        <w:rPr>
          <w:rStyle w:val="Strong"/>
          <w:rFonts w:cs="Times New Roman"/>
          <w:lang w:val="en-US"/>
        </w:rPr>
        <w:t xml:space="preserve"> </w:t>
      </w:r>
    </w:p>
    <w:p w14:paraId="79A76EB8" w14:textId="0BDEBEDF" w:rsidR="00A6695D"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5D1382BA" w14:textId="7851C42E" w:rsidR="00BC1404" w:rsidRPr="009C4A55" w:rsidRDefault="00BC1404" w:rsidP="000301D4">
      <w:pPr>
        <w:rPr>
          <w:rStyle w:val="Strong"/>
          <w:rFonts w:cs="Times New Roman"/>
          <w:lang w:val="en-US"/>
        </w:rPr>
      </w:pPr>
      <w:r w:rsidRPr="009C4A55">
        <w:rPr>
          <w:rStyle w:val="Strong"/>
          <w:rFonts w:cs="Times New Roman"/>
          <w:lang w:val="en-US"/>
        </w:rPr>
        <w:t>Results</w:t>
      </w:r>
      <w:r w:rsidR="00304A6B" w:rsidRPr="009C4A55">
        <w:rPr>
          <w:rStyle w:val="Strong"/>
          <w:rFonts w:cs="Times New Roman"/>
          <w:lang w:val="en-US"/>
        </w:rPr>
        <w:t xml:space="preserve"> </w:t>
      </w:r>
      <w:r w:rsidR="004C485D" w:rsidRPr="009C4A55">
        <w:rPr>
          <w:rStyle w:val="CPTInstructionalChar"/>
          <w:rFonts w:ascii="Times New Roman" w:hAnsi="Times New Roman" w:cs="Times New Roman"/>
          <w:lang w:val="en-US"/>
        </w:rPr>
        <w:t>May include summary tables. All objectives and endpoints stated in the methodology</w:t>
      </w:r>
      <w:r w:rsidR="00807D43" w:rsidRPr="009C4A55">
        <w:rPr>
          <w:rStyle w:val="CPTInstructionalChar"/>
          <w:rFonts w:ascii="Times New Roman" w:hAnsi="Times New Roman" w:cs="Times New Roman"/>
          <w:lang w:val="en-US"/>
        </w:rPr>
        <w:t xml:space="preserve"> </w:t>
      </w:r>
      <w:r w:rsidR="00A474B0" w:rsidRPr="009C4A55">
        <w:rPr>
          <w:rStyle w:val="CPTInstructionalChar"/>
          <w:rFonts w:ascii="Times New Roman" w:hAnsi="Times New Roman" w:cs="Times New Roman"/>
          <w:lang w:val="en-US"/>
        </w:rPr>
        <w:t xml:space="preserve">section must be addressed here. If an endpoint was not analyzed, or results not available at the time or the report, this should be stated. Label post-hoc </w:t>
      </w:r>
      <w:r w:rsidR="002643AA" w:rsidRPr="009C4A55">
        <w:rPr>
          <w:rStyle w:val="CPTInstructionalChar"/>
          <w:rFonts w:ascii="Times New Roman" w:hAnsi="Times New Roman" w:cs="Times New Roman"/>
          <w:lang w:val="en-US"/>
        </w:rPr>
        <w:t>results clearly.</w:t>
      </w:r>
      <w:r w:rsidR="004C485D" w:rsidRPr="009C4A55">
        <w:rPr>
          <w:rStyle w:val="Strong"/>
          <w:rFonts w:cs="Times New Roman"/>
          <w:lang w:val="en-US"/>
        </w:rPr>
        <w:t xml:space="preserve">  </w:t>
      </w:r>
    </w:p>
    <w:p w14:paraId="3746E039" w14:textId="5B43CCA6" w:rsidR="00A80391"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4E781501" w14:textId="38B86490" w:rsidR="002643AA" w:rsidRPr="009C4A55" w:rsidRDefault="002643AA" w:rsidP="000301D4">
      <w:pPr>
        <w:rPr>
          <w:rStyle w:val="Strong"/>
          <w:rFonts w:cs="Times New Roman"/>
          <w:lang w:val="en-US"/>
        </w:rPr>
      </w:pPr>
      <w:r w:rsidRPr="009C4A55">
        <w:rPr>
          <w:rStyle w:val="Strong"/>
          <w:rFonts w:cs="Times New Roman"/>
          <w:lang w:val="en-US"/>
        </w:rPr>
        <w:t>Disposition</w:t>
      </w:r>
      <w:r w:rsidR="007C726F" w:rsidRPr="009C4A55">
        <w:rPr>
          <w:rStyle w:val="Strong"/>
          <w:rFonts w:cs="Times New Roman"/>
          <w:lang w:val="en-US"/>
        </w:rPr>
        <w:t xml:space="preserve"> </w:t>
      </w:r>
      <w:r w:rsidR="007C726F" w:rsidRPr="009C4A55">
        <w:rPr>
          <w:rStyle w:val="CPTInstructionalChar"/>
          <w:rFonts w:ascii="Times New Roman" w:hAnsi="Times New Roman" w:cs="Times New Roman"/>
          <w:lang w:val="en-US"/>
        </w:rPr>
        <w:t>Brief summary only. Data on study population, treatment compliance, 1-2 summary of any IPDs that affected the study.</w:t>
      </w:r>
    </w:p>
    <w:p w14:paraId="49AB8FAD" w14:textId="7B511A13" w:rsidR="002643AA"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508B0611" w14:textId="200C8E0D" w:rsidR="00BC1404" w:rsidRPr="009C4A55" w:rsidRDefault="00BC1404" w:rsidP="000301D4">
      <w:pPr>
        <w:rPr>
          <w:rStyle w:val="Strong"/>
          <w:rFonts w:cs="Times New Roman"/>
          <w:lang w:val="en-US"/>
        </w:rPr>
      </w:pPr>
      <w:r w:rsidRPr="009C4A55">
        <w:rPr>
          <w:rStyle w:val="Strong"/>
          <w:rFonts w:cs="Times New Roman"/>
          <w:lang w:val="en-US"/>
        </w:rPr>
        <w:lastRenderedPageBreak/>
        <w:t>Demographic and Baseline Characteristics</w:t>
      </w:r>
      <w:r w:rsidR="005F0133" w:rsidRPr="009C4A55">
        <w:rPr>
          <w:rStyle w:val="CPTInstructionalChar"/>
          <w:rFonts w:ascii="Times New Roman" w:hAnsi="Times New Roman" w:cs="Times New Roman"/>
          <w:lang w:val="en-US"/>
        </w:rPr>
        <w:t xml:space="preserve"> Brief summary only</w:t>
      </w:r>
    </w:p>
    <w:p w14:paraId="0074949E" w14:textId="63A5D405" w:rsidR="00BC1404" w:rsidRPr="009C4A55" w:rsidRDefault="00556F6A" w:rsidP="00BC1404">
      <w:pPr>
        <w:pStyle w:val="A-BodyText"/>
      </w:pPr>
      <w:r w:rsidRPr="009C4A55">
        <w:t>&lt;&lt;INSERT TEXT&gt;&gt;</w:t>
      </w:r>
      <w:r w:rsidR="00BC1404" w:rsidRPr="009C4A55">
        <w:t>X</w:t>
      </w:r>
    </w:p>
    <w:p w14:paraId="13762E18" w14:textId="70FD4ED6" w:rsidR="00BC1404" w:rsidRPr="009C4A55" w:rsidRDefault="00BC1404" w:rsidP="000301D4">
      <w:pPr>
        <w:rPr>
          <w:rStyle w:val="Strong"/>
          <w:rFonts w:cs="Times New Roman"/>
          <w:lang w:val="en-US"/>
        </w:rPr>
      </w:pPr>
      <w:r w:rsidRPr="009C4A55">
        <w:rPr>
          <w:rStyle w:val="Strong"/>
          <w:rFonts w:cs="Times New Roman"/>
          <w:lang w:val="en-US"/>
        </w:rPr>
        <w:t xml:space="preserve">Efficacy </w:t>
      </w:r>
      <w:r w:rsidR="00075BCC" w:rsidRPr="009C4A55">
        <w:rPr>
          <w:rStyle w:val="Strong"/>
          <w:rFonts w:cs="Times New Roman"/>
          <w:lang w:val="en-US"/>
        </w:rPr>
        <w:t>R</w:t>
      </w:r>
      <w:r w:rsidRPr="009C4A55">
        <w:rPr>
          <w:rStyle w:val="Strong"/>
          <w:rFonts w:cs="Times New Roman"/>
          <w:lang w:val="en-US"/>
        </w:rPr>
        <w:t>esults</w:t>
      </w:r>
      <w:r w:rsidR="005F0133" w:rsidRPr="009C4A55">
        <w:rPr>
          <w:rStyle w:val="Strong"/>
          <w:rFonts w:cs="Times New Roman"/>
          <w:lang w:val="en-US"/>
        </w:rPr>
        <w:t xml:space="preserve"> </w:t>
      </w:r>
      <w:r w:rsidR="005F0133" w:rsidRPr="009C4A55">
        <w:rPr>
          <w:rStyle w:val="CPTInstructionalChar"/>
          <w:rFonts w:ascii="Times New Roman" w:hAnsi="Times New Roman" w:cs="Times New Roman"/>
          <w:lang w:val="en-US"/>
        </w:rPr>
        <w:t>Must include primary and key secondary. Other</w:t>
      </w:r>
      <w:r w:rsidR="00075BCC" w:rsidRPr="009C4A55">
        <w:rPr>
          <w:rStyle w:val="CPTInstructionalChar"/>
          <w:rFonts w:ascii="Times New Roman" w:hAnsi="Times New Roman" w:cs="Times New Roman"/>
          <w:lang w:val="en-US"/>
        </w:rPr>
        <w:t xml:space="preserve"> endpoints are optional. Structure should reflect the endpoints presented in the objectives table.</w:t>
      </w:r>
    </w:p>
    <w:p w14:paraId="37D30724" w14:textId="4AFCC245" w:rsidR="00BC1404" w:rsidRPr="009C4A55" w:rsidRDefault="00556F6A" w:rsidP="00BC1404">
      <w:pPr>
        <w:pStyle w:val="A-BodyText"/>
      </w:pPr>
      <w:r w:rsidRPr="009C4A55">
        <w:t>&lt;&lt;INSERT TEXT&gt;&gt;</w:t>
      </w:r>
      <w:r w:rsidR="00BC1404" w:rsidRPr="009C4A55">
        <w:t>X</w:t>
      </w:r>
    </w:p>
    <w:p w14:paraId="35C5CCCE" w14:textId="5E163346" w:rsidR="00BC1404" w:rsidRPr="009C4A55" w:rsidRDefault="00BC1404" w:rsidP="000301D4">
      <w:pPr>
        <w:rPr>
          <w:rStyle w:val="Strong"/>
          <w:rFonts w:cs="Times New Roman"/>
          <w:lang w:val="en-US"/>
        </w:rPr>
      </w:pPr>
      <w:r w:rsidRPr="009C4A55">
        <w:rPr>
          <w:rStyle w:val="Strong"/>
          <w:rFonts w:cs="Times New Roman"/>
          <w:lang w:val="en-US"/>
        </w:rPr>
        <w:t xml:space="preserve">Pharmacokinetic </w:t>
      </w:r>
      <w:r w:rsidR="008852F5" w:rsidRPr="009C4A55">
        <w:rPr>
          <w:rStyle w:val="Strong"/>
          <w:rFonts w:cs="Times New Roman"/>
          <w:lang w:val="en-US"/>
        </w:rPr>
        <w:t>R</w:t>
      </w:r>
      <w:r w:rsidRPr="009C4A55">
        <w:rPr>
          <w:rStyle w:val="Strong"/>
          <w:rFonts w:cs="Times New Roman"/>
          <w:lang w:val="en-US"/>
        </w:rPr>
        <w:t>esults</w:t>
      </w:r>
      <w:r w:rsidR="008852F5" w:rsidRPr="009C4A55">
        <w:rPr>
          <w:rStyle w:val="CPTInstructionalChar"/>
          <w:rFonts w:ascii="Times New Roman" w:hAnsi="Times New Roman" w:cs="Times New Roman"/>
          <w:lang w:val="en-US"/>
        </w:rPr>
        <w:t xml:space="preserve"> Delete if not applicable</w:t>
      </w:r>
    </w:p>
    <w:p w14:paraId="004EB908" w14:textId="63FE5734" w:rsidR="00BC1404" w:rsidRPr="009C4A55" w:rsidRDefault="00556F6A" w:rsidP="00BC1404">
      <w:pPr>
        <w:pStyle w:val="A-BodyText"/>
      </w:pPr>
      <w:r w:rsidRPr="009C4A55">
        <w:t>&lt;&lt;INSERT TEXT&gt;&gt;</w:t>
      </w:r>
    </w:p>
    <w:p w14:paraId="671D123D" w14:textId="64D3239F" w:rsidR="00BC1404" w:rsidRPr="009C4A55" w:rsidRDefault="00BC1404" w:rsidP="000301D4">
      <w:pPr>
        <w:rPr>
          <w:rStyle w:val="Strong"/>
          <w:rFonts w:cs="Times New Roman"/>
          <w:lang w:val="en-US"/>
        </w:rPr>
      </w:pPr>
      <w:r w:rsidRPr="009C4A55">
        <w:rPr>
          <w:rStyle w:val="Strong"/>
          <w:rFonts w:cs="Times New Roman"/>
          <w:lang w:val="en-US"/>
        </w:rPr>
        <w:t xml:space="preserve">Pharmacodynamic </w:t>
      </w:r>
      <w:r w:rsidR="008852F5" w:rsidRPr="009C4A55">
        <w:rPr>
          <w:rStyle w:val="Strong"/>
          <w:rFonts w:cs="Times New Roman"/>
          <w:lang w:val="en-US"/>
        </w:rPr>
        <w:t>R</w:t>
      </w:r>
      <w:r w:rsidRPr="009C4A55">
        <w:rPr>
          <w:rStyle w:val="Strong"/>
          <w:rFonts w:cs="Times New Roman"/>
          <w:lang w:val="en-US"/>
        </w:rPr>
        <w:t>esults</w:t>
      </w:r>
      <w:r w:rsidR="008852F5" w:rsidRPr="009C4A55">
        <w:rPr>
          <w:rStyle w:val="Strong"/>
          <w:rFonts w:cs="Times New Roman"/>
          <w:lang w:val="en-US"/>
        </w:rPr>
        <w:t xml:space="preserve"> </w:t>
      </w:r>
      <w:r w:rsidR="008852F5" w:rsidRPr="009C4A55">
        <w:rPr>
          <w:rStyle w:val="CPTInstructionalChar"/>
          <w:rFonts w:ascii="Times New Roman" w:hAnsi="Times New Roman" w:cs="Times New Roman"/>
          <w:lang w:val="en-US"/>
        </w:rPr>
        <w:t>Delete if not applicable</w:t>
      </w:r>
    </w:p>
    <w:p w14:paraId="6151A00D" w14:textId="2F644354" w:rsidR="00BC1404" w:rsidRPr="009C4A55" w:rsidRDefault="00556F6A" w:rsidP="00BC1404">
      <w:pPr>
        <w:pStyle w:val="A-BodyText"/>
      </w:pPr>
      <w:r w:rsidRPr="009C4A55">
        <w:t>&lt;&lt;INSERT TEXT&gt;&gt;</w:t>
      </w:r>
    </w:p>
    <w:p w14:paraId="1375FE8C" w14:textId="2334E8F5" w:rsidR="00BC1404" w:rsidRPr="009C4A55" w:rsidRDefault="00BC1404" w:rsidP="000301D4">
      <w:pPr>
        <w:rPr>
          <w:rStyle w:val="Strong"/>
          <w:rFonts w:cs="Times New Roman"/>
          <w:lang w:val="en-US"/>
        </w:rPr>
      </w:pPr>
      <w:r w:rsidRPr="009C4A55">
        <w:rPr>
          <w:rStyle w:val="Strong"/>
          <w:rFonts w:cs="Times New Roman"/>
          <w:lang w:val="en-US"/>
        </w:rPr>
        <w:t xml:space="preserve">Safety </w:t>
      </w:r>
      <w:r w:rsidR="004D572A" w:rsidRPr="009C4A55">
        <w:rPr>
          <w:rStyle w:val="Strong"/>
          <w:rFonts w:cs="Times New Roman"/>
          <w:lang w:val="en-US"/>
        </w:rPr>
        <w:t>R</w:t>
      </w:r>
      <w:r w:rsidRPr="009C4A55">
        <w:rPr>
          <w:rStyle w:val="Strong"/>
          <w:rFonts w:cs="Times New Roman"/>
          <w:lang w:val="en-US"/>
        </w:rPr>
        <w:t>esults</w:t>
      </w:r>
      <w:r w:rsidR="006858D3" w:rsidRPr="009C4A55">
        <w:rPr>
          <w:rStyle w:val="Strong"/>
          <w:rFonts w:cs="Times New Roman"/>
          <w:lang w:val="en-US"/>
        </w:rPr>
        <w:t xml:space="preserve"> </w:t>
      </w:r>
      <w:r w:rsidR="006858D3" w:rsidRPr="009C4A55">
        <w:rPr>
          <w:rStyle w:val="CPTInstructionalChar"/>
          <w:rFonts w:ascii="Times New Roman" w:hAnsi="Times New Roman" w:cs="Times New Roman"/>
          <w:lang w:val="en-US"/>
        </w:rPr>
        <w:t>Include the categorical summary of AEs, and comment on important safety topics only</w:t>
      </w:r>
    </w:p>
    <w:p w14:paraId="30B302F3" w14:textId="3477B466" w:rsidR="00BC1404" w:rsidRPr="009C4A55" w:rsidRDefault="00556F6A" w:rsidP="00BC1404">
      <w:pPr>
        <w:pStyle w:val="A-BodyText"/>
      </w:pPr>
      <w:r w:rsidRPr="009C4A55">
        <w:t>&lt;&lt;INSERT TEXT&gt;&gt;</w:t>
      </w:r>
    </w:p>
    <w:p w14:paraId="5E84DFB2" w14:textId="2737CFBD" w:rsidR="00BC1404" w:rsidRPr="009C4A55" w:rsidRDefault="00BC1404" w:rsidP="000301D4">
      <w:pPr>
        <w:rPr>
          <w:rStyle w:val="Strong"/>
          <w:rFonts w:cs="Times New Roman"/>
          <w:lang w:val="en-US"/>
        </w:rPr>
      </w:pPr>
      <w:r w:rsidRPr="009C4A55">
        <w:rPr>
          <w:rStyle w:val="Strong"/>
          <w:rFonts w:cs="Times New Roman"/>
          <w:lang w:val="en-US"/>
        </w:rPr>
        <w:t>Overall Conclusions</w:t>
      </w:r>
      <w:r w:rsidR="004D572A" w:rsidRPr="009C4A55">
        <w:rPr>
          <w:rStyle w:val="CPTInstructionalChar"/>
          <w:rFonts w:ascii="Times New Roman" w:hAnsi="Times New Roman" w:cs="Times New Roman"/>
          <w:lang w:val="en-US"/>
        </w:rPr>
        <w:t xml:space="preserve"> 2-3 bullets as in Section 13.2</w:t>
      </w:r>
    </w:p>
    <w:p w14:paraId="2A868B14" w14:textId="7E5C9BFB" w:rsidR="00BC1404" w:rsidRPr="009C4A55" w:rsidRDefault="00556F6A" w:rsidP="00BC1404">
      <w:pPr>
        <w:pStyle w:val="A-BodyText"/>
      </w:pPr>
      <w:r w:rsidRPr="009C4A55">
        <w:t>&lt;&lt;INSERT TEXT&gt;&gt;</w:t>
      </w:r>
    </w:p>
    <w:p w14:paraId="069248D3" w14:textId="77777777" w:rsidR="00BC1404" w:rsidRPr="009C4A55" w:rsidRDefault="00BC1404" w:rsidP="000301D4">
      <w:pPr>
        <w:rPr>
          <w:rStyle w:val="Strong"/>
          <w:rFonts w:cs="Times New Roman"/>
          <w:lang w:val="en-US"/>
        </w:rPr>
      </w:pPr>
      <w:r w:rsidRPr="009C4A55">
        <w:rPr>
          <w:rStyle w:val="Strong"/>
          <w:rFonts w:cs="Times New Roman"/>
          <w:lang w:val="en-US"/>
        </w:rPr>
        <w:t>Date of Report</w:t>
      </w:r>
    </w:p>
    <w:p w14:paraId="35006FDD" w14:textId="0B521080" w:rsidR="00BC1404" w:rsidRPr="009C4A55" w:rsidRDefault="00556F6A" w:rsidP="00BC1404">
      <w:pPr>
        <w:pStyle w:val="A-BodyText"/>
      </w:pPr>
      <w:r w:rsidRPr="009C4A55">
        <w:t>DD</w:t>
      </w:r>
      <w:r w:rsidR="00BC1404" w:rsidRPr="009C4A55">
        <w:t xml:space="preserve"> </w:t>
      </w:r>
      <w:r w:rsidRPr="009C4A55">
        <w:t>Month</w:t>
      </w:r>
      <w:r w:rsidR="00BC1404" w:rsidRPr="009C4A55">
        <w:t xml:space="preserve"> </w:t>
      </w:r>
      <w:r w:rsidRPr="009C4A55">
        <w:t>Year</w:t>
      </w:r>
    </w:p>
    <w:p w14:paraId="601B527E" w14:textId="77777777" w:rsidR="00593D7C" w:rsidRPr="009C4A55" w:rsidRDefault="00593D7C" w:rsidP="000176B1">
      <w:pPr>
        <w:pStyle w:val="A-Heading1"/>
      </w:pPr>
      <w:bookmarkStart w:id="15" w:name="_Toc193099081"/>
      <w:bookmarkStart w:id="16" w:name="_Toc193706062"/>
      <w:r w:rsidRPr="009C4A55">
        <w:lastRenderedPageBreak/>
        <w:t>Table of Contents</w:t>
      </w:r>
      <w:bookmarkEnd w:id="15"/>
      <w:bookmarkEnd w:id="16"/>
    </w:p>
    <w:p w14:paraId="5BFD2510" w14:textId="0C691462" w:rsidR="009C4A55" w:rsidRPr="009C4A55" w:rsidRDefault="00462F2C">
      <w:pPr>
        <w:pStyle w:val="TOC1"/>
        <w:rPr>
          <w:rFonts w:asciiTheme="minorHAnsi" w:eastAsiaTheme="minorEastAsia" w:hAnsiTheme="minorHAnsi" w:cstheme="minorBidi"/>
          <w:caps w:val="0"/>
          <w:noProof/>
          <w:color w:val="auto"/>
          <w:kern w:val="2"/>
          <w:lang w:eastAsia="en-GB"/>
          <w14:ligatures w14:val="standardContextual"/>
        </w:rPr>
      </w:pPr>
      <w:r w:rsidRPr="009C4A55">
        <w:rPr>
          <w:rFonts w:eastAsiaTheme="minorEastAsia" w:cs="Times New Roman"/>
          <w:lang w:eastAsia="en-GB"/>
        </w:rPr>
        <w:fldChar w:fldCharType="begin"/>
      </w:r>
      <w:r w:rsidRPr="009C4A55">
        <w:rPr>
          <w:rFonts w:eastAsiaTheme="minorEastAsia" w:cs="Times New Roman"/>
          <w:lang w:eastAsia="en-GB"/>
        </w:rPr>
        <w:instrText xml:space="preserve"> TOC \o "1-4" \h \z </w:instrText>
      </w:r>
      <w:r w:rsidRPr="009C4A55">
        <w:rPr>
          <w:rFonts w:eastAsiaTheme="minorEastAsia" w:cs="Times New Roman"/>
          <w:lang w:eastAsia="en-GB"/>
        </w:rPr>
        <w:fldChar w:fldCharType="separate"/>
      </w:r>
      <w:hyperlink w:anchor="_Toc193706061" w:history="1">
        <w:r w:rsidR="009C4A55" w:rsidRPr="009C4A55">
          <w:rPr>
            <w:rStyle w:val="Hyperlink"/>
            <w:noProof/>
          </w:rPr>
          <w:t>2.</w:t>
        </w:r>
        <w:r w:rsidR="009C4A55" w:rsidRPr="009C4A55">
          <w:rPr>
            <w:rFonts w:asciiTheme="minorHAnsi" w:eastAsiaTheme="minorEastAsia" w:hAnsiTheme="minorHAnsi" w:cstheme="minorBidi"/>
            <w:caps w:val="0"/>
            <w:noProof/>
            <w:color w:val="auto"/>
            <w:kern w:val="2"/>
            <w:lang w:eastAsia="en-GB"/>
            <w14:ligatures w14:val="standardContextual"/>
          </w:rPr>
          <w:tab/>
        </w:r>
        <w:r w:rsidR="009C4A55" w:rsidRPr="009C4A55">
          <w:rPr>
            <w:rStyle w:val="Hyperlink"/>
            <w:noProof/>
          </w:rPr>
          <w:t>Synopsis</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_Toc193706061 \h </w:instrText>
        </w:r>
        <w:r w:rsidR="009C4A55" w:rsidRPr="009C4A55">
          <w:rPr>
            <w:noProof/>
            <w:webHidden/>
          </w:rPr>
        </w:r>
        <w:r w:rsidR="009C4A55" w:rsidRPr="009C4A55">
          <w:rPr>
            <w:noProof/>
            <w:webHidden/>
          </w:rPr>
          <w:fldChar w:fldCharType="separate"/>
        </w:r>
        <w:r w:rsidR="009C4A55" w:rsidRPr="009C4A55">
          <w:rPr>
            <w:noProof/>
            <w:webHidden/>
          </w:rPr>
          <w:t>3</w:t>
        </w:r>
        <w:r w:rsidR="009C4A55" w:rsidRPr="009C4A55">
          <w:rPr>
            <w:noProof/>
            <w:webHidden/>
          </w:rPr>
          <w:fldChar w:fldCharType="end"/>
        </w:r>
      </w:hyperlink>
    </w:p>
    <w:p w14:paraId="1983C8A2" w14:textId="797EEF36"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2" w:history="1">
        <w:r w:rsidRPr="009C4A55">
          <w:rPr>
            <w:rStyle w:val="Hyperlink"/>
            <w:noProof/>
          </w:rPr>
          <w:t>3.</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Table of Contents</w:t>
        </w:r>
        <w:r w:rsidRPr="009C4A55">
          <w:rPr>
            <w:noProof/>
            <w:webHidden/>
          </w:rPr>
          <w:tab/>
        </w:r>
        <w:r w:rsidRPr="009C4A55">
          <w:rPr>
            <w:noProof/>
            <w:webHidden/>
          </w:rPr>
          <w:fldChar w:fldCharType="begin"/>
        </w:r>
        <w:r w:rsidRPr="009C4A55">
          <w:rPr>
            <w:noProof/>
            <w:webHidden/>
          </w:rPr>
          <w:instrText xml:space="preserve"> PAGEREF _Toc193706062 \h </w:instrText>
        </w:r>
        <w:r w:rsidRPr="009C4A55">
          <w:rPr>
            <w:noProof/>
            <w:webHidden/>
          </w:rPr>
        </w:r>
        <w:r w:rsidRPr="009C4A55">
          <w:rPr>
            <w:noProof/>
            <w:webHidden/>
          </w:rPr>
          <w:fldChar w:fldCharType="separate"/>
        </w:r>
        <w:r w:rsidRPr="009C4A55">
          <w:rPr>
            <w:noProof/>
            <w:webHidden/>
          </w:rPr>
          <w:t>6</w:t>
        </w:r>
        <w:r w:rsidRPr="009C4A55">
          <w:rPr>
            <w:noProof/>
            <w:webHidden/>
          </w:rPr>
          <w:fldChar w:fldCharType="end"/>
        </w:r>
      </w:hyperlink>
    </w:p>
    <w:p w14:paraId="6FB49EF4" w14:textId="2ED1AED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3" w:history="1">
        <w:r w:rsidRPr="009C4A55">
          <w:rPr>
            <w:rStyle w:val="Hyperlink"/>
            <w:noProof/>
          </w:rPr>
          <w:t>List of In-Text Tables</w:t>
        </w:r>
        <w:r w:rsidRPr="009C4A55">
          <w:rPr>
            <w:noProof/>
            <w:webHidden/>
          </w:rPr>
          <w:tab/>
        </w:r>
        <w:r w:rsidRPr="009C4A55">
          <w:rPr>
            <w:noProof/>
            <w:webHidden/>
          </w:rPr>
          <w:fldChar w:fldCharType="begin"/>
        </w:r>
        <w:r w:rsidRPr="009C4A55">
          <w:rPr>
            <w:noProof/>
            <w:webHidden/>
          </w:rPr>
          <w:instrText xml:space="preserve"> PAGEREF _Toc193706063 \h </w:instrText>
        </w:r>
        <w:r w:rsidRPr="009C4A55">
          <w:rPr>
            <w:noProof/>
            <w:webHidden/>
          </w:rPr>
        </w:r>
        <w:r w:rsidRPr="009C4A55">
          <w:rPr>
            <w:noProof/>
            <w:webHidden/>
          </w:rPr>
          <w:fldChar w:fldCharType="separate"/>
        </w:r>
        <w:r w:rsidRPr="009C4A55">
          <w:rPr>
            <w:noProof/>
            <w:webHidden/>
          </w:rPr>
          <w:t>11</w:t>
        </w:r>
        <w:r w:rsidRPr="009C4A55">
          <w:rPr>
            <w:noProof/>
            <w:webHidden/>
          </w:rPr>
          <w:fldChar w:fldCharType="end"/>
        </w:r>
      </w:hyperlink>
    </w:p>
    <w:p w14:paraId="7F42E801" w14:textId="4AF63FF1"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4" w:history="1">
        <w:r w:rsidRPr="009C4A55">
          <w:rPr>
            <w:rStyle w:val="Hyperlink"/>
            <w:noProof/>
          </w:rPr>
          <w:t>List of In-Text Figures</w:t>
        </w:r>
        <w:r w:rsidRPr="009C4A55">
          <w:rPr>
            <w:noProof/>
            <w:webHidden/>
          </w:rPr>
          <w:tab/>
        </w:r>
        <w:r w:rsidRPr="009C4A55">
          <w:rPr>
            <w:noProof/>
            <w:webHidden/>
          </w:rPr>
          <w:fldChar w:fldCharType="begin"/>
        </w:r>
        <w:r w:rsidRPr="009C4A55">
          <w:rPr>
            <w:noProof/>
            <w:webHidden/>
          </w:rPr>
          <w:instrText xml:space="preserve"> PAGEREF _Toc193706064 \h </w:instrText>
        </w:r>
        <w:r w:rsidRPr="009C4A55">
          <w:rPr>
            <w:noProof/>
            <w:webHidden/>
          </w:rPr>
        </w:r>
        <w:r w:rsidRPr="009C4A55">
          <w:rPr>
            <w:noProof/>
            <w:webHidden/>
          </w:rPr>
          <w:fldChar w:fldCharType="separate"/>
        </w:r>
        <w:r w:rsidRPr="009C4A55">
          <w:rPr>
            <w:noProof/>
            <w:webHidden/>
          </w:rPr>
          <w:t>12</w:t>
        </w:r>
        <w:r w:rsidRPr="009C4A55">
          <w:rPr>
            <w:noProof/>
            <w:webHidden/>
          </w:rPr>
          <w:fldChar w:fldCharType="end"/>
        </w:r>
      </w:hyperlink>
    </w:p>
    <w:p w14:paraId="44CB67D2" w14:textId="18CE2ADC"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5" w:history="1">
        <w:r w:rsidRPr="009C4A55">
          <w:rPr>
            <w:rStyle w:val="Hyperlink"/>
            <w:noProof/>
          </w:rPr>
          <w:t>4.</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List Of Abbreviations and Definition of Terms</w:t>
        </w:r>
        <w:r w:rsidRPr="009C4A55">
          <w:rPr>
            <w:noProof/>
            <w:webHidden/>
          </w:rPr>
          <w:tab/>
        </w:r>
        <w:r w:rsidRPr="009C4A55">
          <w:rPr>
            <w:noProof/>
            <w:webHidden/>
          </w:rPr>
          <w:fldChar w:fldCharType="begin"/>
        </w:r>
        <w:r w:rsidRPr="009C4A55">
          <w:rPr>
            <w:noProof/>
            <w:webHidden/>
          </w:rPr>
          <w:instrText xml:space="preserve"> PAGEREF _Toc193706065 \h </w:instrText>
        </w:r>
        <w:r w:rsidRPr="009C4A55">
          <w:rPr>
            <w:noProof/>
            <w:webHidden/>
          </w:rPr>
        </w:r>
        <w:r w:rsidRPr="009C4A55">
          <w:rPr>
            <w:noProof/>
            <w:webHidden/>
          </w:rPr>
          <w:fldChar w:fldCharType="separate"/>
        </w:r>
        <w:r w:rsidRPr="009C4A55">
          <w:rPr>
            <w:noProof/>
            <w:webHidden/>
          </w:rPr>
          <w:t>13</w:t>
        </w:r>
        <w:r w:rsidRPr="009C4A55">
          <w:rPr>
            <w:noProof/>
            <w:webHidden/>
          </w:rPr>
          <w:fldChar w:fldCharType="end"/>
        </w:r>
      </w:hyperlink>
    </w:p>
    <w:p w14:paraId="4A5ACE10" w14:textId="0599824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6" w:history="1">
        <w:r w:rsidRPr="009C4A55">
          <w:rPr>
            <w:rStyle w:val="Hyperlink"/>
            <w:noProof/>
          </w:rPr>
          <w:t>5.</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Ethics</w:t>
        </w:r>
        <w:r w:rsidRPr="009C4A55">
          <w:rPr>
            <w:noProof/>
            <w:webHidden/>
          </w:rPr>
          <w:tab/>
        </w:r>
        <w:r w:rsidRPr="009C4A55">
          <w:rPr>
            <w:noProof/>
            <w:webHidden/>
          </w:rPr>
          <w:fldChar w:fldCharType="begin"/>
        </w:r>
        <w:r w:rsidRPr="009C4A55">
          <w:rPr>
            <w:noProof/>
            <w:webHidden/>
          </w:rPr>
          <w:instrText xml:space="preserve"> PAGEREF _Toc193706066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18A00F6F" w14:textId="78D69B9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7" w:history="1">
        <w:r w:rsidRPr="009C4A55">
          <w:rPr>
            <w:rStyle w:val="Hyperlink"/>
            <w:noProof/>
          </w:rPr>
          <w:t>Independent Ethics Committee(s) or Institutional Review Board(s)</w:t>
        </w:r>
        <w:r w:rsidRPr="009C4A55">
          <w:rPr>
            <w:noProof/>
            <w:webHidden/>
          </w:rPr>
          <w:tab/>
        </w:r>
        <w:r w:rsidRPr="009C4A55">
          <w:rPr>
            <w:noProof/>
            <w:webHidden/>
          </w:rPr>
          <w:fldChar w:fldCharType="begin"/>
        </w:r>
        <w:r w:rsidRPr="009C4A55">
          <w:rPr>
            <w:noProof/>
            <w:webHidden/>
          </w:rPr>
          <w:instrText xml:space="preserve"> PAGEREF _Toc193706067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4F7CE413" w14:textId="07E48E1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8" w:history="1">
        <w:r w:rsidRPr="009C4A55">
          <w:rPr>
            <w:rStyle w:val="Hyperlink"/>
            <w:noProof/>
          </w:rPr>
          <w:t>Ethical</w:t>
        </w:r>
        <w:r w:rsidRPr="009C4A55">
          <w:rPr>
            <w:rStyle w:val="Hyperlink"/>
            <w:noProof/>
            <w:spacing w:val="-7"/>
          </w:rPr>
          <w:t xml:space="preserve"> </w:t>
        </w:r>
        <w:r w:rsidRPr="009C4A55">
          <w:rPr>
            <w:rStyle w:val="Hyperlink"/>
            <w:noProof/>
          </w:rPr>
          <w:t>Conduct</w:t>
        </w:r>
        <w:r w:rsidRPr="009C4A55">
          <w:rPr>
            <w:rStyle w:val="Hyperlink"/>
            <w:noProof/>
            <w:spacing w:val="-5"/>
          </w:rPr>
          <w:t xml:space="preserve"> </w:t>
        </w:r>
        <w:r w:rsidRPr="009C4A55">
          <w:rPr>
            <w:rStyle w:val="Hyperlink"/>
            <w:noProof/>
          </w:rPr>
          <w:t>of</w:t>
        </w:r>
        <w:r w:rsidRPr="009C4A55">
          <w:rPr>
            <w:rStyle w:val="Hyperlink"/>
            <w:noProof/>
            <w:spacing w:val="-4"/>
          </w:rPr>
          <w:t xml:space="preserve"> </w:t>
        </w:r>
        <w:r w:rsidRPr="009C4A55">
          <w:rPr>
            <w:rStyle w:val="Hyperlink"/>
            <w:noProof/>
          </w:rPr>
          <w:t>the</w:t>
        </w:r>
        <w:r w:rsidRPr="009C4A55">
          <w:rPr>
            <w:rStyle w:val="Hyperlink"/>
            <w:noProof/>
            <w:spacing w:val="-3"/>
          </w:rPr>
          <w:t xml:space="preserve"> </w:t>
        </w:r>
        <w:r w:rsidRPr="009C4A55">
          <w:rPr>
            <w:rStyle w:val="Hyperlink"/>
            <w:noProof/>
          </w:rPr>
          <w:t>Study</w:t>
        </w:r>
        <w:r w:rsidRPr="009C4A55">
          <w:rPr>
            <w:noProof/>
            <w:webHidden/>
          </w:rPr>
          <w:tab/>
        </w:r>
        <w:r w:rsidRPr="009C4A55">
          <w:rPr>
            <w:noProof/>
            <w:webHidden/>
          </w:rPr>
          <w:fldChar w:fldCharType="begin"/>
        </w:r>
        <w:r w:rsidRPr="009C4A55">
          <w:rPr>
            <w:noProof/>
            <w:webHidden/>
          </w:rPr>
          <w:instrText xml:space="preserve"> PAGEREF _Toc193706068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05468313" w14:textId="189E411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9" w:history="1">
        <w:r w:rsidRPr="009C4A55">
          <w:rPr>
            <w:rStyle w:val="Hyperlink"/>
            <w:noProof/>
          </w:rPr>
          <w:t>Participant</w:t>
        </w:r>
        <w:r w:rsidRPr="009C4A55">
          <w:rPr>
            <w:rStyle w:val="Hyperlink"/>
            <w:noProof/>
            <w:spacing w:val="-6"/>
          </w:rPr>
          <w:t xml:space="preserve"> </w:t>
        </w:r>
        <w:r w:rsidRPr="009C4A55">
          <w:rPr>
            <w:rStyle w:val="Hyperlink"/>
            <w:noProof/>
          </w:rPr>
          <w:t>Information</w:t>
        </w:r>
        <w:r w:rsidRPr="009C4A55">
          <w:rPr>
            <w:rStyle w:val="Hyperlink"/>
            <w:noProof/>
            <w:spacing w:val="-7"/>
          </w:rPr>
          <w:t xml:space="preserve"> </w:t>
        </w:r>
        <w:r w:rsidRPr="009C4A55">
          <w:rPr>
            <w:rStyle w:val="Hyperlink"/>
            <w:noProof/>
          </w:rPr>
          <w:t>and</w:t>
        </w:r>
        <w:r w:rsidRPr="009C4A55">
          <w:rPr>
            <w:rStyle w:val="Hyperlink"/>
            <w:noProof/>
            <w:spacing w:val="-5"/>
          </w:rPr>
          <w:t xml:space="preserve"> </w:t>
        </w:r>
        <w:r w:rsidRPr="009C4A55">
          <w:rPr>
            <w:rStyle w:val="Hyperlink"/>
            <w:noProof/>
          </w:rPr>
          <w:t>Consent</w:t>
        </w:r>
        <w:r w:rsidRPr="009C4A55">
          <w:rPr>
            <w:noProof/>
            <w:webHidden/>
          </w:rPr>
          <w:tab/>
        </w:r>
        <w:r w:rsidRPr="009C4A55">
          <w:rPr>
            <w:noProof/>
            <w:webHidden/>
          </w:rPr>
          <w:fldChar w:fldCharType="begin"/>
        </w:r>
        <w:r w:rsidRPr="009C4A55">
          <w:rPr>
            <w:noProof/>
            <w:webHidden/>
          </w:rPr>
          <w:instrText xml:space="preserve"> PAGEREF _Toc193706069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7D1F1F07" w14:textId="0710BEEC"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0" w:history="1">
        <w:r w:rsidRPr="009C4A55">
          <w:rPr>
            <w:rStyle w:val="Hyperlink"/>
            <w:noProof/>
          </w:rPr>
          <w:t>6.</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Investigators</w:t>
        </w:r>
        <w:r w:rsidRPr="009C4A55">
          <w:rPr>
            <w:rStyle w:val="Hyperlink"/>
            <w:noProof/>
            <w:spacing w:val="-7"/>
          </w:rPr>
          <w:t xml:space="preserve"> </w:t>
        </w:r>
        <w:r w:rsidRPr="009C4A55">
          <w:rPr>
            <w:rStyle w:val="Hyperlink"/>
            <w:noProof/>
          </w:rPr>
          <w:t>and</w:t>
        </w:r>
        <w:r w:rsidRPr="009C4A55">
          <w:rPr>
            <w:rStyle w:val="Hyperlink"/>
            <w:noProof/>
            <w:spacing w:val="-7"/>
          </w:rPr>
          <w:t xml:space="preserve"> </w:t>
        </w:r>
        <w:r w:rsidRPr="009C4A55">
          <w:rPr>
            <w:rStyle w:val="Hyperlink"/>
            <w:noProof/>
          </w:rPr>
          <w:t>Study</w:t>
        </w:r>
        <w:r w:rsidRPr="009C4A55">
          <w:rPr>
            <w:rStyle w:val="Hyperlink"/>
            <w:noProof/>
            <w:spacing w:val="-8"/>
          </w:rPr>
          <w:t xml:space="preserve"> </w:t>
        </w:r>
        <w:r w:rsidRPr="009C4A55">
          <w:rPr>
            <w:rStyle w:val="Hyperlink"/>
            <w:noProof/>
          </w:rPr>
          <w:t>Administrative</w:t>
        </w:r>
        <w:r w:rsidRPr="009C4A55">
          <w:rPr>
            <w:rStyle w:val="Hyperlink"/>
            <w:noProof/>
            <w:spacing w:val="-9"/>
          </w:rPr>
          <w:t xml:space="preserve"> </w:t>
        </w:r>
        <w:r w:rsidRPr="009C4A55">
          <w:rPr>
            <w:rStyle w:val="Hyperlink"/>
            <w:noProof/>
          </w:rPr>
          <w:t>Structure</w:t>
        </w:r>
        <w:r w:rsidRPr="009C4A55">
          <w:rPr>
            <w:noProof/>
            <w:webHidden/>
          </w:rPr>
          <w:tab/>
        </w:r>
        <w:r w:rsidRPr="009C4A55">
          <w:rPr>
            <w:noProof/>
            <w:webHidden/>
          </w:rPr>
          <w:fldChar w:fldCharType="begin"/>
        </w:r>
        <w:r w:rsidRPr="009C4A55">
          <w:rPr>
            <w:noProof/>
            <w:webHidden/>
          </w:rPr>
          <w:instrText xml:space="preserve"> PAGEREF _Toc193706070 \h </w:instrText>
        </w:r>
        <w:r w:rsidRPr="009C4A55">
          <w:rPr>
            <w:noProof/>
            <w:webHidden/>
          </w:rPr>
        </w:r>
        <w:r w:rsidRPr="009C4A55">
          <w:rPr>
            <w:noProof/>
            <w:webHidden/>
          </w:rPr>
          <w:fldChar w:fldCharType="separate"/>
        </w:r>
        <w:r w:rsidRPr="009C4A55">
          <w:rPr>
            <w:noProof/>
            <w:webHidden/>
          </w:rPr>
          <w:t>17</w:t>
        </w:r>
        <w:r w:rsidRPr="009C4A55">
          <w:rPr>
            <w:noProof/>
            <w:webHidden/>
          </w:rPr>
          <w:fldChar w:fldCharType="end"/>
        </w:r>
      </w:hyperlink>
    </w:p>
    <w:p w14:paraId="2DF6596A" w14:textId="3EF20A5A"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1" w:history="1">
        <w:r w:rsidRPr="009C4A55">
          <w:rPr>
            <w:rStyle w:val="Hyperlink"/>
            <w:noProof/>
          </w:rPr>
          <w:t>7.</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Introduction</w:t>
        </w:r>
        <w:r w:rsidRPr="009C4A55">
          <w:rPr>
            <w:noProof/>
            <w:webHidden/>
          </w:rPr>
          <w:tab/>
        </w:r>
        <w:r w:rsidRPr="009C4A55">
          <w:rPr>
            <w:noProof/>
            <w:webHidden/>
          </w:rPr>
          <w:fldChar w:fldCharType="begin"/>
        </w:r>
        <w:r w:rsidRPr="009C4A55">
          <w:rPr>
            <w:noProof/>
            <w:webHidden/>
          </w:rPr>
          <w:instrText xml:space="preserve"> PAGEREF _Toc193706071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5ED0F360" w14:textId="0E47956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2" w:history="1">
        <w:r w:rsidRPr="009C4A55">
          <w:rPr>
            <w:rStyle w:val="Hyperlink"/>
            <w:noProof/>
          </w:rPr>
          <w:t>7.1.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Background on the Disease and Investigational Product</w:t>
        </w:r>
        <w:r w:rsidRPr="009C4A55">
          <w:rPr>
            <w:noProof/>
            <w:webHidden/>
          </w:rPr>
          <w:tab/>
        </w:r>
        <w:r w:rsidRPr="009C4A55">
          <w:rPr>
            <w:noProof/>
            <w:webHidden/>
          </w:rPr>
          <w:fldChar w:fldCharType="begin"/>
        </w:r>
        <w:r w:rsidRPr="009C4A55">
          <w:rPr>
            <w:noProof/>
            <w:webHidden/>
          </w:rPr>
          <w:instrText xml:space="preserve"> PAGEREF _Toc193706072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111588BD" w14:textId="742407D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3" w:history="1">
        <w:r w:rsidRPr="009C4A55">
          <w:rPr>
            <w:rStyle w:val="Hyperlink"/>
            <w:noProof/>
          </w:rPr>
          <w:t>7.2.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Rationale</w:t>
        </w:r>
        <w:r w:rsidRPr="009C4A55">
          <w:rPr>
            <w:noProof/>
            <w:webHidden/>
          </w:rPr>
          <w:tab/>
        </w:r>
        <w:r w:rsidRPr="009C4A55">
          <w:rPr>
            <w:noProof/>
            <w:webHidden/>
          </w:rPr>
          <w:fldChar w:fldCharType="begin"/>
        </w:r>
        <w:r w:rsidRPr="009C4A55">
          <w:rPr>
            <w:noProof/>
            <w:webHidden/>
          </w:rPr>
          <w:instrText xml:space="preserve"> PAGEREF _Toc193706073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022B6C7E" w14:textId="01F2699E"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4" w:history="1">
        <w:r w:rsidRPr="009C4A55">
          <w:rPr>
            <w:rStyle w:val="Hyperlink"/>
            <w:noProof/>
          </w:rPr>
          <w:t>8.</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Study Objectives and Endpoints</w:t>
        </w:r>
        <w:r w:rsidRPr="009C4A55">
          <w:rPr>
            <w:noProof/>
            <w:webHidden/>
          </w:rPr>
          <w:tab/>
        </w:r>
        <w:r w:rsidRPr="009C4A55">
          <w:rPr>
            <w:noProof/>
            <w:webHidden/>
          </w:rPr>
          <w:fldChar w:fldCharType="begin"/>
        </w:r>
        <w:r w:rsidRPr="009C4A55">
          <w:rPr>
            <w:noProof/>
            <w:webHidden/>
          </w:rPr>
          <w:instrText xml:space="preserve"> PAGEREF _Toc193706074 \h </w:instrText>
        </w:r>
        <w:r w:rsidRPr="009C4A55">
          <w:rPr>
            <w:noProof/>
            <w:webHidden/>
          </w:rPr>
        </w:r>
        <w:r w:rsidRPr="009C4A55">
          <w:rPr>
            <w:noProof/>
            <w:webHidden/>
          </w:rPr>
          <w:fldChar w:fldCharType="separate"/>
        </w:r>
        <w:r w:rsidRPr="009C4A55">
          <w:rPr>
            <w:noProof/>
            <w:webHidden/>
          </w:rPr>
          <w:t>19</w:t>
        </w:r>
        <w:r w:rsidRPr="009C4A55">
          <w:rPr>
            <w:noProof/>
            <w:webHidden/>
          </w:rPr>
          <w:fldChar w:fldCharType="end"/>
        </w:r>
      </w:hyperlink>
    </w:p>
    <w:p w14:paraId="56EDC93B" w14:textId="38BED8A7"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75" w:history="1">
        <w:r w:rsidRPr="009C4A55">
          <w:rPr>
            <w:rStyle w:val="Hyperlink"/>
            <w:noProof/>
          </w:rPr>
          <w:t>Primary and Key Secondary Endpoint Estimands</w:t>
        </w:r>
        <w:r w:rsidRPr="009C4A55">
          <w:rPr>
            <w:noProof/>
            <w:webHidden/>
          </w:rPr>
          <w:tab/>
        </w:r>
        <w:r w:rsidRPr="009C4A55">
          <w:rPr>
            <w:noProof/>
            <w:webHidden/>
          </w:rPr>
          <w:fldChar w:fldCharType="begin"/>
        </w:r>
        <w:r w:rsidRPr="009C4A55">
          <w:rPr>
            <w:noProof/>
            <w:webHidden/>
          </w:rPr>
          <w:instrText xml:space="preserve"> PAGEREF _Toc193706075 \h </w:instrText>
        </w:r>
        <w:r w:rsidRPr="009C4A55">
          <w:rPr>
            <w:noProof/>
            <w:webHidden/>
          </w:rPr>
        </w:r>
        <w:r w:rsidRPr="009C4A55">
          <w:rPr>
            <w:noProof/>
            <w:webHidden/>
          </w:rPr>
          <w:fldChar w:fldCharType="separate"/>
        </w:r>
        <w:r w:rsidRPr="009C4A55">
          <w:rPr>
            <w:noProof/>
            <w:webHidden/>
          </w:rPr>
          <w:t>19</w:t>
        </w:r>
        <w:r w:rsidRPr="009C4A55">
          <w:rPr>
            <w:noProof/>
            <w:webHidden/>
          </w:rPr>
          <w:fldChar w:fldCharType="end"/>
        </w:r>
      </w:hyperlink>
    </w:p>
    <w:p w14:paraId="7B4DC3C2" w14:textId="1C3B02A9"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6" w:history="1">
        <w:r w:rsidRPr="009C4A55">
          <w:rPr>
            <w:rStyle w:val="Hyperlink"/>
            <w:noProof/>
          </w:rPr>
          <w:t>9.</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Investigational Plan</w:t>
        </w:r>
        <w:r w:rsidRPr="009C4A55">
          <w:rPr>
            <w:noProof/>
            <w:webHidden/>
          </w:rPr>
          <w:tab/>
        </w:r>
        <w:r w:rsidRPr="009C4A55">
          <w:rPr>
            <w:noProof/>
            <w:webHidden/>
          </w:rPr>
          <w:fldChar w:fldCharType="begin"/>
        </w:r>
        <w:r w:rsidRPr="009C4A55">
          <w:rPr>
            <w:noProof/>
            <w:webHidden/>
          </w:rPr>
          <w:instrText xml:space="preserve"> PAGEREF _Toc193706076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715BECD3" w14:textId="6C150683"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7" w:history="1">
        <w:r w:rsidRPr="009C4A55">
          <w:rPr>
            <w:rStyle w:val="Hyperlink"/>
            <w:noProof/>
          </w:rPr>
          <w:t>9.1.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Overall Study Design and Plan</w:t>
        </w:r>
        <w:r w:rsidRPr="009C4A55">
          <w:rPr>
            <w:noProof/>
            <w:webHidden/>
          </w:rPr>
          <w:tab/>
        </w:r>
        <w:r w:rsidRPr="009C4A55">
          <w:rPr>
            <w:noProof/>
            <w:webHidden/>
          </w:rPr>
          <w:fldChar w:fldCharType="begin"/>
        </w:r>
        <w:r w:rsidRPr="009C4A55">
          <w:rPr>
            <w:noProof/>
            <w:webHidden/>
          </w:rPr>
          <w:instrText xml:space="preserve"> PAGEREF _Toc193706077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6E994486" w14:textId="242592E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8" w:history="1">
        <w:r w:rsidRPr="009C4A55">
          <w:rPr>
            <w:rStyle w:val="Hyperlink"/>
            <w:noProof/>
          </w:rPr>
          <w:t>9.2.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Discussion of Study design</w:t>
        </w:r>
        <w:r w:rsidRPr="009C4A55">
          <w:rPr>
            <w:noProof/>
            <w:webHidden/>
          </w:rPr>
          <w:tab/>
        </w:r>
        <w:r w:rsidRPr="009C4A55">
          <w:rPr>
            <w:noProof/>
            <w:webHidden/>
          </w:rPr>
          <w:fldChar w:fldCharType="begin"/>
        </w:r>
        <w:r w:rsidRPr="009C4A55">
          <w:rPr>
            <w:noProof/>
            <w:webHidden/>
          </w:rPr>
          <w:instrText xml:space="preserve"> PAGEREF _Toc193706078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08E6BBD9" w14:textId="0A9E565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9" w:history="1">
        <w:r w:rsidRPr="009C4A55">
          <w:rPr>
            <w:rStyle w:val="Hyperlink"/>
            <w:noProof/>
          </w:rPr>
          <w:t>9.3.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Selection of Study Population</w:t>
        </w:r>
        <w:r w:rsidRPr="009C4A55">
          <w:rPr>
            <w:noProof/>
            <w:webHidden/>
          </w:rPr>
          <w:tab/>
        </w:r>
        <w:r w:rsidRPr="009C4A55">
          <w:rPr>
            <w:noProof/>
            <w:webHidden/>
          </w:rPr>
          <w:fldChar w:fldCharType="begin"/>
        </w:r>
        <w:r w:rsidRPr="009C4A55">
          <w:rPr>
            <w:noProof/>
            <w:webHidden/>
          </w:rPr>
          <w:instrText xml:space="preserve"> PAGEREF _Toc193706079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16C12E5B" w14:textId="3DA13B8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0" w:history="1">
        <w:r w:rsidRPr="009C4A55">
          <w:rPr>
            <w:rStyle w:val="Hyperlink"/>
            <w:noProof/>
          </w:rPr>
          <w:t>9.3.1.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Inclusion Criteria</w:t>
        </w:r>
        <w:r w:rsidRPr="009C4A55">
          <w:rPr>
            <w:noProof/>
            <w:webHidden/>
          </w:rPr>
          <w:tab/>
        </w:r>
        <w:r w:rsidRPr="009C4A55">
          <w:rPr>
            <w:noProof/>
            <w:webHidden/>
          </w:rPr>
          <w:fldChar w:fldCharType="begin"/>
        </w:r>
        <w:r w:rsidRPr="009C4A55">
          <w:rPr>
            <w:noProof/>
            <w:webHidden/>
          </w:rPr>
          <w:instrText xml:space="preserve"> PAGEREF _Toc193706080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0C1C0738" w14:textId="5D01D8A1"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1" w:history="1">
        <w:r w:rsidRPr="009C4A55">
          <w:rPr>
            <w:rStyle w:val="Hyperlink"/>
            <w:noProof/>
          </w:rPr>
          <w:t>9.3.2.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Exclusion Criteria</w:t>
        </w:r>
        <w:r w:rsidRPr="009C4A55">
          <w:rPr>
            <w:noProof/>
            <w:webHidden/>
          </w:rPr>
          <w:tab/>
        </w:r>
        <w:r w:rsidRPr="009C4A55">
          <w:rPr>
            <w:noProof/>
            <w:webHidden/>
          </w:rPr>
          <w:fldChar w:fldCharType="begin"/>
        </w:r>
        <w:r w:rsidRPr="009C4A55">
          <w:rPr>
            <w:noProof/>
            <w:webHidden/>
          </w:rPr>
          <w:instrText xml:space="preserve"> PAGEREF _Toc193706081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2A4D9EA0" w14:textId="03B529C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2" w:history="1">
        <w:r w:rsidRPr="009C4A55">
          <w:rPr>
            <w:rStyle w:val="Hyperlink"/>
            <w:noProof/>
          </w:rPr>
          <w:t>9.3.3.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Restrictions During the Study</w:t>
        </w:r>
        <w:r w:rsidRPr="009C4A55">
          <w:rPr>
            <w:noProof/>
            <w:webHidden/>
          </w:rPr>
          <w:tab/>
        </w:r>
        <w:r w:rsidRPr="009C4A55">
          <w:rPr>
            <w:noProof/>
            <w:webHidden/>
          </w:rPr>
          <w:fldChar w:fldCharType="begin"/>
        </w:r>
        <w:r w:rsidRPr="009C4A55">
          <w:rPr>
            <w:noProof/>
            <w:webHidden/>
          </w:rPr>
          <w:instrText xml:space="preserve"> PAGEREF _Toc193706082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7ECB2B33" w14:textId="25F74214"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3" w:history="1">
        <w:r w:rsidRPr="009C4A55">
          <w:rPr>
            <w:rStyle w:val="Hyperlink"/>
            <w:noProof/>
          </w:rPr>
          <w:t>9.3.4.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Removal of Participants from Intervention or Assessment</w:t>
        </w:r>
        <w:r w:rsidRPr="009C4A55">
          <w:rPr>
            <w:noProof/>
            <w:webHidden/>
          </w:rPr>
          <w:tab/>
        </w:r>
        <w:r w:rsidRPr="009C4A55">
          <w:rPr>
            <w:noProof/>
            <w:webHidden/>
          </w:rPr>
          <w:fldChar w:fldCharType="begin"/>
        </w:r>
        <w:r w:rsidRPr="009C4A55">
          <w:rPr>
            <w:noProof/>
            <w:webHidden/>
          </w:rPr>
          <w:instrText xml:space="preserve"> PAGEREF _Toc193706083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534543E1" w14:textId="2FDDD48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4" w:history="1">
        <w:r w:rsidRPr="009C4A55">
          <w:rPr>
            <w:rStyle w:val="Hyperlink"/>
            <w:noProof/>
          </w:rPr>
          <w:t>9.3.4.1.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Discontinuation from Study Treatment</w:t>
        </w:r>
        <w:r w:rsidRPr="009C4A55">
          <w:rPr>
            <w:noProof/>
            <w:webHidden/>
          </w:rPr>
          <w:tab/>
        </w:r>
        <w:r w:rsidRPr="009C4A55">
          <w:rPr>
            <w:noProof/>
            <w:webHidden/>
          </w:rPr>
          <w:fldChar w:fldCharType="begin"/>
        </w:r>
        <w:r w:rsidRPr="009C4A55">
          <w:rPr>
            <w:noProof/>
            <w:webHidden/>
          </w:rPr>
          <w:instrText xml:space="preserve"> PAGEREF _Toc193706084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2349EE6C" w14:textId="2F05CD8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5" w:history="1">
        <w:r w:rsidRPr="009C4A55">
          <w:rPr>
            <w:rStyle w:val="Hyperlink"/>
            <w:noProof/>
          </w:rPr>
          <w:t>9.3.4.2.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Withdrawal from the Study</w:t>
        </w:r>
        <w:r w:rsidRPr="009C4A55">
          <w:rPr>
            <w:noProof/>
            <w:webHidden/>
          </w:rPr>
          <w:tab/>
        </w:r>
        <w:r w:rsidRPr="009C4A55">
          <w:rPr>
            <w:noProof/>
            <w:webHidden/>
          </w:rPr>
          <w:fldChar w:fldCharType="begin"/>
        </w:r>
        <w:r w:rsidRPr="009C4A55">
          <w:rPr>
            <w:noProof/>
            <w:webHidden/>
          </w:rPr>
          <w:instrText xml:space="preserve"> PAGEREF _Toc193706085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64C7D59" w14:textId="23165A5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6" w:history="1">
        <w:r w:rsidRPr="009C4A55">
          <w:rPr>
            <w:rStyle w:val="Hyperlink"/>
            <w:noProof/>
          </w:rPr>
          <w:t>9.3.4.3.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Lost to Follow-Up</w:t>
        </w:r>
        <w:r w:rsidRPr="009C4A55">
          <w:rPr>
            <w:noProof/>
            <w:webHidden/>
          </w:rPr>
          <w:tab/>
        </w:r>
        <w:r w:rsidRPr="009C4A55">
          <w:rPr>
            <w:noProof/>
            <w:webHidden/>
          </w:rPr>
          <w:fldChar w:fldCharType="begin"/>
        </w:r>
        <w:r w:rsidRPr="009C4A55">
          <w:rPr>
            <w:noProof/>
            <w:webHidden/>
          </w:rPr>
          <w:instrText xml:space="preserve"> PAGEREF _Toc193706086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1F71B08D" w14:textId="65EE298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7" w:history="1">
        <w:r w:rsidRPr="009C4A55">
          <w:rPr>
            <w:rStyle w:val="Hyperlink"/>
            <w:noProof/>
          </w:rPr>
          <w:t>9.3.5.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Discontinuation of the Study or Sites</w:t>
        </w:r>
        <w:r w:rsidRPr="009C4A55">
          <w:rPr>
            <w:noProof/>
            <w:webHidden/>
          </w:rPr>
          <w:tab/>
        </w:r>
        <w:r w:rsidRPr="009C4A55">
          <w:rPr>
            <w:noProof/>
            <w:webHidden/>
          </w:rPr>
          <w:fldChar w:fldCharType="begin"/>
        </w:r>
        <w:r w:rsidRPr="009C4A55">
          <w:rPr>
            <w:noProof/>
            <w:webHidden/>
          </w:rPr>
          <w:instrText xml:space="preserve"> PAGEREF _Toc193706087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78ED64E" w14:textId="39850B23"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88" w:history="1">
        <w:r w:rsidRPr="009C4A55">
          <w:rPr>
            <w:rStyle w:val="Hyperlink"/>
            <w:noProof/>
          </w:rPr>
          <w:t>9.4.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Treatments</w:t>
        </w:r>
        <w:r w:rsidRPr="009C4A55">
          <w:rPr>
            <w:noProof/>
            <w:webHidden/>
          </w:rPr>
          <w:tab/>
        </w:r>
        <w:r w:rsidRPr="009C4A55">
          <w:rPr>
            <w:noProof/>
            <w:webHidden/>
          </w:rPr>
          <w:fldChar w:fldCharType="begin"/>
        </w:r>
        <w:r w:rsidRPr="009C4A55">
          <w:rPr>
            <w:noProof/>
            <w:webHidden/>
          </w:rPr>
          <w:instrText xml:space="preserve"> PAGEREF _Toc193706088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DC05A4E" w14:textId="1336F53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9" w:history="1">
        <w:r w:rsidRPr="009C4A55">
          <w:rPr>
            <w:rStyle w:val="Hyperlink"/>
            <w:noProof/>
          </w:rPr>
          <w:t>9.4.1.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Treatments Administered</w:t>
        </w:r>
        <w:r w:rsidRPr="009C4A55">
          <w:rPr>
            <w:noProof/>
            <w:webHidden/>
          </w:rPr>
          <w:tab/>
        </w:r>
        <w:r w:rsidRPr="009C4A55">
          <w:rPr>
            <w:noProof/>
            <w:webHidden/>
          </w:rPr>
          <w:fldChar w:fldCharType="begin"/>
        </w:r>
        <w:r w:rsidRPr="009C4A55">
          <w:rPr>
            <w:noProof/>
            <w:webHidden/>
          </w:rPr>
          <w:instrText xml:space="preserve"> PAGEREF _Toc193706089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075558BA" w14:textId="2E89B20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0" w:history="1">
        <w:r w:rsidRPr="009C4A55">
          <w:rPr>
            <w:rStyle w:val="Hyperlink"/>
            <w:noProof/>
          </w:rPr>
          <w:t>9.4.1.1.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 Modifications</w:t>
        </w:r>
        <w:r w:rsidRPr="009C4A55">
          <w:rPr>
            <w:noProof/>
            <w:webHidden/>
          </w:rPr>
          <w:tab/>
        </w:r>
        <w:r w:rsidRPr="009C4A55">
          <w:rPr>
            <w:noProof/>
            <w:webHidden/>
          </w:rPr>
          <w:fldChar w:fldCharType="begin"/>
        </w:r>
        <w:r w:rsidRPr="009C4A55">
          <w:rPr>
            <w:noProof/>
            <w:webHidden/>
          </w:rPr>
          <w:instrText xml:space="preserve"> PAGEREF _Toc193706090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70398ABE" w14:textId="46EF55FF"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1" w:history="1">
        <w:r w:rsidRPr="009C4A55">
          <w:rPr>
            <w:rStyle w:val="Hyperlink"/>
            <w:noProof/>
          </w:rPr>
          <w:t>9.4.2.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Avoidance of bias</w:t>
        </w:r>
        <w:r w:rsidRPr="009C4A55">
          <w:rPr>
            <w:noProof/>
            <w:webHidden/>
          </w:rPr>
          <w:tab/>
        </w:r>
        <w:r w:rsidRPr="009C4A55">
          <w:rPr>
            <w:noProof/>
            <w:webHidden/>
          </w:rPr>
          <w:fldChar w:fldCharType="begin"/>
        </w:r>
        <w:r w:rsidRPr="009C4A55">
          <w:rPr>
            <w:noProof/>
            <w:webHidden/>
          </w:rPr>
          <w:instrText xml:space="preserve"> PAGEREF _Toc193706091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6A8C9D8C" w14:textId="4BD23D7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2" w:history="1">
        <w:r w:rsidRPr="009C4A55">
          <w:rPr>
            <w:rStyle w:val="Hyperlink"/>
            <w:noProof/>
          </w:rPr>
          <w:t>9.4.2.1.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Method of Assigning Participants to Treatment Groups</w:t>
        </w:r>
        <w:r w:rsidRPr="009C4A55">
          <w:rPr>
            <w:noProof/>
            <w:webHidden/>
          </w:rPr>
          <w:tab/>
        </w:r>
        <w:r w:rsidRPr="009C4A55">
          <w:rPr>
            <w:noProof/>
            <w:webHidden/>
          </w:rPr>
          <w:fldChar w:fldCharType="begin"/>
        </w:r>
        <w:r w:rsidRPr="009C4A55">
          <w:rPr>
            <w:noProof/>
            <w:webHidden/>
          </w:rPr>
          <w:instrText xml:space="preserve"> PAGEREF _Toc193706092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F84EDE2" w14:textId="7A0CB4E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3" w:history="1">
        <w:r w:rsidRPr="009C4A55">
          <w:rPr>
            <w:rStyle w:val="Hyperlink"/>
            <w:noProof/>
          </w:rPr>
          <w:t>9.4.2.2.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Blinding and Unblinding</w:t>
        </w:r>
        <w:r w:rsidRPr="009C4A55">
          <w:rPr>
            <w:noProof/>
            <w:webHidden/>
          </w:rPr>
          <w:tab/>
        </w:r>
        <w:r w:rsidRPr="009C4A55">
          <w:rPr>
            <w:noProof/>
            <w:webHidden/>
          </w:rPr>
          <w:fldChar w:fldCharType="begin"/>
        </w:r>
        <w:r w:rsidRPr="009C4A55">
          <w:rPr>
            <w:noProof/>
            <w:webHidden/>
          </w:rPr>
          <w:instrText xml:space="preserve"> PAGEREF _Toc193706093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19A6D1C4" w14:textId="6704E4F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4" w:history="1">
        <w:r w:rsidRPr="009C4A55">
          <w:rPr>
            <w:rStyle w:val="Hyperlink"/>
            <w:noProof/>
          </w:rPr>
          <w:t>9.4.3.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 Compliance</w:t>
        </w:r>
        <w:r w:rsidRPr="009C4A55">
          <w:rPr>
            <w:noProof/>
            <w:webHidden/>
          </w:rPr>
          <w:tab/>
        </w:r>
        <w:r w:rsidRPr="009C4A55">
          <w:rPr>
            <w:noProof/>
            <w:webHidden/>
          </w:rPr>
          <w:fldChar w:fldCharType="begin"/>
        </w:r>
        <w:r w:rsidRPr="009C4A55">
          <w:rPr>
            <w:noProof/>
            <w:webHidden/>
          </w:rPr>
          <w:instrText xml:space="preserve"> PAGEREF _Toc193706094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FCA1DCD" w14:textId="5A39BAC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5" w:history="1">
        <w:r w:rsidRPr="009C4A55">
          <w:rPr>
            <w:rStyle w:val="Hyperlink"/>
            <w:noProof/>
          </w:rPr>
          <w:t>9.4.4.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Prior and Concomitant Therapy</w:t>
        </w:r>
        <w:r w:rsidRPr="009C4A55">
          <w:rPr>
            <w:noProof/>
            <w:webHidden/>
          </w:rPr>
          <w:tab/>
        </w:r>
        <w:r w:rsidRPr="009C4A55">
          <w:rPr>
            <w:noProof/>
            <w:webHidden/>
          </w:rPr>
          <w:fldChar w:fldCharType="begin"/>
        </w:r>
        <w:r w:rsidRPr="009C4A55">
          <w:rPr>
            <w:noProof/>
            <w:webHidden/>
          </w:rPr>
          <w:instrText xml:space="preserve"> PAGEREF _Toc193706095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77E613E4" w14:textId="5D28836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6" w:history="1">
        <w:r w:rsidRPr="009C4A55">
          <w:rPr>
            <w:rStyle w:val="Hyperlink"/>
            <w:noProof/>
          </w:rPr>
          <w:t>9.5.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Safety and Other Variables</w:t>
        </w:r>
        <w:r w:rsidRPr="009C4A55">
          <w:rPr>
            <w:noProof/>
            <w:webHidden/>
          </w:rPr>
          <w:tab/>
        </w:r>
        <w:r w:rsidRPr="009C4A55">
          <w:rPr>
            <w:noProof/>
            <w:webHidden/>
          </w:rPr>
          <w:fldChar w:fldCharType="begin"/>
        </w:r>
        <w:r w:rsidRPr="009C4A55">
          <w:rPr>
            <w:noProof/>
            <w:webHidden/>
          </w:rPr>
          <w:instrText xml:space="preserve"> PAGEREF _Toc193706096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50960A89" w14:textId="12276823"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7" w:history="1">
        <w:r w:rsidRPr="009C4A55">
          <w:rPr>
            <w:rStyle w:val="Hyperlink"/>
            <w:noProof/>
          </w:rPr>
          <w:t>9.5.1.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Appropriateness of Measurements</w:t>
        </w:r>
        <w:r w:rsidRPr="009C4A55">
          <w:rPr>
            <w:noProof/>
            <w:webHidden/>
          </w:rPr>
          <w:tab/>
        </w:r>
        <w:r w:rsidRPr="009C4A55">
          <w:rPr>
            <w:noProof/>
            <w:webHidden/>
          </w:rPr>
          <w:fldChar w:fldCharType="begin"/>
        </w:r>
        <w:r w:rsidRPr="009C4A55">
          <w:rPr>
            <w:noProof/>
            <w:webHidden/>
          </w:rPr>
          <w:instrText xml:space="preserve"> PAGEREF _Toc193706097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71F1B96" w14:textId="308A806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8" w:history="1">
        <w:r w:rsidRPr="009C4A55">
          <w:rPr>
            <w:rStyle w:val="Hyperlink"/>
            <w:noProof/>
          </w:rPr>
          <w:t>9.6.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Data Quality Assurance</w:t>
        </w:r>
        <w:r w:rsidRPr="009C4A55">
          <w:rPr>
            <w:noProof/>
            <w:webHidden/>
          </w:rPr>
          <w:tab/>
        </w:r>
        <w:r w:rsidRPr="009C4A55">
          <w:rPr>
            <w:noProof/>
            <w:webHidden/>
          </w:rPr>
          <w:fldChar w:fldCharType="begin"/>
        </w:r>
        <w:r w:rsidRPr="009C4A55">
          <w:rPr>
            <w:noProof/>
            <w:webHidden/>
          </w:rPr>
          <w:instrText xml:space="preserve"> PAGEREF _Toc193706098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6F721FF5" w14:textId="6AF78CE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9" w:history="1">
        <w:r w:rsidRPr="009C4A55">
          <w:rPr>
            <w:rStyle w:val="Hyperlink"/>
            <w:noProof/>
          </w:rPr>
          <w:t>9.7.</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Methods Planned in the Protocol and Determination of Sample Size</w:t>
        </w:r>
        <w:r w:rsidRPr="009C4A55">
          <w:rPr>
            <w:noProof/>
            <w:webHidden/>
          </w:rPr>
          <w:tab/>
        </w:r>
        <w:r w:rsidRPr="009C4A55">
          <w:rPr>
            <w:noProof/>
            <w:webHidden/>
          </w:rPr>
          <w:fldChar w:fldCharType="begin"/>
        </w:r>
        <w:r w:rsidRPr="009C4A55">
          <w:rPr>
            <w:noProof/>
            <w:webHidden/>
          </w:rPr>
          <w:instrText xml:space="preserve"> PAGEREF _Toc193706099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0840EB60" w14:textId="4D2CCAF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0" w:history="1">
        <w:r w:rsidRPr="009C4A55">
          <w:rPr>
            <w:rStyle w:val="Hyperlink"/>
            <w:noProof/>
          </w:rPr>
          <w:t>9.7.1.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and Analytical Plans</w:t>
        </w:r>
        <w:r w:rsidRPr="009C4A55">
          <w:rPr>
            <w:noProof/>
            <w:webHidden/>
          </w:rPr>
          <w:tab/>
        </w:r>
        <w:r w:rsidRPr="009C4A55">
          <w:rPr>
            <w:noProof/>
            <w:webHidden/>
          </w:rPr>
          <w:fldChar w:fldCharType="begin"/>
        </w:r>
        <w:r w:rsidRPr="009C4A55">
          <w:rPr>
            <w:noProof/>
            <w:webHidden/>
          </w:rPr>
          <w:instrText xml:space="preserve"> PAGEREF _Toc193706100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D926E9C" w14:textId="3FBB9FEA"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1" w:history="1">
        <w:r w:rsidRPr="009C4A55">
          <w:rPr>
            <w:rStyle w:val="Hyperlink"/>
            <w:noProof/>
          </w:rPr>
          <w:t>9.7.1.1.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Analysis Sets</w:t>
        </w:r>
        <w:r w:rsidRPr="009C4A55">
          <w:rPr>
            <w:noProof/>
            <w:webHidden/>
          </w:rPr>
          <w:tab/>
        </w:r>
        <w:r w:rsidRPr="009C4A55">
          <w:rPr>
            <w:noProof/>
            <w:webHidden/>
          </w:rPr>
          <w:fldChar w:fldCharType="begin"/>
        </w:r>
        <w:r w:rsidRPr="009C4A55">
          <w:rPr>
            <w:noProof/>
            <w:webHidden/>
          </w:rPr>
          <w:instrText xml:space="preserve"> PAGEREF _Toc193706101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5AA1B02" w14:textId="14C0013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2" w:history="1">
        <w:r w:rsidRPr="009C4A55">
          <w:rPr>
            <w:rStyle w:val="Hyperlink"/>
            <w:noProof/>
          </w:rPr>
          <w:t>9.7.2.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Analyses Methodology</w:t>
        </w:r>
        <w:r w:rsidRPr="009C4A55">
          <w:rPr>
            <w:noProof/>
            <w:webHidden/>
          </w:rPr>
          <w:tab/>
        </w:r>
        <w:r w:rsidRPr="009C4A55">
          <w:rPr>
            <w:noProof/>
            <w:webHidden/>
          </w:rPr>
          <w:fldChar w:fldCharType="begin"/>
        </w:r>
        <w:r w:rsidRPr="009C4A55">
          <w:rPr>
            <w:noProof/>
            <w:webHidden/>
          </w:rPr>
          <w:instrText xml:space="preserve"> PAGEREF _Toc193706102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59DAE861" w14:textId="4528A2C1"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3" w:history="1">
        <w:r w:rsidRPr="009C4A55">
          <w:rPr>
            <w:rStyle w:val="Hyperlink"/>
            <w:noProof/>
          </w:rPr>
          <w:t>9.7.2.1.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Multiplicity Adjustment</w:t>
        </w:r>
        <w:r w:rsidRPr="009C4A55">
          <w:rPr>
            <w:noProof/>
            <w:webHidden/>
          </w:rPr>
          <w:tab/>
        </w:r>
        <w:r w:rsidRPr="009C4A55">
          <w:rPr>
            <w:noProof/>
            <w:webHidden/>
          </w:rPr>
          <w:fldChar w:fldCharType="begin"/>
        </w:r>
        <w:r w:rsidRPr="009C4A55">
          <w:rPr>
            <w:noProof/>
            <w:webHidden/>
          </w:rPr>
          <w:instrText xml:space="preserve"> PAGEREF _Toc193706103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E11A41C" w14:textId="39775CF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4" w:history="1">
        <w:r w:rsidRPr="009C4A55">
          <w:rPr>
            <w:rStyle w:val="Hyperlink"/>
            <w:noProof/>
          </w:rPr>
          <w:t>9.7.2.2.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Primary Endpoint Analysis Methodology</w:t>
        </w:r>
        <w:r w:rsidRPr="009C4A55">
          <w:rPr>
            <w:noProof/>
            <w:webHidden/>
          </w:rPr>
          <w:tab/>
        </w:r>
        <w:r w:rsidRPr="009C4A55">
          <w:rPr>
            <w:noProof/>
            <w:webHidden/>
          </w:rPr>
          <w:fldChar w:fldCharType="begin"/>
        </w:r>
        <w:r w:rsidRPr="009C4A55">
          <w:rPr>
            <w:noProof/>
            <w:webHidden/>
          </w:rPr>
          <w:instrText xml:space="preserve"> PAGEREF _Toc193706104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45D19BF7" w14:textId="22346E9F"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5" w:history="1">
        <w:r w:rsidRPr="009C4A55">
          <w:rPr>
            <w:rStyle w:val="Hyperlink"/>
            <w:noProof/>
          </w:rPr>
          <w:t>9.7.2.3.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Key Secondary Endpoints</w:t>
        </w:r>
        <w:r w:rsidRPr="009C4A55">
          <w:rPr>
            <w:noProof/>
            <w:webHidden/>
          </w:rPr>
          <w:tab/>
        </w:r>
        <w:r w:rsidRPr="009C4A55">
          <w:rPr>
            <w:noProof/>
            <w:webHidden/>
          </w:rPr>
          <w:fldChar w:fldCharType="begin"/>
        </w:r>
        <w:r w:rsidRPr="009C4A55">
          <w:rPr>
            <w:noProof/>
            <w:webHidden/>
          </w:rPr>
          <w:instrText xml:space="preserve"> PAGEREF _Toc193706105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15592BC0" w14:textId="773F71A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6" w:history="1">
        <w:r w:rsidRPr="009C4A55">
          <w:rPr>
            <w:rStyle w:val="Hyperlink"/>
            <w:noProof/>
          </w:rPr>
          <w:t>9.7.3.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Determination of Sample Size</w:t>
        </w:r>
        <w:r w:rsidRPr="009C4A55">
          <w:rPr>
            <w:noProof/>
            <w:webHidden/>
          </w:rPr>
          <w:tab/>
        </w:r>
        <w:r w:rsidRPr="009C4A55">
          <w:rPr>
            <w:noProof/>
            <w:webHidden/>
          </w:rPr>
          <w:fldChar w:fldCharType="begin"/>
        </w:r>
        <w:r w:rsidRPr="009C4A55">
          <w:rPr>
            <w:noProof/>
            <w:webHidden/>
          </w:rPr>
          <w:instrText xml:space="preserve"> PAGEREF _Toc193706106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18F01023" w14:textId="26A4F74D"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07" w:history="1">
        <w:r w:rsidRPr="009C4A55">
          <w:rPr>
            <w:rStyle w:val="Hyperlink"/>
            <w:noProof/>
          </w:rPr>
          <w:t>9.8.</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Conduct of the Study or Planned Analyses</w:t>
        </w:r>
        <w:r w:rsidRPr="009C4A55">
          <w:rPr>
            <w:noProof/>
            <w:webHidden/>
          </w:rPr>
          <w:tab/>
        </w:r>
        <w:r w:rsidRPr="009C4A55">
          <w:rPr>
            <w:noProof/>
            <w:webHidden/>
          </w:rPr>
          <w:fldChar w:fldCharType="begin"/>
        </w:r>
        <w:r w:rsidRPr="009C4A55">
          <w:rPr>
            <w:noProof/>
            <w:webHidden/>
          </w:rPr>
          <w:instrText xml:space="preserve"> PAGEREF _Toc193706107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4CA7C8B5" w14:textId="10AF83C6"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8" w:history="1">
        <w:r w:rsidRPr="009C4A55">
          <w:rPr>
            <w:rStyle w:val="Hyperlink"/>
            <w:noProof/>
          </w:rPr>
          <w:t>9.8.1.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Conduct of the Study</w:t>
        </w:r>
        <w:r w:rsidRPr="009C4A55">
          <w:rPr>
            <w:noProof/>
            <w:webHidden/>
          </w:rPr>
          <w:tab/>
        </w:r>
        <w:r w:rsidRPr="009C4A55">
          <w:rPr>
            <w:noProof/>
            <w:webHidden/>
          </w:rPr>
          <w:fldChar w:fldCharType="begin"/>
        </w:r>
        <w:r w:rsidRPr="009C4A55">
          <w:rPr>
            <w:noProof/>
            <w:webHidden/>
          </w:rPr>
          <w:instrText xml:space="preserve"> PAGEREF _Toc193706108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5BCBB838" w14:textId="66367D5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9" w:history="1">
        <w:r w:rsidRPr="009C4A55">
          <w:rPr>
            <w:rStyle w:val="Hyperlink"/>
            <w:noProof/>
          </w:rPr>
          <w:t>9.8.2.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Planned Analysis</w:t>
        </w:r>
        <w:r w:rsidRPr="009C4A55">
          <w:rPr>
            <w:noProof/>
            <w:webHidden/>
          </w:rPr>
          <w:tab/>
        </w:r>
        <w:r w:rsidRPr="009C4A55">
          <w:rPr>
            <w:noProof/>
            <w:webHidden/>
          </w:rPr>
          <w:fldChar w:fldCharType="begin"/>
        </w:r>
        <w:r w:rsidRPr="009C4A55">
          <w:rPr>
            <w:noProof/>
            <w:webHidden/>
          </w:rPr>
          <w:instrText xml:space="preserve"> PAGEREF _Toc193706109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31672ED6" w14:textId="2199DB7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10" w:history="1">
        <w:r w:rsidRPr="009C4A55">
          <w:rPr>
            <w:rStyle w:val="Hyperlink"/>
            <w:noProof/>
          </w:rPr>
          <w:t>10.</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Study Participants</w:t>
        </w:r>
        <w:r w:rsidRPr="009C4A55">
          <w:rPr>
            <w:noProof/>
            <w:webHidden/>
          </w:rPr>
          <w:tab/>
        </w:r>
        <w:r w:rsidRPr="009C4A55">
          <w:rPr>
            <w:noProof/>
            <w:webHidden/>
          </w:rPr>
          <w:fldChar w:fldCharType="begin"/>
        </w:r>
        <w:r w:rsidRPr="009C4A55">
          <w:rPr>
            <w:noProof/>
            <w:webHidden/>
          </w:rPr>
          <w:instrText xml:space="preserve"> PAGEREF _Toc193706110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5E7C9032" w14:textId="70C1C8F8"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1" w:history="1">
        <w:r w:rsidRPr="009C4A55">
          <w:rPr>
            <w:rStyle w:val="Hyperlink"/>
            <w:noProof/>
          </w:rPr>
          <w:t>10.1.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Disposition of Participants</w:t>
        </w:r>
        <w:r w:rsidRPr="009C4A55">
          <w:rPr>
            <w:noProof/>
            <w:webHidden/>
          </w:rPr>
          <w:tab/>
        </w:r>
        <w:r w:rsidRPr="009C4A55">
          <w:rPr>
            <w:noProof/>
            <w:webHidden/>
          </w:rPr>
          <w:fldChar w:fldCharType="begin"/>
        </w:r>
        <w:r w:rsidRPr="009C4A55">
          <w:rPr>
            <w:noProof/>
            <w:webHidden/>
          </w:rPr>
          <w:instrText xml:space="preserve"> PAGEREF _Toc193706111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6BB4C0CD" w14:textId="6DE9BF6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2" w:history="1">
        <w:r w:rsidRPr="009C4A55">
          <w:rPr>
            <w:rStyle w:val="Hyperlink"/>
            <w:noProof/>
          </w:rPr>
          <w:t>10.2.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Protocol Deviations</w:t>
        </w:r>
        <w:r w:rsidRPr="009C4A55">
          <w:rPr>
            <w:noProof/>
            <w:webHidden/>
          </w:rPr>
          <w:tab/>
        </w:r>
        <w:r w:rsidRPr="009C4A55">
          <w:rPr>
            <w:noProof/>
            <w:webHidden/>
          </w:rPr>
          <w:fldChar w:fldCharType="begin"/>
        </w:r>
        <w:r w:rsidRPr="009C4A55">
          <w:rPr>
            <w:noProof/>
            <w:webHidden/>
          </w:rPr>
          <w:instrText xml:space="preserve"> PAGEREF _Toc193706112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1055753B" w14:textId="0FFC1F0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3" w:history="1">
        <w:r w:rsidRPr="009C4A55">
          <w:rPr>
            <w:rStyle w:val="Hyperlink"/>
            <w:noProof/>
          </w:rPr>
          <w:t>10.3.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Data Sets Analyzed</w:t>
        </w:r>
        <w:r w:rsidRPr="009C4A55">
          <w:rPr>
            <w:noProof/>
            <w:webHidden/>
          </w:rPr>
          <w:tab/>
        </w:r>
        <w:r w:rsidRPr="009C4A55">
          <w:rPr>
            <w:noProof/>
            <w:webHidden/>
          </w:rPr>
          <w:fldChar w:fldCharType="begin"/>
        </w:r>
        <w:r w:rsidRPr="009C4A55">
          <w:rPr>
            <w:noProof/>
            <w:webHidden/>
          </w:rPr>
          <w:instrText xml:space="preserve"> PAGEREF _Toc193706113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397F1C8B" w14:textId="0A563256"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4" w:history="1">
        <w:r w:rsidRPr="009C4A55">
          <w:rPr>
            <w:rStyle w:val="Hyperlink"/>
            <w:noProof/>
          </w:rPr>
          <w:t>10.4.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 and Other Baseline Characteristics</w:t>
        </w:r>
        <w:r w:rsidRPr="009C4A55">
          <w:rPr>
            <w:noProof/>
            <w:webHidden/>
          </w:rPr>
          <w:tab/>
        </w:r>
        <w:r w:rsidRPr="009C4A55">
          <w:rPr>
            <w:noProof/>
            <w:webHidden/>
          </w:rPr>
          <w:fldChar w:fldCharType="begin"/>
        </w:r>
        <w:r w:rsidRPr="009C4A55">
          <w:rPr>
            <w:noProof/>
            <w:webHidden/>
          </w:rPr>
          <w:instrText xml:space="preserve"> PAGEREF _Toc193706114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C76DE9B" w14:textId="52CE446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15" w:history="1">
        <w:r w:rsidRPr="009C4A55">
          <w:rPr>
            <w:rStyle w:val="Hyperlink"/>
            <w:noProof/>
          </w:rPr>
          <w:t>10.4.1.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 and Other Baseline Characteristics</w:t>
        </w:r>
        <w:r w:rsidRPr="009C4A55">
          <w:rPr>
            <w:noProof/>
            <w:webHidden/>
          </w:rPr>
          <w:tab/>
        </w:r>
        <w:r w:rsidRPr="009C4A55">
          <w:rPr>
            <w:noProof/>
            <w:webHidden/>
          </w:rPr>
          <w:fldChar w:fldCharType="begin"/>
        </w:r>
        <w:r w:rsidRPr="009C4A55">
          <w:rPr>
            <w:noProof/>
            <w:webHidden/>
          </w:rPr>
          <w:instrText xml:space="preserve"> PAGEREF _Toc193706115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746BF8B" w14:textId="59F1B629"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6" w:history="1">
        <w:r w:rsidRPr="009C4A55">
          <w:rPr>
            <w:rStyle w:val="Hyperlink"/>
            <w:noProof/>
          </w:rPr>
          <w:t>10.4.1.1.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Demographics</w:t>
        </w:r>
        <w:r w:rsidRPr="009C4A55">
          <w:rPr>
            <w:noProof/>
            <w:webHidden/>
          </w:rPr>
          <w:tab/>
        </w:r>
        <w:r w:rsidRPr="009C4A55">
          <w:rPr>
            <w:noProof/>
            <w:webHidden/>
          </w:rPr>
          <w:fldChar w:fldCharType="begin"/>
        </w:r>
        <w:r w:rsidRPr="009C4A55">
          <w:rPr>
            <w:noProof/>
            <w:webHidden/>
          </w:rPr>
          <w:instrText xml:space="preserve"> PAGEREF _Toc193706116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02F0C2A" w14:textId="14D3832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7" w:history="1">
        <w:r w:rsidRPr="009C4A55">
          <w:rPr>
            <w:rStyle w:val="Hyperlink"/>
            <w:noProof/>
          </w:rPr>
          <w:t>10.4.1.2.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Baseline Characteristics</w:t>
        </w:r>
        <w:r w:rsidRPr="009C4A55">
          <w:rPr>
            <w:noProof/>
            <w:webHidden/>
          </w:rPr>
          <w:tab/>
        </w:r>
        <w:r w:rsidRPr="009C4A55">
          <w:rPr>
            <w:noProof/>
            <w:webHidden/>
          </w:rPr>
          <w:fldChar w:fldCharType="begin"/>
        </w:r>
        <w:r w:rsidRPr="009C4A55">
          <w:rPr>
            <w:noProof/>
            <w:webHidden/>
          </w:rPr>
          <w:instrText xml:space="preserve"> PAGEREF _Toc193706117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37F28AD7" w14:textId="544D09D5"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8" w:history="1">
        <w:r w:rsidRPr="009C4A55">
          <w:rPr>
            <w:rStyle w:val="Hyperlink"/>
            <w:noProof/>
          </w:rPr>
          <w:t>10.4.1.3.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Medical History</w:t>
        </w:r>
        <w:r w:rsidRPr="009C4A55">
          <w:rPr>
            <w:noProof/>
            <w:webHidden/>
          </w:rPr>
          <w:tab/>
        </w:r>
        <w:r w:rsidRPr="009C4A55">
          <w:rPr>
            <w:noProof/>
            <w:webHidden/>
          </w:rPr>
          <w:fldChar w:fldCharType="begin"/>
        </w:r>
        <w:r w:rsidRPr="009C4A55">
          <w:rPr>
            <w:noProof/>
            <w:webHidden/>
          </w:rPr>
          <w:instrText xml:space="preserve"> PAGEREF _Toc193706118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6EC51CF0" w14:textId="4D93675B"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19" w:history="1">
        <w:r w:rsidRPr="009C4A55">
          <w:rPr>
            <w:rStyle w:val="Hyperlink"/>
            <w:noProof/>
          </w:rPr>
          <w:t>10.4.2.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Prior and Concomitant Medication</w:t>
        </w:r>
        <w:r w:rsidRPr="009C4A55">
          <w:rPr>
            <w:noProof/>
            <w:webHidden/>
          </w:rPr>
          <w:tab/>
        </w:r>
        <w:r w:rsidRPr="009C4A55">
          <w:rPr>
            <w:noProof/>
            <w:webHidden/>
          </w:rPr>
          <w:fldChar w:fldCharType="begin"/>
        </w:r>
        <w:r w:rsidRPr="009C4A55">
          <w:rPr>
            <w:noProof/>
            <w:webHidden/>
          </w:rPr>
          <w:instrText xml:space="preserve"> PAGEREF _Toc193706119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1AF4244B" w14:textId="2959880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20" w:history="1">
        <w:r w:rsidRPr="009C4A55">
          <w:rPr>
            <w:rStyle w:val="Hyperlink"/>
            <w:noProof/>
          </w:rPr>
          <w:t>10.5.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Exposure and Study Treatment Compliance</w:t>
        </w:r>
        <w:r w:rsidRPr="009C4A55">
          <w:rPr>
            <w:noProof/>
            <w:webHidden/>
          </w:rPr>
          <w:tab/>
        </w:r>
        <w:r w:rsidRPr="009C4A55">
          <w:rPr>
            <w:noProof/>
            <w:webHidden/>
          </w:rPr>
          <w:fldChar w:fldCharType="begin"/>
        </w:r>
        <w:r w:rsidRPr="009C4A55">
          <w:rPr>
            <w:noProof/>
            <w:webHidden/>
          </w:rPr>
          <w:instrText xml:space="preserve"> PAGEREF _Toc193706120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23210386" w14:textId="6BF5362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1" w:history="1">
        <w:r w:rsidRPr="009C4A55">
          <w:rPr>
            <w:rStyle w:val="Hyperlink"/>
            <w:noProof/>
          </w:rPr>
          <w:t>10.5.1.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Exposure</w:t>
        </w:r>
        <w:r w:rsidRPr="009C4A55">
          <w:rPr>
            <w:noProof/>
            <w:webHidden/>
          </w:rPr>
          <w:tab/>
        </w:r>
        <w:r w:rsidRPr="009C4A55">
          <w:rPr>
            <w:noProof/>
            <w:webHidden/>
          </w:rPr>
          <w:fldChar w:fldCharType="begin"/>
        </w:r>
        <w:r w:rsidRPr="009C4A55">
          <w:rPr>
            <w:noProof/>
            <w:webHidden/>
          </w:rPr>
          <w:instrText xml:space="preserve"> PAGEREF _Toc193706121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49100F3" w14:textId="7C642A0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2" w:history="1">
        <w:r w:rsidRPr="009C4A55">
          <w:rPr>
            <w:rStyle w:val="Hyperlink"/>
            <w:noProof/>
          </w:rPr>
          <w:t>10.5.2.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Compliance</w:t>
        </w:r>
        <w:r w:rsidRPr="009C4A55">
          <w:rPr>
            <w:noProof/>
            <w:webHidden/>
          </w:rPr>
          <w:tab/>
        </w:r>
        <w:r w:rsidRPr="009C4A55">
          <w:rPr>
            <w:noProof/>
            <w:webHidden/>
          </w:rPr>
          <w:fldChar w:fldCharType="begin"/>
        </w:r>
        <w:r w:rsidRPr="009C4A55">
          <w:rPr>
            <w:noProof/>
            <w:webHidden/>
          </w:rPr>
          <w:instrText xml:space="preserve"> PAGEREF _Toc193706122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09DE38E1" w14:textId="275001D3"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23" w:history="1">
        <w:r w:rsidRPr="009C4A55">
          <w:rPr>
            <w:rStyle w:val="Hyperlink"/>
            <w:noProof/>
          </w:rPr>
          <w:t>11.</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Efficacy, Pharmacokinetic and Immunogenicity Evaluation</w:t>
        </w:r>
        <w:r w:rsidRPr="009C4A55">
          <w:rPr>
            <w:noProof/>
            <w:webHidden/>
          </w:rPr>
          <w:tab/>
        </w:r>
        <w:r w:rsidRPr="009C4A55">
          <w:rPr>
            <w:noProof/>
            <w:webHidden/>
          </w:rPr>
          <w:fldChar w:fldCharType="begin"/>
        </w:r>
        <w:r w:rsidRPr="009C4A55">
          <w:rPr>
            <w:noProof/>
            <w:webHidden/>
          </w:rPr>
          <w:instrText xml:space="preserve"> PAGEREF _Toc193706123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2D38D7F8" w14:textId="5C1663C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24" w:history="1">
        <w:r w:rsidRPr="009C4A55">
          <w:rPr>
            <w:rStyle w:val="Hyperlink"/>
            <w:noProof/>
          </w:rPr>
          <w:t>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results</w:t>
        </w:r>
        <w:r w:rsidRPr="009C4A55">
          <w:rPr>
            <w:noProof/>
            <w:webHidden/>
          </w:rPr>
          <w:tab/>
        </w:r>
        <w:r w:rsidRPr="009C4A55">
          <w:rPr>
            <w:noProof/>
            <w:webHidden/>
          </w:rPr>
          <w:fldChar w:fldCharType="begin"/>
        </w:r>
        <w:r w:rsidRPr="009C4A55">
          <w:rPr>
            <w:noProof/>
            <w:webHidden/>
          </w:rPr>
          <w:instrText xml:space="preserve"> PAGEREF _Toc193706124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78C222D3" w14:textId="5743CC46"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5" w:history="1">
        <w:r w:rsidRPr="009C4A55">
          <w:rPr>
            <w:rStyle w:val="Hyperlink"/>
            <w:noProof/>
          </w:rPr>
          <w:t>11.1.1.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Primary Efficacy Endpoint [short name of endpoint]</w:t>
        </w:r>
        <w:r w:rsidRPr="009C4A55">
          <w:rPr>
            <w:noProof/>
            <w:webHidden/>
          </w:rPr>
          <w:tab/>
        </w:r>
        <w:r w:rsidRPr="009C4A55">
          <w:rPr>
            <w:noProof/>
            <w:webHidden/>
          </w:rPr>
          <w:fldChar w:fldCharType="begin"/>
        </w:r>
        <w:r w:rsidRPr="009C4A55">
          <w:rPr>
            <w:noProof/>
            <w:webHidden/>
          </w:rPr>
          <w:instrText xml:space="preserve"> PAGEREF _Toc193706125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ABF01C5" w14:textId="037BF101"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6" w:history="1">
        <w:r w:rsidRPr="009C4A55">
          <w:rPr>
            <w:rStyle w:val="Hyperlink"/>
            <w:noProof/>
            <w:lang w:eastAsia="ja-JP"/>
          </w:rPr>
          <w:t>11.1.1.1.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Sensitivity Analysis</w:t>
        </w:r>
        <w:r w:rsidRPr="009C4A55">
          <w:rPr>
            <w:noProof/>
            <w:webHidden/>
          </w:rPr>
          <w:tab/>
        </w:r>
        <w:r w:rsidRPr="009C4A55">
          <w:rPr>
            <w:noProof/>
            <w:webHidden/>
          </w:rPr>
          <w:fldChar w:fldCharType="begin"/>
        </w:r>
        <w:r w:rsidRPr="009C4A55">
          <w:rPr>
            <w:noProof/>
            <w:webHidden/>
          </w:rPr>
          <w:instrText xml:space="preserve"> PAGEREF _Toc193706126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1CB3CBFE" w14:textId="6E564B5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7" w:history="1">
        <w:r w:rsidRPr="009C4A55">
          <w:rPr>
            <w:rStyle w:val="Hyperlink"/>
            <w:noProof/>
            <w:lang w:eastAsia="ja-JP"/>
          </w:rPr>
          <w:t>11.1.1.2.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Subgroup Analysis</w:t>
        </w:r>
        <w:r w:rsidRPr="009C4A55">
          <w:rPr>
            <w:noProof/>
            <w:webHidden/>
          </w:rPr>
          <w:tab/>
        </w:r>
        <w:r w:rsidRPr="009C4A55">
          <w:rPr>
            <w:noProof/>
            <w:webHidden/>
          </w:rPr>
          <w:fldChar w:fldCharType="begin"/>
        </w:r>
        <w:r w:rsidRPr="009C4A55">
          <w:rPr>
            <w:noProof/>
            <w:webHidden/>
          </w:rPr>
          <w:instrText xml:space="preserve"> PAGEREF _Toc193706127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38A5988E" w14:textId="1ADDBC6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8" w:history="1">
        <w:r w:rsidRPr="009C4A55">
          <w:rPr>
            <w:rStyle w:val="Hyperlink"/>
            <w:noProof/>
          </w:rPr>
          <w:t>11.1.2.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Key Secondary Efficacy Endpoints</w:t>
        </w:r>
        <w:r w:rsidRPr="009C4A55">
          <w:rPr>
            <w:noProof/>
            <w:webHidden/>
          </w:rPr>
          <w:tab/>
        </w:r>
        <w:r w:rsidRPr="009C4A55">
          <w:rPr>
            <w:noProof/>
            <w:webHidden/>
          </w:rPr>
          <w:fldChar w:fldCharType="begin"/>
        </w:r>
        <w:r w:rsidRPr="009C4A55">
          <w:rPr>
            <w:noProof/>
            <w:webHidden/>
          </w:rPr>
          <w:instrText xml:space="preserve"> PAGEREF _Toc193706128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3DA4BCA" w14:textId="28B7397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9" w:history="1">
        <w:r w:rsidRPr="009C4A55">
          <w:rPr>
            <w:rStyle w:val="Hyperlink"/>
            <w:noProof/>
          </w:rPr>
          <w:t>11.1.2.1.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Short name of endpoint</w:t>
        </w:r>
        <w:r w:rsidRPr="009C4A55">
          <w:rPr>
            <w:noProof/>
            <w:webHidden/>
          </w:rPr>
          <w:tab/>
        </w:r>
        <w:r w:rsidRPr="009C4A55">
          <w:rPr>
            <w:noProof/>
            <w:webHidden/>
          </w:rPr>
          <w:fldChar w:fldCharType="begin"/>
        </w:r>
        <w:r w:rsidRPr="009C4A55">
          <w:rPr>
            <w:noProof/>
            <w:webHidden/>
          </w:rPr>
          <w:instrText xml:space="preserve"> PAGEREF _Toc193706129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289A53CF" w14:textId="723DBE4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0" w:history="1">
        <w:r w:rsidRPr="009C4A55">
          <w:rPr>
            <w:rStyle w:val="Hyperlink"/>
            <w:noProof/>
            <w:lang w:eastAsia="ja-JP"/>
          </w:rPr>
          <w:t>11.1.3.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Other Secondary Efficacy Endpoints</w:t>
        </w:r>
        <w:r w:rsidRPr="009C4A55">
          <w:rPr>
            <w:noProof/>
            <w:webHidden/>
          </w:rPr>
          <w:tab/>
        </w:r>
        <w:r w:rsidRPr="009C4A55">
          <w:rPr>
            <w:noProof/>
            <w:webHidden/>
          </w:rPr>
          <w:fldChar w:fldCharType="begin"/>
        </w:r>
        <w:r w:rsidRPr="009C4A55">
          <w:rPr>
            <w:noProof/>
            <w:webHidden/>
          </w:rPr>
          <w:instrText xml:space="preserve"> PAGEREF _Toc193706130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38DF45B" w14:textId="00D7AFA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1" w:history="1">
        <w:r w:rsidRPr="009C4A55">
          <w:rPr>
            <w:rStyle w:val="Hyperlink"/>
            <w:noProof/>
          </w:rPr>
          <w:t>11.1.3.1.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Short name of endpoint</w:t>
        </w:r>
        <w:r w:rsidRPr="009C4A55">
          <w:rPr>
            <w:noProof/>
            <w:webHidden/>
          </w:rPr>
          <w:tab/>
        </w:r>
        <w:r w:rsidRPr="009C4A55">
          <w:rPr>
            <w:noProof/>
            <w:webHidden/>
          </w:rPr>
          <w:fldChar w:fldCharType="begin"/>
        </w:r>
        <w:r w:rsidRPr="009C4A55">
          <w:rPr>
            <w:noProof/>
            <w:webHidden/>
          </w:rPr>
          <w:instrText xml:space="preserve"> PAGEREF _Toc193706131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37E41DD4" w14:textId="49C0BF7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2" w:history="1">
        <w:r w:rsidRPr="009C4A55">
          <w:rPr>
            <w:rStyle w:val="Hyperlink"/>
            <w:noProof/>
          </w:rPr>
          <w:t>11.1.4.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Exploratory Endpoints</w:t>
        </w:r>
        <w:r w:rsidRPr="009C4A55">
          <w:rPr>
            <w:noProof/>
            <w:webHidden/>
          </w:rPr>
          <w:tab/>
        </w:r>
        <w:r w:rsidRPr="009C4A55">
          <w:rPr>
            <w:noProof/>
            <w:webHidden/>
          </w:rPr>
          <w:fldChar w:fldCharType="begin"/>
        </w:r>
        <w:r w:rsidRPr="009C4A55">
          <w:rPr>
            <w:noProof/>
            <w:webHidden/>
          </w:rPr>
          <w:instrText xml:space="preserve"> PAGEREF _Toc193706132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5590E87" w14:textId="26EA9DE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3" w:history="1">
        <w:r w:rsidRPr="009C4A55">
          <w:rPr>
            <w:rStyle w:val="Hyperlink"/>
            <w:noProof/>
          </w:rPr>
          <w:t>11.1.5.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and Analytical Issues</w:t>
        </w:r>
        <w:r w:rsidRPr="009C4A55">
          <w:rPr>
            <w:noProof/>
            <w:webHidden/>
          </w:rPr>
          <w:tab/>
        </w:r>
        <w:r w:rsidRPr="009C4A55">
          <w:rPr>
            <w:noProof/>
            <w:webHidden/>
          </w:rPr>
          <w:fldChar w:fldCharType="begin"/>
        </w:r>
        <w:r w:rsidRPr="009C4A55">
          <w:rPr>
            <w:noProof/>
            <w:webHidden/>
          </w:rPr>
          <w:instrText xml:space="preserve"> PAGEREF _Toc193706133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048F39F2" w14:textId="653388D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4" w:history="1">
        <w:r w:rsidRPr="009C4A55">
          <w:rPr>
            <w:rStyle w:val="Hyperlink"/>
            <w:noProof/>
          </w:rPr>
          <w:t>11.1.5.1.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Adjustment for Covariates</w:t>
        </w:r>
        <w:r w:rsidRPr="009C4A55">
          <w:rPr>
            <w:noProof/>
            <w:webHidden/>
          </w:rPr>
          <w:tab/>
        </w:r>
        <w:r w:rsidRPr="009C4A55">
          <w:rPr>
            <w:noProof/>
            <w:webHidden/>
          </w:rPr>
          <w:fldChar w:fldCharType="begin"/>
        </w:r>
        <w:r w:rsidRPr="009C4A55">
          <w:rPr>
            <w:noProof/>
            <w:webHidden/>
          </w:rPr>
          <w:instrText xml:space="preserve"> PAGEREF _Toc193706134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05AEB7C8" w14:textId="49B16AA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5" w:history="1">
        <w:r w:rsidRPr="009C4A55">
          <w:rPr>
            <w:rStyle w:val="Hyperlink"/>
            <w:noProof/>
          </w:rPr>
          <w:t>11.1.5.2.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Handling of Dropouts or Missing Data</w:t>
        </w:r>
        <w:r w:rsidRPr="009C4A55">
          <w:rPr>
            <w:noProof/>
            <w:webHidden/>
          </w:rPr>
          <w:tab/>
        </w:r>
        <w:r w:rsidRPr="009C4A55">
          <w:rPr>
            <w:noProof/>
            <w:webHidden/>
          </w:rPr>
          <w:fldChar w:fldCharType="begin"/>
        </w:r>
        <w:r w:rsidRPr="009C4A55">
          <w:rPr>
            <w:noProof/>
            <w:webHidden/>
          </w:rPr>
          <w:instrText xml:space="preserve"> PAGEREF _Toc193706135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1ACD3658" w14:textId="5522A1D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6" w:history="1">
        <w:r w:rsidRPr="009C4A55">
          <w:rPr>
            <w:rStyle w:val="Hyperlink"/>
            <w:noProof/>
          </w:rPr>
          <w:t>11.1.5.3.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Interim Analysis and Data Monitoring</w:t>
        </w:r>
        <w:r w:rsidRPr="009C4A55">
          <w:rPr>
            <w:noProof/>
            <w:webHidden/>
          </w:rPr>
          <w:tab/>
        </w:r>
        <w:r w:rsidRPr="009C4A55">
          <w:rPr>
            <w:noProof/>
            <w:webHidden/>
          </w:rPr>
          <w:fldChar w:fldCharType="begin"/>
        </w:r>
        <w:r w:rsidRPr="009C4A55">
          <w:rPr>
            <w:noProof/>
            <w:webHidden/>
          </w:rPr>
          <w:instrText xml:space="preserve"> PAGEREF _Toc193706136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4DAA9AC5" w14:textId="15385D0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7" w:history="1">
        <w:r w:rsidRPr="009C4A55">
          <w:rPr>
            <w:rStyle w:val="Hyperlink"/>
            <w:noProof/>
          </w:rPr>
          <w:t>11.1.5.4.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Multicenter Studies</w:t>
        </w:r>
        <w:r w:rsidRPr="009C4A55">
          <w:rPr>
            <w:noProof/>
            <w:webHidden/>
          </w:rPr>
          <w:tab/>
        </w:r>
        <w:r w:rsidRPr="009C4A55">
          <w:rPr>
            <w:noProof/>
            <w:webHidden/>
          </w:rPr>
          <w:fldChar w:fldCharType="begin"/>
        </w:r>
        <w:r w:rsidRPr="009C4A55">
          <w:rPr>
            <w:noProof/>
            <w:webHidden/>
          </w:rPr>
          <w:instrText xml:space="preserve"> PAGEREF _Toc193706137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25005860" w14:textId="0ACA680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8" w:history="1">
        <w:r w:rsidRPr="009C4A55">
          <w:rPr>
            <w:rStyle w:val="Hyperlink"/>
            <w:noProof/>
          </w:rPr>
          <w:t>11.1.5.5.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Use of an Efficacy Subset of Participants</w:t>
        </w:r>
        <w:r w:rsidRPr="009C4A55">
          <w:rPr>
            <w:noProof/>
            <w:webHidden/>
          </w:rPr>
          <w:tab/>
        </w:r>
        <w:r w:rsidRPr="009C4A55">
          <w:rPr>
            <w:noProof/>
            <w:webHidden/>
          </w:rPr>
          <w:fldChar w:fldCharType="begin"/>
        </w:r>
        <w:r w:rsidRPr="009C4A55">
          <w:rPr>
            <w:noProof/>
            <w:webHidden/>
          </w:rPr>
          <w:instrText xml:space="preserve"> PAGEREF _Toc193706138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194B286E" w14:textId="2F432E6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9" w:history="1">
        <w:r w:rsidRPr="009C4A55">
          <w:rPr>
            <w:rStyle w:val="Hyperlink"/>
            <w:noProof/>
          </w:rPr>
          <w:t>11.1.5.6.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Examination of Subgroups</w:t>
        </w:r>
        <w:r w:rsidRPr="009C4A55">
          <w:rPr>
            <w:noProof/>
            <w:webHidden/>
          </w:rPr>
          <w:tab/>
        </w:r>
        <w:r w:rsidRPr="009C4A55">
          <w:rPr>
            <w:noProof/>
            <w:webHidden/>
          </w:rPr>
          <w:fldChar w:fldCharType="begin"/>
        </w:r>
        <w:r w:rsidRPr="009C4A55">
          <w:rPr>
            <w:noProof/>
            <w:webHidden/>
          </w:rPr>
          <w:instrText xml:space="preserve"> PAGEREF _Toc193706139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35AB75C" w14:textId="6029FB2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0" w:history="1">
        <w:r w:rsidRPr="009C4A55">
          <w:rPr>
            <w:rStyle w:val="Hyperlink"/>
            <w:noProof/>
          </w:rPr>
          <w:t>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Pharmacokinetic, Pharmacodynamic and Other Analyses</w:t>
        </w:r>
        <w:r w:rsidRPr="009C4A55">
          <w:rPr>
            <w:noProof/>
            <w:webHidden/>
          </w:rPr>
          <w:tab/>
        </w:r>
        <w:r w:rsidRPr="009C4A55">
          <w:rPr>
            <w:noProof/>
            <w:webHidden/>
          </w:rPr>
          <w:fldChar w:fldCharType="begin"/>
        </w:r>
        <w:r w:rsidRPr="009C4A55">
          <w:rPr>
            <w:noProof/>
            <w:webHidden/>
          </w:rPr>
          <w:instrText xml:space="preserve"> PAGEREF _Toc193706140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A39357C" w14:textId="7F9D3B8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1" w:history="1">
        <w:r w:rsidRPr="009C4A55">
          <w:rPr>
            <w:rStyle w:val="Hyperlink"/>
            <w:noProof/>
          </w:rPr>
          <w:t>11.2.1.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Pharmacokinetics</w:t>
        </w:r>
        <w:r w:rsidRPr="009C4A55">
          <w:rPr>
            <w:noProof/>
            <w:webHidden/>
          </w:rPr>
          <w:tab/>
        </w:r>
        <w:r w:rsidRPr="009C4A55">
          <w:rPr>
            <w:noProof/>
            <w:webHidden/>
          </w:rPr>
          <w:fldChar w:fldCharType="begin"/>
        </w:r>
        <w:r w:rsidRPr="009C4A55">
          <w:rPr>
            <w:noProof/>
            <w:webHidden/>
          </w:rPr>
          <w:instrText xml:space="preserve"> PAGEREF _Toc193706141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FC5D9FE" w14:textId="7FBEA12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2" w:history="1">
        <w:r w:rsidRPr="009C4A55">
          <w:rPr>
            <w:rStyle w:val="Hyperlink"/>
            <w:noProof/>
          </w:rPr>
          <w:t>11.2.2.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Immunogenicity</w:t>
        </w:r>
        <w:r w:rsidRPr="009C4A55">
          <w:rPr>
            <w:noProof/>
            <w:webHidden/>
          </w:rPr>
          <w:tab/>
        </w:r>
        <w:r w:rsidRPr="009C4A55">
          <w:rPr>
            <w:noProof/>
            <w:webHidden/>
          </w:rPr>
          <w:fldChar w:fldCharType="begin"/>
        </w:r>
        <w:r w:rsidRPr="009C4A55">
          <w:rPr>
            <w:noProof/>
            <w:webHidden/>
          </w:rPr>
          <w:instrText xml:space="preserve"> PAGEREF _Toc193706142 \h </w:instrText>
        </w:r>
        <w:r w:rsidRPr="009C4A55">
          <w:rPr>
            <w:noProof/>
            <w:webHidden/>
          </w:rPr>
        </w:r>
        <w:r w:rsidRPr="009C4A55">
          <w:rPr>
            <w:noProof/>
            <w:webHidden/>
          </w:rPr>
          <w:fldChar w:fldCharType="separate"/>
        </w:r>
        <w:r w:rsidRPr="009C4A55">
          <w:rPr>
            <w:noProof/>
            <w:webHidden/>
          </w:rPr>
          <w:t>32</w:t>
        </w:r>
        <w:r w:rsidRPr="009C4A55">
          <w:rPr>
            <w:noProof/>
            <w:webHidden/>
          </w:rPr>
          <w:fldChar w:fldCharType="end"/>
        </w:r>
      </w:hyperlink>
    </w:p>
    <w:p w14:paraId="6448E087" w14:textId="198A40A5"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3" w:history="1">
        <w:r w:rsidRPr="009C4A55">
          <w:rPr>
            <w:rStyle w:val="Hyperlink"/>
            <w:noProof/>
          </w:rPr>
          <w:t>11.3.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Summary</w:t>
        </w:r>
        <w:r w:rsidRPr="009C4A55">
          <w:rPr>
            <w:noProof/>
            <w:webHidden/>
          </w:rPr>
          <w:tab/>
        </w:r>
        <w:r w:rsidRPr="009C4A55">
          <w:rPr>
            <w:noProof/>
            <w:webHidden/>
          </w:rPr>
          <w:fldChar w:fldCharType="begin"/>
        </w:r>
        <w:r w:rsidRPr="009C4A55">
          <w:rPr>
            <w:noProof/>
            <w:webHidden/>
          </w:rPr>
          <w:instrText xml:space="preserve"> PAGEREF _Toc193706143 \h </w:instrText>
        </w:r>
        <w:r w:rsidRPr="009C4A55">
          <w:rPr>
            <w:noProof/>
            <w:webHidden/>
          </w:rPr>
        </w:r>
        <w:r w:rsidRPr="009C4A55">
          <w:rPr>
            <w:noProof/>
            <w:webHidden/>
          </w:rPr>
          <w:fldChar w:fldCharType="separate"/>
        </w:r>
        <w:r w:rsidRPr="009C4A55">
          <w:rPr>
            <w:noProof/>
            <w:webHidden/>
          </w:rPr>
          <w:t>32</w:t>
        </w:r>
        <w:r w:rsidRPr="009C4A55">
          <w:rPr>
            <w:noProof/>
            <w:webHidden/>
          </w:rPr>
          <w:fldChar w:fldCharType="end"/>
        </w:r>
      </w:hyperlink>
    </w:p>
    <w:p w14:paraId="5ADA939A" w14:textId="1F9A252F"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44" w:history="1">
        <w:r w:rsidRPr="009C4A55">
          <w:rPr>
            <w:rStyle w:val="Hyperlink"/>
            <w:noProof/>
          </w:rPr>
          <w:t>12.</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Safety Evaluation</w:t>
        </w:r>
        <w:r w:rsidRPr="009C4A55">
          <w:rPr>
            <w:noProof/>
            <w:webHidden/>
          </w:rPr>
          <w:tab/>
        </w:r>
        <w:r w:rsidRPr="009C4A55">
          <w:rPr>
            <w:noProof/>
            <w:webHidden/>
          </w:rPr>
          <w:fldChar w:fldCharType="begin"/>
        </w:r>
        <w:r w:rsidRPr="009C4A55">
          <w:rPr>
            <w:noProof/>
            <w:webHidden/>
          </w:rPr>
          <w:instrText xml:space="preserve"> PAGEREF _Toc193706144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E5D5EC1" w14:textId="1D9884D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5" w:history="1">
        <w:r w:rsidRPr="009C4A55">
          <w:rPr>
            <w:rStyle w:val="Hyperlink"/>
            <w:noProof/>
          </w:rPr>
          <w:t>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w:t>
        </w:r>
        <w:r w:rsidRPr="009C4A55">
          <w:rPr>
            <w:noProof/>
            <w:webHidden/>
          </w:rPr>
          <w:tab/>
        </w:r>
        <w:r w:rsidRPr="009C4A55">
          <w:rPr>
            <w:noProof/>
            <w:webHidden/>
          </w:rPr>
          <w:fldChar w:fldCharType="begin"/>
        </w:r>
        <w:r w:rsidRPr="009C4A55">
          <w:rPr>
            <w:noProof/>
            <w:webHidden/>
          </w:rPr>
          <w:instrText xml:space="preserve"> PAGEREF _Toc193706145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2F08C37E" w14:textId="3B8DA2D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6" w:history="1">
        <w:r w:rsidRPr="009C4A55">
          <w:rPr>
            <w:rStyle w:val="Hyperlink"/>
            <w:noProof/>
          </w:rPr>
          <w:t>12.1.1.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Brief Summary of Adverse Events</w:t>
        </w:r>
        <w:r w:rsidRPr="009C4A55">
          <w:rPr>
            <w:noProof/>
            <w:webHidden/>
          </w:rPr>
          <w:tab/>
        </w:r>
        <w:r w:rsidRPr="009C4A55">
          <w:rPr>
            <w:noProof/>
            <w:webHidden/>
          </w:rPr>
          <w:fldChar w:fldCharType="begin"/>
        </w:r>
        <w:r w:rsidRPr="009C4A55">
          <w:rPr>
            <w:noProof/>
            <w:webHidden/>
          </w:rPr>
          <w:instrText xml:space="preserve"> PAGEREF _Toc193706146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E408725" w14:textId="022F6804"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7" w:history="1">
        <w:r w:rsidRPr="009C4A55">
          <w:rPr>
            <w:rStyle w:val="Hyperlink"/>
            <w:noProof/>
          </w:rPr>
          <w:t>12.1.2.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Treatment-Emergent Adverse Events</w:t>
        </w:r>
        <w:r w:rsidRPr="009C4A55">
          <w:rPr>
            <w:noProof/>
            <w:webHidden/>
          </w:rPr>
          <w:tab/>
        </w:r>
        <w:r w:rsidRPr="009C4A55">
          <w:rPr>
            <w:noProof/>
            <w:webHidden/>
          </w:rPr>
          <w:fldChar w:fldCharType="begin"/>
        </w:r>
        <w:r w:rsidRPr="009C4A55">
          <w:rPr>
            <w:noProof/>
            <w:webHidden/>
          </w:rPr>
          <w:instrText xml:space="preserve"> PAGEREF _Toc193706147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C8D967F" w14:textId="6BEB87A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8" w:history="1">
        <w:r w:rsidRPr="009C4A55">
          <w:rPr>
            <w:rStyle w:val="Hyperlink"/>
            <w:noProof/>
          </w:rPr>
          <w:t>12.1.3.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Treatment-Emergent Adverse Events by Grade Severity</w:t>
        </w:r>
        <w:r w:rsidRPr="009C4A55">
          <w:rPr>
            <w:noProof/>
            <w:webHidden/>
          </w:rPr>
          <w:tab/>
        </w:r>
        <w:r w:rsidRPr="009C4A55">
          <w:rPr>
            <w:noProof/>
            <w:webHidden/>
          </w:rPr>
          <w:fldChar w:fldCharType="begin"/>
        </w:r>
        <w:r w:rsidRPr="009C4A55">
          <w:rPr>
            <w:noProof/>
            <w:webHidden/>
          </w:rPr>
          <w:instrText xml:space="preserve"> PAGEREF _Toc193706148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2ED349F3" w14:textId="616E8FEF"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9" w:history="1">
        <w:r w:rsidRPr="009C4A55">
          <w:rPr>
            <w:rStyle w:val="Hyperlink"/>
            <w:noProof/>
          </w:rPr>
          <w:t>12.1.4.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Treatment-Related Treatment- Emergent Adverse Events</w:t>
        </w:r>
        <w:r w:rsidRPr="009C4A55">
          <w:rPr>
            <w:noProof/>
            <w:webHidden/>
          </w:rPr>
          <w:tab/>
        </w:r>
        <w:r w:rsidRPr="009C4A55">
          <w:rPr>
            <w:noProof/>
            <w:webHidden/>
          </w:rPr>
          <w:fldChar w:fldCharType="begin"/>
        </w:r>
        <w:r w:rsidRPr="009C4A55">
          <w:rPr>
            <w:noProof/>
            <w:webHidden/>
          </w:rPr>
          <w:instrText xml:space="preserve"> PAGEREF _Toc193706149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AC8B183" w14:textId="7D6754B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50" w:history="1">
        <w:r w:rsidRPr="009C4A55">
          <w:rPr>
            <w:rStyle w:val="Hyperlink"/>
            <w:noProof/>
          </w:rPr>
          <w:t>12.2.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Deaths, Other Serious Adverse Events, and Other Significant Adverse Events</w:t>
        </w:r>
        <w:r w:rsidRPr="009C4A55">
          <w:rPr>
            <w:noProof/>
            <w:webHidden/>
          </w:rPr>
          <w:tab/>
        </w:r>
        <w:r w:rsidRPr="009C4A55">
          <w:rPr>
            <w:noProof/>
            <w:webHidden/>
          </w:rPr>
          <w:fldChar w:fldCharType="begin"/>
        </w:r>
        <w:r w:rsidRPr="009C4A55">
          <w:rPr>
            <w:noProof/>
            <w:webHidden/>
          </w:rPr>
          <w:instrText xml:space="preserve"> PAGEREF _Toc193706150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04EDE50" w14:textId="45B2149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1" w:history="1">
        <w:r w:rsidRPr="009C4A55">
          <w:rPr>
            <w:rStyle w:val="Hyperlink"/>
            <w:noProof/>
          </w:rPr>
          <w:t>12.2.1.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Deaths</w:t>
        </w:r>
        <w:r w:rsidRPr="009C4A55">
          <w:rPr>
            <w:noProof/>
            <w:webHidden/>
          </w:rPr>
          <w:tab/>
        </w:r>
        <w:r w:rsidRPr="009C4A55">
          <w:rPr>
            <w:noProof/>
            <w:webHidden/>
          </w:rPr>
          <w:fldChar w:fldCharType="begin"/>
        </w:r>
        <w:r w:rsidRPr="009C4A55">
          <w:rPr>
            <w:noProof/>
            <w:webHidden/>
          </w:rPr>
          <w:instrText xml:space="preserve"> PAGEREF _Toc193706151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6CB34FF1" w14:textId="73E1D8D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2" w:history="1">
        <w:r w:rsidRPr="009C4A55">
          <w:rPr>
            <w:rStyle w:val="Hyperlink"/>
            <w:noProof/>
          </w:rPr>
          <w:t>12.2.2.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Serious Adverse Events</w:t>
        </w:r>
        <w:r w:rsidRPr="009C4A55">
          <w:rPr>
            <w:noProof/>
            <w:webHidden/>
          </w:rPr>
          <w:tab/>
        </w:r>
        <w:r w:rsidRPr="009C4A55">
          <w:rPr>
            <w:noProof/>
            <w:webHidden/>
          </w:rPr>
          <w:fldChar w:fldCharType="begin"/>
        </w:r>
        <w:r w:rsidRPr="009C4A55">
          <w:rPr>
            <w:noProof/>
            <w:webHidden/>
          </w:rPr>
          <w:instrText xml:space="preserve"> PAGEREF _Toc193706152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360EC930" w14:textId="6C0B4A7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3" w:history="1">
        <w:r w:rsidRPr="009C4A55">
          <w:rPr>
            <w:rStyle w:val="Hyperlink"/>
            <w:noProof/>
          </w:rPr>
          <w:t>12.2.3.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Significant Adverse Events</w:t>
        </w:r>
        <w:r w:rsidRPr="009C4A55">
          <w:rPr>
            <w:noProof/>
            <w:webHidden/>
          </w:rPr>
          <w:tab/>
        </w:r>
        <w:r w:rsidRPr="009C4A55">
          <w:rPr>
            <w:noProof/>
            <w:webHidden/>
          </w:rPr>
          <w:fldChar w:fldCharType="begin"/>
        </w:r>
        <w:r w:rsidRPr="009C4A55">
          <w:rPr>
            <w:noProof/>
            <w:webHidden/>
          </w:rPr>
          <w:instrText xml:space="preserve"> PAGEREF _Toc193706153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049093B" w14:textId="7D62802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4" w:history="1">
        <w:r w:rsidRPr="009C4A55">
          <w:rPr>
            <w:rStyle w:val="Hyperlink"/>
            <w:noProof/>
          </w:rPr>
          <w:t>12.2.3.1.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Leading to Discontinuation of Study Drug</w:t>
        </w:r>
        <w:r w:rsidRPr="009C4A55">
          <w:rPr>
            <w:noProof/>
            <w:webHidden/>
          </w:rPr>
          <w:tab/>
        </w:r>
        <w:r w:rsidRPr="009C4A55">
          <w:rPr>
            <w:noProof/>
            <w:webHidden/>
          </w:rPr>
          <w:fldChar w:fldCharType="begin"/>
        </w:r>
        <w:r w:rsidRPr="009C4A55">
          <w:rPr>
            <w:noProof/>
            <w:webHidden/>
          </w:rPr>
          <w:instrText xml:space="preserve"> PAGEREF _Toc193706154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3CF4119F" w14:textId="2A2CC8F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5" w:history="1">
        <w:r w:rsidRPr="009C4A55">
          <w:rPr>
            <w:rStyle w:val="Hyperlink"/>
            <w:noProof/>
          </w:rPr>
          <w:t>12.2.3.2.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Leading to Dose Modifications or Interruptions</w:t>
        </w:r>
        <w:r w:rsidRPr="009C4A55">
          <w:rPr>
            <w:noProof/>
            <w:webHidden/>
          </w:rPr>
          <w:tab/>
        </w:r>
        <w:r w:rsidRPr="009C4A55">
          <w:rPr>
            <w:noProof/>
            <w:webHidden/>
          </w:rPr>
          <w:fldChar w:fldCharType="begin"/>
        </w:r>
        <w:r w:rsidRPr="009C4A55">
          <w:rPr>
            <w:noProof/>
            <w:webHidden/>
          </w:rPr>
          <w:instrText xml:space="preserve"> PAGEREF _Toc193706155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A54DDE5" w14:textId="743942CF"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6" w:history="1">
        <w:r w:rsidRPr="009C4A55">
          <w:rPr>
            <w:rStyle w:val="Hyperlink"/>
            <w:noProof/>
          </w:rPr>
          <w:t>12.2.3.3.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of Special Interest</w:t>
        </w:r>
        <w:r w:rsidRPr="009C4A55">
          <w:rPr>
            <w:noProof/>
            <w:webHidden/>
          </w:rPr>
          <w:tab/>
        </w:r>
        <w:r w:rsidRPr="009C4A55">
          <w:rPr>
            <w:noProof/>
            <w:webHidden/>
          </w:rPr>
          <w:fldChar w:fldCharType="begin"/>
        </w:r>
        <w:r w:rsidRPr="009C4A55">
          <w:rPr>
            <w:noProof/>
            <w:webHidden/>
          </w:rPr>
          <w:instrText xml:space="preserve"> PAGEREF _Toc193706156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24D191EE" w14:textId="52D65074"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7" w:history="1">
        <w:r w:rsidRPr="009C4A55">
          <w:rPr>
            <w:rStyle w:val="Hyperlink"/>
            <w:noProof/>
          </w:rPr>
          <w:t>12.2.3.4.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Safety Topics of Interest</w:t>
        </w:r>
        <w:r w:rsidRPr="009C4A55">
          <w:rPr>
            <w:noProof/>
            <w:webHidden/>
          </w:rPr>
          <w:tab/>
        </w:r>
        <w:r w:rsidRPr="009C4A55">
          <w:rPr>
            <w:noProof/>
            <w:webHidden/>
          </w:rPr>
          <w:fldChar w:fldCharType="begin"/>
        </w:r>
        <w:r w:rsidRPr="009C4A55">
          <w:rPr>
            <w:noProof/>
            <w:webHidden/>
          </w:rPr>
          <w:instrText xml:space="preserve"> PAGEREF _Toc193706157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16D81521" w14:textId="3D9303D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58" w:history="1">
        <w:r w:rsidRPr="009C4A55">
          <w:rPr>
            <w:rStyle w:val="Hyperlink"/>
            <w:noProof/>
          </w:rPr>
          <w:t>12.3.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Clinical Laboratory Evaluation</w:t>
        </w:r>
        <w:r w:rsidRPr="009C4A55">
          <w:rPr>
            <w:noProof/>
            <w:webHidden/>
          </w:rPr>
          <w:tab/>
        </w:r>
        <w:r w:rsidRPr="009C4A55">
          <w:rPr>
            <w:noProof/>
            <w:webHidden/>
          </w:rPr>
          <w:fldChar w:fldCharType="begin"/>
        </w:r>
        <w:r w:rsidRPr="009C4A55">
          <w:rPr>
            <w:noProof/>
            <w:webHidden/>
          </w:rPr>
          <w:instrText xml:space="preserve"> PAGEREF _Toc193706158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7AAF5945" w14:textId="0630DBF0"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9" w:history="1">
        <w:r w:rsidRPr="009C4A55">
          <w:rPr>
            <w:rStyle w:val="Hyperlink"/>
            <w:noProof/>
          </w:rPr>
          <w:t>12.3.1.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Hematology</w:t>
        </w:r>
        <w:r w:rsidRPr="009C4A55">
          <w:rPr>
            <w:noProof/>
            <w:webHidden/>
          </w:rPr>
          <w:tab/>
        </w:r>
        <w:r w:rsidRPr="009C4A55">
          <w:rPr>
            <w:noProof/>
            <w:webHidden/>
          </w:rPr>
          <w:fldChar w:fldCharType="begin"/>
        </w:r>
        <w:r w:rsidRPr="009C4A55">
          <w:rPr>
            <w:noProof/>
            <w:webHidden/>
          </w:rPr>
          <w:instrText xml:space="preserve"> PAGEREF _Toc193706159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34009471" w14:textId="08BB34B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0" w:history="1">
        <w:r w:rsidRPr="009C4A55">
          <w:rPr>
            <w:rStyle w:val="Hyperlink"/>
            <w:noProof/>
          </w:rPr>
          <w:t>12.3.1.1.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Laboratory Values Over Time</w:t>
        </w:r>
        <w:r w:rsidRPr="009C4A55">
          <w:rPr>
            <w:noProof/>
            <w:webHidden/>
          </w:rPr>
          <w:tab/>
        </w:r>
        <w:r w:rsidRPr="009C4A55">
          <w:rPr>
            <w:noProof/>
            <w:webHidden/>
          </w:rPr>
          <w:fldChar w:fldCharType="begin"/>
        </w:r>
        <w:r w:rsidRPr="009C4A55">
          <w:rPr>
            <w:noProof/>
            <w:webHidden/>
          </w:rPr>
          <w:instrText xml:space="preserve"> PAGEREF _Toc193706160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154B8DF1" w14:textId="00B7E92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1" w:history="1">
        <w:r w:rsidRPr="009C4A55">
          <w:rPr>
            <w:rStyle w:val="Hyperlink"/>
            <w:noProof/>
          </w:rPr>
          <w:t>12.3.1.2.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Changes in Laboratory Values</w:t>
        </w:r>
        <w:r w:rsidRPr="009C4A55">
          <w:rPr>
            <w:noProof/>
            <w:webHidden/>
          </w:rPr>
          <w:tab/>
        </w:r>
        <w:r w:rsidRPr="009C4A55">
          <w:rPr>
            <w:noProof/>
            <w:webHidden/>
          </w:rPr>
          <w:fldChar w:fldCharType="begin"/>
        </w:r>
        <w:r w:rsidRPr="009C4A55">
          <w:rPr>
            <w:noProof/>
            <w:webHidden/>
          </w:rPr>
          <w:instrText xml:space="preserve"> PAGEREF _Toc193706161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0E9116B1" w14:textId="2ACAF51D"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2" w:history="1">
        <w:r w:rsidRPr="009C4A55">
          <w:rPr>
            <w:rStyle w:val="Hyperlink"/>
            <w:noProof/>
          </w:rPr>
          <w:t>12.3.1.3.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Clinically Significant Abnormalities</w:t>
        </w:r>
        <w:r w:rsidRPr="009C4A55">
          <w:rPr>
            <w:noProof/>
            <w:webHidden/>
          </w:rPr>
          <w:tab/>
        </w:r>
        <w:r w:rsidRPr="009C4A55">
          <w:rPr>
            <w:noProof/>
            <w:webHidden/>
          </w:rPr>
          <w:fldChar w:fldCharType="begin"/>
        </w:r>
        <w:r w:rsidRPr="009C4A55">
          <w:rPr>
            <w:noProof/>
            <w:webHidden/>
          </w:rPr>
          <w:instrText xml:space="preserve"> PAGEREF _Toc193706162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6F204A5B" w14:textId="2518251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63" w:history="1">
        <w:r w:rsidRPr="009C4A55">
          <w:rPr>
            <w:rStyle w:val="Hyperlink"/>
            <w:noProof/>
          </w:rPr>
          <w:t>12.3.2.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Clinical Chemistry</w:t>
        </w:r>
        <w:r w:rsidRPr="009C4A55">
          <w:rPr>
            <w:noProof/>
            <w:webHidden/>
          </w:rPr>
          <w:tab/>
        </w:r>
        <w:r w:rsidRPr="009C4A55">
          <w:rPr>
            <w:noProof/>
            <w:webHidden/>
          </w:rPr>
          <w:fldChar w:fldCharType="begin"/>
        </w:r>
        <w:r w:rsidRPr="009C4A55">
          <w:rPr>
            <w:noProof/>
            <w:webHidden/>
          </w:rPr>
          <w:instrText xml:space="preserve"> PAGEREF _Toc193706163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44D17EE4" w14:textId="1240D78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4" w:history="1">
        <w:r w:rsidRPr="009C4A55">
          <w:rPr>
            <w:rStyle w:val="Hyperlink"/>
            <w:noProof/>
          </w:rPr>
          <w:t>12.3.2.1.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Laboratory Values Over Time</w:t>
        </w:r>
        <w:r w:rsidRPr="009C4A55">
          <w:rPr>
            <w:noProof/>
            <w:webHidden/>
          </w:rPr>
          <w:tab/>
        </w:r>
        <w:r w:rsidRPr="009C4A55">
          <w:rPr>
            <w:noProof/>
            <w:webHidden/>
          </w:rPr>
          <w:fldChar w:fldCharType="begin"/>
        </w:r>
        <w:r w:rsidRPr="009C4A55">
          <w:rPr>
            <w:noProof/>
            <w:webHidden/>
          </w:rPr>
          <w:instrText xml:space="preserve"> PAGEREF _Toc193706164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33FDD828" w14:textId="65473849"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5" w:history="1">
        <w:r w:rsidRPr="009C4A55">
          <w:rPr>
            <w:rStyle w:val="Hyperlink"/>
            <w:noProof/>
          </w:rPr>
          <w:t>12.3.2.2.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Changes in Laboratory Values</w:t>
        </w:r>
        <w:r w:rsidRPr="009C4A55">
          <w:rPr>
            <w:noProof/>
            <w:webHidden/>
          </w:rPr>
          <w:tab/>
        </w:r>
        <w:r w:rsidRPr="009C4A55">
          <w:rPr>
            <w:noProof/>
            <w:webHidden/>
          </w:rPr>
          <w:fldChar w:fldCharType="begin"/>
        </w:r>
        <w:r w:rsidRPr="009C4A55">
          <w:rPr>
            <w:noProof/>
            <w:webHidden/>
          </w:rPr>
          <w:instrText xml:space="preserve"> PAGEREF _Toc193706165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2C5A3C84" w14:textId="4825CDD5"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6" w:history="1">
        <w:r w:rsidRPr="009C4A55">
          <w:rPr>
            <w:rStyle w:val="Hyperlink"/>
            <w:noProof/>
          </w:rPr>
          <w:t>12.3.2.3.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Clinically Significant Abnormalities</w:t>
        </w:r>
        <w:r w:rsidRPr="009C4A55">
          <w:rPr>
            <w:noProof/>
            <w:webHidden/>
          </w:rPr>
          <w:tab/>
        </w:r>
        <w:r w:rsidRPr="009C4A55">
          <w:rPr>
            <w:noProof/>
            <w:webHidden/>
          </w:rPr>
          <w:fldChar w:fldCharType="begin"/>
        </w:r>
        <w:r w:rsidRPr="009C4A55">
          <w:rPr>
            <w:noProof/>
            <w:webHidden/>
          </w:rPr>
          <w:instrText xml:space="preserve"> PAGEREF _Toc193706166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1CD06075" w14:textId="5A179F7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67" w:history="1">
        <w:r w:rsidRPr="009C4A55">
          <w:rPr>
            <w:rStyle w:val="Hyperlink"/>
            <w:noProof/>
          </w:rPr>
          <w:t>12.3.3.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Urinalysis</w:t>
        </w:r>
        <w:r w:rsidRPr="009C4A55">
          <w:rPr>
            <w:noProof/>
            <w:webHidden/>
          </w:rPr>
          <w:tab/>
        </w:r>
        <w:r w:rsidRPr="009C4A55">
          <w:rPr>
            <w:noProof/>
            <w:webHidden/>
          </w:rPr>
          <w:fldChar w:fldCharType="begin"/>
        </w:r>
        <w:r w:rsidRPr="009C4A55">
          <w:rPr>
            <w:noProof/>
            <w:webHidden/>
          </w:rPr>
          <w:instrText xml:space="preserve"> PAGEREF _Toc193706167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1112D71" w14:textId="3A63248B"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68" w:history="1">
        <w:r w:rsidRPr="009C4A55">
          <w:rPr>
            <w:rStyle w:val="Hyperlink"/>
            <w:noProof/>
          </w:rPr>
          <w:t>12.4.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Observations related to Drug Combination Product</w:t>
        </w:r>
        <w:r w:rsidRPr="009C4A55">
          <w:rPr>
            <w:noProof/>
            <w:webHidden/>
          </w:rPr>
          <w:tab/>
        </w:r>
        <w:r w:rsidRPr="009C4A55">
          <w:rPr>
            <w:noProof/>
            <w:webHidden/>
          </w:rPr>
          <w:fldChar w:fldCharType="begin"/>
        </w:r>
        <w:r w:rsidRPr="009C4A55">
          <w:rPr>
            <w:noProof/>
            <w:webHidden/>
          </w:rPr>
          <w:instrText xml:space="preserve"> PAGEREF _Toc193706168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B08FFBA" w14:textId="0EF64EE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69" w:history="1">
        <w:r w:rsidRPr="009C4A55">
          <w:rPr>
            <w:rStyle w:val="Hyperlink"/>
            <w:noProof/>
          </w:rPr>
          <w:t>12.5.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Safety Observations</w:t>
        </w:r>
        <w:r w:rsidRPr="009C4A55">
          <w:rPr>
            <w:noProof/>
            <w:webHidden/>
          </w:rPr>
          <w:tab/>
        </w:r>
        <w:r w:rsidRPr="009C4A55">
          <w:rPr>
            <w:noProof/>
            <w:webHidden/>
          </w:rPr>
          <w:fldChar w:fldCharType="begin"/>
        </w:r>
        <w:r w:rsidRPr="009C4A55">
          <w:rPr>
            <w:noProof/>
            <w:webHidden/>
          </w:rPr>
          <w:instrText xml:space="preserve"> PAGEREF _Toc193706169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73473479" w14:textId="24ED17F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0" w:history="1">
        <w:r w:rsidRPr="009C4A55">
          <w:rPr>
            <w:rStyle w:val="Hyperlink"/>
            <w:noProof/>
          </w:rPr>
          <w:t>12.5.1.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Vital Signs</w:t>
        </w:r>
        <w:r w:rsidRPr="009C4A55">
          <w:rPr>
            <w:noProof/>
            <w:webHidden/>
          </w:rPr>
          <w:tab/>
        </w:r>
        <w:r w:rsidRPr="009C4A55">
          <w:rPr>
            <w:noProof/>
            <w:webHidden/>
          </w:rPr>
          <w:fldChar w:fldCharType="begin"/>
        </w:r>
        <w:r w:rsidRPr="009C4A55">
          <w:rPr>
            <w:noProof/>
            <w:webHidden/>
          </w:rPr>
          <w:instrText xml:space="preserve"> PAGEREF _Toc193706170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DB4EA41" w14:textId="1D256E6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1" w:history="1">
        <w:r w:rsidRPr="009C4A55">
          <w:rPr>
            <w:rStyle w:val="Hyperlink"/>
            <w:noProof/>
          </w:rPr>
          <w:t>12.5.2.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Electrocardiograms</w:t>
        </w:r>
        <w:r w:rsidRPr="009C4A55">
          <w:rPr>
            <w:noProof/>
            <w:webHidden/>
          </w:rPr>
          <w:tab/>
        </w:r>
        <w:r w:rsidRPr="009C4A55">
          <w:rPr>
            <w:noProof/>
            <w:webHidden/>
          </w:rPr>
          <w:fldChar w:fldCharType="begin"/>
        </w:r>
        <w:r w:rsidRPr="009C4A55">
          <w:rPr>
            <w:noProof/>
            <w:webHidden/>
          </w:rPr>
          <w:instrText xml:space="preserve"> PAGEREF _Toc193706171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708B64DA" w14:textId="2847B78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2" w:history="1">
        <w:r w:rsidRPr="009C4A55">
          <w:rPr>
            <w:rStyle w:val="Hyperlink"/>
            <w:noProof/>
          </w:rPr>
          <w:t>12.5.3.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Physical and Neurological Examinations</w:t>
        </w:r>
        <w:r w:rsidRPr="009C4A55">
          <w:rPr>
            <w:noProof/>
            <w:webHidden/>
          </w:rPr>
          <w:tab/>
        </w:r>
        <w:r w:rsidRPr="009C4A55">
          <w:rPr>
            <w:noProof/>
            <w:webHidden/>
          </w:rPr>
          <w:fldChar w:fldCharType="begin"/>
        </w:r>
        <w:r w:rsidRPr="009C4A55">
          <w:rPr>
            <w:noProof/>
            <w:webHidden/>
          </w:rPr>
          <w:instrText xml:space="preserve"> PAGEREF _Toc193706172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2EA8E39A" w14:textId="3D48778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3" w:history="1">
        <w:r w:rsidRPr="009C4A55">
          <w:rPr>
            <w:rStyle w:val="Hyperlink"/>
            <w:noProof/>
          </w:rPr>
          <w:t>12.6.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Summary</w:t>
        </w:r>
        <w:r w:rsidRPr="009C4A55">
          <w:rPr>
            <w:noProof/>
            <w:webHidden/>
          </w:rPr>
          <w:tab/>
        </w:r>
        <w:r w:rsidRPr="009C4A55">
          <w:rPr>
            <w:noProof/>
            <w:webHidden/>
          </w:rPr>
          <w:fldChar w:fldCharType="begin"/>
        </w:r>
        <w:r w:rsidRPr="009C4A55">
          <w:rPr>
            <w:noProof/>
            <w:webHidden/>
          </w:rPr>
          <w:instrText xml:space="preserve"> PAGEREF _Toc193706173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20304DB5" w14:textId="6C847320"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74" w:history="1">
        <w:r w:rsidRPr="009C4A55">
          <w:rPr>
            <w:rStyle w:val="Hyperlink"/>
            <w:noProof/>
          </w:rPr>
          <w:t>13.</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Discussion and Overall Conclusions</w:t>
        </w:r>
        <w:r w:rsidRPr="009C4A55">
          <w:rPr>
            <w:noProof/>
            <w:webHidden/>
          </w:rPr>
          <w:tab/>
        </w:r>
        <w:r w:rsidRPr="009C4A55">
          <w:rPr>
            <w:noProof/>
            <w:webHidden/>
          </w:rPr>
          <w:fldChar w:fldCharType="begin"/>
        </w:r>
        <w:r w:rsidRPr="009C4A55">
          <w:rPr>
            <w:noProof/>
            <w:webHidden/>
          </w:rPr>
          <w:instrText xml:space="preserve"> PAGEREF _Toc193706174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7821EC85" w14:textId="7E8DA755"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5" w:history="1">
        <w:r w:rsidRPr="009C4A55">
          <w:rPr>
            <w:rStyle w:val="Hyperlink"/>
            <w:noProof/>
          </w:rPr>
          <w:t>13.1.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Discussion</w:t>
        </w:r>
        <w:r w:rsidRPr="009C4A55">
          <w:rPr>
            <w:noProof/>
            <w:webHidden/>
          </w:rPr>
          <w:tab/>
        </w:r>
        <w:r w:rsidRPr="009C4A55">
          <w:rPr>
            <w:noProof/>
            <w:webHidden/>
          </w:rPr>
          <w:fldChar w:fldCharType="begin"/>
        </w:r>
        <w:r w:rsidRPr="009C4A55">
          <w:rPr>
            <w:noProof/>
            <w:webHidden/>
          </w:rPr>
          <w:instrText xml:space="preserve"> PAGEREF _Toc193706175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487BAD5E" w14:textId="10E59F4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6" w:history="1">
        <w:r w:rsidRPr="009C4A55">
          <w:rPr>
            <w:rStyle w:val="Hyperlink"/>
            <w:noProof/>
          </w:rPr>
          <w:t>13.2.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Overall Conclusions</w:t>
        </w:r>
        <w:r w:rsidRPr="009C4A55">
          <w:rPr>
            <w:noProof/>
            <w:webHidden/>
          </w:rPr>
          <w:tab/>
        </w:r>
        <w:r w:rsidRPr="009C4A55">
          <w:rPr>
            <w:noProof/>
            <w:webHidden/>
          </w:rPr>
          <w:fldChar w:fldCharType="begin"/>
        </w:r>
        <w:r w:rsidRPr="009C4A55">
          <w:rPr>
            <w:noProof/>
            <w:webHidden/>
          </w:rPr>
          <w:instrText xml:space="preserve"> PAGEREF _Toc193706176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4BB6BD26" w14:textId="6F178E1E"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77" w:history="1">
        <w:r w:rsidRPr="009C4A55">
          <w:rPr>
            <w:rStyle w:val="Hyperlink"/>
            <w:noProof/>
          </w:rPr>
          <w:t>14.</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Tables, Figures, Listings and narratives</w:t>
        </w:r>
        <w:r w:rsidRPr="009C4A55">
          <w:rPr>
            <w:noProof/>
            <w:webHidden/>
          </w:rPr>
          <w:tab/>
        </w:r>
        <w:r w:rsidRPr="009C4A55">
          <w:rPr>
            <w:noProof/>
            <w:webHidden/>
          </w:rPr>
          <w:fldChar w:fldCharType="begin"/>
        </w:r>
        <w:r w:rsidRPr="009C4A55">
          <w:rPr>
            <w:noProof/>
            <w:webHidden/>
          </w:rPr>
          <w:instrText xml:space="preserve"> PAGEREF _Toc193706177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3C833804" w14:textId="35C253E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8" w:history="1">
        <w:r w:rsidRPr="009C4A55">
          <w:rPr>
            <w:rStyle w:val="Hyperlink"/>
            <w:noProof/>
          </w:rPr>
          <w:t>14.1.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Population</w:t>
        </w:r>
        <w:r w:rsidRPr="009C4A55">
          <w:rPr>
            <w:noProof/>
            <w:webHidden/>
          </w:rPr>
          <w:tab/>
        </w:r>
        <w:r w:rsidRPr="009C4A55">
          <w:rPr>
            <w:noProof/>
            <w:webHidden/>
          </w:rPr>
          <w:fldChar w:fldCharType="begin"/>
        </w:r>
        <w:r w:rsidRPr="009C4A55">
          <w:rPr>
            <w:noProof/>
            <w:webHidden/>
          </w:rPr>
          <w:instrText xml:space="preserve"> PAGEREF _Toc193706178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1108C9CC" w14:textId="36E8AA1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9" w:history="1">
        <w:r w:rsidRPr="009C4A55">
          <w:rPr>
            <w:rStyle w:val="Hyperlink"/>
            <w:noProof/>
          </w:rPr>
          <w:t>14.2.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Data</w:t>
        </w:r>
        <w:r w:rsidRPr="009C4A55">
          <w:rPr>
            <w:noProof/>
            <w:webHidden/>
          </w:rPr>
          <w:tab/>
        </w:r>
        <w:r w:rsidRPr="009C4A55">
          <w:rPr>
            <w:noProof/>
            <w:webHidden/>
          </w:rPr>
          <w:fldChar w:fldCharType="begin"/>
        </w:r>
        <w:r w:rsidRPr="009C4A55">
          <w:rPr>
            <w:noProof/>
            <w:webHidden/>
          </w:rPr>
          <w:instrText xml:space="preserve"> PAGEREF _Toc193706179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19325082" w14:textId="291D763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0" w:history="1">
        <w:r w:rsidRPr="009C4A55">
          <w:rPr>
            <w:rStyle w:val="Hyperlink"/>
            <w:noProof/>
          </w:rPr>
          <w:t>14.3.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Data</w:t>
        </w:r>
        <w:r w:rsidRPr="009C4A55">
          <w:rPr>
            <w:noProof/>
            <w:webHidden/>
          </w:rPr>
          <w:tab/>
        </w:r>
        <w:r w:rsidRPr="009C4A55">
          <w:rPr>
            <w:noProof/>
            <w:webHidden/>
          </w:rPr>
          <w:fldChar w:fldCharType="begin"/>
        </w:r>
        <w:r w:rsidRPr="009C4A55">
          <w:rPr>
            <w:noProof/>
            <w:webHidden/>
          </w:rPr>
          <w:instrText xml:space="preserve"> PAGEREF _Toc193706180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3A4743F3" w14:textId="449D4A1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1" w:history="1">
        <w:r w:rsidRPr="009C4A55">
          <w:rPr>
            <w:rStyle w:val="Hyperlink"/>
            <w:noProof/>
          </w:rPr>
          <w:t>14.4.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Narratives</w:t>
        </w:r>
        <w:r w:rsidRPr="009C4A55">
          <w:rPr>
            <w:noProof/>
            <w:webHidden/>
          </w:rPr>
          <w:tab/>
        </w:r>
        <w:r w:rsidRPr="009C4A55">
          <w:rPr>
            <w:noProof/>
            <w:webHidden/>
          </w:rPr>
          <w:fldChar w:fldCharType="begin"/>
        </w:r>
        <w:r w:rsidRPr="009C4A55">
          <w:rPr>
            <w:noProof/>
            <w:webHidden/>
          </w:rPr>
          <w:instrText xml:space="preserve"> PAGEREF _Toc193706181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5B068802" w14:textId="77BE2E69"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82" w:history="1">
        <w:r w:rsidRPr="009C4A55">
          <w:rPr>
            <w:rStyle w:val="Hyperlink"/>
            <w:noProof/>
          </w:rPr>
          <w:t>15.</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References</w:t>
        </w:r>
        <w:r w:rsidRPr="009C4A55">
          <w:rPr>
            <w:noProof/>
            <w:webHidden/>
          </w:rPr>
          <w:tab/>
        </w:r>
        <w:r w:rsidRPr="009C4A55">
          <w:rPr>
            <w:noProof/>
            <w:webHidden/>
          </w:rPr>
          <w:fldChar w:fldCharType="begin"/>
        </w:r>
        <w:r w:rsidRPr="009C4A55">
          <w:rPr>
            <w:noProof/>
            <w:webHidden/>
          </w:rPr>
          <w:instrText xml:space="preserve"> PAGEREF _Toc193706182 \h </w:instrText>
        </w:r>
        <w:r w:rsidRPr="009C4A55">
          <w:rPr>
            <w:noProof/>
            <w:webHidden/>
          </w:rPr>
        </w:r>
        <w:r w:rsidRPr="009C4A55">
          <w:rPr>
            <w:noProof/>
            <w:webHidden/>
          </w:rPr>
          <w:fldChar w:fldCharType="separate"/>
        </w:r>
        <w:r w:rsidRPr="009C4A55">
          <w:rPr>
            <w:noProof/>
            <w:webHidden/>
          </w:rPr>
          <w:t>39</w:t>
        </w:r>
        <w:r w:rsidRPr="009C4A55">
          <w:rPr>
            <w:noProof/>
            <w:webHidden/>
          </w:rPr>
          <w:fldChar w:fldCharType="end"/>
        </w:r>
      </w:hyperlink>
    </w:p>
    <w:p w14:paraId="249CA08D" w14:textId="6A76E748"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83" w:history="1">
        <w:r w:rsidRPr="009C4A55">
          <w:rPr>
            <w:rStyle w:val="Hyperlink"/>
            <w:noProof/>
          </w:rPr>
          <w:t>16.</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Appendices</w:t>
        </w:r>
        <w:r w:rsidRPr="009C4A55">
          <w:rPr>
            <w:noProof/>
            <w:webHidden/>
          </w:rPr>
          <w:tab/>
        </w:r>
        <w:r w:rsidRPr="009C4A55">
          <w:rPr>
            <w:noProof/>
            <w:webHidden/>
          </w:rPr>
          <w:fldChar w:fldCharType="begin"/>
        </w:r>
        <w:r w:rsidRPr="009C4A55">
          <w:rPr>
            <w:noProof/>
            <w:webHidden/>
          </w:rPr>
          <w:instrText xml:space="preserve"> PAGEREF _Toc193706183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27C80350" w14:textId="39842D7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4" w:history="1">
        <w:r w:rsidRPr="009C4A55">
          <w:rPr>
            <w:rStyle w:val="Hyperlink"/>
            <w:noProof/>
          </w:rPr>
          <w:t>16.1.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Information</w:t>
        </w:r>
        <w:r w:rsidRPr="009C4A55">
          <w:rPr>
            <w:noProof/>
            <w:webHidden/>
          </w:rPr>
          <w:tab/>
        </w:r>
        <w:r w:rsidRPr="009C4A55">
          <w:rPr>
            <w:noProof/>
            <w:webHidden/>
          </w:rPr>
          <w:fldChar w:fldCharType="begin"/>
        </w:r>
        <w:r w:rsidRPr="009C4A55">
          <w:rPr>
            <w:noProof/>
            <w:webHidden/>
          </w:rPr>
          <w:instrText xml:space="preserve"> PAGEREF _Toc193706184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3F33CF7B" w14:textId="2FDA240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5" w:history="1">
        <w:r w:rsidRPr="009C4A55">
          <w:rPr>
            <w:rStyle w:val="Hyperlink"/>
            <w:noProof/>
          </w:rPr>
          <w:t>16.2.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Data Listings</w:t>
        </w:r>
        <w:r w:rsidRPr="009C4A55">
          <w:rPr>
            <w:noProof/>
            <w:webHidden/>
          </w:rPr>
          <w:tab/>
        </w:r>
        <w:r w:rsidRPr="009C4A55">
          <w:rPr>
            <w:noProof/>
            <w:webHidden/>
          </w:rPr>
          <w:fldChar w:fldCharType="begin"/>
        </w:r>
        <w:r w:rsidRPr="009C4A55">
          <w:rPr>
            <w:noProof/>
            <w:webHidden/>
          </w:rPr>
          <w:instrText xml:space="preserve"> PAGEREF _Toc193706185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41AB7D19" w14:textId="24572AE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6" w:history="1">
        <w:r w:rsidRPr="009C4A55">
          <w:rPr>
            <w:rStyle w:val="Hyperlink"/>
            <w:noProof/>
          </w:rPr>
          <w:t>16.3.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Case Report Forms</w:t>
        </w:r>
        <w:r w:rsidRPr="009C4A55">
          <w:rPr>
            <w:noProof/>
            <w:webHidden/>
          </w:rPr>
          <w:tab/>
        </w:r>
        <w:r w:rsidRPr="009C4A55">
          <w:rPr>
            <w:noProof/>
            <w:webHidden/>
          </w:rPr>
          <w:fldChar w:fldCharType="begin"/>
        </w:r>
        <w:r w:rsidRPr="009C4A55">
          <w:rPr>
            <w:noProof/>
            <w:webHidden/>
          </w:rPr>
          <w:instrText xml:space="preserve"> PAGEREF _Toc193706186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6AEAF2A2" w14:textId="09BE7D8B"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7" w:history="1">
        <w:r w:rsidRPr="009C4A55">
          <w:rPr>
            <w:rStyle w:val="Hyperlink"/>
            <w:noProof/>
          </w:rPr>
          <w:t>16.4.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Data Listings</w:t>
        </w:r>
        <w:r w:rsidRPr="009C4A55">
          <w:rPr>
            <w:noProof/>
            <w:webHidden/>
          </w:rPr>
          <w:tab/>
        </w:r>
        <w:r w:rsidRPr="009C4A55">
          <w:rPr>
            <w:noProof/>
            <w:webHidden/>
          </w:rPr>
          <w:fldChar w:fldCharType="begin"/>
        </w:r>
        <w:r w:rsidRPr="009C4A55">
          <w:rPr>
            <w:noProof/>
            <w:webHidden/>
          </w:rPr>
          <w:instrText xml:space="preserve"> PAGEREF _Toc193706187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39150BB1" w14:textId="526B26CA" w:rsidR="00462F2C" w:rsidRPr="009C4A55" w:rsidRDefault="00462F2C" w:rsidP="00462F2C">
      <w:pPr>
        <w:pStyle w:val="A-BodyText"/>
        <w:jc w:val="center"/>
        <w:rPr>
          <w:rFonts w:eastAsiaTheme="minorEastAsia"/>
          <w:lang w:eastAsia="en-GB"/>
        </w:rPr>
      </w:pPr>
      <w:r w:rsidRPr="009C4A55">
        <w:rPr>
          <w:rFonts w:eastAsiaTheme="minorEastAsia"/>
          <w:lang w:eastAsia="en-GB"/>
        </w:rPr>
        <w:fldChar w:fldCharType="end"/>
      </w:r>
    </w:p>
    <w:p w14:paraId="7E1E517B" w14:textId="77777777" w:rsidR="00462F2C" w:rsidRPr="009C4A55" w:rsidRDefault="00462F2C" w:rsidP="00462F2C">
      <w:pPr>
        <w:pStyle w:val="A-BodyText"/>
        <w:rPr>
          <w:rFonts w:eastAsiaTheme="minorEastAsia"/>
          <w:lang w:eastAsia="en-GB"/>
        </w:rPr>
      </w:pPr>
    </w:p>
    <w:p w14:paraId="140FA99D" w14:textId="5D7B3F67" w:rsidR="00593D7C" w:rsidRPr="009C4A55" w:rsidRDefault="00593D7C" w:rsidP="00593D7C">
      <w:pPr>
        <w:pStyle w:val="TOC2"/>
        <w:rPr>
          <w:rFonts w:cs="Times New Roman"/>
        </w:rPr>
      </w:pPr>
    </w:p>
    <w:p w14:paraId="7309D598" w14:textId="77777777" w:rsidR="00C758CC" w:rsidRPr="009C4A55" w:rsidRDefault="00C758CC" w:rsidP="00C758CC">
      <w:pPr>
        <w:pStyle w:val="A-Heading1non-numbered"/>
      </w:pPr>
      <w:bookmarkStart w:id="17" w:name="_Toc193099082"/>
      <w:bookmarkStart w:id="18" w:name="_Toc193706063"/>
      <w:r w:rsidRPr="009C4A55">
        <w:lastRenderedPageBreak/>
        <w:t>List of In-Text Tables</w:t>
      </w:r>
      <w:bookmarkEnd w:id="17"/>
      <w:bookmarkEnd w:id="18"/>
    </w:p>
    <w:p w14:paraId="7225D335" w14:textId="57F06871" w:rsidR="009C4A55" w:rsidRPr="009C4A55" w:rsidRDefault="00C758CC">
      <w:pPr>
        <w:pStyle w:val="TableofFigures"/>
        <w:rPr>
          <w:rFonts w:asciiTheme="minorHAnsi" w:eastAsiaTheme="minorEastAsia" w:hAnsiTheme="minorHAnsi" w:cstheme="minorBidi"/>
          <w:noProof/>
          <w:color w:val="auto"/>
          <w:kern w:val="2"/>
          <w:szCs w:val="24"/>
          <w:lang w:eastAsia="en-GB"/>
          <w14:ligatures w14:val="standardContextual"/>
        </w:rPr>
      </w:pPr>
      <w:r w:rsidRPr="009C4A55">
        <w:rPr>
          <w:rFonts w:cs="Times New Roman"/>
        </w:rPr>
        <w:fldChar w:fldCharType="begin"/>
      </w:r>
      <w:r w:rsidRPr="009C4A55">
        <w:rPr>
          <w:rFonts w:cs="Times New Roman"/>
        </w:rPr>
        <w:instrText xml:space="preserve"> TOC \h \z \c "Table" </w:instrText>
      </w:r>
      <w:r w:rsidRPr="009C4A55">
        <w:rPr>
          <w:rFonts w:cs="Times New Roman"/>
        </w:rPr>
        <w:fldChar w:fldCharType="separate"/>
      </w:r>
      <w:hyperlink w:anchor="_Toc193706188" w:history="1">
        <w:r w:rsidR="009C4A55" w:rsidRPr="009C4A55">
          <w:rPr>
            <w:rStyle w:val="Hyperlink"/>
            <w:rFonts w:eastAsiaTheme="majorEastAsia"/>
            <w:noProof/>
          </w:rPr>
          <w:t>Table 1:</w:t>
        </w:r>
        <w:r w:rsidR="009C4A55" w:rsidRPr="009C4A55">
          <w:rPr>
            <w:rFonts w:asciiTheme="minorHAnsi" w:eastAsiaTheme="minorEastAsia" w:hAnsiTheme="minorHAnsi" w:cstheme="minorBidi"/>
            <w:noProof/>
            <w:color w:val="auto"/>
            <w:kern w:val="2"/>
            <w:szCs w:val="24"/>
            <w:lang w:eastAsia="en-GB"/>
            <w14:ligatures w14:val="standardContextual"/>
          </w:rPr>
          <w:tab/>
        </w:r>
        <w:r w:rsidR="009C4A55" w:rsidRPr="009C4A55">
          <w:rPr>
            <w:rStyle w:val="Hyperlink"/>
            <w:rFonts w:eastAsiaTheme="majorEastAsia"/>
            <w:noProof/>
          </w:rPr>
          <w:t>Study Treatments Administered</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_Toc193706188 \h </w:instrText>
        </w:r>
        <w:r w:rsidR="009C4A55" w:rsidRPr="009C4A55">
          <w:rPr>
            <w:noProof/>
            <w:webHidden/>
          </w:rPr>
        </w:r>
        <w:r w:rsidR="009C4A55" w:rsidRPr="009C4A55">
          <w:rPr>
            <w:noProof/>
            <w:webHidden/>
          </w:rPr>
          <w:fldChar w:fldCharType="separate"/>
        </w:r>
        <w:r w:rsidR="009C4A55" w:rsidRPr="009C4A55">
          <w:rPr>
            <w:noProof/>
            <w:webHidden/>
          </w:rPr>
          <w:t>22</w:t>
        </w:r>
        <w:r w:rsidR="009C4A55" w:rsidRPr="009C4A55">
          <w:rPr>
            <w:noProof/>
            <w:webHidden/>
          </w:rPr>
          <w:fldChar w:fldCharType="end"/>
        </w:r>
      </w:hyperlink>
    </w:p>
    <w:p w14:paraId="30249A2E" w14:textId="6FB54C9F"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89" w:history="1">
        <w:r w:rsidRPr="009C4A55">
          <w:rPr>
            <w:rStyle w:val="Hyperlink"/>
            <w:rFonts w:eastAsiaTheme="majorEastAsia"/>
            <w:noProof/>
          </w:rPr>
          <w:t>Table 2:</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Definitions of Analysis Sets</w:t>
        </w:r>
        <w:r w:rsidRPr="009C4A55">
          <w:rPr>
            <w:noProof/>
            <w:webHidden/>
          </w:rPr>
          <w:tab/>
        </w:r>
        <w:r w:rsidRPr="009C4A55">
          <w:rPr>
            <w:noProof/>
            <w:webHidden/>
          </w:rPr>
          <w:fldChar w:fldCharType="begin"/>
        </w:r>
        <w:r w:rsidRPr="009C4A55">
          <w:rPr>
            <w:noProof/>
            <w:webHidden/>
          </w:rPr>
          <w:instrText xml:space="preserve"> PAGEREF _Toc193706189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073BAF5B" w14:textId="29298B61"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0" w:history="1">
        <w:r w:rsidRPr="009C4A55">
          <w:rPr>
            <w:rStyle w:val="Hyperlink"/>
            <w:rFonts w:eastAsiaTheme="majorEastAsia"/>
            <w:noProof/>
          </w:rPr>
          <w:t>Table 3:</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Protocol Amendments Related to Changes in Study Conduct</w:t>
        </w:r>
        <w:r w:rsidRPr="009C4A55">
          <w:rPr>
            <w:noProof/>
            <w:webHidden/>
          </w:rPr>
          <w:tab/>
        </w:r>
        <w:r w:rsidRPr="009C4A55">
          <w:rPr>
            <w:noProof/>
            <w:webHidden/>
          </w:rPr>
          <w:fldChar w:fldCharType="begin"/>
        </w:r>
        <w:r w:rsidRPr="009C4A55">
          <w:rPr>
            <w:noProof/>
            <w:webHidden/>
          </w:rPr>
          <w:instrText xml:space="preserve"> PAGEREF _Toc193706190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17C2E4F7" w14:textId="58FD3910"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1" w:history="1">
        <w:r w:rsidRPr="009C4A55">
          <w:rPr>
            <w:rStyle w:val="Hyperlink"/>
            <w:rFonts w:eastAsiaTheme="majorEastAsia"/>
            <w:noProof/>
          </w:rPr>
          <w:t>Table 4:</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Changes to Planned Analyses</w:t>
        </w:r>
        <w:r w:rsidRPr="009C4A55">
          <w:rPr>
            <w:noProof/>
            <w:webHidden/>
          </w:rPr>
          <w:tab/>
        </w:r>
        <w:r w:rsidRPr="009C4A55">
          <w:rPr>
            <w:noProof/>
            <w:webHidden/>
          </w:rPr>
          <w:fldChar w:fldCharType="begin"/>
        </w:r>
        <w:r w:rsidRPr="009C4A55">
          <w:rPr>
            <w:noProof/>
            <w:webHidden/>
          </w:rPr>
          <w:instrText xml:space="preserve"> PAGEREF _Toc193706191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2AD6A655" w14:textId="6E73F273"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2" w:history="1">
        <w:r w:rsidRPr="009C4A55">
          <w:rPr>
            <w:rStyle w:val="Hyperlink"/>
            <w:rFonts w:eastAsiaTheme="majorEastAsia"/>
            <w:noProof/>
            <w:lang w:eastAsia="ja-JP"/>
          </w:rPr>
          <w:t>Table 5:</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Participant Disposition (Enrolled Set)</w:t>
        </w:r>
        <w:r w:rsidRPr="009C4A55">
          <w:rPr>
            <w:noProof/>
            <w:webHidden/>
          </w:rPr>
          <w:tab/>
        </w:r>
        <w:r w:rsidRPr="009C4A55">
          <w:rPr>
            <w:noProof/>
            <w:webHidden/>
          </w:rPr>
          <w:fldChar w:fldCharType="begin"/>
        </w:r>
        <w:r w:rsidRPr="009C4A55">
          <w:rPr>
            <w:noProof/>
            <w:webHidden/>
          </w:rPr>
          <w:instrText xml:space="preserve"> PAGEREF _Toc193706192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07B7D31D" w14:textId="70E8BA1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3" w:history="1">
        <w:r w:rsidRPr="009C4A55">
          <w:rPr>
            <w:rStyle w:val="Hyperlink"/>
            <w:rFonts w:eastAsiaTheme="majorEastAsia"/>
            <w:noProof/>
          </w:rPr>
          <w:t>Table 6:</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Data Sets Analyzed</w:t>
        </w:r>
        <w:r w:rsidRPr="009C4A55">
          <w:rPr>
            <w:noProof/>
            <w:webHidden/>
          </w:rPr>
          <w:tab/>
        </w:r>
        <w:r w:rsidRPr="009C4A55">
          <w:rPr>
            <w:noProof/>
            <w:webHidden/>
          </w:rPr>
          <w:fldChar w:fldCharType="begin"/>
        </w:r>
        <w:r w:rsidRPr="009C4A55">
          <w:rPr>
            <w:noProof/>
            <w:webHidden/>
          </w:rPr>
          <w:instrText xml:space="preserve"> PAGEREF _Toc193706193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322AB6E9" w14:textId="5D131422"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4" w:history="1">
        <w:r w:rsidRPr="009C4A55">
          <w:rPr>
            <w:rStyle w:val="Hyperlink"/>
            <w:rFonts w:eastAsiaTheme="majorEastAsia"/>
            <w:noProof/>
          </w:rPr>
          <w:t>Table 7:</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Demographics</w:t>
        </w:r>
        <w:r w:rsidRPr="009C4A55">
          <w:rPr>
            <w:noProof/>
            <w:webHidden/>
          </w:rPr>
          <w:tab/>
        </w:r>
        <w:r w:rsidRPr="009C4A55">
          <w:rPr>
            <w:noProof/>
            <w:webHidden/>
          </w:rPr>
          <w:fldChar w:fldCharType="begin"/>
        </w:r>
        <w:r w:rsidRPr="009C4A55">
          <w:rPr>
            <w:noProof/>
            <w:webHidden/>
          </w:rPr>
          <w:instrText xml:space="preserve"> PAGEREF _Toc193706194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2BB7C50A" w14:textId="7FA510C2"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5" w:history="1">
        <w:r w:rsidRPr="009C4A55">
          <w:rPr>
            <w:rStyle w:val="Hyperlink"/>
            <w:rFonts w:eastAsiaTheme="majorEastAsia"/>
            <w:noProof/>
          </w:rPr>
          <w:t>Table 8:</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Baseline Characteristics</w:t>
        </w:r>
        <w:r w:rsidRPr="009C4A55">
          <w:rPr>
            <w:noProof/>
            <w:webHidden/>
          </w:rPr>
          <w:tab/>
        </w:r>
        <w:r w:rsidRPr="009C4A55">
          <w:rPr>
            <w:noProof/>
            <w:webHidden/>
          </w:rPr>
          <w:fldChar w:fldCharType="begin"/>
        </w:r>
        <w:r w:rsidRPr="009C4A55">
          <w:rPr>
            <w:noProof/>
            <w:webHidden/>
          </w:rPr>
          <w:instrText xml:space="preserve"> PAGEREF _Toc193706195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440ED38B" w14:textId="51BF044A"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6" w:history="1">
        <w:r w:rsidRPr="009C4A55">
          <w:rPr>
            <w:rStyle w:val="Hyperlink"/>
            <w:rFonts w:eastAsiaTheme="majorEastAsia"/>
            <w:noProof/>
          </w:rPr>
          <w:t>Table 9:</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Baseline Assessment Characteristics</w:t>
        </w:r>
        <w:r w:rsidRPr="009C4A55">
          <w:rPr>
            <w:noProof/>
            <w:webHidden/>
          </w:rPr>
          <w:tab/>
        </w:r>
        <w:r w:rsidRPr="009C4A55">
          <w:rPr>
            <w:noProof/>
            <w:webHidden/>
          </w:rPr>
          <w:fldChar w:fldCharType="begin"/>
        </w:r>
        <w:r w:rsidRPr="009C4A55">
          <w:rPr>
            <w:noProof/>
            <w:webHidden/>
          </w:rPr>
          <w:instrText xml:space="preserve"> PAGEREF _Toc193706196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07D65D35" w14:textId="325F3CE0"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7" w:history="1">
        <w:r w:rsidRPr="009C4A55">
          <w:rPr>
            <w:rStyle w:val="Hyperlink"/>
            <w:rFonts w:eastAsiaTheme="majorEastAsia"/>
            <w:noProof/>
          </w:rPr>
          <w:t>Table 10:</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Medical History</w:t>
        </w:r>
        <w:r w:rsidRPr="009C4A55">
          <w:rPr>
            <w:noProof/>
            <w:webHidden/>
          </w:rPr>
          <w:tab/>
        </w:r>
        <w:r w:rsidRPr="009C4A55">
          <w:rPr>
            <w:noProof/>
            <w:webHidden/>
          </w:rPr>
          <w:fldChar w:fldCharType="begin"/>
        </w:r>
        <w:r w:rsidRPr="009C4A55">
          <w:rPr>
            <w:noProof/>
            <w:webHidden/>
          </w:rPr>
          <w:instrText xml:space="preserve"> PAGEREF _Toc193706197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5C26856" w14:textId="4ECA29A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8" w:history="1">
        <w:r w:rsidRPr="009C4A55">
          <w:rPr>
            <w:rStyle w:val="Hyperlink"/>
            <w:rFonts w:eastAsiaTheme="majorEastAsia"/>
            <w:noProof/>
            <w:lang w:eastAsia="ja-JP"/>
          </w:rPr>
          <w:t>Table 11:</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Summary of Disease-Related Previous Therapies</w:t>
        </w:r>
        <w:r w:rsidRPr="009C4A55">
          <w:rPr>
            <w:noProof/>
            <w:webHidden/>
          </w:rPr>
          <w:tab/>
        </w:r>
        <w:r w:rsidRPr="009C4A55">
          <w:rPr>
            <w:noProof/>
            <w:webHidden/>
          </w:rPr>
          <w:fldChar w:fldCharType="begin"/>
        </w:r>
        <w:r w:rsidRPr="009C4A55">
          <w:rPr>
            <w:noProof/>
            <w:webHidden/>
          </w:rPr>
          <w:instrText xml:space="preserve"> PAGEREF _Toc193706198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E2979EB" w14:textId="447E6D06"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9" w:history="1">
        <w:r w:rsidRPr="009C4A55">
          <w:rPr>
            <w:rStyle w:val="Hyperlink"/>
            <w:rFonts w:eastAsiaTheme="majorEastAsia"/>
            <w:noProof/>
            <w:lang w:eastAsia="ja-JP"/>
          </w:rPr>
          <w:t>Table 12:</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Summary of Most Frequent Concomitant Medications</w:t>
        </w:r>
        <w:r w:rsidRPr="009C4A55">
          <w:rPr>
            <w:noProof/>
            <w:webHidden/>
          </w:rPr>
          <w:tab/>
        </w:r>
        <w:r w:rsidRPr="009C4A55">
          <w:rPr>
            <w:noProof/>
            <w:webHidden/>
          </w:rPr>
          <w:fldChar w:fldCharType="begin"/>
        </w:r>
        <w:r w:rsidRPr="009C4A55">
          <w:rPr>
            <w:noProof/>
            <w:webHidden/>
          </w:rPr>
          <w:instrText xml:space="preserve"> PAGEREF _Toc193706199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2836FB92" w14:textId="003CAE7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200" w:history="1">
        <w:r w:rsidRPr="009C4A55">
          <w:rPr>
            <w:rStyle w:val="Hyperlink"/>
            <w:rFonts w:eastAsiaTheme="majorEastAsia"/>
            <w:noProof/>
          </w:rPr>
          <w:t>Table 13:</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Study Treatment Duration and Exposure</w:t>
        </w:r>
        <w:r w:rsidRPr="009C4A55">
          <w:rPr>
            <w:noProof/>
            <w:webHidden/>
          </w:rPr>
          <w:tab/>
        </w:r>
        <w:r w:rsidRPr="009C4A55">
          <w:rPr>
            <w:noProof/>
            <w:webHidden/>
          </w:rPr>
          <w:fldChar w:fldCharType="begin"/>
        </w:r>
        <w:r w:rsidRPr="009C4A55">
          <w:rPr>
            <w:noProof/>
            <w:webHidden/>
          </w:rPr>
          <w:instrText xml:space="preserve"> PAGEREF _Toc193706200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35CD80CF" w14:textId="605DE9A7" w:rsidR="00C758CC" w:rsidRPr="009C4A55" w:rsidRDefault="00C758CC" w:rsidP="00C758CC">
      <w:pPr>
        <w:pStyle w:val="A-BodyText"/>
        <w:jc w:val="center"/>
      </w:pPr>
      <w:r w:rsidRPr="009C4A55">
        <w:fldChar w:fldCharType="end"/>
      </w:r>
    </w:p>
    <w:p w14:paraId="27D3682E" w14:textId="77777777" w:rsidR="00C758CC" w:rsidRPr="009C4A55" w:rsidRDefault="00C758CC" w:rsidP="00C758CC">
      <w:pPr>
        <w:pStyle w:val="A-BodyText"/>
      </w:pPr>
    </w:p>
    <w:p w14:paraId="04FA72C7" w14:textId="01F9FA14" w:rsidR="00C758CC" w:rsidRPr="009C4A55" w:rsidRDefault="00C758CC" w:rsidP="00F55E30">
      <w:pPr>
        <w:pStyle w:val="A-Heading1non-numbered"/>
      </w:pPr>
      <w:bookmarkStart w:id="19" w:name="_Toc193099083"/>
      <w:bookmarkStart w:id="20" w:name="_Toc193706064"/>
      <w:r w:rsidRPr="009C4A55">
        <w:lastRenderedPageBreak/>
        <w:t>List of In-Text Figures</w:t>
      </w:r>
      <w:bookmarkEnd w:id="19"/>
      <w:bookmarkEnd w:id="20"/>
    </w:p>
    <w:p w14:paraId="1AA41013" w14:textId="34E1A6B1" w:rsidR="009C4A55" w:rsidRPr="009C4A55" w:rsidRDefault="00F55E30">
      <w:pPr>
        <w:pStyle w:val="TableofFigures"/>
        <w:rPr>
          <w:rFonts w:asciiTheme="minorHAnsi" w:eastAsiaTheme="minorEastAsia" w:hAnsiTheme="minorHAnsi" w:cstheme="minorBidi"/>
          <w:noProof/>
          <w:color w:val="auto"/>
          <w:kern w:val="2"/>
          <w:szCs w:val="24"/>
          <w:lang w:eastAsia="en-GB"/>
          <w14:ligatures w14:val="standardContextual"/>
        </w:rPr>
      </w:pPr>
      <w:r w:rsidRPr="009C4A55">
        <w:rPr>
          <w:rFonts w:cs="Times New Roman"/>
        </w:rPr>
        <w:fldChar w:fldCharType="begin"/>
      </w:r>
      <w:r w:rsidRPr="009C4A55">
        <w:rPr>
          <w:rFonts w:cs="Times New Roman"/>
        </w:rPr>
        <w:instrText xml:space="preserve"> TOC \h \z \t "A-Hyperlink" \c "Figure" </w:instrText>
      </w:r>
      <w:r w:rsidRPr="009C4A55">
        <w:rPr>
          <w:rFonts w:cs="Times New Roman"/>
        </w:rPr>
        <w:fldChar w:fldCharType="separate"/>
      </w:r>
      <w:hyperlink w:anchor="_Toc193706201" w:history="1">
        <w:r w:rsidR="009C4A55" w:rsidRPr="009C4A55">
          <w:rPr>
            <w:rStyle w:val="Hyperlink"/>
            <w:rFonts w:eastAsiaTheme="majorEastAsia"/>
            <w:noProof/>
          </w:rPr>
          <w:t>Figure 1:</w:t>
        </w:r>
        <w:r w:rsidR="009C4A55" w:rsidRPr="009C4A55">
          <w:rPr>
            <w:rFonts w:asciiTheme="minorHAnsi" w:eastAsiaTheme="minorEastAsia" w:hAnsiTheme="minorHAnsi" w:cstheme="minorBidi"/>
            <w:noProof/>
            <w:color w:val="auto"/>
            <w:kern w:val="2"/>
            <w:szCs w:val="24"/>
            <w:lang w:eastAsia="en-GB"/>
            <w14:ligatures w14:val="standardContextual"/>
          </w:rPr>
          <w:tab/>
        </w:r>
        <w:r w:rsidR="009C4A55" w:rsidRPr="009C4A55">
          <w:rPr>
            <w:rStyle w:val="Hyperlink"/>
            <w:rFonts w:eastAsiaTheme="majorEastAsia"/>
            <w:noProof/>
          </w:rPr>
          <w:t>Study Schema</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_Toc193706201 \h </w:instrText>
        </w:r>
        <w:r w:rsidR="009C4A55" w:rsidRPr="009C4A55">
          <w:rPr>
            <w:noProof/>
            <w:webHidden/>
          </w:rPr>
        </w:r>
        <w:r w:rsidR="009C4A55" w:rsidRPr="009C4A55">
          <w:rPr>
            <w:noProof/>
            <w:webHidden/>
          </w:rPr>
          <w:fldChar w:fldCharType="separate"/>
        </w:r>
        <w:r w:rsidR="009C4A55" w:rsidRPr="009C4A55">
          <w:rPr>
            <w:noProof/>
            <w:webHidden/>
          </w:rPr>
          <w:t>21</w:t>
        </w:r>
        <w:r w:rsidR="009C4A55" w:rsidRPr="009C4A55">
          <w:rPr>
            <w:noProof/>
            <w:webHidden/>
          </w:rPr>
          <w:fldChar w:fldCharType="end"/>
        </w:r>
      </w:hyperlink>
    </w:p>
    <w:p w14:paraId="20288C8E" w14:textId="23096B37" w:rsidR="00F55E30" w:rsidRPr="009C4A55" w:rsidRDefault="00F55E30" w:rsidP="00F55E30">
      <w:pPr>
        <w:pStyle w:val="A-BodyText"/>
        <w:jc w:val="center"/>
      </w:pPr>
      <w:r w:rsidRPr="009C4A55">
        <w:fldChar w:fldCharType="end"/>
      </w:r>
    </w:p>
    <w:p w14:paraId="61775FCF" w14:textId="77777777" w:rsidR="00F55E30" w:rsidRPr="009C4A55" w:rsidRDefault="00F55E30" w:rsidP="00F55E30">
      <w:pPr>
        <w:pStyle w:val="A-BodyText"/>
      </w:pPr>
    </w:p>
    <w:p w14:paraId="5AAA301F" w14:textId="77777777" w:rsidR="00C758CC" w:rsidRPr="009C4A55" w:rsidRDefault="00C758CC" w:rsidP="00BA1853">
      <w:pPr>
        <w:pStyle w:val="A-Heading1"/>
      </w:pPr>
      <w:bookmarkStart w:id="21" w:name="_Toc193099084"/>
      <w:bookmarkStart w:id="22" w:name="_Toc193706065"/>
      <w:r w:rsidRPr="009C4A55">
        <w:lastRenderedPageBreak/>
        <w:t>List Of Abbreviations and Definition of Terms</w:t>
      </w:r>
      <w:bookmarkEnd w:id="21"/>
      <w:bookmarkEnd w:id="22"/>
    </w:p>
    <w:tbl>
      <w:tblPr>
        <w:tblW w:w="5000" w:type="pct"/>
        <w:jc w:val="center"/>
        <w:tblCellMar>
          <w:left w:w="28" w:type="dxa"/>
          <w:right w:w="28" w:type="dxa"/>
        </w:tblCellMar>
        <w:tblLook w:val="04A0" w:firstRow="1" w:lastRow="0" w:firstColumn="1" w:lastColumn="0" w:noHBand="0" w:noVBand="1"/>
      </w:tblPr>
      <w:tblGrid>
        <w:gridCol w:w="2739"/>
        <w:gridCol w:w="6621"/>
      </w:tblGrid>
      <w:tr w:rsidR="00C758CC" w:rsidRPr="009C4A55" w14:paraId="515DE1C8" w14:textId="77777777" w:rsidTr="706C5779">
        <w:trPr>
          <w:jc w:val="center"/>
        </w:trPr>
        <w:tc>
          <w:tcPr>
            <w:tcW w:w="1463" w:type="pct"/>
          </w:tcPr>
          <w:p w14:paraId="4E050401" w14:textId="77777777" w:rsidR="00C758CC" w:rsidRPr="009C4A55" w:rsidRDefault="00C758CC" w:rsidP="003C2C6C">
            <w:pPr>
              <w:pStyle w:val="A-TableText"/>
              <w:rPr>
                <w:sz w:val="20"/>
              </w:rPr>
            </w:pPr>
            <w:r w:rsidRPr="009C4A55">
              <w:rPr>
                <w:sz w:val="20"/>
              </w:rPr>
              <w:t>Ab</w:t>
            </w:r>
          </w:p>
        </w:tc>
        <w:tc>
          <w:tcPr>
            <w:tcW w:w="3537" w:type="pct"/>
          </w:tcPr>
          <w:p w14:paraId="31778609" w14:textId="77777777" w:rsidR="00C758CC" w:rsidRPr="009C4A55" w:rsidRDefault="00C758CC" w:rsidP="003C2C6C">
            <w:pPr>
              <w:pStyle w:val="A-TableText"/>
              <w:rPr>
                <w:sz w:val="20"/>
              </w:rPr>
            </w:pPr>
            <w:r w:rsidRPr="009C4A55">
              <w:rPr>
                <w:sz w:val="20"/>
              </w:rPr>
              <w:t>antibody</w:t>
            </w:r>
          </w:p>
        </w:tc>
      </w:tr>
      <w:tr w:rsidR="00C758CC" w:rsidRPr="009C4A55" w14:paraId="3CA352F9" w14:textId="77777777" w:rsidTr="706C5779">
        <w:trPr>
          <w:jc w:val="center"/>
        </w:trPr>
        <w:tc>
          <w:tcPr>
            <w:tcW w:w="1463" w:type="pct"/>
          </w:tcPr>
          <w:p w14:paraId="19AB9FAF" w14:textId="77777777" w:rsidR="00C758CC" w:rsidRPr="009C4A55" w:rsidRDefault="00C758CC" w:rsidP="003C2C6C">
            <w:pPr>
              <w:pStyle w:val="A-TableText"/>
              <w:rPr>
                <w:sz w:val="20"/>
              </w:rPr>
            </w:pPr>
            <w:r w:rsidRPr="009C4A55">
              <w:rPr>
                <w:sz w:val="20"/>
              </w:rPr>
              <w:t>AE</w:t>
            </w:r>
          </w:p>
        </w:tc>
        <w:tc>
          <w:tcPr>
            <w:tcW w:w="3537" w:type="pct"/>
          </w:tcPr>
          <w:p w14:paraId="6819B0DF" w14:textId="77777777" w:rsidR="00C758CC" w:rsidRPr="009C4A55" w:rsidRDefault="00C758CC" w:rsidP="003C2C6C">
            <w:pPr>
              <w:pStyle w:val="A-TableText"/>
              <w:rPr>
                <w:sz w:val="20"/>
              </w:rPr>
            </w:pPr>
            <w:r w:rsidRPr="009C4A55">
              <w:rPr>
                <w:sz w:val="20"/>
              </w:rPr>
              <w:t>adverse event</w:t>
            </w:r>
          </w:p>
        </w:tc>
      </w:tr>
      <w:tr w:rsidR="00C758CC" w:rsidRPr="009C4A55" w14:paraId="7C2B855E" w14:textId="77777777" w:rsidTr="706C5779">
        <w:trPr>
          <w:jc w:val="center"/>
        </w:trPr>
        <w:tc>
          <w:tcPr>
            <w:tcW w:w="1463" w:type="pct"/>
          </w:tcPr>
          <w:p w14:paraId="60B2ECE0" w14:textId="77777777" w:rsidR="00C758CC" w:rsidRPr="009C4A55" w:rsidRDefault="00C758CC" w:rsidP="003C2C6C">
            <w:pPr>
              <w:pStyle w:val="A-TableText"/>
              <w:rPr>
                <w:sz w:val="20"/>
              </w:rPr>
            </w:pPr>
            <w:r w:rsidRPr="009C4A55">
              <w:rPr>
                <w:sz w:val="20"/>
              </w:rPr>
              <w:t>AESI</w:t>
            </w:r>
          </w:p>
        </w:tc>
        <w:tc>
          <w:tcPr>
            <w:tcW w:w="3537" w:type="pct"/>
          </w:tcPr>
          <w:p w14:paraId="4B364616" w14:textId="77777777" w:rsidR="00C758CC" w:rsidRPr="009C4A55" w:rsidRDefault="00C758CC" w:rsidP="003C2C6C">
            <w:pPr>
              <w:pStyle w:val="A-TableText"/>
              <w:rPr>
                <w:sz w:val="20"/>
              </w:rPr>
            </w:pPr>
            <w:r w:rsidRPr="009C4A55">
              <w:rPr>
                <w:sz w:val="20"/>
              </w:rPr>
              <w:t>adverse event of special interest</w:t>
            </w:r>
          </w:p>
        </w:tc>
      </w:tr>
      <w:tr w:rsidR="00C758CC" w:rsidRPr="009C4A55" w14:paraId="268EEF80" w14:textId="77777777" w:rsidTr="706C5779">
        <w:trPr>
          <w:jc w:val="center"/>
        </w:trPr>
        <w:tc>
          <w:tcPr>
            <w:tcW w:w="1463" w:type="pct"/>
          </w:tcPr>
          <w:p w14:paraId="2CA85D03" w14:textId="77777777" w:rsidR="00C758CC" w:rsidRPr="009C4A55" w:rsidRDefault="00C758CC" w:rsidP="003C2C6C">
            <w:pPr>
              <w:pStyle w:val="A-TableText"/>
              <w:rPr>
                <w:sz w:val="20"/>
              </w:rPr>
            </w:pPr>
            <w:r w:rsidRPr="009C4A55">
              <w:rPr>
                <w:sz w:val="20"/>
              </w:rPr>
              <w:t>ADA</w:t>
            </w:r>
          </w:p>
        </w:tc>
        <w:tc>
          <w:tcPr>
            <w:tcW w:w="3537" w:type="pct"/>
          </w:tcPr>
          <w:p w14:paraId="52050B4A" w14:textId="77777777" w:rsidR="00C758CC" w:rsidRPr="009C4A55" w:rsidRDefault="00C758CC" w:rsidP="003C2C6C">
            <w:pPr>
              <w:pStyle w:val="A-TableText"/>
              <w:rPr>
                <w:sz w:val="20"/>
              </w:rPr>
            </w:pPr>
            <w:r w:rsidRPr="009C4A55">
              <w:rPr>
                <w:sz w:val="20"/>
              </w:rPr>
              <w:t>antidrug antibody</w:t>
            </w:r>
          </w:p>
        </w:tc>
      </w:tr>
      <w:tr w:rsidR="00C758CC" w:rsidRPr="009C4A55" w14:paraId="79D6819A" w14:textId="77777777" w:rsidTr="706C5779">
        <w:trPr>
          <w:jc w:val="center"/>
        </w:trPr>
        <w:tc>
          <w:tcPr>
            <w:tcW w:w="1463" w:type="pct"/>
          </w:tcPr>
          <w:p w14:paraId="5486BE44" w14:textId="77777777" w:rsidR="00C758CC" w:rsidRPr="009C4A55" w:rsidRDefault="00C758CC" w:rsidP="003C2C6C">
            <w:pPr>
              <w:pStyle w:val="A-TableText"/>
              <w:rPr>
                <w:sz w:val="20"/>
              </w:rPr>
            </w:pPr>
            <w:r w:rsidRPr="009C4A55">
              <w:rPr>
                <w:sz w:val="20"/>
              </w:rPr>
              <w:t>ALP</w:t>
            </w:r>
          </w:p>
        </w:tc>
        <w:tc>
          <w:tcPr>
            <w:tcW w:w="3537" w:type="pct"/>
          </w:tcPr>
          <w:p w14:paraId="503E1C75" w14:textId="77777777" w:rsidR="00C758CC" w:rsidRPr="009C4A55" w:rsidRDefault="00C758CC" w:rsidP="003C2C6C">
            <w:pPr>
              <w:pStyle w:val="A-TableText"/>
              <w:rPr>
                <w:sz w:val="20"/>
              </w:rPr>
            </w:pPr>
            <w:r w:rsidRPr="009C4A55">
              <w:rPr>
                <w:sz w:val="20"/>
              </w:rPr>
              <w:t>alkaline phosphatase</w:t>
            </w:r>
          </w:p>
        </w:tc>
      </w:tr>
      <w:tr w:rsidR="00C758CC" w:rsidRPr="009C4A55" w14:paraId="186D80DA" w14:textId="77777777" w:rsidTr="706C5779">
        <w:trPr>
          <w:jc w:val="center"/>
        </w:trPr>
        <w:tc>
          <w:tcPr>
            <w:tcW w:w="1463" w:type="pct"/>
          </w:tcPr>
          <w:p w14:paraId="3536EDA1" w14:textId="77777777" w:rsidR="00C758CC" w:rsidRPr="009C4A55" w:rsidRDefault="00C758CC" w:rsidP="003C2C6C">
            <w:pPr>
              <w:pStyle w:val="A-TableText"/>
              <w:rPr>
                <w:sz w:val="20"/>
              </w:rPr>
            </w:pPr>
            <w:r w:rsidRPr="009C4A55">
              <w:rPr>
                <w:sz w:val="20"/>
              </w:rPr>
              <w:t>ALT</w:t>
            </w:r>
          </w:p>
        </w:tc>
        <w:tc>
          <w:tcPr>
            <w:tcW w:w="3537" w:type="pct"/>
          </w:tcPr>
          <w:p w14:paraId="1746F68F" w14:textId="77777777" w:rsidR="00C758CC" w:rsidRPr="009C4A55" w:rsidRDefault="00C758CC" w:rsidP="003C2C6C">
            <w:pPr>
              <w:pStyle w:val="A-TableText"/>
              <w:rPr>
                <w:sz w:val="20"/>
              </w:rPr>
            </w:pPr>
            <w:r w:rsidRPr="009C4A55">
              <w:rPr>
                <w:sz w:val="20"/>
              </w:rPr>
              <w:t>alanine aminotransferase</w:t>
            </w:r>
          </w:p>
        </w:tc>
      </w:tr>
      <w:tr w:rsidR="00C758CC" w:rsidRPr="009C4A55" w14:paraId="3D5ED495" w14:textId="77777777" w:rsidTr="706C5779">
        <w:trPr>
          <w:jc w:val="center"/>
        </w:trPr>
        <w:tc>
          <w:tcPr>
            <w:tcW w:w="1463" w:type="pct"/>
          </w:tcPr>
          <w:p w14:paraId="3BF4E7D0" w14:textId="77777777" w:rsidR="00C758CC" w:rsidRPr="009C4A55" w:rsidRDefault="00C758CC" w:rsidP="003C2C6C">
            <w:pPr>
              <w:pStyle w:val="A-TableText"/>
              <w:rPr>
                <w:sz w:val="20"/>
              </w:rPr>
            </w:pPr>
            <w:r w:rsidRPr="009C4A55">
              <w:rPr>
                <w:sz w:val="20"/>
              </w:rPr>
              <w:t>AN</w:t>
            </w:r>
          </w:p>
        </w:tc>
        <w:tc>
          <w:tcPr>
            <w:tcW w:w="3537" w:type="pct"/>
          </w:tcPr>
          <w:p w14:paraId="3D6DEE61" w14:textId="77777777" w:rsidR="00C758CC" w:rsidRPr="009C4A55" w:rsidRDefault="00C758CC" w:rsidP="003C2C6C">
            <w:pPr>
              <w:pStyle w:val="A-TableText"/>
              <w:rPr>
                <w:sz w:val="20"/>
              </w:rPr>
            </w:pPr>
            <w:r w:rsidRPr="009C4A55">
              <w:rPr>
                <w:sz w:val="20"/>
              </w:rPr>
              <w:t>abscess and inflammatory nodule</w:t>
            </w:r>
          </w:p>
        </w:tc>
      </w:tr>
      <w:tr w:rsidR="00C758CC" w:rsidRPr="009C4A55" w14:paraId="38384CE7" w14:textId="77777777" w:rsidTr="706C5779">
        <w:trPr>
          <w:jc w:val="center"/>
        </w:trPr>
        <w:tc>
          <w:tcPr>
            <w:tcW w:w="1463" w:type="pct"/>
          </w:tcPr>
          <w:p w14:paraId="7A0E2DB2" w14:textId="77777777" w:rsidR="00C758CC" w:rsidRPr="009C4A55" w:rsidRDefault="00C758CC" w:rsidP="003C2C6C">
            <w:pPr>
              <w:pStyle w:val="A-TableText"/>
              <w:rPr>
                <w:sz w:val="20"/>
              </w:rPr>
            </w:pPr>
            <w:r w:rsidRPr="009C4A55">
              <w:rPr>
                <w:sz w:val="20"/>
              </w:rPr>
              <w:t>AST</w:t>
            </w:r>
          </w:p>
        </w:tc>
        <w:tc>
          <w:tcPr>
            <w:tcW w:w="3537" w:type="pct"/>
          </w:tcPr>
          <w:p w14:paraId="0CFBF024" w14:textId="77777777" w:rsidR="00C758CC" w:rsidRPr="009C4A55" w:rsidRDefault="00C758CC" w:rsidP="003C2C6C">
            <w:pPr>
              <w:pStyle w:val="A-TableText"/>
              <w:rPr>
                <w:sz w:val="20"/>
              </w:rPr>
            </w:pPr>
            <w:r w:rsidRPr="009C4A55">
              <w:rPr>
                <w:sz w:val="20"/>
              </w:rPr>
              <w:t>aspartate aminotransferase</w:t>
            </w:r>
          </w:p>
        </w:tc>
      </w:tr>
      <w:tr w:rsidR="00C758CC" w:rsidRPr="009C4A55" w14:paraId="1C49C223" w14:textId="77777777" w:rsidTr="706C5779">
        <w:trPr>
          <w:jc w:val="center"/>
        </w:trPr>
        <w:tc>
          <w:tcPr>
            <w:tcW w:w="1463" w:type="pct"/>
          </w:tcPr>
          <w:p w14:paraId="62EAF9C1" w14:textId="77777777" w:rsidR="00C758CC" w:rsidRPr="009C4A55" w:rsidRDefault="00C758CC" w:rsidP="003C2C6C">
            <w:pPr>
              <w:pStyle w:val="A-TableText"/>
              <w:rPr>
                <w:sz w:val="20"/>
              </w:rPr>
            </w:pPr>
            <w:r w:rsidRPr="009C4A55">
              <w:rPr>
                <w:sz w:val="20"/>
              </w:rPr>
              <w:t>CFR</w:t>
            </w:r>
          </w:p>
        </w:tc>
        <w:tc>
          <w:tcPr>
            <w:tcW w:w="3537" w:type="pct"/>
          </w:tcPr>
          <w:p w14:paraId="6B7C5806" w14:textId="77777777" w:rsidR="00C758CC" w:rsidRPr="009C4A55" w:rsidRDefault="00C758CC" w:rsidP="003C2C6C">
            <w:pPr>
              <w:pStyle w:val="A-TableText"/>
              <w:rPr>
                <w:sz w:val="20"/>
              </w:rPr>
            </w:pPr>
            <w:r w:rsidRPr="009C4A55">
              <w:rPr>
                <w:sz w:val="20"/>
              </w:rPr>
              <w:t>Code of Federal Regulations</w:t>
            </w:r>
          </w:p>
        </w:tc>
      </w:tr>
      <w:tr w:rsidR="00C758CC" w:rsidRPr="009C4A55" w14:paraId="7D4BDAD9" w14:textId="77777777" w:rsidTr="706C5779">
        <w:trPr>
          <w:jc w:val="center"/>
        </w:trPr>
        <w:tc>
          <w:tcPr>
            <w:tcW w:w="1463" w:type="pct"/>
          </w:tcPr>
          <w:p w14:paraId="54A9782E" w14:textId="77777777" w:rsidR="00C758CC" w:rsidRPr="009C4A55" w:rsidRDefault="00C758CC" w:rsidP="003C2C6C">
            <w:pPr>
              <w:pStyle w:val="A-TableText"/>
              <w:rPr>
                <w:sz w:val="20"/>
              </w:rPr>
            </w:pPr>
            <w:r w:rsidRPr="009C4A55">
              <w:rPr>
                <w:sz w:val="20"/>
              </w:rPr>
              <w:t>CI</w:t>
            </w:r>
          </w:p>
        </w:tc>
        <w:tc>
          <w:tcPr>
            <w:tcW w:w="3537" w:type="pct"/>
          </w:tcPr>
          <w:p w14:paraId="047450C9" w14:textId="77777777" w:rsidR="00C758CC" w:rsidRPr="009C4A55" w:rsidRDefault="00C758CC" w:rsidP="003C2C6C">
            <w:pPr>
              <w:pStyle w:val="A-TableText"/>
              <w:rPr>
                <w:sz w:val="20"/>
              </w:rPr>
            </w:pPr>
            <w:r w:rsidRPr="009C4A55">
              <w:rPr>
                <w:sz w:val="20"/>
              </w:rPr>
              <w:t>confidence interval</w:t>
            </w:r>
          </w:p>
        </w:tc>
      </w:tr>
      <w:tr w:rsidR="00C758CC" w:rsidRPr="009C4A55" w14:paraId="63E0EB66" w14:textId="77777777" w:rsidTr="706C5779">
        <w:trPr>
          <w:jc w:val="center"/>
        </w:trPr>
        <w:tc>
          <w:tcPr>
            <w:tcW w:w="1463" w:type="pct"/>
          </w:tcPr>
          <w:p w14:paraId="6217C0FF" w14:textId="77777777" w:rsidR="00C758CC" w:rsidRPr="009C4A55" w:rsidRDefault="00C758CC" w:rsidP="003C2C6C">
            <w:pPr>
              <w:pStyle w:val="A-TableText"/>
              <w:rPr>
                <w:sz w:val="20"/>
              </w:rPr>
            </w:pPr>
            <w:r w:rsidRPr="009C4A55">
              <w:rPr>
                <w:sz w:val="20"/>
              </w:rPr>
              <w:t>CRF</w:t>
            </w:r>
          </w:p>
        </w:tc>
        <w:tc>
          <w:tcPr>
            <w:tcW w:w="3537" w:type="pct"/>
          </w:tcPr>
          <w:p w14:paraId="4453F4BE" w14:textId="77777777" w:rsidR="00C758CC" w:rsidRPr="009C4A55" w:rsidRDefault="00C758CC" w:rsidP="003C2C6C">
            <w:pPr>
              <w:pStyle w:val="A-TableText"/>
              <w:rPr>
                <w:sz w:val="20"/>
              </w:rPr>
            </w:pPr>
            <w:r w:rsidRPr="009C4A55">
              <w:rPr>
                <w:sz w:val="20"/>
              </w:rPr>
              <w:t>case report form</w:t>
            </w:r>
          </w:p>
        </w:tc>
      </w:tr>
      <w:tr w:rsidR="00C758CC" w:rsidRPr="009C4A55" w14:paraId="65F9C6E4" w14:textId="77777777" w:rsidTr="706C5779">
        <w:trPr>
          <w:jc w:val="center"/>
        </w:trPr>
        <w:tc>
          <w:tcPr>
            <w:tcW w:w="1463" w:type="pct"/>
          </w:tcPr>
          <w:p w14:paraId="46B381BE" w14:textId="77777777" w:rsidR="00C758CC" w:rsidRPr="009C4A55" w:rsidRDefault="00C758CC" w:rsidP="003C2C6C">
            <w:pPr>
              <w:pStyle w:val="A-TableText"/>
              <w:rPr>
                <w:sz w:val="20"/>
              </w:rPr>
            </w:pPr>
            <w:r w:rsidRPr="009C4A55">
              <w:rPr>
                <w:sz w:val="20"/>
              </w:rPr>
              <w:t>CRP</w:t>
            </w:r>
          </w:p>
        </w:tc>
        <w:tc>
          <w:tcPr>
            <w:tcW w:w="3537" w:type="pct"/>
          </w:tcPr>
          <w:p w14:paraId="6F85401F" w14:textId="77777777" w:rsidR="00C758CC" w:rsidRPr="009C4A55" w:rsidRDefault="00C758CC" w:rsidP="003C2C6C">
            <w:pPr>
              <w:pStyle w:val="A-TableText"/>
              <w:rPr>
                <w:sz w:val="20"/>
              </w:rPr>
            </w:pPr>
            <w:r w:rsidRPr="009C4A55">
              <w:rPr>
                <w:sz w:val="20"/>
              </w:rPr>
              <w:t>C-reactive protein</w:t>
            </w:r>
          </w:p>
        </w:tc>
      </w:tr>
      <w:tr w:rsidR="00C758CC" w:rsidRPr="009C4A55" w14:paraId="710F4615" w14:textId="77777777" w:rsidTr="706C5779">
        <w:trPr>
          <w:jc w:val="center"/>
        </w:trPr>
        <w:tc>
          <w:tcPr>
            <w:tcW w:w="1463" w:type="pct"/>
          </w:tcPr>
          <w:p w14:paraId="3A500CBE" w14:textId="77777777" w:rsidR="00C758CC" w:rsidRPr="009C4A55" w:rsidRDefault="00C758CC" w:rsidP="003C2C6C">
            <w:pPr>
              <w:pStyle w:val="A-TableText"/>
              <w:rPr>
                <w:sz w:val="20"/>
              </w:rPr>
            </w:pPr>
            <w:r w:rsidRPr="009C4A55">
              <w:rPr>
                <w:sz w:val="20"/>
              </w:rPr>
              <w:t>CSR</w:t>
            </w:r>
          </w:p>
        </w:tc>
        <w:tc>
          <w:tcPr>
            <w:tcW w:w="3537" w:type="pct"/>
          </w:tcPr>
          <w:p w14:paraId="2C05AECA" w14:textId="77777777" w:rsidR="00C758CC" w:rsidRPr="009C4A55" w:rsidRDefault="00C758CC" w:rsidP="003C2C6C">
            <w:pPr>
              <w:pStyle w:val="A-TableText"/>
              <w:rPr>
                <w:sz w:val="20"/>
              </w:rPr>
            </w:pPr>
            <w:r w:rsidRPr="009C4A55">
              <w:rPr>
                <w:sz w:val="20"/>
              </w:rPr>
              <w:t>clinical study report</w:t>
            </w:r>
          </w:p>
        </w:tc>
      </w:tr>
      <w:tr w:rsidR="00C758CC" w:rsidRPr="009C4A55" w14:paraId="55D224D4" w14:textId="77777777" w:rsidTr="706C5779">
        <w:trPr>
          <w:jc w:val="center"/>
        </w:trPr>
        <w:tc>
          <w:tcPr>
            <w:tcW w:w="1463" w:type="pct"/>
          </w:tcPr>
          <w:p w14:paraId="72009780" w14:textId="77777777" w:rsidR="00C758CC" w:rsidRPr="009C4A55" w:rsidRDefault="00C758CC" w:rsidP="003C2C6C">
            <w:pPr>
              <w:pStyle w:val="A-TableText"/>
              <w:rPr>
                <w:sz w:val="20"/>
              </w:rPr>
            </w:pPr>
            <w:r w:rsidRPr="009C4A55">
              <w:rPr>
                <w:sz w:val="20"/>
              </w:rPr>
              <w:t>C-SSRS</w:t>
            </w:r>
          </w:p>
        </w:tc>
        <w:tc>
          <w:tcPr>
            <w:tcW w:w="3537" w:type="pct"/>
          </w:tcPr>
          <w:p w14:paraId="1BC0FDB7" w14:textId="77777777" w:rsidR="00C758CC" w:rsidRPr="009C4A55" w:rsidRDefault="00C758CC" w:rsidP="003C2C6C">
            <w:pPr>
              <w:pStyle w:val="A-TableText"/>
              <w:rPr>
                <w:sz w:val="20"/>
              </w:rPr>
            </w:pPr>
            <w:r w:rsidRPr="009C4A55">
              <w:rPr>
                <w:sz w:val="20"/>
              </w:rPr>
              <w:t>Columbia-Suicide Severity Rating Scale</w:t>
            </w:r>
          </w:p>
        </w:tc>
      </w:tr>
      <w:tr w:rsidR="00C758CC" w:rsidRPr="009C4A55" w14:paraId="431A5BE4" w14:textId="77777777" w:rsidTr="706C5779">
        <w:trPr>
          <w:jc w:val="center"/>
        </w:trPr>
        <w:tc>
          <w:tcPr>
            <w:tcW w:w="1463" w:type="pct"/>
          </w:tcPr>
          <w:p w14:paraId="79DBC090" w14:textId="77777777" w:rsidR="00C758CC" w:rsidRPr="009C4A55" w:rsidRDefault="00C758CC" w:rsidP="003C2C6C">
            <w:pPr>
              <w:pStyle w:val="A-TableText"/>
              <w:rPr>
                <w:sz w:val="20"/>
              </w:rPr>
            </w:pPr>
            <w:r w:rsidRPr="009C4A55">
              <w:rPr>
                <w:sz w:val="20"/>
              </w:rPr>
              <w:t>CT</w:t>
            </w:r>
          </w:p>
        </w:tc>
        <w:tc>
          <w:tcPr>
            <w:tcW w:w="3537" w:type="pct"/>
          </w:tcPr>
          <w:p w14:paraId="7E77558F" w14:textId="77777777" w:rsidR="00C758CC" w:rsidRPr="009C4A55" w:rsidRDefault="00C758CC" w:rsidP="003C2C6C">
            <w:pPr>
              <w:pStyle w:val="A-TableText"/>
              <w:rPr>
                <w:sz w:val="20"/>
              </w:rPr>
            </w:pPr>
            <w:r w:rsidRPr="009C4A55">
              <w:rPr>
                <w:sz w:val="20"/>
              </w:rPr>
              <w:t>computed tomography</w:t>
            </w:r>
          </w:p>
        </w:tc>
      </w:tr>
      <w:tr w:rsidR="00C758CC" w:rsidRPr="009C4A55" w14:paraId="639FEBB9" w14:textId="77777777" w:rsidTr="706C5779">
        <w:trPr>
          <w:jc w:val="center"/>
        </w:trPr>
        <w:tc>
          <w:tcPr>
            <w:tcW w:w="1463" w:type="pct"/>
          </w:tcPr>
          <w:p w14:paraId="654406ED" w14:textId="77777777" w:rsidR="00C758CC" w:rsidRPr="009C4A55" w:rsidRDefault="00C758CC" w:rsidP="003C2C6C">
            <w:pPr>
              <w:pStyle w:val="A-TableText"/>
              <w:rPr>
                <w:sz w:val="20"/>
              </w:rPr>
            </w:pPr>
            <w:r w:rsidRPr="009C4A55">
              <w:rPr>
                <w:sz w:val="20"/>
              </w:rPr>
              <w:t>CTC</w:t>
            </w:r>
          </w:p>
        </w:tc>
        <w:tc>
          <w:tcPr>
            <w:tcW w:w="3537" w:type="pct"/>
          </w:tcPr>
          <w:p w14:paraId="7DCAAEC6" w14:textId="77777777" w:rsidR="00C758CC" w:rsidRPr="009C4A55" w:rsidRDefault="00C758CC" w:rsidP="003C2C6C">
            <w:pPr>
              <w:pStyle w:val="A-TableText"/>
              <w:rPr>
                <w:sz w:val="20"/>
              </w:rPr>
            </w:pPr>
            <w:r w:rsidRPr="009C4A55">
              <w:rPr>
                <w:sz w:val="20"/>
              </w:rPr>
              <w:t>Common Toxicology Criteria</w:t>
            </w:r>
          </w:p>
        </w:tc>
      </w:tr>
      <w:tr w:rsidR="00C758CC" w:rsidRPr="009C4A55" w14:paraId="3F6BBA1C" w14:textId="77777777" w:rsidTr="706C5779">
        <w:trPr>
          <w:jc w:val="center"/>
        </w:trPr>
        <w:tc>
          <w:tcPr>
            <w:tcW w:w="1463" w:type="pct"/>
          </w:tcPr>
          <w:p w14:paraId="0922F38C" w14:textId="77777777" w:rsidR="00C758CC" w:rsidRPr="009C4A55" w:rsidRDefault="00C758CC" w:rsidP="003C2C6C">
            <w:pPr>
              <w:pStyle w:val="A-TableText"/>
              <w:rPr>
                <w:sz w:val="20"/>
              </w:rPr>
            </w:pPr>
            <w:r w:rsidRPr="009C4A55">
              <w:rPr>
                <w:sz w:val="20"/>
              </w:rPr>
              <w:t>CTCAE</w:t>
            </w:r>
          </w:p>
        </w:tc>
        <w:tc>
          <w:tcPr>
            <w:tcW w:w="3537" w:type="pct"/>
          </w:tcPr>
          <w:p w14:paraId="1CE60572" w14:textId="77777777" w:rsidR="00C758CC" w:rsidRPr="009C4A55" w:rsidRDefault="00C758CC" w:rsidP="003C2C6C">
            <w:pPr>
              <w:pStyle w:val="A-TableText"/>
              <w:rPr>
                <w:sz w:val="20"/>
              </w:rPr>
            </w:pPr>
            <w:r w:rsidRPr="009C4A55">
              <w:rPr>
                <w:sz w:val="20"/>
              </w:rPr>
              <w:t>Common Terminology Criteria for Adverse Events</w:t>
            </w:r>
          </w:p>
        </w:tc>
      </w:tr>
      <w:tr w:rsidR="00C758CC" w:rsidRPr="009C4A55" w14:paraId="349C143E" w14:textId="77777777" w:rsidTr="706C5779">
        <w:trPr>
          <w:jc w:val="center"/>
        </w:trPr>
        <w:tc>
          <w:tcPr>
            <w:tcW w:w="1463" w:type="pct"/>
          </w:tcPr>
          <w:p w14:paraId="22CF99E4" w14:textId="77777777" w:rsidR="00C758CC" w:rsidRPr="009C4A55" w:rsidRDefault="00C758CC" w:rsidP="003C2C6C">
            <w:pPr>
              <w:pStyle w:val="A-TableText"/>
              <w:rPr>
                <w:sz w:val="20"/>
              </w:rPr>
            </w:pPr>
            <w:r w:rsidRPr="009C4A55">
              <w:rPr>
                <w:sz w:val="20"/>
              </w:rPr>
              <w:t>DLQI</w:t>
            </w:r>
          </w:p>
        </w:tc>
        <w:tc>
          <w:tcPr>
            <w:tcW w:w="3537" w:type="pct"/>
          </w:tcPr>
          <w:p w14:paraId="114F91E1" w14:textId="77777777" w:rsidR="00C758CC" w:rsidRPr="009C4A55" w:rsidRDefault="00C758CC" w:rsidP="003C2C6C">
            <w:pPr>
              <w:pStyle w:val="A-TableText"/>
              <w:rPr>
                <w:sz w:val="20"/>
              </w:rPr>
            </w:pPr>
            <w:r w:rsidRPr="009C4A55">
              <w:rPr>
                <w:sz w:val="20"/>
              </w:rPr>
              <w:t>Dermatology Life Quality Index</w:t>
            </w:r>
          </w:p>
        </w:tc>
      </w:tr>
      <w:tr w:rsidR="00C758CC" w:rsidRPr="009C4A55" w14:paraId="2AAD11EE" w14:textId="77777777" w:rsidTr="706C5779">
        <w:trPr>
          <w:jc w:val="center"/>
        </w:trPr>
        <w:tc>
          <w:tcPr>
            <w:tcW w:w="1463" w:type="pct"/>
          </w:tcPr>
          <w:p w14:paraId="62C16E81" w14:textId="77777777" w:rsidR="00C758CC" w:rsidRPr="009C4A55" w:rsidRDefault="00C758CC" w:rsidP="003C2C6C">
            <w:pPr>
              <w:pStyle w:val="A-TableText"/>
              <w:rPr>
                <w:sz w:val="20"/>
              </w:rPr>
            </w:pPr>
            <w:r w:rsidRPr="009C4A55">
              <w:rPr>
                <w:sz w:val="20"/>
              </w:rPr>
              <w:t>DNA</w:t>
            </w:r>
          </w:p>
        </w:tc>
        <w:tc>
          <w:tcPr>
            <w:tcW w:w="3537" w:type="pct"/>
          </w:tcPr>
          <w:p w14:paraId="31B93EDA" w14:textId="77777777" w:rsidR="00C758CC" w:rsidRPr="009C4A55" w:rsidRDefault="00C758CC" w:rsidP="003C2C6C">
            <w:pPr>
              <w:pStyle w:val="A-TableText"/>
              <w:rPr>
                <w:sz w:val="20"/>
              </w:rPr>
            </w:pPr>
            <w:r w:rsidRPr="009C4A55">
              <w:rPr>
                <w:sz w:val="20"/>
              </w:rPr>
              <w:t>deoxyribonucleic acid</w:t>
            </w:r>
          </w:p>
        </w:tc>
      </w:tr>
      <w:tr w:rsidR="00C758CC" w:rsidRPr="009C4A55" w14:paraId="10054D6F" w14:textId="77777777" w:rsidTr="706C5779">
        <w:trPr>
          <w:jc w:val="center"/>
        </w:trPr>
        <w:tc>
          <w:tcPr>
            <w:tcW w:w="1463" w:type="pct"/>
          </w:tcPr>
          <w:p w14:paraId="4C959E0B" w14:textId="77777777" w:rsidR="00C758CC" w:rsidRPr="009C4A55" w:rsidRDefault="00C758CC" w:rsidP="003C2C6C">
            <w:pPr>
              <w:pStyle w:val="A-TableText"/>
              <w:rPr>
                <w:sz w:val="20"/>
              </w:rPr>
            </w:pPr>
            <w:r w:rsidRPr="009C4A55">
              <w:rPr>
                <w:sz w:val="20"/>
              </w:rPr>
              <w:t>DSMB</w:t>
            </w:r>
          </w:p>
        </w:tc>
        <w:tc>
          <w:tcPr>
            <w:tcW w:w="3537" w:type="pct"/>
          </w:tcPr>
          <w:p w14:paraId="22DCE9E2" w14:textId="77777777" w:rsidR="00C758CC" w:rsidRPr="009C4A55" w:rsidRDefault="00C758CC" w:rsidP="003C2C6C">
            <w:pPr>
              <w:pStyle w:val="A-TableText"/>
              <w:rPr>
                <w:sz w:val="20"/>
              </w:rPr>
            </w:pPr>
            <w:r w:rsidRPr="009C4A55">
              <w:rPr>
                <w:sz w:val="20"/>
              </w:rPr>
              <w:t>data and safety monitoring board</w:t>
            </w:r>
          </w:p>
        </w:tc>
      </w:tr>
      <w:tr w:rsidR="00C758CC" w:rsidRPr="009C4A55" w14:paraId="12D27A56" w14:textId="77777777" w:rsidTr="706C5779">
        <w:trPr>
          <w:jc w:val="center"/>
        </w:trPr>
        <w:tc>
          <w:tcPr>
            <w:tcW w:w="1463" w:type="pct"/>
          </w:tcPr>
          <w:p w14:paraId="367855FE" w14:textId="77777777" w:rsidR="00C758CC" w:rsidRPr="009C4A55" w:rsidRDefault="00C758CC" w:rsidP="003C2C6C">
            <w:pPr>
              <w:pStyle w:val="A-TableText"/>
              <w:rPr>
                <w:sz w:val="20"/>
              </w:rPr>
            </w:pPr>
            <w:r w:rsidRPr="009C4A55">
              <w:rPr>
                <w:sz w:val="20"/>
              </w:rPr>
              <w:t>DSUR</w:t>
            </w:r>
          </w:p>
        </w:tc>
        <w:tc>
          <w:tcPr>
            <w:tcW w:w="3537" w:type="pct"/>
          </w:tcPr>
          <w:p w14:paraId="4187D3BB" w14:textId="77777777" w:rsidR="00C758CC" w:rsidRPr="009C4A55" w:rsidRDefault="00C758CC" w:rsidP="003C2C6C">
            <w:pPr>
              <w:pStyle w:val="A-TableText"/>
              <w:rPr>
                <w:sz w:val="20"/>
              </w:rPr>
            </w:pPr>
            <w:r w:rsidRPr="009C4A55">
              <w:rPr>
                <w:sz w:val="20"/>
              </w:rPr>
              <w:t>development safety update report</w:t>
            </w:r>
          </w:p>
        </w:tc>
      </w:tr>
      <w:tr w:rsidR="00C758CC" w:rsidRPr="009C4A55" w14:paraId="674A8BCE" w14:textId="77777777" w:rsidTr="706C5779">
        <w:trPr>
          <w:jc w:val="center"/>
        </w:trPr>
        <w:tc>
          <w:tcPr>
            <w:tcW w:w="1463" w:type="pct"/>
          </w:tcPr>
          <w:p w14:paraId="2FAC0112" w14:textId="77777777" w:rsidR="00C758CC" w:rsidRPr="009C4A55" w:rsidRDefault="00C758CC" w:rsidP="003C2C6C">
            <w:pPr>
              <w:pStyle w:val="A-TableText"/>
              <w:rPr>
                <w:sz w:val="20"/>
              </w:rPr>
            </w:pPr>
            <w:r w:rsidRPr="009C4A55">
              <w:rPr>
                <w:sz w:val="20"/>
              </w:rPr>
              <w:t>ECG</w:t>
            </w:r>
          </w:p>
        </w:tc>
        <w:tc>
          <w:tcPr>
            <w:tcW w:w="3537" w:type="pct"/>
          </w:tcPr>
          <w:p w14:paraId="74B1E27B" w14:textId="77777777" w:rsidR="00C758CC" w:rsidRPr="009C4A55" w:rsidRDefault="00C758CC" w:rsidP="003C2C6C">
            <w:pPr>
              <w:pStyle w:val="A-TableText"/>
              <w:rPr>
                <w:sz w:val="20"/>
              </w:rPr>
            </w:pPr>
            <w:r w:rsidRPr="009C4A55">
              <w:rPr>
                <w:sz w:val="20"/>
              </w:rPr>
              <w:t>electrocardiogram</w:t>
            </w:r>
          </w:p>
        </w:tc>
      </w:tr>
      <w:tr w:rsidR="00C758CC" w:rsidRPr="009C4A55" w14:paraId="69D94BB9" w14:textId="77777777" w:rsidTr="706C5779">
        <w:trPr>
          <w:jc w:val="center"/>
        </w:trPr>
        <w:tc>
          <w:tcPr>
            <w:tcW w:w="1463" w:type="pct"/>
          </w:tcPr>
          <w:p w14:paraId="31E2593E" w14:textId="77777777" w:rsidR="00C758CC" w:rsidRPr="009C4A55" w:rsidRDefault="00C758CC" w:rsidP="706C5779">
            <w:pPr>
              <w:pStyle w:val="A-TableText"/>
              <w:rPr>
                <w:sz w:val="20"/>
              </w:rPr>
            </w:pPr>
            <w:proofErr w:type="spellStart"/>
            <w:r w:rsidRPr="009C4A55">
              <w:rPr>
                <w:sz w:val="20"/>
              </w:rPr>
              <w:t>eCOA</w:t>
            </w:r>
            <w:proofErr w:type="spellEnd"/>
          </w:p>
        </w:tc>
        <w:tc>
          <w:tcPr>
            <w:tcW w:w="3537" w:type="pct"/>
          </w:tcPr>
          <w:p w14:paraId="53867F95" w14:textId="77777777" w:rsidR="00C758CC" w:rsidRPr="009C4A55" w:rsidRDefault="00C758CC" w:rsidP="003C2C6C">
            <w:pPr>
              <w:pStyle w:val="A-TableText"/>
              <w:rPr>
                <w:sz w:val="20"/>
              </w:rPr>
            </w:pPr>
            <w:r w:rsidRPr="009C4A55">
              <w:rPr>
                <w:sz w:val="20"/>
              </w:rPr>
              <w:t>electronic clinical outcome assessment</w:t>
            </w:r>
          </w:p>
        </w:tc>
      </w:tr>
      <w:tr w:rsidR="00C758CC" w:rsidRPr="009C4A55" w14:paraId="2437A241" w14:textId="77777777" w:rsidTr="706C5779">
        <w:trPr>
          <w:jc w:val="center"/>
        </w:trPr>
        <w:tc>
          <w:tcPr>
            <w:tcW w:w="1463" w:type="pct"/>
          </w:tcPr>
          <w:p w14:paraId="503AD4D1" w14:textId="77777777" w:rsidR="00C758CC" w:rsidRPr="009C4A55" w:rsidRDefault="00C758CC" w:rsidP="003C2C6C">
            <w:pPr>
              <w:pStyle w:val="A-TableText"/>
              <w:rPr>
                <w:sz w:val="20"/>
              </w:rPr>
            </w:pPr>
            <w:r w:rsidRPr="009C4A55">
              <w:rPr>
                <w:sz w:val="20"/>
              </w:rPr>
              <w:t>eCRF</w:t>
            </w:r>
          </w:p>
        </w:tc>
        <w:tc>
          <w:tcPr>
            <w:tcW w:w="3537" w:type="pct"/>
          </w:tcPr>
          <w:p w14:paraId="7C03433E" w14:textId="77777777" w:rsidR="00C758CC" w:rsidRPr="009C4A55" w:rsidRDefault="00C758CC" w:rsidP="003C2C6C">
            <w:pPr>
              <w:pStyle w:val="A-TableText"/>
              <w:rPr>
                <w:sz w:val="20"/>
              </w:rPr>
            </w:pPr>
            <w:r w:rsidRPr="009C4A55">
              <w:rPr>
                <w:sz w:val="20"/>
              </w:rPr>
              <w:t>electronic case report form</w:t>
            </w:r>
          </w:p>
        </w:tc>
      </w:tr>
      <w:tr w:rsidR="00C758CC" w:rsidRPr="009C4A55" w14:paraId="798DB96E" w14:textId="77777777" w:rsidTr="706C5779">
        <w:trPr>
          <w:jc w:val="center"/>
        </w:trPr>
        <w:tc>
          <w:tcPr>
            <w:tcW w:w="1463" w:type="pct"/>
          </w:tcPr>
          <w:p w14:paraId="05584D7E" w14:textId="77777777" w:rsidR="00C758CC" w:rsidRPr="009C4A55" w:rsidRDefault="00C758CC" w:rsidP="003C2C6C">
            <w:pPr>
              <w:pStyle w:val="A-TableText"/>
              <w:rPr>
                <w:sz w:val="20"/>
              </w:rPr>
            </w:pPr>
            <w:r w:rsidRPr="009C4A55">
              <w:rPr>
                <w:sz w:val="20"/>
              </w:rPr>
              <w:t>EDC</w:t>
            </w:r>
          </w:p>
        </w:tc>
        <w:tc>
          <w:tcPr>
            <w:tcW w:w="3537" w:type="pct"/>
          </w:tcPr>
          <w:p w14:paraId="27A17EE4" w14:textId="77777777" w:rsidR="00C758CC" w:rsidRPr="009C4A55" w:rsidRDefault="00C758CC" w:rsidP="003C2C6C">
            <w:pPr>
              <w:pStyle w:val="A-TableText"/>
              <w:rPr>
                <w:sz w:val="20"/>
              </w:rPr>
            </w:pPr>
            <w:r w:rsidRPr="009C4A55">
              <w:rPr>
                <w:sz w:val="20"/>
              </w:rPr>
              <w:t>electronic data capture</w:t>
            </w:r>
          </w:p>
        </w:tc>
      </w:tr>
      <w:tr w:rsidR="00C758CC" w:rsidRPr="009C4A55" w14:paraId="14A8BA4F" w14:textId="77777777" w:rsidTr="706C5779">
        <w:trPr>
          <w:jc w:val="center"/>
        </w:trPr>
        <w:tc>
          <w:tcPr>
            <w:tcW w:w="1463" w:type="pct"/>
          </w:tcPr>
          <w:p w14:paraId="4D0FB18A" w14:textId="77777777" w:rsidR="00C758CC" w:rsidRPr="009C4A55" w:rsidRDefault="00C758CC" w:rsidP="706C5779">
            <w:pPr>
              <w:pStyle w:val="A-TableText"/>
              <w:rPr>
                <w:sz w:val="20"/>
              </w:rPr>
            </w:pPr>
            <w:proofErr w:type="spellStart"/>
            <w:r w:rsidRPr="009C4A55">
              <w:rPr>
                <w:sz w:val="20"/>
              </w:rPr>
              <w:t>eDiary</w:t>
            </w:r>
            <w:proofErr w:type="spellEnd"/>
          </w:p>
        </w:tc>
        <w:tc>
          <w:tcPr>
            <w:tcW w:w="3537" w:type="pct"/>
          </w:tcPr>
          <w:p w14:paraId="6E1AC948" w14:textId="77777777" w:rsidR="00C758CC" w:rsidRPr="009C4A55" w:rsidRDefault="00C758CC" w:rsidP="003C2C6C">
            <w:pPr>
              <w:pStyle w:val="A-TableText"/>
              <w:rPr>
                <w:sz w:val="20"/>
              </w:rPr>
            </w:pPr>
            <w:r w:rsidRPr="009C4A55">
              <w:rPr>
                <w:sz w:val="20"/>
              </w:rPr>
              <w:t>electronic diary</w:t>
            </w:r>
          </w:p>
        </w:tc>
      </w:tr>
      <w:tr w:rsidR="00C758CC" w:rsidRPr="009C4A55" w14:paraId="1615F334" w14:textId="77777777" w:rsidTr="706C5779">
        <w:trPr>
          <w:jc w:val="center"/>
        </w:trPr>
        <w:tc>
          <w:tcPr>
            <w:tcW w:w="1463" w:type="pct"/>
          </w:tcPr>
          <w:p w14:paraId="28001296" w14:textId="77777777" w:rsidR="00C758CC" w:rsidRPr="009C4A55" w:rsidRDefault="00C758CC" w:rsidP="003C2C6C">
            <w:pPr>
              <w:pStyle w:val="A-TableText"/>
              <w:rPr>
                <w:sz w:val="20"/>
              </w:rPr>
            </w:pPr>
            <w:r w:rsidRPr="009C4A55">
              <w:rPr>
                <w:sz w:val="20"/>
              </w:rPr>
              <w:t>EOT</w:t>
            </w:r>
          </w:p>
        </w:tc>
        <w:tc>
          <w:tcPr>
            <w:tcW w:w="3537" w:type="pct"/>
          </w:tcPr>
          <w:p w14:paraId="25D5CC93" w14:textId="77777777" w:rsidR="00C758CC" w:rsidRPr="009C4A55" w:rsidRDefault="00C758CC" w:rsidP="003C2C6C">
            <w:pPr>
              <w:pStyle w:val="A-TableText"/>
              <w:rPr>
                <w:sz w:val="20"/>
              </w:rPr>
            </w:pPr>
            <w:r w:rsidRPr="009C4A55">
              <w:rPr>
                <w:sz w:val="20"/>
              </w:rPr>
              <w:t>end-of-treatment</w:t>
            </w:r>
          </w:p>
        </w:tc>
      </w:tr>
      <w:tr w:rsidR="00C758CC" w:rsidRPr="009C4A55" w14:paraId="5A9BA2A4" w14:textId="77777777" w:rsidTr="706C5779">
        <w:trPr>
          <w:jc w:val="center"/>
        </w:trPr>
        <w:tc>
          <w:tcPr>
            <w:tcW w:w="1463" w:type="pct"/>
          </w:tcPr>
          <w:p w14:paraId="631FD686" w14:textId="77777777" w:rsidR="00C758CC" w:rsidRPr="009C4A55" w:rsidRDefault="00C758CC" w:rsidP="003C2C6C">
            <w:pPr>
              <w:pStyle w:val="A-TableText"/>
              <w:rPr>
                <w:sz w:val="20"/>
              </w:rPr>
            </w:pPr>
            <w:r w:rsidRPr="009C4A55">
              <w:rPr>
                <w:sz w:val="20"/>
              </w:rPr>
              <w:t>EQ-5D</w:t>
            </w:r>
          </w:p>
        </w:tc>
        <w:tc>
          <w:tcPr>
            <w:tcW w:w="3537" w:type="pct"/>
          </w:tcPr>
          <w:p w14:paraId="5775BB34" w14:textId="77777777" w:rsidR="00C758CC" w:rsidRPr="009C4A55" w:rsidRDefault="00C758CC" w:rsidP="706C5779">
            <w:pPr>
              <w:pStyle w:val="A-TableText"/>
              <w:rPr>
                <w:sz w:val="20"/>
              </w:rPr>
            </w:pPr>
            <w:proofErr w:type="spellStart"/>
            <w:r w:rsidRPr="009C4A55">
              <w:rPr>
                <w:sz w:val="20"/>
              </w:rPr>
              <w:t>EuroQol</w:t>
            </w:r>
            <w:proofErr w:type="spellEnd"/>
            <w:r w:rsidRPr="009C4A55">
              <w:rPr>
                <w:sz w:val="20"/>
              </w:rPr>
              <w:t xml:space="preserve"> 5-Dimension</w:t>
            </w:r>
          </w:p>
        </w:tc>
      </w:tr>
      <w:tr w:rsidR="00C758CC" w:rsidRPr="009C4A55" w14:paraId="3E148E9A" w14:textId="77777777" w:rsidTr="706C5779">
        <w:trPr>
          <w:jc w:val="center"/>
        </w:trPr>
        <w:tc>
          <w:tcPr>
            <w:tcW w:w="1463" w:type="pct"/>
          </w:tcPr>
          <w:p w14:paraId="1FBB44DF" w14:textId="77777777" w:rsidR="00C758CC" w:rsidRPr="009C4A55" w:rsidRDefault="00C758CC" w:rsidP="003C2C6C">
            <w:pPr>
              <w:pStyle w:val="A-TableText"/>
              <w:rPr>
                <w:sz w:val="20"/>
              </w:rPr>
            </w:pPr>
            <w:r w:rsidRPr="009C4A55">
              <w:rPr>
                <w:sz w:val="20"/>
              </w:rPr>
              <w:t>EU</w:t>
            </w:r>
          </w:p>
        </w:tc>
        <w:tc>
          <w:tcPr>
            <w:tcW w:w="3537" w:type="pct"/>
          </w:tcPr>
          <w:p w14:paraId="6E4DE9F0" w14:textId="77777777" w:rsidR="00C758CC" w:rsidRPr="009C4A55" w:rsidRDefault="00C758CC" w:rsidP="003C2C6C">
            <w:pPr>
              <w:pStyle w:val="A-TableText"/>
              <w:rPr>
                <w:sz w:val="20"/>
              </w:rPr>
            </w:pPr>
            <w:r w:rsidRPr="009C4A55">
              <w:rPr>
                <w:sz w:val="20"/>
              </w:rPr>
              <w:t>European Union</w:t>
            </w:r>
          </w:p>
        </w:tc>
      </w:tr>
      <w:tr w:rsidR="00C758CC" w:rsidRPr="009C4A55" w14:paraId="4C9B2E22" w14:textId="77777777" w:rsidTr="706C5779">
        <w:trPr>
          <w:jc w:val="center"/>
        </w:trPr>
        <w:tc>
          <w:tcPr>
            <w:tcW w:w="1463" w:type="pct"/>
          </w:tcPr>
          <w:p w14:paraId="35AF91DF" w14:textId="77777777" w:rsidR="00C758CC" w:rsidRPr="009C4A55" w:rsidRDefault="00C758CC" w:rsidP="003C2C6C">
            <w:pPr>
              <w:pStyle w:val="A-TableText"/>
              <w:rPr>
                <w:sz w:val="20"/>
              </w:rPr>
            </w:pPr>
            <w:r w:rsidRPr="009C4A55">
              <w:rPr>
                <w:sz w:val="20"/>
              </w:rPr>
              <w:t>EudraCT</w:t>
            </w:r>
          </w:p>
        </w:tc>
        <w:tc>
          <w:tcPr>
            <w:tcW w:w="3537" w:type="pct"/>
          </w:tcPr>
          <w:p w14:paraId="2B7BEF61" w14:textId="77777777" w:rsidR="00C758CC" w:rsidRPr="009C4A55" w:rsidRDefault="00C758CC" w:rsidP="003C2C6C">
            <w:pPr>
              <w:pStyle w:val="A-TableText"/>
              <w:rPr>
                <w:sz w:val="20"/>
              </w:rPr>
            </w:pPr>
            <w:r w:rsidRPr="009C4A55">
              <w:rPr>
                <w:sz w:val="20"/>
              </w:rPr>
              <w:t>European Union Drug Regulating Authorities Clinical Trials Database</w:t>
            </w:r>
          </w:p>
        </w:tc>
      </w:tr>
      <w:tr w:rsidR="00C758CC" w:rsidRPr="009C4A55" w14:paraId="3C57B493" w14:textId="77777777" w:rsidTr="706C5779">
        <w:trPr>
          <w:jc w:val="center"/>
        </w:trPr>
        <w:tc>
          <w:tcPr>
            <w:tcW w:w="1463" w:type="pct"/>
          </w:tcPr>
          <w:p w14:paraId="7845BCA5" w14:textId="77777777" w:rsidR="00C758CC" w:rsidRPr="009C4A55" w:rsidRDefault="00C758CC" w:rsidP="003C2C6C">
            <w:pPr>
              <w:pStyle w:val="A-TableText"/>
              <w:rPr>
                <w:sz w:val="20"/>
              </w:rPr>
            </w:pPr>
            <w:r w:rsidRPr="009C4A55">
              <w:rPr>
                <w:sz w:val="20"/>
              </w:rPr>
              <w:t>FACIT-Fatigue</w:t>
            </w:r>
          </w:p>
        </w:tc>
        <w:tc>
          <w:tcPr>
            <w:tcW w:w="3537" w:type="pct"/>
          </w:tcPr>
          <w:p w14:paraId="2662EE2B" w14:textId="77777777" w:rsidR="00C758CC" w:rsidRPr="009C4A55" w:rsidRDefault="00C758CC" w:rsidP="003C2C6C">
            <w:pPr>
              <w:pStyle w:val="A-TableText"/>
              <w:rPr>
                <w:sz w:val="20"/>
              </w:rPr>
            </w:pPr>
            <w:r w:rsidRPr="009C4A55">
              <w:rPr>
                <w:sz w:val="20"/>
              </w:rPr>
              <w:t>Functional Assessment of Chronic Illness Therapy-Fatigue</w:t>
            </w:r>
          </w:p>
        </w:tc>
      </w:tr>
      <w:tr w:rsidR="00C758CC" w:rsidRPr="009C4A55" w14:paraId="58045007" w14:textId="77777777" w:rsidTr="706C5779">
        <w:trPr>
          <w:jc w:val="center"/>
        </w:trPr>
        <w:tc>
          <w:tcPr>
            <w:tcW w:w="1463" w:type="pct"/>
          </w:tcPr>
          <w:p w14:paraId="0BB733C9" w14:textId="77777777" w:rsidR="00C758CC" w:rsidRPr="009C4A55" w:rsidRDefault="00C758CC" w:rsidP="003C2C6C">
            <w:pPr>
              <w:pStyle w:val="A-TableText"/>
              <w:rPr>
                <w:sz w:val="20"/>
              </w:rPr>
            </w:pPr>
            <w:r w:rsidRPr="009C4A55">
              <w:rPr>
                <w:sz w:val="20"/>
              </w:rPr>
              <w:t>FAS</w:t>
            </w:r>
          </w:p>
        </w:tc>
        <w:tc>
          <w:tcPr>
            <w:tcW w:w="3537" w:type="pct"/>
          </w:tcPr>
          <w:p w14:paraId="0E4A6B55" w14:textId="77777777" w:rsidR="00C758CC" w:rsidRPr="009C4A55" w:rsidRDefault="00C758CC" w:rsidP="003C2C6C">
            <w:pPr>
              <w:pStyle w:val="A-TableText"/>
              <w:rPr>
                <w:sz w:val="20"/>
              </w:rPr>
            </w:pPr>
            <w:r w:rsidRPr="009C4A55">
              <w:rPr>
                <w:sz w:val="20"/>
              </w:rPr>
              <w:t>Full Analysis Set</w:t>
            </w:r>
          </w:p>
        </w:tc>
      </w:tr>
      <w:tr w:rsidR="00C758CC" w:rsidRPr="009C4A55" w14:paraId="35F1B234" w14:textId="77777777" w:rsidTr="706C5779">
        <w:trPr>
          <w:jc w:val="center"/>
        </w:trPr>
        <w:tc>
          <w:tcPr>
            <w:tcW w:w="1463" w:type="pct"/>
          </w:tcPr>
          <w:p w14:paraId="387F0691" w14:textId="77777777" w:rsidR="00C758CC" w:rsidRPr="009C4A55" w:rsidRDefault="00C758CC" w:rsidP="003C2C6C">
            <w:pPr>
              <w:pStyle w:val="A-TableText"/>
              <w:rPr>
                <w:sz w:val="20"/>
              </w:rPr>
            </w:pPr>
            <w:r w:rsidRPr="009C4A55">
              <w:rPr>
                <w:sz w:val="20"/>
              </w:rPr>
              <w:t>FSH</w:t>
            </w:r>
          </w:p>
        </w:tc>
        <w:tc>
          <w:tcPr>
            <w:tcW w:w="3537" w:type="pct"/>
          </w:tcPr>
          <w:p w14:paraId="7C2BC356" w14:textId="77777777" w:rsidR="00C758CC" w:rsidRPr="009C4A55" w:rsidRDefault="00C758CC" w:rsidP="003C2C6C">
            <w:pPr>
              <w:pStyle w:val="A-TableText"/>
              <w:rPr>
                <w:sz w:val="20"/>
              </w:rPr>
            </w:pPr>
            <w:r w:rsidRPr="009C4A55">
              <w:rPr>
                <w:sz w:val="20"/>
              </w:rPr>
              <w:t>follicle-stimulating hormone</w:t>
            </w:r>
          </w:p>
        </w:tc>
      </w:tr>
      <w:tr w:rsidR="00C758CC" w:rsidRPr="009C4A55" w14:paraId="4500E36A" w14:textId="77777777" w:rsidTr="706C5779">
        <w:trPr>
          <w:jc w:val="center"/>
        </w:trPr>
        <w:tc>
          <w:tcPr>
            <w:tcW w:w="1463" w:type="pct"/>
          </w:tcPr>
          <w:p w14:paraId="144E4764" w14:textId="77777777" w:rsidR="00C758CC" w:rsidRPr="009C4A55" w:rsidRDefault="00C758CC" w:rsidP="003C2C6C">
            <w:pPr>
              <w:pStyle w:val="A-TableText"/>
              <w:rPr>
                <w:sz w:val="20"/>
              </w:rPr>
            </w:pPr>
            <w:r w:rsidRPr="009C4A55">
              <w:rPr>
                <w:sz w:val="20"/>
              </w:rPr>
              <w:t>GCP</w:t>
            </w:r>
          </w:p>
        </w:tc>
        <w:tc>
          <w:tcPr>
            <w:tcW w:w="3537" w:type="pct"/>
          </w:tcPr>
          <w:p w14:paraId="1A157A48" w14:textId="77777777" w:rsidR="00C758CC" w:rsidRPr="009C4A55" w:rsidRDefault="00C758CC" w:rsidP="003C2C6C">
            <w:pPr>
              <w:pStyle w:val="A-TableText"/>
              <w:rPr>
                <w:sz w:val="20"/>
              </w:rPr>
            </w:pPr>
            <w:r w:rsidRPr="009C4A55">
              <w:rPr>
                <w:sz w:val="20"/>
              </w:rPr>
              <w:t>Good Clinical Practices</w:t>
            </w:r>
          </w:p>
        </w:tc>
      </w:tr>
      <w:tr w:rsidR="00C758CC" w:rsidRPr="009C4A55" w14:paraId="72A08F4B" w14:textId="77777777" w:rsidTr="706C5779">
        <w:trPr>
          <w:jc w:val="center"/>
        </w:trPr>
        <w:tc>
          <w:tcPr>
            <w:tcW w:w="1463" w:type="pct"/>
          </w:tcPr>
          <w:p w14:paraId="4E212961" w14:textId="77777777" w:rsidR="00C758CC" w:rsidRPr="009C4A55" w:rsidRDefault="00C758CC" w:rsidP="003C2C6C">
            <w:pPr>
              <w:pStyle w:val="A-TableText"/>
              <w:rPr>
                <w:sz w:val="20"/>
              </w:rPr>
            </w:pPr>
            <w:r w:rsidRPr="009C4A55">
              <w:rPr>
                <w:sz w:val="20"/>
              </w:rPr>
              <w:lastRenderedPageBreak/>
              <w:t>GIP</w:t>
            </w:r>
          </w:p>
        </w:tc>
        <w:tc>
          <w:tcPr>
            <w:tcW w:w="3537" w:type="pct"/>
          </w:tcPr>
          <w:p w14:paraId="693D6034" w14:textId="77777777" w:rsidR="00C758CC" w:rsidRPr="009C4A55" w:rsidRDefault="00C758CC" w:rsidP="003C2C6C">
            <w:pPr>
              <w:pStyle w:val="A-TableText"/>
              <w:rPr>
                <w:sz w:val="20"/>
              </w:rPr>
            </w:pPr>
            <w:r w:rsidRPr="009C4A55">
              <w:rPr>
                <w:sz w:val="20"/>
              </w:rPr>
              <w:t>gastric inhibitory polypeptide</w:t>
            </w:r>
          </w:p>
        </w:tc>
      </w:tr>
      <w:tr w:rsidR="00C758CC" w:rsidRPr="009C4A55" w14:paraId="762DF7B6" w14:textId="77777777" w:rsidTr="706C5779">
        <w:trPr>
          <w:jc w:val="center"/>
        </w:trPr>
        <w:tc>
          <w:tcPr>
            <w:tcW w:w="1463" w:type="pct"/>
          </w:tcPr>
          <w:p w14:paraId="14A61960" w14:textId="77777777" w:rsidR="00C758CC" w:rsidRPr="009C4A55" w:rsidRDefault="00C758CC" w:rsidP="003C2C6C">
            <w:pPr>
              <w:pStyle w:val="A-TableText"/>
              <w:rPr>
                <w:sz w:val="20"/>
              </w:rPr>
            </w:pPr>
            <w:r w:rsidRPr="009C4A55">
              <w:rPr>
                <w:sz w:val="20"/>
              </w:rPr>
              <w:t>GLP</w:t>
            </w:r>
          </w:p>
        </w:tc>
        <w:tc>
          <w:tcPr>
            <w:tcW w:w="3537" w:type="pct"/>
          </w:tcPr>
          <w:p w14:paraId="4328255B" w14:textId="77777777" w:rsidR="00C758CC" w:rsidRPr="009C4A55" w:rsidRDefault="00C758CC" w:rsidP="003C2C6C">
            <w:pPr>
              <w:pStyle w:val="A-TableText"/>
              <w:rPr>
                <w:sz w:val="20"/>
              </w:rPr>
            </w:pPr>
            <w:r w:rsidRPr="009C4A55">
              <w:rPr>
                <w:sz w:val="20"/>
              </w:rPr>
              <w:t>glucagon-like peptide</w:t>
            </w:r>
          </w:p>
        </w:tc>
      </w:tr>
      <w:tr w:rsidR="00C758CC" w:rsidRPr="009C4A55" w14:paraId="13907B87" w14:textId="77777777" w:rsidTr="706C5779">
        <w:trPr>
          <w:jc w:val="center"/>
        </w:trPr>
        <w:tc>
          <w:tcPr>
            <w:tcW w:w="1463" w:type="pct"/>
          </w:tcPr>
          <w:p w14:paraId="5C84F149" w14:textId="77777777" w:rsidR="00C758CC" w:rsidRPr="009C4A55" w:rsidRDefault="00C758CC" w:rsidP="003C2C6C">
            <w:pPr>
              <w:pStyle w:val="A-TableText"/>
              <w:rPr>
                <w:sz w:val="20"/>
              </w:rPr>
            </w:pPr>
            <w:r w:rsidRPr="009C4A55">
              <w:rPr>
                <w:sz w:val="20"/>
              </w:rPr>
              <w:t>HBV</w:t>
            </w:r>
          </w:p>
        </w:tc>
        <w:tc>
          <w:tcPr>
            <w:tcW w:w="3537" w:type="pct"/>
          </w:tcPr>
          <w:p w14:paraId="73295435" w14:textId="77777777" w:rsidR="00C758CC" w:rsidRPr="009C4A55" w:rsidRDefault="00C758CC" w:rsidP="003C2C6C">
            <w:pPr>
              <w:pStyle w:val="A-TableText"/>
              <w:rPr>
                <w:sz w:val="20"/>
              </w:rPr>
            </w:pPr>
            <w:r w:rsidRPr="009C4A55">
              <w:rPr>
                <w:sz w:val="20"/>
              </w:rPr>
              <w:t>hepatitis B virus</w:t>
            </w:r>
          </w:p>
        </w:tc>
      </w:tr>
      <w:tr w:rsidR="00C758CC" w:rsidRPr="009C4A55" w14:paraId="6A574F4F" w14:textId="77777777" w:rsidTr="706C5779">
        <w:trPr>
          <w:jc w:val="center"/>
        </w:trPr>
        <w:tc>
          <w:tcPr>
            <w:tcW w:w="1463" w:type="pct"/>
          </w:tcPr>
          <w:p w14:paraId="28DFB0B4" w14:textId="77777777" w:rsidR="00C758CC" w:rsidRPr="009C4A55" w:rsidRDefault="00C758CC" w:rsidP="003C2C6C">
            <w:pPr>
              <w:pStyle w:val="A-TableText"/>
              <w:rPr>
                <w:sz w:val="20"/>
              </w:rPr>
            </w:pPr>
            <w:r w:rsidRPr="009C4A55">
              <w:rPr>
                <w:sz w:val="20"/>
              </w:rPr>
              <w:t>HCV</w:t>
            </w:r>
          </w:p>
        </w:tc>
        <w:tc>
          <w:tcPr>
            <w:tcW w:w="3537" w:type="pct"/>
          </w:tcPr>
          <w:p w14:paraId="288AA7E2" w14:textId="77777777" w:rsidR="00C758CC" w:rsidRPr="009C4A55" w:rsidRDefault="00C758CC" w:rsidP="003C2C6C">
            <w:pPr>
              <w:pStyle w:val="A-TableText"/>
              <w:rPr>
                <w:sz w:val="20"/>
              </w:rPr>
            </w:pPr>
            <w:r w:rsidRPr="009C4A55">
              <w:rPr>
                <w:sz w:val="20"/>
              </w:rPr>
              <w:t>hepatitis C virus</w:t>
            </w:r>
          </w:p>
        </w:tc>
      </w:tr>
      <w:tr w:rsidR="00C758CC" w:rsidRPr="009C4A55" w14:paraId="27B75D2F" w14:textId="77777777" w:rsidTr="706C5779">
        <w:trPr>
          <w:jc w:val="center"/>
        </w:trPr>
        <w:tc>
          <w:tcPr>
            <w:tcW w:w="1463" w:type="pct"/>
          </w:tcPr>
          <w:p w14:paraId="328A6B1B" w14:textId="77777777" w:rsidR="00C758CC" w:rsidRPr="009C4A55" w:rsidRDefault="00C758CC" w:rsidP="003C2C6C">
            <w:pPr>
              <w:pStyle w:val="A-TableText"/>
              <w:rPr>
                <w:sz w:val="20"/>
              </w:rPr>
            </w:pPr>
            <w:r w:rsidRPr="009C4A55">
              <w:rPr>
                <w:sz w:val="20"/>
              </w:rPr>
              <w:t>HIV</w:t>
            </w:r>
          </w:p>
        </w:tc>
        <w:tc>
          <w:tcPr>
            <w:tcW w:w="3537" w:type="pct"/>
          </w:tcPr>
          <w:p w14:paraId="033BC9BF" w14:textId="77777777" w:rsidR="00C758CC" w:rsidRPr="009C4A55" w:rsidRDefault="00C758CC" w:rsidP="003C2C6C">
            <w:pPr>
              <w:pStyle w:val="A-TableText"/>
              <w:rPr>
                <w:sz w:val="20"/>
              </w:rPr>
            </w:pPr>
            <w:r w:rsidRPr="009C4A55">
              <w:rPr>
                <w:sz w:val="20"/>
              </w:rPr>
              <w:t>human immunodeficiency virus</w:t>
            </w:r>
          </w:p>
        </w:tc>
      </w:tr>
      <w:tr w:rsidR="00C758CC" w:rsidRPr="009C4A55" w14:paraId="0E2A519D" w14:textId="77777777" w:rsidTr="706C5779">
        <w:trPr>
          <w:jc w:val="center"/>
        </w:trPr>
        <w:tc>
          <w:tcPr>
            <w:tcW w:w="1463" w:type="pct"/>
          </w:tcPr>
          <w:p w14:paraId="407EA1C7" w14:textId="77777777" w:rsidR="00C758CC" w:rsidRPr="009C4A55" w:rsidRDefault="00C758CC" w:rsidP="706C5779">
            <w:pPr>
              <w:pStyle w:val="A-TableText"/>
              <w:rPr>
                <w:sz w:val="20"/>
              </w:rPr>
            </w:pPr>
            <w:proofErr w:type="spellStart"/>
            <w:r w:rsidRPr="009C4A55">
              <w:rPr>
                <w:sz w:val="20"/>
              </w:rPr>
              <w:t>HiSCR</w:t>
            </w:r>
            <w:proofErr w:type="spellEnd"/>
          </w:p>
        </w:tc>
        <w:tc>
          <w:tcPr>
            <w:tcW w:w="3537" w:type="pct"/>
          </w:tcPr>
          <w:p w14:paraId="551127A2" w14:textId="77777777" w:rsidR="00C758CC" w:rsidRPr="009C4A55" w:rsidRDefault="00C758CC" w:rsidP="003C2C6C">
            <w:pPr>
              <w:pStyle w:val="A-TableText"/>
              <w:rPr>
                <w:sz w:val="20"/>
              </w:rPr>
            </w:pPr>
            <w:r w:rsidRPr="009C4A55">
              <w:rPr>
                <w:sz w:val="20"/>
              </w:rPr>
              <w:t>Hidradenitis Suppurativa Clinical Response</w:t>
            </w:r>
          </w:p>
        </w:tc>
      </w:tr>
      <w:tr w:rsidR="00C758CC" w:rsidRPr="009C4A55" w14:paraId="5B92BE13" w14:textId="77777777" w:rsidTr="706C5779">
        <w:trPr>
          <w:jc w:val="center"/>
        </w:trPr>
        <w:tc>
          <w:tcPr>
            <w:tcW w:w="1463" w:type="pct"/>
          </w:tcPr>
          <w:p w14:paraId="0889ACC2" w14:textId="77777777" w:rsidR="00C758CC" w:rsidRPr="009C4A55" w:rsidRDefault="00C758CC" w:rsidP="706C5779">
            <w:pPr>
              <w:pStyle w:val="A-TableText"/>
              <w:rPr>
                <w:sz w:val="20"/>
              </w:rPr>
            </w:pPr>
            <w:proofErr w:type="spellStart"/>
            <w:r w:rsidRPr="009C4A55">
              <w:rPr>
                <w:sz w:val="20"/>
              </w:rPr>
              <w:t>HiSQOL</w:t>
            </w:r>
            <w:proofErr w:type="spellEnd"/>
          </w:p>
        </w:tc>
        <w:tc>
          <w:tcPr>
            <w:tcW w:w="3537" w:type="pct"/>
          </w:tcPr>
          <w:p w14:paraId="24B55536" w14:textId="77777777" w:rsidR="00C758CC" w:rsidRPr="009C4A55" w:rsidRDefault="00C758CC" w:rsidP="003C2C6C">
            <w:pPr>
              <w:pStyle w:val="A-TableText"/>
              <w:rPr>
                <w:sz w:val="20"/>
              </w:rPr>
            </w:pPr>
            <w:r w:rsidRPr="009C4A55">
              <w:rPr>
                <w:sz w:val="20"/>
              </w:rPr>
              <w:t>Hidradenitis Suppurativa Quality of Life</w:t>
            </w:r>
          </w:p>
        </w:tc>
      </w:tr>
      <w:tr w:rsidR="00C758CC" w:rsidRPr="009C4A55" w14:paraId="45D088BC" w14:textId="77777777" w:rsidTr="706C5779">
        <w:trPr>
          <w:jc w:val="center"/>
        </w:trPr>
        <w:tc>
          <w:tcPr>
            <w:tcW w:w="1463" w:type="pct"/>
          </w:tcPr>
          <w:p w14:paraId="2792C75B" w14:textId="77777777" w:rsidR="00C758CC" w:rsidRPr="009C4A55" w:rsidRDefault="00C758CC" w:rsidP="706C5779">
            <w:pPr>
              <w:pStyle w:val="A-TableText"/>
              <w:rPr>
                <w:sz w:val="20"/>
              </w:rPr>
            </w:pPr>
            <w:proofErr w:type="spellStart"/>
            <w:r w:rsidRPr="009C4A55">
              <w:rPr>
                <w:sz w:val="20"/>
              </w:rPr>
              <w:t>HRQoL</w:t>
            </w:r>
            <w:proofErr w:type="spellEnd"/>
          </w:p>
        </w:tc>
        <w:tc>
          <w:tcPr>
            <w:tcW w:w="3537" w:type="pct"/>
          </w:tcPr>
          <w:p w14:paraId="44F6A97A" w14:textId="77777777" w:rsidR="00C758CC" w:rsidRPr="009C4A55" w:rsidRDefault="00C758CC" w:rsidP="003C2C6C">
            <w:pPr>
              <w:pStyle w:val="A-TableText"/>
              <w:rPr>
                <w:sz w:val="20"/>
              </w:rPr>
            </w:pPr>
            <w:r w:rsidRPr="009C4A55">
              <w:rPr>
                <w:sz w:val="20"/>
              </w:rPr>
              <w:t>Health-related Quality of Life</w:t>
            </w:r>
          </w:p>
        </w:tc>
      </w:tr>
      <w:tr w:rsidR="00C758CC" w:rsidRPr="009C4A55" w14:paraId="34E57BCF" w14:textId="77777777" w:rsidTr="706C5779">
        <w:trPr>
          <w:jc w:val="center"/>
        </w:trPr>
        <w:tc>
          <w:tcPr>
            <w:tcW w:w="1463" w:type="pct"/>
          </w:tcPr>
          <w:p w14:paraId="6C1A5ED9" w14:textId="77777777" w:rsidR="00C758CC" w:rsidRPr="009C4A55" w:rsidRDefault="00C758CC" w:rsidP="003C2C6C">
            <w:pPr>
              <w:pStyle w:val="A-TableText"/>
              <w:rPr>
                <w:sz w:val="20"/>
              </w:rPr>
            </w:pPr>
            <w:r w:rsidRPr="009C4A55">
              <w:rPr>
                <w:sz w:val="20"/>
              </w:rPr>
              <w:t>HRT</w:t>
            </w:r>
          </w:p>
        </w:tc>
        <w:tc>
          <w:tcPr>
            <w:tcW w:w="3537" w:type="pct"/>
          </w:tcPr>
          <w:p w14:paraId="4AB5A0C5" w14:textId="77777777" w:rsidR="00C758CC" w:rsidRPr="009C4A55" w:rsidRDefault="00C758CC" w:rsidP="003C2C6C">
            <w:pPr>
              <w:pStyle w:val="A-TableText"/>
              <w:rPr>
                <w:sz w:val="20"/>
              </w:rPr>
            </w:pPr>
            <w:r w:rsidRPr="009C4A55">
              <w:rPr>
                <w:sz w:val="20"/>
              </w:rPr>
              <w:t>hormonal replacement therapy</w:t>
            </w:r>
          </w:p>
        </w:tc>
      </w:tr>
      <w:tr w:rsidR="00C758CC" w:rsidRPr="009C4A55" w14:paraId="6E9AEEE5" w14:textId="77777777" w:rsidTr="706C5779">
        <w:trPr>
          <w:jc w:val="center"/>
        </w:trPr>
        <w:tc>
          <w:tcPr>
            <w:tcW w:w="1463" w:type="pct"/>
          </w:tcPr>
          <w:p w14:paraId="62CB90A9" w14:textId="77777777" w:rsidR="00C758CC" w:rsidRPr="009C4A55" w:rsidRDefault="00C758CC" w:rsidP="003C2C6C">
            <w:pPr>
              <w:pStyle w:val="A-TableText"/>
              <w:rPr>
                <w:sz w:val="20"/>
              </w:rPr>
            </w:pPr>
            <w:r w:rsidRPr="009C4A55">
              <w:rPr>
                <w:sz w:val="20"/>
              </w:rPr>
              <w:t>HS</w:t>
            </w:r>
          </w:p>
        </w:tc>
        <w:tc>
          <w:tcPr>
            <w:tcW w:w="3537" w:type="pct"/>
          </w:tcPr>
          <w:p w14:paraId="367982C7" w14:textId="77777777" w:rsidR="00C758CC" w:rsidRPr="009C4A55" w:rsidRDefault="00C758CC" w:rsidP="003C2C6C">
            <w:pPr>
              <w:pStyle w:val="A-TableText"/>
              <w:rPr>
                <w:sz w:val="20"/>
              </w:rPr>
            </w:pPr>
            <w:r w:rsidRPr="009C4A55">
              <w:rPr>
                <w:sz w:val="20"/>
              </w:rPr>
              <w:t>hidradenitis suppurativa</w:t>
            </w:r>
          </w:p>
        </w:tc>
      </w:tr>
      <w:tr w:rsidR="00C758CC" w:rsidRPr="009C4A55" w14:paraId="4AE7D1DC" w14:textId="77777777" w:rsidTr="706C5779">
        <w:trPr>
          <w:jc w:val="center"/>
        </w:trPr>
        <w:tc>
          <w:tcPr>
            <w:tcW w:w="1463" w:type="pct"/>
          </w:tcPr>
          <w:p w14:paraId="48CBC8E4" w14:textId="77777777" w:rsidR="00C758CC" w:rsidRPr="009C4A55" w:rsidRDefault="00C758CC" w:rsidP="706C5779">
            <w:pPr>
              <w:pStyle w:val="A-TableText"/>
              <w:rPr>
                <w:sz w:val="20"/>
              </w:rPr>
            </w:pPr>
            <w:r w:rsidRPr="009C4A55">
              <w:rPr>
                <w:sz w:val="20"/>
              </w:rPr>
              <w:t>hs-CRP</w:t>
            </w:r>
          </w:p>
        </w:tc>
        <w:tc>
          <w:tcPr>
            <w:tcW w:w="3537" w:type="pct"/>
          </w:tcPr>
          <w:p w14:paraId="4CE6BCDA" w14:textId="77777777" w:rsidR="00C758CC" w:rsidRPr="009C4A55" w:rsidRDefault="00C758CC" w:rsidP="003C2C6C">
            <w:pPr>
              <w:pStyle w:val="A-TableText"/>
              <w:rPr>
                <w:sz w:val="20"/>
              </w:rPr>
            </w:pPr>
            <w:r w:rsidRPr="009C4A55">
              <w:rPr>
                <w:sz w:val="20"/>
              </w:rPr>
              <w:t>high-sensitivity C-reactive protein</w:t>
            </w:r>
          </w:p>
        </w:tc>
      </w:tr>
      <w:tr w:rsidR="00C758CC" w:rsidRPr="009C4A55" w14:paraId="42B5CB02" w14:textId="77777777" w:rsidTr="706C5779">
        <w:trPr>
          <w:jc w:val="center"/>
        </w:trPr>
        <w:tc>
          <w:tcPr>
            <w:tcW w:w="1463" w:type="pct"/>
          </w:tcPr>
          <w:p w14:paraId="3A6AB685" w14:textId="77777777" w:rsidR="00C758CC" w:rsidRPr="009C4A55" w:rsidRDefault="00C758CC" w:rsidP="003C2C6C">
            <w:pPr>
              <w:pStyle w:val="A-TableText"/>
              <w:rPr>
                <w:sz w:val="20"/>
              </w:rPr>
            </w:pPr>
            <w:r w:rsidRPr="009C4A55">
              <w:rPr>
                <w:sz w:val="20"/>
              </w:rPr>
              <w:t>HS-PGA</w:t>
            </w:r>
          </w:p>
        </w:tc>
        <w:tc>
          <w:tcPr>
            <w:tcW w:w="3537" w:type="pct"/>
          </w:tcPr>
          <w:p w14:paraId="2AE8DEBD" w14:textId="77777777" w:rsidR="00C758CC" w:rsidRPr="009C4A55" w:rsidRDefault="00C758CC" w:rsidP="003C2C6C">
            <w:pPr>
              <w:pStyle w:val="A-TableText"/>
              <w:rPr>
                <w:sz w:val="20"/>
              </w:rPr>
            </w:pPr>
            <w:r w:rsidRPr="009C4A55">
              <w:rPr>
                <w:sz w:val="20"/>
              </w:rPr>
              <w:t>Hidradenitis Suppurativa Physician Global Assessment</w:t>
            </w:r>
          </w:p>
        </w:tc>
      </w:tr>
      <w:tr w:rsidR="00C758CC" w:rsidRPr="009C4A55" w14:paraId="65DF03D2" w14:textId="77777777" w:rsidTr="706C5779">
        <w:trPr>
          <w:jc w:val="center"/>
        </w:trPr>
        <w:tc>
          <w:tcPr>
            <w:tcW w:w="1463" w:type="pct"/>
          </w:tcPr>
          <w:p w14:paraId="5339D71B" w14:textId="77777777" w:rsidR="00C758CC" w:rsidRPr="009C4A55" w:rsidRDefault="00C758CC" w:rsidP="003C2C6C">
            <w:pPr>
              <w:pStyle w:val="A-TableText"/>
              <w:rPr>
                <w:sz w:val="20"/>
              </w:rPr>
            </w:pPr>
            <w:r w:rsidRPr="009C4A55">
              <w:rPr>
                <w:sz w:val="20"/>
              </w:rPr>
              <w:t>IB</w:t>
            </w:r>
          </w:p>
        </w:tc>
        <w:tc>
          <w:tcPr>
            <w:tcW w:w="3537" w:type="pct"/>
          </w:tcPr>
          <w:p w14:paraId="6CFDF64E" w14:textId="77777777" w:rsidR="00C758CC" w:rsidRPr="009C4A55" w:rsidRDefault="00C758CC" w:rsidP="003C2C6C">
            <w:pPr>
              <w:pStyle w:val="A-TableText"/>
              <w:rPr>
                <w:sz w:val="20"/>
              </w:rPr>
            </w:pPr>
            <w:r w:rsidRPr="009C4A55">
              <w:rPr>
                <w:sz w:val="20"/>
              </w:rPr>
              <w:t>investigator brochure</w:t>
            </w:r>
          </w:p>
        </w:tc>
      </w:tr>
      <w:tr w:rsidR="00C758CC" w:rsidRPr="009C4A55" w14:paraId="3301874D" w14:textId="77777777" w:rsidTr="706C5779">
        <w:trPr>
          <w:jc w:val="center"/>
        </w:trPr>
        <w:tc>
          <w:tcPr>
            <w:tcW w:w="1463" w:type="pct"/>
          </w:tcPr>
          <w:p w14:paraId="37A2884D" w14:textId="77777777" w:rsidR="00C758CC" w:rsidRPr="009C4A55" w:rsidRDefault="00C758CC" w:rsidP="003C2C6C">
            <w:pPr>
              <w:pStyle w:val="A-TableText"/>
              <w:rPr>
                <w:sz w:val="20"/>
              </w:rPr>
            </w:pPr>
            <w:r w:rsidRPr="009C4A55">
              <w:rPr>
                <w:sz w:val="20"/>
              </w:rPr>
              <w:t>ICF</w:t>
            </w:r>
          </w:p>
        </w:tc>
        <w:tc>
          <w:tcPr>
            <w:tcW w:w="3537" w:type="pct"/>
          </w:tcPr>
          <w:p w14:paraId="7153B2DC" w14:textId="77777777" w:rsidR="00C758CC" w:rsidRPr="009C4A55" w:rsidRDefault="00C758CC" w:rsidP="003C2C6C">
            <w:pPr>
              <w:pStyle w:val="A-TableText"/>
              <w:rPr>
                <w:sz w:val="20"/>
              </w:rPr>
            </w:pPr>
            <w:r w:rsidRPr="009C4A55">
              <w:rPr>
                <w:sz w:val="20"/>
              </w:rPr>
              <w:t>informed consent form</w:t>
            </w:r>
          </w:p>
        </w:tc>
      </w:tr>
      <w:tr w:rsidR="00C758CC" w:rsidRPr="009C4A55" w14:paraId="0DCCA787" w14:textId="77777777" w:rsidTr="706C5779">
        <w:trPr>
          <w:trHeight w:val="145"/>
          <w:jc w:val="center"/>
        </w:trPr>
        <w:tc>
          <w:tcPr>
            <w:tcW w:w="1463" w:type="pct"/>
          </w:tcPr>
          <w:p w14:paraId="5CB065AB" w14:textId="77777777" w:rsidR="00C758CC" w:rsidRPr="009C4A55" w:rsidRDefault="00C758CC" w:rsidP="003C2C6C">
            <w:pPr>
              <w:pStyle w:val="A-TableText"/>
              <w:rPr>
                <w:sz w:val="20"/>
              </w:rPr>
            </w:pPr>
            <w:r w:rsidRPr="009C4A55">
              <w:rPr>
                <w:sz w:val="20"/>
              </w:rPr>
              <w:t>IGRA</w:t>
            </w:r>
          </w:p>
        </w:tc>
        <w:tc>
          <w:tcPr>
            <w:tcW w:w="3537" w:type="pct"/>
          </w:tcPr>
          <w:p w14:paraId="76394302" w14:textId="77777777" w:rsidR="00C758CC" w:rsidRPr="009C4A55" w:rsidRDefault="00C758CC" w:rsidP="003C2C6C">
            <w:pPr>
              <w:pStyle w:val="A-TableText"/>
              <w:rPr>
                <w:sz w:val="20"/>
              </w:rPr>
            </w:pPr>
            <w:r w:rsidRPr="009C4A55">
              <w:rPr>
                <w:sz w:val="20"/>
              </w:rPr>
              <w:t>interferon-γ release assay</w:t>
            </w:r>
          </w:p>
        </w:tc>
      </w:tr>
      <w:tr w:rsidR="00C758CC" w:rsidRPr="009C4A55" w14:paraId="4CFDD305" w14:textId="77777777" w:rsidTr="706C5779">
        <w:trPr>
          <w:jc w:val="center"/>
        </w:trPr>
        <w:tc>
          <w:tcPr>
            <w:tcW w:w="1463" w:type="pct"/>
          </w:tcPr>
          <w:p w14:paraId="7F43ACFF" w14:textId="77777777" w:rsidR="00C758CC" w:rsidRPr="009C4A55" w:rsidRDefault="00C758CC" w:rsidP="003C2C6C">
            <w:pPr>
              <w:pStyle w:val="A-TableText"/>
              <w:rPr>
                <w:sz w:val="20"/>
              </w:rPr>
            </w:pPr>
            <w:r w:rsidRPr="009C4A55">
              <w:rPr>
                <w:sz w:val="20"/>
              </w:rPr>
              <w:t>IHS4</w:t>
            </w:r>
          </w:p>
        </w:tc>
        <w:tc>
          <w:tcPr>
            <w:tcW w:w="3537" w:type="pct"/>
          </w:tcPr>
          <w:p w14:paraId="6250B35D" w14:textId="77777777" w:rsidR="00C758CC" w:rsidRPr="009C4A55" w:rsidRDefault="00C758CC" w:rsidP="003C2C6C">
            <w:pPr>
              <w:pStyle w:val="A-TableText"/>
              <w:rPr>
                <w:sz w:val="20"/>
              </w:rPr>
            </w:pPr>
            <w:r w:rsidRPr="009C4A55">
              <w:rPr>
                <w:sz w:val="20"/>
              </w:rPr>
              <w:t>International Hidradenitis Suppurativa Severity Score System</w:t>
            </w:r>
          </w:p>
        </w:tc>
      </w:tr>
      <w:tr w:rsidR="00C758CC" w:rsidRPr="009C4A55" w14:paraId="7F895536" w14:textId="77777777" w:rsidTr="706C5779">
        <w:trPr>
          <w:jc w:val="center"/>
        </w:trPr>
        <w:tc>
          <w:tcPr>
            <w:tcW w:w="1463" w:type="pct"/>
          </w:tcPr>
          <w:p w14:paraId="409557A9" w14:textId="77777777" w:rsidR="00C758CC" w:rsidRPr="009C4A55" w:rsidRDefault="00C758CC" w:rsidP="003C2C6C">
            <w:pPr>
              <w:pStyle w:val="A-TableText"/>
              <w:rPr>
                <w:sz w:val="20"/>
              </w:rPr>
            </w:pPr>
            <w:r w:rsidRPr="009C4A55">
              <w:rPr>
                <w:sz w:val="20"/>
              </w:rPr>
              <w:t>IL-17</w:t>
            </w:r>
          </w:p>
        </w:tc>
        <w:tc>
          <w:tcPr>
            <w:tcW w:w="3537" w:type="pct"/>
          </w:tcPr>
          <w:p w14:paraId="3C50B700" w14:textId="77777777" w:rsidR="00C758CC" w:rsidRPr="009C4A55" w:rsidRDefault="00C758CC" w:rsidP="003C2C6C">
            <w:pPr>
              <w:pStyle w:val="A-TableText"/>
              <w:rPr>
                <w:sz w:val="20"/>
              </w:rPr>
            </w:pPr>
            <w:r w:rsidRPr="009C4A55">
              <w:rPr>
                <w:sz w:val="20"/>
              </w:rPr>
              <w:t>interleukin-17</w:t>
            </w:r>
          </w:p>
        </w:tc>
      </w:tr>
      <w:tr w:rsidR="00C758CC" w:rsidRPr="009C4A55" w14:paraId="2FD94CAF" w14:textId="77777777" w:rsidTr="706C5779">
        <w:trPr>
          <w:jc w:val="center"/>
        </w:trPr>
        <w:tc>
          <w:tcPr>
            <w:tcW w:w="1463" w:type="pct"/>
          </w:tcPr>
          <w:p w14:paraId="5296ED21" w14:textId="77777777" w:rsidR="00C758CC" w:rsidRPr="009C4A55" w:rsidRDefault="00C758CC" w:rsidP="003C2C6C">
            <w:pPr>
              <w:pStyle w:val="A-TableText"/>
              <w:rPr>
                <w:sz w:val="20"/>
              </w:rPr>
            </w:pPr>
            <w:r w:rsidRPr="009C4A55">
              <w:rPr>
                <w:sz w:val="20"/>
              </w:rPr>
              <w:t>IMP</w:t>
            </w:r>
          </w:p>
        </w:tc>
        <w:tc>
          <w:tcPr>
            <w:tcW w:w="3537" w:type="pct"/>
          </w:tcPr>
          <w:p w14:paraId="0313F637" w14:textId="77777777" w:rsidR="00C758CC" w:rsidRPr="009C4A55" w:rsidRDefault="00C758CC" w:rsidP="003C2C6C">
            <w:pPr>
              <w:pStyle w:val="A-TableText"/>
              <w:rPr>
                <w:sz w:val="20"/>
              </w:rPr>
            </w:pPr>
            <w:r w:rsidRPr="009C4A55">
              <w:rPr>
                <w:sz w:val="20"/>
              </w:rPr>
              <w:t>investigational medicinal product</w:t>
            </w:r>
          </w:p>
        </w:tc>
      </w:tr>
      <w:tr w:rsidR="00C758CC" w:rsidRPr="009C4A55" w14:paraId="0E5911AF" w14:textId="77777777" w:rsidTr="706C5779">
        <w:trPr>
          <w:jc w:val="center"/>
        </w:trPr>
        <w:tc>
          <w:tcPr>
            <w:tcW w:w="1463" w:type="pct"/>
          </w:tcPr>
          <w:p w14:paraId="3E5FB1F7" w14:textId="77777777" w:rsidR="00C758CC" w:rsidRPr="009C4A55" w:rsidRDefault="00C758CC" w:rsidP="003C2C6C">
            <w:pPr>
              <w:pStyle w:val="A-TableText"/>
              <w:rPr>
                <w:sz w:val="20"/>
              </w:rPr>
            </w:pPr>
            <w:r w:rsidRPr="009C4A55">
              <w:rPr>
                <w:sz w:val="20"/>
              </w:rPr>
              <w:t>IND</w:t>
            </w:r>
          </w:p>
        </w:tc>
        <w:tc>
          <w:tcPr>
            <w:tcW w:w="3537" w:type="pct"/>
          </w:tcPr>
          <w:p w14:paraId="783B19C8" w14:textId="77777777" w:rsidR="00C758CC" w:rsidRPr="009C4A55" w:rsidRDefault="00C758CC" w:rsidP="003C2C6C">
            <w:pPr>
              <w:pStyle w:val="A-TableText"/>
              <w:rPr>
                <w:sz w:val="20"/>
              </w:rPr>
            </w:pPr>
            <w:r w:rsidRPr="009C4A55">
              <w:rPr>
                <w:sz w:val="20"/>
              </w:rPr>
              <w:t>Investigational New Drug</w:t>
            </w:r>
          </w:p>
        </w:tc>
      </w:tr>
      <w:tr w:rsidR="00C758CC" w:rsidRPr="009C4A55" w14:paraId="71D32F04" w14:textId="77777777" w:rsidTr="706C5779">
        <w:trPr>
          <w:jc w:val="center"/>
        </w:trPr>
        <w:tc>
          <w:tcPr>
            <w:tcW w:w="1463" w:type="pct"/>
          </w:tcPr>
          <w:p w14:paraId="0A081C27" w14:textId="77777777" w:rsidR="00C758CC" w:rsidRPr="009C4A55" w:rsidRDefault="00C758CC" w:rsidP="003C2C6C">
            <w:pPr>
              <w:pStyle w:val="A-TableText"/>
              <w:rPr>
                <w:sz w:val="20"/>
              </w:rPr>
            </w:pPr>
            <w:r w:rsidRPr="009C4A55">
              <w:rPr>
                <w:sz w:val="20"/>
              </w:rPr>
              <w:t>INR</w:t>
            </w:r>
          </w:p>
        </w:tc>
        <w:tc>
          <w:tcPr>
            <w:tcW w:w="3537" w:type="pct"/>
          </w:tcPr>
          <w:p w14:paraId="742CB2C5" w14:textId="77777777" w:rsidR="00C758CC" w:rsidRPr="009C4A55" w:rsidRDefault="00C758CC" w:rsidP="003C2C6C">
            <w:pPr>
              <w:pStyle w:val="A-TableText"/>
              <w:rPr>
                <w:sz w:val="20"/>
              </w:rPr>
            </w:pPr>
            <w:r w:rsidRPr="009C4A55">
              <w:rPr>
                <w:sz w:val="20"/>
              </w:rPr>
              <w:t>international normalized ratio</w:t>
            </w:r>
          </w:p>
        </w:tc>
      </w:tr>
      <w:tr w:rsidR="00C758CC" w:rsidRPr="009C4A55" w14:paraId="754C3A2E" w14:textId="77777777" w:rsidTr="706C5779">
        <w:trPr>
          <w:jc w:val="center"/>
        </w:trPr>
        <w:tc>
          <w:tcPr>
            <w:tcW w:w="1463" w:type="pct"/>
          </w:tcPr>
          <w:p w14:paraId="4DBFAB9B" w14:textId="77777777" w:rsidR="00C758CC" w:rsidRPr="009C4A55" w:rsidRDefault="00C758CC" w:rsidP="003C2C6C">
            <w:pPr>
              <w:pStyle w:val="A-TableText"/>
              <w:rPr>
                <w:sz w:val="20"/>
              </w:rPr>
            </w:pPr>
            <w:r w:rsidRPr="009C4A55">
              <w:rPr>
                <w:sz w:val="20"/>
              </w:rPr>
              <w:t>IRB/IEC</w:t>
            </w:r>
          </w:p>
        </w:tc>
        <w:tc>
          <w:tcPr>
            <w:tcW w:w="3537" w:type="pct"/>
          </w:tcPr>
          <w:p w14:paraId="4D273C97" w14:textId="77777777" w:rsidR="00C758CC" w:rsidRPr="009C4A55" w:rsidRDefault="00C758CC" w:rsidP="003C2C6C">
            <w:pPr>
              <w:pStyle w:val="A-TableText"/>
              <w:rPr>
                <w:sz w:val="20"/>
              </w:rPr>
            </w:pPr>
            <w:r w:rsidRPr="009C4A55">
              <w:rPr>
                <w:sz w:val="20"/>
              </w:rPr>
              <w:t>institutional review board/independent ethics committee</w:t>
            </w:r>
          </w:p>
        </w:tc>
      </w:tr>
      <w:tr w:rsidR="00C758CC" w:rsidRPr="009C4A55" w14:paraId="2DD63B16" w14:textId="77777777" w:rsidTr="706C5779">
        <w:trPr>
          <w:jc w:val="center"/>
        </w:trPr>
        <w:tc>
          <w:tcPr>
            <w:tcW w:w="1463" w:type="pct"/>
          </w:tcPr>
          <w:p w14:paraId="0860E1F0" w14:textId="77777777" w:rsidR="00C758CC" w:rsidRPr="009C4A55" w:rsidRDefault="00C758CC" w:rsidP="003C2C6C">
            <w:pPr>
              <w:pStyle w:val="A-TableText"/>
              <w:rPr>
                <w:sz w:val="20"/>
              </w:rPr>
            </w:pPr>
            <w:r w:rsidRPr="009C4A55">
              <w:rPr>
                <w:sz w:val="20"/>
              </w:rPr>
              <w:t>IRT</w:t>
            </w:r>
          </w:p>
        </w:tc>
        <w:tc>
          <w:tcPr>
            <w:tcW w:w="3537" w:type="pct"/>
          </w:tcPr>
          <w:p w14:paraId="07C864F8" w14:textId="77777777" w:rsidR="00C758CC" w:rsidRPr="009C4A55" w:rsidRDefault="00C758CC" w:rsidP="003C2C6C">
            <w:pPr>
              <w:pStyle w:val="A-TableText"/>
              <w:rPr>
                <w:sz w:val="20"/>
              </w:rPr>
            </w:pPr>
            <w:r w:rsidRPr="009C4A55">
              <w:rPr>
                <w:sz w:val="20"/>
              </w:rPr>
              <w:t>interactive response technology</w:t>
            </w:r>
          </w:p>
        </w:tc>
      </w:tr>
      <w:tr w:rsidR="00C758CC" w:rsidRPr="009C4A55" w14:paraId="68480D33" w14:textId="77777777" w:rsidTr="706C5779">
        <w:trPr>
          <w:jc w:val="center"/>
        </w:trPr>
        <w:tc>
          <w:tcPr>
            <w:tcW w:w="1463" w:type="pct"/>
          </w:tcPr>
          <w:p w14:paraId="0EA58F4A" w14:textId="77777777" w:rsidR="00C758CC" w:rsidRPr="009C4A55" w:rsidRDefault="00C758CC" w:rsidP="706C5779">
            <w:pPr>
              <w:pStyle w:val="A-TableText"/>
              <w:rPr>
                <w:sz w:val="20"/>
              </w:rPr>
            </w:pPr>
            <w:r w:rsidRPr="009C4A55">
              <w:rPr>
                <w:sz w:val="20"/>
              </w:rPr>
              <w:t>JAK(i)</w:t>
            </w:r>
          </w:p>
        </w:tc>
        <w:tc>
          <w:tcPr>
            <w:tcW w:w="3537" w:type="pct"/>
          </w:tcPr>
          <w:p w14:paraId="0076CAA0" w14:textId="77777777" w:rsidR="00C758CC" w:rsidRPr="009C4A55" w:rsidRDefault="00C758CC" w:rsidP="003C2C6C">
            <w:pPr>
              <w:pStyle w:val="A-TableText"/>
              <w:rPr>
                <w:sz w:val="20"/>
              </w:rPr>
            </w:pPr>
            <w:r w:rsidRPr="009C4A55">
              <w:rPr>
                <w:sz w:val="20"/>
              </w:rPr>
              <w:t>Janus kinase (inhibitor)</w:t>
            </w:r>
          </w:p>
        </w:tc>
      </w:tr>
      <w:tr w:rsidR="00C758CC" w:rsidRPr="009C4A55" w14:paraId="57E19F55" w14:textId="77777777" w:rsidTr="706C5779">
        <w:trPr>
          <w:jc w:val="center"/>
        </w:trPr>
        <w:tc>
          <w:tcPr>
            <w:tcW w:w="1463" w:type="pct"/>
          </w:tcPr>
          <w:p w14:paraId="2F2F5CC2" w14:textId="77777777" w:rsidR="00C758CC" w:rsidRPr="009C4A55" w:rsidRDefault="00C758CC" w:rsidP="003C2C6C">
            <w:pPr>
              <w:pStyle w:val="A-TableText"/>
              <w:rPr>
                <w:sz w:val="20"/>
              </w:rPr>
            </w:pPr>
            <w:r w:rsidRPr="009C4A55">
              <w:rPr>
                <w:sz w:val="20"/>
              </w:rPr>
              <w:t>LFT</w:t>
            </w:r>
          </w:p>
        </w:tc>
        <w:tc>
          <w:tcPr>
            <w:tcW w:w="3537" w:type="pct"/>
          </w:tcPr>
          <w:p w14:paraId="47064DC0" w14:textId="77777777" w:rsidR="00C758CC" w:rsidRPr="009C4A55" w:rsidRDefault="00C758CC" w:rsidP="003C2C6C">
            <w:pPr>
              <w:pStyle w:val="A-TableText"/>
              <w:rPr>
                <w:sz w:val="20"/>
              </w:rPr>
            </w:pPr>
            <w:r w:rsidRPr="009C4A55">
              <w:rPr>
                <w:sz w:val="20"/>
              </w:rPr>
              <w:t>liver function test</w:t>
            </w:r>
          </w:p>
        </w:tc>
      </w:tr>
      <w:tr w:rsidR="00C758CC" w:rsidRPr="009C4A55" w14:paraId="4E1460CC" w14:textId="77777777" w:rsidTr="706C5779">
        <w:trPr>
          <w:jc w:val="center"/>
        </w:trPr>
        <w:tc>
          <w:tcPr>
            <w:tcW w:w="1463" w:type="pct"/>
          </w:tcPr>
          <w:p w14:paraId="05AA5EE4" w14:textId="77777777" w:rsidR="00C758CC" w:rsidRPr="009C4A55" w:rsidRDefault="00C758CC" w:rsidP="706C5779">
            <w:pPr>
              <w:pStyle w:val="A-TableText"/>
              <w:rPr>
                <w:sz w:val="20"/>
              </w:rPr>
            </w:pPr>
            <w:r w:rsidRPr="009C4A55">
              <w:rPr>
                <w:sz w:val="20"/>
              </w:rPr>
              <w:t>mAb</w:t>
            </w:r>
          </w:p>
        </w:tc>
        <w:tc>
          <w:tcPr>
            <w:tcW w:w="3537" w:type="pct"/>
          </w:tcPr>
          <w:p w14:paraId="74071097" w14:textId="77777777" w:rsidR="00C758CC" w:rsidRPr="009C4A55" w:rsidRDefault="00C758CC" w:rsidP="003C2C6C">
            <w:pPr>
              <w:pStyle w:val="A-TableText"/>
              <w:rPr>
                <w:sz w:val="20"/>
              </w:rPr>
            </w:pPr>
            <w:r w:rsidRPr="009C4A55">
              <w:rPr>
                <w:sz w:val="20"/>
              </w:rPr>
              <w:t>monoclonal antibody</w:t>
            </w:r>
          </w:p>
        </w:tc>
      </w:tr>
      <w:tr w:rsidR="00C758CC" w:rsidRPr="009C4A55" w14:paraId="492100D3" w14:textId="77777777" w:rsidTr="706C5779">
        <w:trPr>
          <w:jc w:val="center"/>
        </w:trPr>
        <w:tc>
          <w:tcPr>
            <w:tcW w:w="1463" w:type="pct"/>
          </w:tcPr>
          <w:p w14:paraId="7ED25A55" w14:textId="77777777" w:rsidR="00C758CC" w:rsidRPr="009C4A55" w:rsidRDefault="00C758CC" w:rsidP="003C2C6C">
            <w:pPr>
              <w:pStyle w:val="A-TableText"/>
              <w:rPr>
                <w:sz w:val="20"/>
              </w:rPr>
            </w:pPr>
            <w:r w:rsidRPr="009C4A55">
              <w:rPr>
                <w:sz w:val="20"/>
              </w:rPr>
              <w:t>MAR</w:t>
            </w:r>
          </w:p>
        </w:tc>
        <w:tc>
          <w:tcPr>
            <w:tcW w:w="3537" w:type="pct"/>
          </w:tcPr>
          <w:p w14:paraId="66E0621E" w14:textId="77777777" w:rsidR="00C758CC" w:rsidRPr="009C4A55" w:rsidRDefault="00C758CC" w:rsidP="003C2C6C">
            <w:pPr>
              <w:pStyle w:val="A-TableText"/>
              <w:rPr>
                <w:sz w:val="20"/>
              </w:rPr>
            </w:pPr>
            <w:r w:rsidRPr="009C4A55">
              <w:rPr>
                <w:sz w:val="20"/>
              </w:rPr>
              <w:t>missing-at-random</w:t>
            </w:r>
          </w:p>
        </w:tc>
      </w:tr>
      <w:tr w:rsidR="00C758CC" w:rsidRPr="009C4A55" w14:paraId="5B478769" w14:textId="77777777" w:rsidTr="706C5779">
        <w:trPr>
          <w:jc w:val="center"/>
        </w:trPr>
        <w:tc>
          <w:tcPr>
            <w:tcW w:w="1463" w:type="pct"/>
          </w:tcPr>
          <w:p w14:paraId="12297606" w14:textId="77777777" w:rsidR="00C758CC" w:rsidRPr="009C4A55" w:rsidRDefault="00C758CC" w:rsidP="003C2C6C">
            <w:pPr>
              <w:pStyle w:val="A-TableText"/>
              <w:rPr>
                <w:sz w:val="20"/>
              </w:rPr>
            </w:pPr>
            <w:r w:rsidRPr="009C4A55">
              <w:rPr>
                <w:sz w:val="20"/>
              </w:rPr>
              <w:t>MI</w:t>
            </w:r>
          </w:p>
        </w:tc>
        <w:tc>
          <w:tcPr>
            <w:tcW w:w="3537" w:type="pct"/>
          </w:tcPr>
          <w:p w14:paraId="5BA16FB6" w14:textId="77777777" w:rsidR="00C758CC" w:rsidRPr="009C4A55" w:rsidRDefault="00C758CC" w:rsidP="003C2C6C">
            <w:pPr>
              <w:pStyle w:val="A-TableText"/>
              <w:rPr>
                <w:sz w:val="20"/>
              </w:rPr>
            </w:pPr>
            <w:r w:rsidRPr="009C4A55">
              <w:rPr>
                <w:sz w:val="20"/>
              </w:rPr>
              <w:t>multiple imputation</w:t>
            </w:r>
          </w:p>
        </w:tc>
      </w:tr>
      <w:tr w:rsidR="00C758CC" w:rsidRPr="009C4A55" w14:paraId="30B269BE" w14:textId="77777777" w:rsidTr="706C5779">
        <w:trPr>
          <w:jc w:val="center"/>
        </w:trPr>
        <w:tc>
          <w:tcPr>
            <w:tcW w:w="1463" w:type="pct"/>
          </w:tcPr>
          <w:p w14:paraId="6222AF5E" w14:textId="77777777" w:rsidR="00C758CC" w:rsidRPr="009C4A55" w:rsidRDefault="00C758CC" w:rsidP="003C2C6C">
            <w:pPr>
              <w:pStyle w:val="A-TableText"/>
              <w:rPr>
                <w:sz w:val="20"/>
              </w:rPr>
            </w:pPr>
            <w:r w:rsidRPr="009C4A55">
              <w:rPr>
                <w:sz w:val="20"/>
              </w:rPr>
              <w:t>mRNA</w:t>
            </w:r>
          </w:p>
        </w:tc>
        <w:tc>
          <w:tcPr>
            <w:tcW w:w="3537" w:type="pct"/>
          </w:tcPr>
          <w:p w14:paraId="67AE9C63" w14:textId="77777777" w:rsidR="00C758CC" w:rsidRPr="009C4A55" w:rsidRDefault="00C758CC" w:rsidP="003C2C6C">
            <w:pPr>
              <w:pStyle w:val="A-TableText"/>
              <w:rPr>
                <w:sz w:val="20"/>
              </w:rPr>
            </w:pPr>
            <w:r w:rsidRPr="009C4A55">
              <w:rPr>
                <w:sz w:val="20"/>
              </w:rPr>
              <w:t>messenger ribonucleic acid</w:t>
            </w:r>
          </w:p>
        </w:tc>
      </w:tr>
      <w:tr w:rsidR="00C758CC" w:rsidRPr="009C4A55" w14:paraId="599E3C56" w14:textId="77777777" w:rsidTr="706C5779">
        <w:trPr>
          <w:jc w:val="center"/>
        </w:trPr>
        <w:tc>
          <w:tcPr>
            <w:tcW w:w="1463" w:type="pct"/>
          </w:tcPr>
          <w:p w14:paraId="478F6774" w14:textId="77777777" w:rsidR="00C758CC" w:rsidRPr="009C4A55" w:rsidRDefault="00C758CC" w:rsidP="003C2C6C">
            <w:pPr>
              <w:pStyle w:val="A-TableText"/>
              <w:rPr>
                <w:sz w:val="20"/>
              </w:rPr>
            </w:pPr>
            <w:r w:rsidRPr="009C4A55">
              <w:rPr>
                <w:sz w:val="20"/>
              </w:rPr>
              <w:t>NA</w:t>
            </w:r>
          </w:p>
        </w:tc>
        <w:tc>
          <w:tcPr>
            <w:tcW w:w="3537" w:type="pct"/>
          </w:tcPr>
          <w:p w14:paraId="6380A747" w14:textId="77777777" w:rsidR="00C758CC" w:rsidRPr="009C4A55" w:rsidRDefault="00C758CC" w:rsidP="003C2C6C">
            <w:pPr>
              <w:pStyle w:val="A-TableText"/>
              <w:rPr>
                <w:sz w:val="20"/>
              </w:rPr>
            </w:pPr>
            <w:r w:rsidRPr="009C4A55">
              <w:rPr>
                <w:sz w:val="20"/>
              </w:rPr>
              <w:t>not applicable</w:t>
            </w:r>
          </w:p>
        </w:tc>
      </w:tr>
      <w:tr w:rsidR="00C758CC" w:rsidRPr="009C4A55" w14:paraId="1EEEFC18" w14:textId="77777777" w:rsidTr="706C5779">
        <w:trPr>
          <w:jc w:val="center"/>
        </w:trPr>
        <w:tc>
          <w:tcPr>
            <w:tcW w:w="1463" w:type="pct"/>
          </w:tcPr>
          <w:p w14:paraId="267D9E83" w14:textId="77777777" w:rsidR="00C758CC" w:rsidRPr="009C4A55" w:rsidRDefault="00C758CC" w:rsidP="003C2C6C">
            <w:pPr>
              <w:pStyle w:val="A-TableText"/>
              <w:rPr>
                <w:sz w:val="20"/>
              </w:rPr>
            </w:pPr>
            <w:r w:rsidRPr="009C4A55">
              <w:rPr>
                <w:sz w:val="20"/>
              </w:rPr>
              <w:t>NIMP</w:t>
            </w:r>
          </w:p>
        </w:tc>
        <w:tc>
          <w:tcPr>
            <w:tcW w:w="3537" w:type="pct"/>
          </w:tcPr>
          <w:p w14:paraId="3C36D750" w14:textId="77777777" w:rsidR="00C758CC" w:rsidRPr="009C4A55" w:rsidRDefault="00C758CC" w:rsidP="706C5779">
            <w:pPr>
              <w:pStyle w:val="A-TableText"/>
              <w:rPr>
                <w:sz w:val="20"/>
              </w:rPr>
            </w:pPr>
            <w:proofErr w:type="spellStart"/>
            <w:r w:rsidRPr="009C4A55">
              <w:rPr>
                <w:sz w:val="20"/>
              </w:rPr>
              <w:t>noninvestigational</w:t>
            </w:r>
            <w:proofErr w:type="spellEnd"/>
            <w:r w:rsidRPr="009C4A55">
              <w:rPr>
                <w:sz w:val="20"/>
              </w:rPr>
              <w:t xml:space="preserve"> medicinal product</w:t>
            </w:r>
          </w:p>
        </w:tc>
      </w:tr>
      <w:tr w:rsidR="00C758CC" w:rsidRPr="009C4A55" w14:paraId="13C408B1" w14:textId="77777777" w:rsidTr="706C5779">
        <w:trPr>
          <w:jc w:val="center"/>
        </w:trPr>
        <w:tc>
          <w:tcPr>
            <w:tcW w:w="1463" w:type="pct"/>
          </w:tcPr>
          <w:p w14:paraId="5149EB00" w14:textId="77777777" w:rsidR="00C758CC" w:rsidRPr="009C4A55" w:rsidRDefault="00C758CC" w:rsidP="003C2C6C">
            <w:pPr>
              <w:pStyle w:val="A-TableText"/>
              <w:rPr>
                <w:sz w:val="20"/>
              </w:rPr>
            </w:pPr>
            <w:r w:rsidRPr="009C4A55">
              <w:rPr>
                <w:sz w:val="20"/>
              </w:rPr>
              <w:t>NRI</w:t>
            </w:r>
          </w:p>
        </w:tc>
        <w:tc>
          <w:tcPr>
            <w:tcW w:w="3537" w:type="pct"/>
          </w:tcPr>
          <w:p w14:paraId="1BC94761" w14:textId="77777777" w:rsidR="00C758CC" w:rsidRPr="009C4A55" w:rsidRDefault="00C758CC" w:rsidP="706C5779">
            <w:pPr>
              <w:pStyle w:val="A-TableText"/>
              <w:rPr>
                <w:sz w:val="20"/>
              </w:rPr>
            </w:pPr>
            <w:r w:rsidRPr="009C4A55">
              <w:rPr>
                <w:sz w:val="20"/>
              </w:rPr>
              <w:t>nonresponder imputation</w:t>
            </w:r>
          </w:p>
        </w:tc>
      </w:tr>
      <w:tr w:rsidR="00C758CC" w:rsidRPr="009C4A55" w14:paraId="79BD6CCF" w14:textId="77777777" w:rsidTr="706C5779">
        <w:trPr>
          <w:jc w:val="center"/>
        </w:trPr>
        <w:tc>
          <w:tcPr>
            <w:tcW w:w="1463" w:type="pct"/>
          </w:tcPr>
          <w:p w14:paraId="628E2778" w14:textId="77777777" w:rsidR="00C758CC" w:rsidRPr="009C4A55" w:rsidRDefault="00C758CC" w:rsidP="003C2C6C">
            <w:pPr>
              <w:pStyle w:val="A-TableText"/>
              <w:rPr>
                <w:sz w:val="20"/>
              </w:rPr>
            </w:pPr>
            <w:r w:rsidRPr="009C4A55">
              <w:rPr>
                <w:sz w:val="20"/>
              </w:rPr>
              <w:t>NRS</w:t>
            </w:r>
          </w:p>
        </w:tc>
        <w:tc>
          <w:tcPr>
            <w:tcW w:w="3537" w:type="pct"/>
          </w:tcPr>
          <w:p w14:paraId="028D1724" w14:textId="77777777" w:rsidR="00C758CC" w:rsidRPr="009C4A55" w:rsidRDefault="00C758CC" w:rsidP="003C2C6C">
            <w:pPr>
              <w:pStyle w:val="A-TableText"/>
              <w:rPr>
                <w:sz w:val="20"/>
              </w:rPr>
            </w:pPr>
            <w:r w:rsidRPr="009C4A55">
              <w:rPr>
                <w:sz w:val="20"/>
              </w:rPr>
              <w:t>numerical rating scale</w:t>
            </w:r>
          </w:p>
        </w:tc>
      </w:tr>
      <w:tr w:rsidR="00C758CC" w:rsidRPr="009C4A55" w14:paraId="79D2935D" w14:textId="77777777" w:rsidTr="706C5779">
        <w:trPr>
          <w:jc w:val="center"/>
        </w:trPr>
        <w:tc>
          <w:tcPr>
            <w:tcW w:w="1463" w:type="pct"/>
          </w:tcPr>
          <w:p w14:paraId="73042BE6" w14:textId="77777777" w:rsidR="00C758CC" w:rsidRPr="009C4A55" w:rsidRDefault="00C758CC" w:rsidP="003C2C6C">
            <w:pPr>
              <w:pStyle w:val="A-TableText"/>
              <w:rPr>
                <w:sz w:val="20"/>
              </w:rPr>
            </w:pPr>
            <w:r w:rsidRPr="009C4A55">
              <w:rPr>
                <w:sz w:val="20"/>
              </w:rPr>
              <w:t>NSAID</w:t>
            </w:r>
          </w:p>
        </w:tc>
        <w:tc>
          <w:tcPr>
            <w:tcW w:w="3537" w:type="pct"/>
          </w:tcPr>
          <w:p w14:paraId="0214FA4A" w14:textId="77777777" w:rsidR="00C758CC" w:rsidRPr="009C4A55" w:rsidRDefault="00C758CC" w:rsidP="003C2C6C">
            <w:pPr>
              <w:pStyle w:val="A-TableText"/>
              <w:rPr>
                <w:sz w:val="20"/>
              </w:rPr>
            </w:pPr>
            <w:r w:rsidRPr="009C4A55">
              <w:rPr>
                <w:sz w:val="20"/>
              </w:rPr>
              <w:t xml:space="preserve">nonsteroidal anti-inflammatory drugs </w:t>
            </w:r>
          </w:p>
        </w:tc>
      </w:tr>
      <w:tr w:rsidR="00C758CC" w:rsidRPr="009C4A55" w14:paraId="68F5E93B" w14:textId="77777777" w:rsidTr="706C5779">
        <w:trPr>
          <w:jc w:val="center"/>
        </w:trPr>
        <w:tc>
          <w:tcPr>
            <w:tcW w:w="1463" w:type="pct"/>
          </w:tcPr>
          <w:p w14:paraId="1E6C569E" w14:textId="77777777" w:rsidR="00C758CC" w:rsidRPr="009C4A55" w:rsidRDefault="00C758CC" w:rsidP="003C2C6C">
            <w:pPr>
              <w:pStyle w:val="A-TableText"/>
              <w:rPr>
                <w:sz w:val="20"/>
              </w:rPr>
            </w:pPr>
            <w:r w:rsidRPr="009C4A55">
              <w:rPr>
                <w:sz w:val="20"/>
              </w:rPr>
              <w:t>OLE</w:t>
            </w:r>
          </w:p>
        </w:tc>
        <w:tc>
          <w:tcPr>
            <w:tcW w:w="3537" w:type="pct"/>
          </w:tcPr>
          <w:p w14:paraId="3D43B14F" w14:textId="77777777" w:rsidR="00C758CC" w:rsidRPr="009C4A55" w:rsidRDefault="00C758CC" w:rsidP="003C2C6C">
            <w:pPr>
              <w:pStyle w:val="A-TableText"/>
              <w:rPr>
                <w:sz w:val="20"/>
              </w:rPr>
            </w:pPr>
            <w:r w:rsidRPr="009C4A55">
              <w:rPr>
                <w:sz w:val="20"/>
              </w:rPr>
              <w:t>open-label extension</w:t>
            </w:r>
          </w:p>
        </w:tc>
      </w:tr>
      <w:tr w:rsidR="00C758CC" w:rsidRPr="009C4A55" w14:paraId="0404185A" w14:textId="77777777" w:rsidTr="706C5779">
        <w:trPr>
          <w:jc w:val="center"/>
        </w:trPr>
        <w:tc>
          <w:tcPr>
            <w:tcW w:w="1463" w:type="pct"/>
          </w:tcPr>
          <w:p w14:paraId="3D016BDA" w14:textId="77777777" w:rsidR="00C758CC" w:rsidRPr="009C4A55" w:rsidRDefault="00C758CC" w:rsidP="003C2C6C">
            <w:pPr>
              <w:pStyle w:val="A-TableText"/>
              <w:rPr>
                <w:sz w:val="20"/>
              </w:rPr>
            </w:pPr>
            <w:r w:rsidRPr="009C4A55">
              <w:rPr>
                <w:sz w:val="20"/>
              </w:rPr>
              <w:t>PCR</w:t>
            </w:r>
          </w:p>
        </w:tc>
        <w:tc>
          <w:tcPr>
            <w:tcW w:w="3537" w:type="pct"/>
          </w:tcPr>
          <w:p w14:paraId="7A9367DA" w14:textId="77777777" w:rsidR="00C758CC" w:rsidRPr="009C4A55" w:rsidRDefault="00C758CC" w:rsidP="003C2C6C">
            <w:pPr>
              <w:pStyle w:val="A-TableText"/>
              <w:rPr>
                <w:sz w:val="20"/>
              </w:rPr>
            </w:pPr>
            <w:r w:rsidRPr="009C4A55">
              <w:rPr>
                <w:sz w:val="20"/>
              </w:rPr>
              <w:t>polymerase chain reaction</w:t>
            </w:r>
          </w:p>
        </w:tc>
      </w:tr>
      <w:tr w:rsidR="00C758CC" w:rsidRPr="009C4A55" w14:paraId="1DD9EAC2" w14:textId="77777777" w:rsidTr="706C5779">
        <w:trPr>
          <w:jc w:val="center"/>
        </w:trPr>
        <w:tc>
          <w:tcPr>
            <w:tcW w:w="1463" w:type="pct"/>
          </w:tcPr>
          <w:p w14:paraId="2C26D571" w14:textId="77777777" w:rsidR="00C758CC" w:rsidRPr="009C4A55" w:rsidRDefault="00C758CC" w:rsidP="003C2C6C">
            <w:pPr>
              <w:pStyle w:val="A-TableText"/>
              <w:rPr>
                <w:sz w:val="20"/>
              </w:rPr>
            </w:pPr>
            <w:r w:rsidRPr="009C4A55">
              <w:rPr>
                <w:sz w:val="20"/>
              </w:rPr>
              <w:lastRenderedPageBreak/>
              <w:t>PFS</w:t>
            </w:r>
          </w:p>
        </w:tc>
        <w:tc>
          <w:tcPr>
            <w:tcW w:w="3537" w:type="pct"/>
          </w:tcPr>
          <w:p w14:paraId="68D711FC" w14:textId="77777777" w:rsidR="00C758CC" w:rsidRPr="009C4A55" w:rsidRDefault="00C758CC" w:rsidP="003C2C6C">
            <w:pPr>
              <w:pStyle w:val="A-TableText"/>
              <w:rPr>
                <w:sz w:val="20"/>
              </w:rPr>
            </w:pPr>
            <w:r w:rsidRPr="009C4A55">
              <w:rPr>
                <w:sz w:val="20"/>
              </w:rPr>
              <w:t>prefilled syringe</w:t>
            </w:r>
          </w:p>
        </w:tc>
      </w:tr>
      <w:tr w:rsidR="00C758CC" w:rsidRPr="009C4A55" w14:paraId="15EBDF22" w14:textId="77777777" w:rsidTr="706C5779">
        <w:trPr>
          <w:jc w:val="center"/>
        </w:trPr>
        <w:tc>
          <w:tcPr>
            <w:tcW w:w="1463" w:type="pct"/>
          </w:tcPr>
          <w:p w14:paraId="4C0FD1C4" w14:textId="77777777" w:rsidR="00C758CC" w:rsidRPr="009C4A55" w:rsidRDefault="00C758CC" w:rsidP="003C2C6C">
            <w:pPr>
              <w:pStyle w:val="A-TableText"/>
              <w:rPr>
                <w:sz w:val="20"/>
              </w:rPr>
            </w:pPr>
            <w:r w:rsidRPr="009C4A55">
              <w:rPr>
                <w:sz w:val="20"/>
              </w:rPr>
              <w:t>PGA</w:t>
            </w:r>
          </w:p>
        </w:tc>
        <w:tc>
          <w:tcPr>
            <w:tcW w:w="3537" w:type="pct"/>
          </w:tcPr>
          <w:p w14:paraId="15EF3C60" w14:textId="77777777" w:rsidR="00C758CC" w:rsidRPr="009C4A55" w:rsidRDefault="00C758CC" w:rsidP="003C2C6C">
            <w:pPr>
              <w:pStyle w:val="A-TableText"/>
              <w:rPr>
                <w:sz w:val="20"/>
              </w:rPr>
            </w:pPr>
            <w:r w:rsidRPr="009C4A55">
              <w:rPr>
                <w:sz w:val="20"/>
              </w:rPr>
              <w:t>Patient Global Assessment</w:t>
            </w:r>
          </w:p>
        </w:tc>
      </w:tr>
      <w:tr w:rsidR="00C758CC" w:rsidRPr="009C4A55" w14:paraId="46FB7EA4" w14:textId="77777777" w:rsidTr="706C5779">
        <w:trPr>
          <w:jc w:val="center"/>
        </w:trPr>
        <w:tc>
          <w:tcPr>
            <w:tcW w:w="1463" w:type="pct"/>
          </w:tcPr>
          <w:p w14:paraId="14DBCDEE" w14:textId="77777777" w:rsidR="00C758CC" w:rsidRPr="009C4A55" w:rsidRDefault="00C758CC" w:rsidP="003C2C6C">
            <w:pPr>
              <w:pStyle w:val="A-TableText"/>
              <w:rPr>
                <w:sz w:val="20"/>
              </w:rPr>
            </w:pPr>
            <w:r w:rsidRPr="009C4A55">
              <w:rPr>
                <w:sz w:val="20"/>
              </w:rPr>
              <w:t>PGI-S</w:t>
            </w:r>
          </w:p>
        </w:tc>
        <w:tc>
          <w:tcPr>
            <w:tcW w:w="3537" w:type="pct"/>
          </w:tcPr>
          <w:p w14:paraId="4F77EE3D" w14:textId="77777777" w:rsidR="00C758CC" w:rsidRPr="009C4A55" w:rsidRDefault="00C758CC" w:rsidP="003C2C6C">
            <w:pPr>
              <w:pStyle w:val="A-TableText"/>
              <w:rPr>
                <w:sz w:val="20"/>
              </w:rPr>
            </w:pPr>
            <w:r w:rsidRPr="009C4A55">
              <w:rPr>
                <w:sz w:val="20"/>
              </w:rPr>
              <w:t>Patient Global Impression of Severity</w:t>
            </w:r>
          </w:p>
        </w:tc>
      </w:tr>
      <w:tr w:rsidR="00C758CC" w:rsidRPr="009C4A55" w14:paraId="1C0AFC65" w14:textId="77777777" w:rsidTr="706C5779">
        <w:trPr>
          <w:jc w:val="center"/>
        </w:trPr>
        <w:tc>
          <w:tcPr>
            <w:tcW w:w="1463" w:type="pct"/>
          </w:tcPr>
          <w:p w14:paraId="3936234F" w14:textId="77777777" w:rsidR="00C758CC" w:rsidRPr="009C4A55" w:rsidRDefault="00C758CC" w:rsidP="003C2C6C">
            <w:pPr>
              <w:pStyle w:val="A-TableText"/>
              <w:rPr>
                <w:sz w:val="20"/>
              </w:rPr>
            </w:pPr>
            <w:r w:rsidRPr="009C4A55">
              <w:rPr>
                <w:sz w:val="20"/>
              </w:rPr>
              <w:t>PHQ-9</w:t>
            </w:r>
          </w:p>
        </w:tc>
        <w:tc>
          <w:tcPr>
            <w:tcW w:w="3537" w:type="pct"/>
          </w:tcPr>
          <w:p w14:paraId="6CF55D58" w14:textId="77777777" w:rsidR="00C758CC" w:rsidRPr="009C4A55" w:rsidRDefault="00C758CC" w:rsidP="003C2C6C">
            <w:pPr>
              <w:pStyle w:val="A-TableText"/>
              <w:rPr>
                <w:sz w:val="20"/>
              </w:rPr>
            </w:pPr>
            <w:r w:rsidRPr="009C4A55">
              <w:rPr>
                <w:sz w:val="20"/>
              </w:rPr>
              <w:t>Patient Health Questionnaire</w:t>
            </w:r>
          </w:p>
        </w:tc>
      </w:tr>
      <w:tr w:rsidR="00C758CC" w:rsidRPr="009C4A55" w14:paraId="4EB0C61C" w14:textId="77777777" w:rsidTr="706C5779">
        <w:trPr>
          <w:jc w:val="center"/>
        </w:trPr>
        <w:tc>
          <w:tcPr>
            <w:tcW w:w="1463" w:type="pct"/>
          </w:tcPr>
          <w:p w14:paraId="6C81793E" w14:textId="77777777" w:rsidR="00C758CC" w:rsidRPr="009C4A55" w:rsidRDefault="00C758CC" w:rsidP="003C2C6C">
            <w:pPr>
              <w:pStyle w:val="A-TableText"/>
              <w:rPr>
                <w:sz w:val="20"/>
              </w:rPr>
            </w:pPr>
            <w:r w:rsidRPr="009C4A55">
              <w:rPr>
                <w:sz w:val="20"/>
              </w:rPr>
              <w:t>PK</w:t>
            </w:r>
          </w:p>
        </w:tc>
        <w:tc>
          <w:tcPr>
            <w:tcW w:w="3537" w:type="pct"/>
          </w:tcPr>
          <w:p w14:paraId="3E153576" w14:textId="77777777" w:rsidR="00C758CC" w:rsidRPr="009C4A55" w:rsidRDefault="00C758CC" w:rsidP="003C2C6C">
            <w:pPr>
              <w:pStyle w:val="A-TableText"/>
              <w:rPr>
                <w:sz w:val="20"/>
              </w:rPr>
            </w:pPr>
            <w:r w:rsidRPr="009C4A55">
              <w:rPr>
                <w:sz w:val="20"/>
              </w:rPr>
              <w:t>pharmacokinetic(s)</w:t>
            </w:r>
          </w:p>
        </w:tc>
      </w:tr>
      <w:tr w:rsidR="00C758CC" w:rsidRPr="009C4A55" w14:paraId="1B168A7B" w14:textId="77777777" w:rsidTr="706C5779">
        <w:trPr>
          <w:jc w:val="center"/>
        </w:trPr>
        <w:tc>
          <w:tcPr>
            <w:tcW w:w="1463" w:type="pct"/>
          </w:tcPr>
          <w:p w14:paraId="6EACFCA2" w14:textId="77777777" w:rsidR="00C758CC" w:rsidRPr="009C4A55" w:rsidRDefault="00C758CC" w:rsidP="003C2C6C">
            <w:pPr>
              <w:pStyle w:val="A-TableText"/>
              <w:rPr>
                <w:sz w:val="20"/>
              </w:rPr>
            </w:pPr>
            <w:r w:rsidRPr="009C4A55">
              <w:rPr>
                <w:sz w:val="20"/>
              </w:rPr>
              <w:t>PRO</w:t>
            </w:r>
          </w:p>
        </w:tc>
        <w:tc>
          <w:tcPr>
            <w:tcW w:w="3537" w:type="pct"/>
          </w:tcPr>
          <w:p w14:paraId="7D64B23B" w14:textId="77777777" w:rsidR="00C758CC" w:rsidRPr="009C4A55" w:rsidRDefault="00C758CC" w:rsidP="003C2C6C">
            <w:pPr>
              <w:pStyle w:val="A-TableText"/>
              <w:rPr>
                <w:sz w:val="20"/>
              </w:rPr>
            </w:pPr>
            <w:r w:rsidRPr="009C4A55">
              <w:rPr>
                <w:sz w:val="20"/>
              </w:rPr>
              <w:t>participant-reported outcomes</w:t>
            </w:r>
          </w:p>
        </w:tc>
      </w:tr>
      <w:tr w:rsidR="00C758CC" w:rsidRPr="009C4A55" w14:paraId="63B17D99" w14:textId="77777777" w:rsidTr="706C5779">
        <w:trPr>
          <w:jc w:val="center"/>
        </w:trPr>
        <w:tc>
          <w:tcPr>
            <w:tcW w:w="1463" w:type="pct"/>
          </w:tcPr>
          <w:p w14:paraId="4ACB4CB3" w14:textId="77777777" w:rsidR="00C758CC" w:rsidRPr="009C4A55" w:rsidRDefault="00C758CC" w:rsidP="003C2C6C">
            <w:pPr>
              <w:pStyle w:val="A-TableText"/>
              <w:rPr>
                <w:sz w:val="20"/>
              </w:rPr>
            </w:pPr>
            <w:r w:rsidRPr="009C4A55">
              <w:rPr>
                <w:sz w:val="20"/>
              </w:rPr>
              <w:t>Q2W</w:t>
            </w:r>
          </w:p>
        </w:tc>
        <w:tc>
          <w:tcPr>
            <w:tcW w:w="3537" w:type="pct"/>
          </w:tcPr>
          <w:p w14:paraId="744A5BD2" w14:textId="77777777" w:rsidR="00C758CC" w:rsidRPr="009C4A55" w:rsidRDefault="00C758CC" w:rsidP="003C2C6C">
            <w:pPr>
              <w:pStyle w:val="A-TableText"/>
              <w:rPr>
                <w:sz w:val="20"/>
              </w:rPr>
            </w:pPr>
            <w:r w:rsidRPr="009C4A55">
              <w:rPr>
                <w:sz w:val="20"/>
              </w:rPr>
              <w:t>every 2 weeks</w:t>
            </w:r>
          </w:p>
        </w:tc>
      </w:tr>
      <w:tr w:rsidR="00C758CC" w:rsidRPr="009C4A55" w14:paraId="4A466030" w14:textId="77777777" w:rsidTr="706C5779">
        <w:trPr>
          <w:jc w:val="center"/>
        </w:trPr>
        <w:tc>
          <w:tcPr>
            <w:tcW w:w="1463" w:type="pct"/>
          </w:tcPr>
          <w:p w14:paraId="2B2C4F98" w14:textId="77777777" w:rsidR="00C758CC" w:rsidRPr="009C4A55" w:rsidRDefault="00C758CC" w:rsidP="003C2C6C">
            <w:pPr>
              <w:pStyle w:val="A-TableText"/>
              <w:rPr>
                <w:sz w:val="20"/>
              </w:rPr>
            </w:pPr>
            <w:r w:rsidRPr="009C4A55">
              <w:rPr>
                <w:sz w:val="20"/>
              </w:rPr>
              <w:t>Q4W</w:t>
            </w:r>
          </w:p>
        </w:tc>
        <w:tc>
          <w:tcPr>
            <w:tcW w:w="3537" w:type="pct"/>
          </w:tcPr>
          <w:p w14:paraId="5DF63B1B" w14:textId="77777777" w:rsidR="00C758CC" w:rsidRPr="009C4A55" w:rsidRDefault="00C758CC" w:rsidP="003C2C6C">
            <w:pPr>
              <w:pStyle w:val="A-TableText"/>
              <w:rPr>
                <w:sz w:val="20"/>
              </w:rPr>
            </w:pPr>
            <w:r w:rsidRPr="009C4A55">
              <w:rPr>
                <w:sz w:val="20"/>
              </w:rPr>
              <w:t>every 4 weeks</w:t>
            </w:r>
          </w:p>
        </w:tc>
      </w:tr>
      <w:tr w:rsidR="00C758CC" w:rsidRPr="009C4A55" w14:paraId="4468D212" w14:textId="77777777" w:rsidTr="706C5779">
        <w:trPr>
          <w:jc w:val="center"/>
        </w:trPr>
        <w:tc>
          <w:tcPr>
            <w:tcW w:w="1463" w:type="pct"/>
          </w:tcPr>
          <w:p w14:paraId="08E4E210" w14:textId="77777777" w:rsidR="00C758CC" w:rsidRPr="009C4A55" w:rsidRDefault="00C758CC" w:rsidP="003C2C6C">
            <w:pPr>
              <w:pStyle w:val="A-TableText"/>
              <w:rPr>
                <w:sz w:val="20"/>
              </w:rPr>
            </w:pPr>
            <w:r w:rsidRPr="009C4A55">
              <w:rPr>
                <w:sz w:val="20"/>
              </w:rPr>
              <w:t>RNA</w:t>
            </w:r>
          </w:p>
        </w:tc>
        <w:tc>
          <w:tcPr>
            <w:tcW w:w="3537" w:type="pct"/>
          </w:tcPr>
          <w:p w14:paraId="4FC1445F" w14:textId="77777777" w:rsidR="00C758CC" w:rsidRPr="009C4A55" w:rsidRDefault="00C758CC" w:rsidP="003C2C6C">
            <w:pPr>
              <w:pStyle w:val="A-TableText"/>
              <w:rPr>
                <w:sz w:val="20"/>
              </w:rPr>
            </w:pPr>
            <w:r w:rsidRPr="009C4A55">
              <w:rPr>
                <w:sz w:val="20"/>
              </w:rPr>
              <w:t>ribonucleic acid</w:t>
            </w:r>
          </w:p>
        </w:tc>
      </w:tr>
      <w:tr w:rsidR="00C758CC" w:rsidRPr="009C4A55" w14:paraId="5E31C43E" w14:textId="77777777" w:rsidTr="706C5779">
        <w:trPr>
          <w:jc w:val="center"/>
        </w:trPr>
        <w:tc>
          <w:tcPr>
            <w:tcW w:w="1463" w:type="pct"/>
          </w:tcPr>
          <w:p w14:paraId="044FC30D" w14:textId="77777777" w:rsidR="00C758CC" w:rsidRPr="009C4A55" w:rsidRDefault="00C758CC" w:rsidP="003C2C6C">
            <w:pPr>
              <w:pStyle w:val="A-TableText"/>
              <w:rPr>
                <w:sz w:val="20"/>
              </w:rPr>
            </w:pPr>
            <w:r w:rsidRPr="009C4A55">
              <w:rPr>
                <w:sz w:val="20"/>
              </w:rPr>
              <w:t>SAE</w:t>
            </w:r>
          </w:p>
        </w:tc>
        <w:tc>
          <w:tcPr>
            <w:tcW w:w="3537" w:type="pct"/>
          </w:tcPr>
          <w:p w14:paraId="02FA7A48" w14:textId="77777777" w:rsidR="00C758CC" w:rsidRPr="009C4A55" w:rsidRDefault="00C758CC" w:rsidP="003C2C6C">
            <w:pPr>
              <w:pStyle w:val="A-TableText"/>
              <w:rPr>
                <w:sz w:val="20"/>
              </w:rPr>
            </w:pPr>
            <w:r w:rsidRPr="009C4A55">
              <w:rPr>
                <w:sz w:val="20"/>
              </w:rPr>
              <w:t>serious adverse event</w:t>
            </w:r>
          </w:p>
        </w:tc>
      </w:tr>
      <w:tr w:rsidR="00C758CC" w:rsidRPr="009C4A55" w14:paraId="6005B33D" w14:textId="77777777" w:rsidTr="706C5779">
        <w:trPr>
          <w:jc w:val="center"/>
        </w:trPr>
        <w:tc>
          <w:tcPr>
            <w:tcW w:w="1463" w:type="pct"/>
          </w:tcPr>
          <w:p w14:paraId="36425F2F" w14:textId="77777777" w:rsidR="00C758CC" w:rsidRPr="009C4A55" w:rsidRDefault="00C758CC" w:rsidP="003C2C6C">
            <w:pPr>
              <w:pStyle w:val="A-TableText"/>
              <w:rPr>
                <w:sz w:val="20"/>
              </w:rPr>
            </w:pPr>
            <w:r w:rsidRPr="009C4A55">
              <w:rPr>
                <w:sz w:val="20"/>
              </w:rPr>
              <w:t>SAP</w:t>
            </w:r>
          </w:p>
        </w:tc>
        <w:tc>
          <w:tcPr>
            <w:tcW w:w="3537" w:type="pct"/>
          </w:tcPr>
          <w:p w14:paraId="2B4A64B1" w14:textId="77777777" w:rsidR="00C758CC" w:rsidRPr="009C4A55" w:rsidRDefault="00C758CC" w:rsidP="003C2C6C">
            <w:pPr>
              <w:pStyle w:val="A-TableText"/>
              <w:rPr>
                <w:sz w:val="20"/>
              </w:rPr>
            </w:pPr>
            <w:r w:rsidRPr="009C4A55">
              <w:rPr>
                <w:sz w:val="20"/>
              </w:rPr>
              <w:t>statistical analysis plan</w:t>
            </w:r>
          </w:p>
        </w:tc>
      </w:tr>
      <w:tr w:rsidR="00C758CC" w:rsidRPr="009C4A55" w14:paraId="2D1E1DDF" w14:textId="77777777" w:rsidTr="706C5779">
        <w:trPr>
          <w:jc w:val="center"/>
        </w:trPr>
        <w:tc>
          <w:tcPr>
            <w:tcW w:w="1463" w:type="pct"/>
          </w:tcPr>
          <w:p w14:paraId="55BA1C4D" w14:textId="77777777" w:rsidR="00C758CC" w:rsidRPr="009C4A55" w:rsidRDefault="00C758CC" w:rsidP="003C2C6C">
            <w:pPr>
              <w:pStyle w:val="A-TableText"/>
              <w:rPr>
                <w:sz w:val="20"/>
              </w:rPr>
            </w:pPr>
            <w:r w:rsidRPr="009C4A55">
              <w:rPr>
                <w:sz w:val="20"/>
              </w:rPr>
              <w:t>SC</w:t>
            </w:r>
          </w:p>
        </w:tc>
        <w:tc>
          <w:tcPr>
            <w:tcW w:w="3537" w:type="pct"/>
          </w:tcPr>
          <w:p w14:paraId="5FDC9A73" w14:textId="77777777" w:rsidR="00C758CC" w:rsidRPr="009C4A55" w:rsidRDefault="00C758CC" w:rsidP="003C2C6C">
            <w:pPr>
              <w:pStyle w:val="A-TableText"/>
              <w:rPr>
                <w:sz w:val="20"/>
              </w:rPr>
            </w:pPr>
            <w:r w:rsidRPr="009C4A55">
              <w:rPr>
                <w:sz w:val="20"/>
              </w:rPr>
              <w:t>subcutaneous</w:t>
            </w:r>
          </w:p>
        </w:tc>
      </w:tr>
      <w:tr w:rsidR="00C758CC" w:rsidRPr="009C4A55" w14:paraId="3079DE0F" w14:textId="77777777" w:rsidTr="706C5779">
        <w:trPr>
          <w:jc w:val="center"/>
        </w:trPr>
        <w:tc>
          <w:tcPr>
            <w:tcW w:w="1463" w:type="pct"/>
          </w:tcPr>
          <w:p w14:paraId="776CC3A8" w14:textId="77777777" w:rsidR="00C758CC" w:rsidRPr="009C4A55" w:rsidRDefault="00C758CC" w:rsidP="003C2C6C">
            <w:pPr>
              <w:pStyle w:val="A-TableText"/>
              <w:rPr>
                <w:sz w:val="20"/>
              </w:rPr>
            </w:pPr>
            <w:r w:rsidRPr="009C4A55">
              <w:rPr>
                <w:sz w:val="20"/>
              </w:rPr>
              <w:t>SD</w:t>
            </w:r>
          </w:p>
        </w:tc>
        <w:tc>
          <w:tcPr>
            <w:tcW w:w="3537" w:type="pct"/>
          </w:tcPr>
          <w:p w14:paraId="229B0775" w14:textId="77777777" w:rsidR="00C758CC" w:rsidRPr="009C4A55" w:rsidRDefault="00C758CC" w:rsidP="003C2C6C">
            <w:pPr>
              <w:pStyle w:val="A-TableText"/>
              <w:rPr>
                <w:sz w:val="20"/>
              </w:rPr>
            </w:pPr>
            <w:r w:rsidRPr="009C4A55">
              <w:rPr>
                <w:sz w:val="20"/>
              </w:rPr>
              <w:t>standard deviation</w:t>
            </w:r>
          </w:p>
        </w:tc>
      </w:tr>
      <w:tr w:rsidR="00C758CC" w:rsidRPr="009C4A55" w14:paraId="28B3B4F5" w14:textId="77777777" w:rsidTr="706C5779">
        <w:trPr>
          <w:jc w:val="center"/>
        </w:trPr>
        <w:tc>
          <w:tcPr>
            <w:tcW w:w="1463" w:type="pct"/>
          </w:tcPr>
          <w:p w14:paraId="4E48B506" w14:textId="77777777" w:rsidR="00C758CC" w:rsidRPr="009C4A55" w:rsidRDefault="00C758CC" w:rsidP="706C5779">
            <w:pPr>
              <w:pStyle w:val="A-TableText"/>
              <w:rPr>
                <w:sz w:val="20"/>
              </w:rPr>
            </w:pPr>
            <w:proofErr w:type="spellStart"/>
            <w:r w:rsidRPr="009C4A55">
              <w:rPr>
                <w:sz w:val="20"/>
              </w:rPr>
              <w:t>SoA</w:t>
            </w:r>
            <w:proofErr w:type="spellEnd"/>
          </w:p>
        </w:tc>
        <w:tc>
          <w:tcPr>
            <w:tcW w:w="3537" w:type="pct"/>
          </w:tcPr>
          <w:p w14:paraId="56557D45" w14:textId="77777777" w:rsidR="00C758CC" w:rsidRPr="009C4A55" w:rsidRDefault="00C758CC" w:rsidP="003C2C6C">
            <w:pPr>
              <w:pStyle w:val="A-TableText"/>
              <w:rPr>
                <w:sz w:val="20"/>
              </w:rPr>
            </w:pPr>
            <w:r w:rsidRPr="009C4A55">
              <w:rPr>
                <w:sz w:val="20"/>
              </w:rPr>
              <w:t>schedule of activities</w:t>
            </w:r>
          </w:p>
        </w:tc>
      </w:tr>
      <w:tr w:rsidR="00C758CC" w:rsidRPr="009C4A55" w:rsidDel="00E84689" w14:paraId="52C19654" w14:textId="77777777" w:rsidTr="706C5779">
        <w:trPr>
          <w:jc w:val="center"/>
        </w:trPr>
        <w:tc>
          <w:tcPr>
            <w:tcW w:w="1463" w:type="pct"/>
          </w:tcPr>
          <w:p w14:paraId="1131DC45" w14:textId="77777777" w:rsidR="00C758CC" w:rsidRPr="009C4A55" w:rsidDel="00E84689" w:rsidRDefault="00C758CC" w:rsidP="003C2C6C">
            <w:pPr>
              <w:pStyle w:val="A-TableText"/>
              <w:rPr>
                <w:sz w:val="20"/>
              </w:rPr>
            </w:pPr>
            <w:r w:rsidRPr="009C4A55">
              <w:rPr>
                <w:sz w:val="20"/>
              </w:rPr>
              <w:t>SOP</w:t>
            </w:r>
          </w:p>
        </w:tc>
        <w:tc>
          <w:tcPr>
            <w:tcW w:w="3537" w:type="pct"/>
          </w:tcPr>
          <w:p w14:paraId="40DBFE8F" w14:textId="77777777" w:rsidR="00C758CC" w:rsidRPr="009C4A55" w:rsidDel="00E84689" w:rsidRDefault="00C758CC" w:rsidP="003C2C6C">
            <w:pPr>
              <w:pStyle w:val="A-TableText"/>
              <w:rPr>
                <w:sz w:val="20"/>
              </w:rPr>
            </w:pPr>
            <w:r w:rsidRPr="009C4A55">
              <w:rPr>
                <w:sz w:val="20"/>
              </w:rPr>
              <w:t>standard operating procedure</w:t>
            </w:r>
          </w:p>
        </w:tc>
      </w:tr>
      <w:tr w:rsidR="00C758CC" w:rsidRPr="009C4A55" w14:paraId="783487A8" w14:textId="77777777" w:rsidTr="706C5779">
        <w:trPr>
          <w:jc w:val="center"/>
        </w:trPr>
        <w:tc>
          <w:tcPr>
            <w:tcW w:w="1463" w:type="pct"/>
          </w:tcPr>
          <w:p w14:paraId="67B1014F" w14:textId="77777777" w:rsidR="00C758CC" w:rsidRPr="009C4A55" w:rsidRDefault="00C758CC" w:rsidP="003C2C6C">
            <w:pPr>
              <w:pStyle w:val="A-TableText"/>
              <w:rPr>
                <w:sz w:val="20"/>
              </w:rPr>
            </w:pPr>
            <w:r w:rsidRPr="009C4A55">
              <w:rPr>
                <w:sz w:val="20"/>
              </w:rPr>
              <w:t>TB</w:t>
            </w:r>
          </w:p>
        </w:tc>
        <w:tc>
          <w:tcPr>
            <w:tcW w:w="3537" w:type="pct"/>
          </w:tcPr>
          <w:p w14:paraId="0C8C2A04" w14:textId="77777777" w:rsidR="00C758CC" w:rsidRPr="009C4A55" w:rsidRDefault="00C758CC" w:rsidP="003C2C6C">
            <w:pPr>
              <w:pStyle w:val="A-TableText"/>
              <w:rPr>
                <w:sz w:val="20"/>
              </w:rPr>
            </w:pPr>
            <w:r w:rsidRPr="009C4A55">
              <w:rPr>
                <w:sz w:val="20"/>
              </w:rPr>
              <w:t>tuberculosis</w:t>
            </w:r>
          </w:p>
        </w:tc>
      </w:tr>
      <w:tr w:rsidR="00C758CC" w:rsidRPr="009C4A55" w14:paraId="75207273" w14:textId="77777777" w:rsidTr="706C5779">
        <w:trPr>
          <w:jc w:val="center"/>
        </w:trPr>
        <w:tc>
          <w:tcPr>
            <w:tcW w:w="1463" w:type="pct"/>
          </w:tcPr>
          <w:p w14:paraId="12453EAE" w14:textId="77777777" w:rsidR="00C758CC" w:rsidRPr="009C4A55" w:rsidRDefault="00C758CC" w:rsidP="003C2C6C">
            <w:pPr>
              <w:pStyle w:val="A-TableText"/>
              <w:rPr>
                <w:sz w:val="20"/>
              </w:rPr>
            </w:pPr>
            <w:r w:rsidRPr="009C4A55">
              <w:rPr>
                <w:sz w:val="20"/>
              </w:rPr>
              <w:t>TEAE</w:t>
            </w:r>
          </w:p>
        </w:tc>
        <w:tc>
          <w:tcPr>
            <w:tcW w:w="3537" w:type="pct"/>
          </w:tcPr>
          <w:p w14:paraId="05825C6D" w14:textId="77777777" w:rsidR="00C758CC" w:rsidRPr="009C4A55" w:rsidRDefault="00C758CC" w:rsidP="003C2C6C">
            <w:pPr>
              <w:pStyle w:val="A-TableText"/>
              <w:rPr>
                <w:sz w:val="20"/>
              </w:rPr>
            </w:pPr>
            <w:r w:rsidRPr="009C4A55">
              <w:rPr>
                <w:sz w:val="20"/>
              </w:rPr>
              <w:t>treatment-emergent adverse event</w:t>
            </w:r>
          </w:p>
        </w:tc>
      </w:tr>
      <w:tr w:rsidR="00C758CC" w:rsidRPr="009C4A55" w14:paraId="6A8345D1" w14:textId="77777777" w:rsidTr="706C5779">
        <w:trPr>
          <w:jc w:val="center"/>
        </w:trPr>
        <w:tc>
          <w:tcPr>
            <w:tcW w:w="1463" w:type="pct"/>
          </w:tcPr>
          <w:p w14:paraId="78D39019" w14:textId="77777777" w:rsidR="00C758CC" w:rsidRPr="009C4A55" w:rsidRDefault="00C758CC" w:rsidP="003C2C6C">
            <w:pPr>
              <w:pStyle w:val="A-TableText"/>
              <w:rPr>
                <w:sz w:val="20"/>
              </w:rPr>
            </w:pPr>
            <w:r w:rsidRPr="009C4A55">
              <w:rPr>
                <w:sz w:val="20"/>
              </w:rPr>
              <w:t>TNF</w:t>
            </w:r>
          </w:p>
        </w:tc>
        <w:tc>
          <w:tcPr>
            <w:tcW w:w="3537" w:type="pct"/>
          </w:tcPr>
          <w:p w14:paraId="674C05B1" w14:textId="77777777" w:rsidR="00C758CC" w:rsidRPr="009C4A55" w:rsidRDefault="00C758CC" w:rsidP="706C5779">
            <w:pPr>
              <w:pStyle w:val="A-TableText"/>
              <w:rPr>
                <w:sz w:val="20"/>
              </w:rPr>
            </w:pPr>
            <w:r w:rsidRPr="009C4A55">
              <w:rPr>
                <w:sz w:val="20"/>
              </w:rPr>
              <w:t>tumor necrosis factor</w:t>
            </w:r>
          </w:p>
        </w:tc>
      </w:tr>
      <w:tr w:rsidR="00C758CC" w:rsidRPr="009C4A55" w14:paraId="2813C945" w14:textId="77777777" w:rsidTr="706C5779">
        <w:trPr>
          <w:jc w:val="center"/>
        </w:trPr>
        <w:tc>
          <w:tcPr>
            <w:tcW w:w="1463" w:type="pct"/>
          </w:tcPr>
          <w:p w14:paraId="491A600E" w14:textId="77777777" w:rsidR="00C758CC" w:rsidRPr="009C4A55" w:rsidRDefault="00C758CC" w:rsidP="003C2C6C">
            <w:pPr>
              <w:pStyle w:val="A-TableText"/>
              <w:rPr>
                <w:sz w:val="20"/>
              </w:rPr>
            </w:pPr>
            <w:r w:rsidRPr="009C4A55">
              <w:rPr>
                <w:sz w:val="20"/>
              </w:rPr>
              <w:t>UK</w:t>
            </w:r>
          </w:p>
        </w:tc>
        <w:tc>
          <w:tcPr>
            <w:tcW w:w="3537" w:type="pct"/>
          </w:tcPr>
          <w:p w14:paraId="13E3DFF7" w14:textId="77777777" w:rsidR="00C758CC" w:rsidRPr="009C4A55" w:rsidRDefault="00C758CC" w:rsidP="003C2C6C">
            <w:pPr>
              <w:pStyle w:val="A-TableText"/>
              <w:rPr>
                <w:sz w:val="20"/>
              </w:rPr>
            </w:pPr>
            <w:r w:rsidRPr="009C4A55">
              <w:rPr>
                <w:sz w:val="20"/>
              </w:rPr>
              <w:t>United Kingdom</w:t>
            </w:r>
          </w:p>
        </w:tc>
      </w:tr>
      <w:tr w:rsidR="00C758CC" w:rsidRPr="009C4A55" w14:paraId="14A33F65" w14:textId="77777777" w:rsidTr="706C5779">
        <w:trPr>
          <w:jc w:val="center"/>
        </w:trPr>
        <w:tc>
          <w:tcPr>
            <w:tcW w:w="1463" w:type="pct"/>
          </w:tcPr>
          <w:p w14:paraId="1A1D1AEF" w14:textId="77777777" w:rsidR="00C758CC" w:rsidRPr="009C4A55" w:rsidRDefault="00C758CC" w:rsidP="003C2C6C">
            <w:pPr>
              <w:pStyle w:val="A-TableText"/>
              <w:rPr>
                <w:sz w:val="20"/>
              </w:rPr>
            </w:pPr>
            <w:r w:rsidRPr="009C4A55">
              <w:rPr>
                <w:sz w:val="20"/>
              </w:rPr>
              <w:t>ULN</w:t>
            </w:r>
          </w:p>
        </w:tc>
        <w:tc>
          <w:tcPr>
            <w:tcW w:w="3537" w:type="pct"/>
          </w:tcPr>
          <w:p w14:paraId="699F0582" w14:textId="77777777" w:rsidR="00C758CC" w:rsidRPr="009C4A55" w:rsidRDefault="00C758CC" w:rsidP="003C2C6C">
            <w:pPr>
              <w:pStyle w:val="A-TableText"/>
              <w:rPr>
                <w:sz w:val="20"/>
              </w:rPr>
            </w:pPr>
            <w:r w:rsidRPr="009C4A55">
              <w:rPr>
                <w:sz w:val="20"/>
              </w:rPr>
              <w:t>upper limit of normal</w:t>
            </w:r>
          </w:p>
        </w:tc>
      </w:tr>
      <w:tr w:rsidR="00C758CC" w:rsidRPr="009C4A55" w14:paraId="39DF2678" w14:textId="77777777" w:rsidTr="706C5779">
        <w:trPr>
          <w:jc w:val="center"/>
        </w:trPr>
        <w:tc>
          <w:tcPr>
            <w:tcW w:w="1463" w:type="pct"/>
          </w:tcPr>
          <w:p w14:paraId="55C3C022" w14:textId="77777777" w:rsidR="00C758CC" w:rsidRPr="009C4A55" w:rsidRDefault="00C758CC" w:rsidP="003C2C6C">
            <w:pPr>
              <w:pStyle w:val="A-TableText"/>
              <w:rPr>
                <w:sz w:val="20"/>
              </w:rPr>
            </w:pPr>
            <w:r w:rsidRPr="009C4A55">
              <w:rPr>
                <w:sz w:val="20"/>
              </w:rPr>
              <w:t>US</w:t>
            </w:r>
          </w:p>
        </w:tc>
        <w:tc>
          <w:tcPr>
            <w:tcW w:w="3537" w:type="pct"/>
          </w:tcPr>
          <w:p w14:paraId="51AECC44" w14:textId="77777777" w:rsidR="00C758CC" w:rsidRPr="009C4A55" w:rsidRDefault="00C758CC" w:rsidP="003C2C6C">
            <w:pPr>
              <w:pStyle w:val="A-TableText"/>
              <w:rPr>
                <w:sz w:val="20"/>
              </w:rPr>
            </w:pPr>
            <w:r w:rsidRPr="009C4A55">
              <w:rPr>
                <w:sz w:val="20"/>
              </w:rPr>
              <w:t>United States</w:t>
            </w:r>
          </w:p>
        </w:tc>
      </w:tr>
      <w:tr w:rsidR="00C758CC" w:rsidRPr="009C4A55" w14:paraId="12EA441E" w14:textId="77777777" w:rsidTr="706C5779">
        <w:trPr>
          <w:jc w:val="center"/>
        </w:trPr>
        <w:tc>
          <w:tcPr>
            <w:tcW w:w="1463" w:type="pct"/>
          </w:tcPr>
          <w:p w14:paraId="40D3944C" w14:textId="77777777" w:rsidR="00C758CC" w:rsidRPr="009C4A55" w:rsidRDefault="00C758CC" w:rsidP="003C2C6C">
            <w:pPr>
              <w:pStyle w:val="A-TableText"/>
              <w:rPr>
                <w:sz w:val="20"/>
              </w:rPr>
            </w:pPr>
            <w:r w:rsidRPr="009C4A55">
              <w:rPr>
                <w:sz w:val="20"/>
              </w:rPr>
              <w:t>WOCBP</w:t>
            </w:r>
          </w:p>
        </w:tc>
        <w:tc>
          <w:tcPr>
            <w:tcW w:w="3537" w:type="pct"/>
          </w:tcPr>
          <w:p w14:paraId="0FED0520" w14:textId="77777777" w:rsidR="00C758CC" w:rsidRPr="009C4A55" w:rsidRDefault="00C758CC" w:rsidP="003C2C6C">
            <w:pPr>
              <w:pStyle w:val="A-TableText"/>
              <w:rPr>
                <w:sz w:val="20"/>
              </w:rPr>
            </w:pPr>
            <w:r w:rsidRPr="009C4A55">
              <w:rPr>
                <w:sz w:val="20"/>
              </w:rPr>
              <w:t>woman of childbearing potential</w:t>
            </w:r>
          </w:p>
        </w:tc>
      </w:tr>
      <w:tr w:rsidR="00C758CC" w:rsidRPr="009C4A55" w14:paraId="7110FBAA" w14:textId="77777777" w:rsidTr="706C5779">
        <w:trPr>
          <w:jc w:val="center"/>
        </w:trPr>
        <w:tc>
          <w:tcPr>
            <w:tcW w:w="1463" w:type="pct"/>
          </w:tcPr>
          <w:p w14:paraId="4043DBCF" w14:textId="77777777" w:rsidR="00C758CC" w:rsidRPr="009C4A55" w:rsidRDefault="00C758CC" w:rsidP="003C2C6C">
            <w:pPr>
              <w:pStyle w:val="A-TableText"/>
              <w:rPr>
                <w:sz w:val="20"/>
              </w:rPr>
            </w:pPr>
            <w:r w:rsidRPr="009C4A55">
              <w:rPr>
                <w:sz w:val="20"/>
              </w:rPr>
              <w:t>WONCBP</w:t>
            </w:r>
          </w:p>
        </w:tc>
        <w:tc>
          <w:tcPr>
            <w:tcW w:w="3537" w:type="pct"/>
          </w:tcPr>
          <w:p w14:paraId="065474C9" w14:textId="77777777" w:rsidR="00C758CC" w:rsidRPr="009C4A55" w:rsidRDefault="00C758CC" w:rsidP="003C2C6C">
            <w:pPr>
              <w:pStyle w:val="A-TableText"/>
              <w:rPr>
                <w:sz w:val="20"/>
              </w:rPr>
            </w:pPr>
            <w:r w:rsidRPr="009C4A55">
              <w:rPr>
                <w:sz w:val="20"/>
              </w:rPr>
              <w:t>woman of nonchildbearing potential</w:t>
            </w:r>
          </w:p>
        </w:tc>
      </w:tr>
      <w:tr w:rsidR="00C758CC" w:rsidRPr="009C4A55" w14:paraId="4E56C1F1" w14:textId="77777777" w:rsidTr="706C5779">
        <w:trPr>
          <w:jc w:val="center"/>
        </w:trPr>
        <w:tc>
          <w:tcPr>
            <w:tcW w:w="1463" w:type="pct"/>
          </w:tcPr>
          <w:p w14:paraId="33938EE3" w14:textId="77777777" w:rsidR="00C758CC" w:rsidRPr="009C4A55" w:rsidRDefault="00C758CC" w:rsidP="003C2C6C">
            <w:pPr>
              <w:pStyle w:val="A-TableText"/>
              <w:rPr>
                <w:sz w:val="20"/>
              </w:rPr>
            </w:pPr>
            <w:r w:rsidRPr="009C4A55">
              <w:rPr>
                <w:sz w:val="20"/>
              </w:rPr>
              <w:t>WPAI</w:t>
            </w:r>
          </w:p>
        </w:tc>
        <w:tc>
          <w:tcPr>
            <w:tcW w:w="3537" w:type="pct"/>
          </w:tcPr>
          <w:p w14:paraId="3EDD641F" w14:textId="77777777" w:rsidR="00C758CC" w:rsidRPr="009C4A55" w:rsidRDefault="00C758CC" w:rsidP="003C2C6C">
            <w:pPr>
              <w:pStyle w:val="A-TableText"/>
              <w:rPr>
                <w:sz w:val="20"/>
              </w:rPr>
            </w:pPr>
            <w:r w:rsidRPr="009C4A55">
              <w:rPr>
                <w:sz w:val="20"/>
              </w:rPr>
              <w:t>Work Productivity and Activity Impairment</w:t>
            </w:r>
          </w:p>
        </w:tc>
      </w:tr>
    </w:tbl>
    <w:p w14:paraId="715B1BBB" w14:textId="77777777" w:rsidR="00C758CC" w:rsidRPr="009C4A55" w:rsidRDefault="00C758CC" w:rsidP="00C758CC">
      <w:pPr>
        <w:pStyle w:val="A-BodyText"/>
      </w:pPr>
    </w:p>
    <w:p w14:paraId="4F43C553" w14:textId="77777777" w:rsidR="00C758CC" w:rsidRPr="009C4A55" w:rsidRDefault="00C758CC" w:rsidP="00C758CC">
      <w:pPr>
        <w:pStyle w:val="A-BodyText"/>
      </w:pPr>
    </w:p>
    <w:p w14:paraId="6E66D74E" w14:textId="77777777" w:rsidR="00D476D0" w:rsidRPr="009C4A55" w:rsidRDefault="00D476D0" w:rsidP="00BA1853">
      <w:pPr>
        <w:pStyle w:val="A-Heading1"/>
      </w:pPr>
      <w:bookmarkStart w:id="23" w:name="_Toc193099085"/>
      <w:bookmarkStart w:id="24" w:name="_Toc193706066"/>
      <w:r w:rsidRPr="009C4A55">
        <w:lastRenderedPageBreak/>
        <w:t>Ethics</w:t>
      </w:r>
      <w:bookmarkEnd w:id="13"/>
      <w:bookmarkEnd w:id="23"/>
      <w:bookmarkEnd w:id="24"/>
    </w:p>
    <w:p w14:paraId="7A5EC504" w14:textId="77777777" w:rsidR="00D476D0" w:rsidRPr="009C4A55" w:rsidRDefault="00D476D0" w:rsidP="00025B7B">
      <w:pPr>
        <w:pStyle w:val="A-Heading2non-numbered"/>
      </w:pPr>
      <w:bookmarkStart w:id="25" w:name="_Toc175158819"/>
      <w:bookmarkStart w:id="26" w:name="_Toc193099086"/>
      <w:bookmarkStart w:id="27" w:name="_Toc193706067"/>
      <w:r w:rsidRPr="009C4A55">
        <w:t>Independent Ethics Committee(s) or Institutional Review Board(s)</w:t>
      </w:r>
      <w:bookmarkEnd w:id="25"/>
      <w:bookmarkEnd w:id="26"/>
      <w:bookmarkEnd w:id="27"/>
    </w:p>
    <w:p w14:paraId="20B92A0F" w14:textId="77777777" w:rsidR="00D476D0" w:rsidRPr="009C4A55" w:rsidRDefault="00D476D0" w:rsidP="001C6844">
      <w:pPr>
        <w:pStyle w:val="A-BodyText"/>
      </w:pPr>
      <w:r w:rsidRPr="009C4A55">
        <w:t>Prior to the start of the study, the investigator was responsible for ensuring that the protocol and consent form, as well as any amendments thereof, were reviewed and approved by a relevant Independent Ethics Committee (IEC)/ Institutional Review Board (IRB). The IEC/IRB was to perform its functions in accordance with the Food and Drug Administration (FDA), the</w:t>
      </w:r>
      <w:r w:rsidRPr="009C4A55">
        <w:rPr>
          <w:spacing w:val="-7"/>
        </w:rPr>
        <w:t xml:space="preserve"> </w:t>
      </w:r>
      <w:r w:rsidRPr="009C4A55">
        <w:t>International</w:t>
      </w:r>
      <w:r w:rsidRPr="009C4A55">
        <w:rPr>
          <w:spacing w:val="-8"/>
        </w:rPr>
        <w:t xml:space="preserve"> </w:t>
      </w:r>
      <w:r w:rsidRPr="009C4A55">
        <w:t>Council</w:t>
      </w:r>
      <w:r w:rsidRPr="009C4A55">
        <w:rPr>
          <w:spacing w:val="-8"/>
        </w:rPr>
        <w:t xml:space="preserve"> </w:t>
      </w:r>
      <w:r w:rsidRPr="009C4A55">
        <w:t>for Harmonization (ICH) Good Clinical Practice (GCP) guidelines, and local requirements, as applicable.</w:t>
      </w:r>
    </w:p>
    <w:p w14:paraId="64DCA386" w14:textId="0FF9CCC2" w:rsidR="00D476D0" w:rsidRPr="009C4A55" w:rsidRDefault="00D476D0" w:rsidP="001C6844">
      <w:pPr>
        <w:pStyle w:val="A-BodyText"/>
      </w:pPr>
      <w:r w:rsidRPr="009C4A55">
        <w:t>A list of all IECs and IRBs consulted is provided in</w:t>
      </w:r>
      <w:r w:rsidR="001C6844" w:rsidRPr="009C4A55">
        <w:rPr>
          <w:color w:val="0000FF"/>
        </w:rPr>
        <w:t xml:space="preserve"> Appendix XXX</w:t>
      </w:r>
      <w:r w:rsidRPr="009C4A55">
        <w:t>.</w:t>
      </w:r>
    </w:p>
    <w:p w14:paraId="7F7A394C" w14:textId="77777777" w:rsidR="00D476D0" w:rsidRPr="009C4A55" w:rsidRDefault="00D476D0" w:rsidP="001C6844">
      <w:pPr>
        <w:pStyle w:val="A-Heading2non-numbered"/>
      </w:pPr>
      <w:bookmarkStart w:id="28" w:name="_Toc175158820"/>
      <w:bookmarkStart w:id="29" w:name="_Toc193099087"/>
      <w:bookmarkStart w:id="30" w:name="_Toc193706068"/>
      <w:r w:rsidRPr="009C4A55">
        <w:t>Ethical</w:t>
      </w:r>
      <w:r w:rsidRPr="009C4A55">
        <w:rPr>
          <w:spacing w:val="-7"/>
        </w:rPr>
        <w:t xml:space="preserve"> </w:t>
      </w:r>
      <w:r w:rsidRPr="009C4A55">
        <w:t>Conduct</w:t>
      </w:r>
      <w:r w:rsidRPr="009C4A55">
        <w:rPr>
          <w:spacing w:val="-5"/>
        </w:rPr>
        <w:t xml:space="preserve"> </w:t>
      </w:r>
      <w:r w:rsidRPr="009C4A55">
        <w:t>of</w:t>
      </w:r>
      <w:r w:rsidRPr="009C4A55">
        <w:rPr>
          <w:spacing w:val="-4"/>
        </w:rPr>
        <w:t xml:space="preserve"> </w:t>
      </w:r>
      <w:r w:rsidRPr="009C4A55">
        <w:t>the</w:t>
      </w:r>
      <w:r w:rsidRPr="009C4A55">
        <w:rPr>
          <w:spacing w:val="-3"/>
        </w:rPr>
        <w:t xml:space="preserve"> </w:t>
      </w:r>
      <w:r w:rsidRPr="009C4A55">
        <w:t>Study</w:t>
      </w:r>
      <w:bookmarkEnd w:id="28"/>
      <w:bookmarkEnd w:id="29"/>
      <w:bookmarkEnd w:id="30"/>
    </w:p>
    <w:p w14:paraId="6A476695" w14:textId="1599DEBB" w:rsidR="00D476D0" w:rsidRPr="009C4A55" w:rsidRDefault="00D476D0" w:rsidP="001C6844">
      <w:pPr>
        <w:pStyle w:val="A-BodyText"/>
      </w:pPr>
      <w:r w:rsidRPr="009C4A55">
        <w:t>The</w:t>
      </w:r>
      <w:r w:rsidRPr="009C4A55">
        <w:rPr>
          <w:spacing w:val="-9"/>
        </w:rPr>
        <w:t xml:space="preserve"> </w:t>
      </w:r>
      <w:r w:rsidRPr="009C4A55">
        <w:t>study</w:t>
      </w:r>
      <w:r w:rsidRPr="009C4A55">
        <w:rPr>
          <w:spacing w:val="-8"/>
        </w:rPr>
        <w:t xml:space="preserve"> </w:t>
      </w:r>
      <w:r w:rsidRPr="009C4A55">
        <w:t>was</w:t>
      </w:r>
      <w:r w:rsidRPr="009C4A55">
        <w:rPr>
          <w:spacing w:val="-6"/>
        </w:rPr>
        <w:t xml:space="preserve"> </w:t>
      </w:r>
      <w:r w:rsidRPr="009C4A55">
        <w:t>conducted</w:t>
      </w:r>
      <w:r w:rsidRPr="009C4A55">
        <w:rPr>
          <w:spacing w:val="-6"/>
        </w:rPr>
        <w:t xml:space="preserve"> </w:t>
      </w:r>
      <w:r w:rsidRPr="009C4A55">
        <w:t>in</w:t>
      </w:r>
      <w:r w:rsidRPr="009C4A55">
        <w:rPr>
          <w:spacing w:val="-8"/>
        </w:rPr>
        <w:t xml:space="preserve"> </w:t>
      </w:r>
      <w:r w:rsidRPr="009C4A55">
        <w:t>accordance</w:t>
      </w:r>
      <w:r w:rsidRPr="009C4A55">
        <w:rPr>
          <w:spacing w:val="-9"/>
        </w:rPr>
        <w:t xml:space="preserve"> </w:t>
      </w:r>
      <w:r w:rsidRPr="009C4A55">
        <w:t>with</w:t>
      </w:r>
      <w:r w:rsidRPr="009C4A55">
        <w:rPr>
          <w:spacing w:val="-8"/>
        </w:rPr>
        <w:t xml:space="preserve"> </w:t>
      </w:r>
      <w:r w:rsidRPr="009C4A55">
        <w:t>the</w:t>
      </w:r>
      <w:r w:rsidRPr="009C4A55">
        <w:rPr>
          <w:spacing w:val="-7"/>
        </w:rPr>
        <w:t xml:space="preserve"> </w:t>
      </w:r>
      <w:r w:rsidRPr="009C4A55">
        <w:t>ethical</w:t>
      </w:r>
      <w:r w:rsidRPr="009C4A55">
        <w:rPr>
          <w:spacing w:val="-8"/>
        </w:rPr>
        <w:t xml:space="preserve"> </w:t>
      </w:r>
      <w:r w:rsidRPr="009C4A55">
        <w:t>principles</w:t>
      </w:r>
      <w:r w:rsidRPr="009C4A55">
        <w:rPr>
          <w:spacing w:val="-8"/>
        </w:rPr>
        <w:t xml:space="preserve"> </w:t>
      </w:r>
      <w:r w:rsidRPr="009C4A55">
        <w:t>of</w:t>
      </w:r>
      <w:r w:rsidRPr="009C4A55">
        <w:rPr>
          <w:spacing w:val="-7"/>
        </w:rPr>
        <w:t xml:space="preserve"> </w:t>
      </w:r>
      <w:r w:rsidRPr="009C4A55">
        <w:t>the</w:t>
      </w:r>
      <w:r w:rsidRPr="009C4A55">
        <w:rPr>
          <w:spacing w:val="-7"/>
        </w:rPr>
        <w:t xml:space="preserve"> </w:t>
      </w:r>
      <w:r w:rsidRPr="009C4A55">
        <w:t>ICH guideline for GCP, the provisions of the Declaration of Helsinki (October 2013), FDA (Code of Federal Regulations [CFR], Sections 312.50 and 312.56), European Union (EU) (536/2014), as well as with applicable local regulations.</w:t>
      </w:r>
    </w:p>
    <w:p w14:paraId="50375478" w14:textId="51832CB3" w:rsidR="00D476D0" w:rsidRPr="009C4A55" w:rsidRDefault="004F36E8" w:rsidP="001C6844">
      <w:pPr>
        <w:pStyle w:val="A-Heading2non-numbered"/>
      </w:pPr>
      <w:bookmarkStart w:id="31" w:name="_Toc175158821"/>
      <w:bookmarkStart w:id="32" w:name="_Toc193099088"/>
      <w:bookmarkStart w:id="33" w:name="_Toc193706069"/>
      <w:r w:rsidRPr="009C4A55">
        <w:t>Participant</w:t>
      </w:r>
      <w:r w:rsidR="00D476D0" w:rsidRPr="009C4A55">
        <w:rPr>
          <w:spacing w:val="-6"/>
        </w:rPr>
        <w:t xml:space="preserve"> </w:t>
      </w:r>
      <w:r w:rsidR="00D476D0" w:rsidRPr="009C4A55">
        <w:t>Information</w:t>
      </w:r>
      <w:r w:rsidR="00D476D0" w:rsidRPr="009C4A55">
        <w:rPr>
          <w:spacing w:val="-7"/>
        </w:rPr>
        <w:t xml:space="preserve"> </w:t>
      </w:r>
      <w:r w:rsidR="00D476D0" w:rsidRPr="009C4A55">
        <w:t>and</w:t>
      </w:r>
      <w:r w:rsidR="00D476D0" w:rsidRPr="009C4A55">
        <w:rPr>
          <w:spacing w:val="-5"/>
        </w:rPr>
        <w:t xml:space="preserve"> </w:t>
      </w:r>
      <w:r w:rsidR="00D476D0" w:rsidRPr="009C4A55">
        <w:t>Consent</w:t>
      </w:r>
      <w:bookmarkEnd w:id="31"/>
      <w:bookmarkEnd w:id="32"/>
      <w:bookmarkEnd w:id="33"/>
    </w:p>
    <w:p w14:paraId="75B06079" w14:textId="77777777" w:rsidR="00D476D0" w:rsidRPr="009C4A55" w:rsidRDefault="00D476D0" w:rsidP="001C6844">
      <w:pPr>
        <w:pStyle w:val="A-BodyText"/>
      </w:pPr>
      <w:r w:rsidRPr="009C4A55">
        <w:t>Before conducting any screening tests, the nature and purpose of the study was fully explained to each participant. They had to be informed that participation is voluntary.</w:t>
      </w:r>
    </w:p>
    <w:p w14:paraId="0A71FCD8" w14:textId="77777777" w:rsidR="00D476D0" w:rsidRPr="009C4A55" w:rsidRDefault="00D476D0" w:rsidP="001C6844">
      <w:pPr>
        <w:pStyle w:val="A-BodyText"/>
      </w:pPr>
      <w:r w:rsidRPr="009C4A55">
        <w:t>Written informed consent had to be obtained from each participant prior to any study procedures being performed.</w:t>
      </w:r>
    </w:p>
    <w:p w14:paraId="51FD99BF" w14:textId="77777777" w:rsidR="00D476D0" w:rsidRPr="009C4A55" w:rsidRDefault="00D476D0" w:rsidP="706C5779">
      <w:pPr>
        <w:pStyle w:val="A-BodyText"/>
        <w:rPr>
          <w:highlight w:val="yellow"/>
        </w:rPr>
      </w:pPr>
      <w:r w:rsidRPr="009C4A55">
        <w:t>The consent documents to be used for the study were to include all the elements of informed consent as outlined in accordance with FDA, ICH GCP, and local requirements as applicable and be reviewed and approved by the appropriate IEC/IRB prior to use.</w:t>
      </w:r>
    </w:p>
    <w:p w14:paraId="65B81001" w14:textId="068C5B78" w:rsidR="00D476D0" w:rsidRPr="009C4A55" w:rsidRDefault="00D476D0" w:rsidP="001C6844">
      <w:pPr>
        <w:pStyle w:val="A-BodyText"/>
      </w:pPr>
      <w:r w:rsidRPr="009C4A55">
        <w:t>Informed consent forms (ICFs)</w:t>
      </w:r>
      <w:r w:rsidRPr="009C4A55">
        <w:rPr>
          <w:spacing w:val="-6"/>
        </w:rPr>
        <w:t xml:space="preserve"> </w:t>
      </w:r>
      <w:r w:rsidRPr="009C4A55">
        <w:t>were</w:t>
      </w:r>
      <w:r w:rsidRPr="009C4A55">
        <w:rPr>
          <w:spacing w:val="-4"/>
        </w:rPr>
        <w:t xml:space="preserve"> </w:t>
      </w:r>
      <w:r w:rsidRPr="009C4A55">
        <w:t>used</w:t>
      </w:r>
      <w:r w:rsidRPr="009C4A55">
        <w:rPr>
          <w:spacing w:val="-3"/>
        </w:rPr>
        <w:t xml:space="preserve"> </w:t>
      </w:r>
      <w:r w:rsidRPr="009C4A55">
        <w:t>to</w:t>
      </w:r>
      <w:r w:rsidRPr="009C4A55">
        <w:rPr>
          <w:spacing w:val="-6"/>
        </w:rPr>
        <w:t xml:space="preserve"> </w:t>
      </w:r>
      <w:r w:rsidRPr="009C4A55">
        <w:t>document</w:t>
      </w:r>
      <w:r w:rsidRPr="009C4A55">
        <w:rPr>
          <w:spacing w:val="-5"/>
        </w:rPr>
        <w:t xml:space="preserve"> </w:t>
      </w:r>
      <w:r w:rsidRPr="009C4A55">
        <w:t>agreement</w:t>
      </w:r>
      <w:r w:rsidRPr="009C4A55">
        <w:rPr>
          <w:spacing w:val="-5"/>
        </w:rPr>
        <w:t xml:space="preserve"> </w:t>
      </w:r>
      <w:r w:rsidRPr="009C4A55">
        <w:t>to</w:t>
      </w:r>
      <w:r w:rsidRPr="009C4A55">
        <w:rPr>
          <w:spacing w:val="-6"/>
        </w:rPr>
        <w:t xml:space="preserve"> </w:t>
      </w:r>
      <w:r w:rsidRPr="009C4A55">
        <w:t>participate</w:t>
      </w:r>
      <w:r w:rsidRPr="009C4A55">
        <w:rPr>
          <w:spacing w:val="-4"/>
        </w:rPr>
        <w:t xml:space="preserve"> </w:t>
      </w:r>
      <w:r w:rsidRPr="009C4A55">
        <w:t>in</w:t>
      </w:r>
      <w:r w:rsidRPr="009C4A55">
        <w:rPr>
          <w:spacing w:val="-6"/>
        </w:rPr>
        <w:t xml:space="preserve"> </w:t>
      </w:r>
      <w:r w:rsidRPr="009C4A55">
        <w:t>the</w:t>
      </w:r>
      <w:r w:rsidRPr="009C4A55">
        <w:rPr>
          <w:spacing w:val="-7"/>
        </w:rPr>
        <w:t xml:space="preserve"> main </w:t>
      </w:r>
      <w:r w:rsidRPr="009C4A55">
        <w:t>study,</w:t>
      </w:r>
      <w:r w:rsidRPr="009C4A55">
        <w:rPr>
          <w:spacing w:val="-6"/>
        </w:rPr>
        <w:t xml:space="preserve"> and </w:t>
      </w:r>
      <w:r w:rsidRPr="009C4A55">
        <w:t>to</w:t>
      </w:r>
      <w:r w:rsidRPr="009C4A55">
        <w:rPr>
          <w:spacing w:val="-6"/>
        </w:rPr>
        <w:t xml:space="preserve"> </w:t>
      </w:r>
      <w:r w:rsidRPr="009C4A55">
        <w:t>document</w:t>
      </w:r>
      <w:r w:rsidRPr="009C4A55">
        <w:rPr>
          <w:spacing w:val="-5"/>
        </w:rPr>
        <w:t xml:space="preserve"> </w:t>
      </w:r>
      <w:r w:rsidRPr="009C4A55">
        <w:t>agreement</w:t>
      </w:r>
      <w:r w:rsidRPr="009C4A55">
        <w:rPr>
          <w:spacing w:val="-5"/>
        </w:rPr>
        <w:t xml:space="preserve"> </w:t>
      </w:r>
      <w:r w:rsidRPr="009C4A55">
        <w:t>to</w:t>
      </w:r>
      <w:r w:rsidRPr="009C4A55">
        <w:rPr>
          <w:spacing w:val="-6"/>
        </w:rPr>
        <w:t xml:space="preserve"> </w:t>
      </w:r>
      <w:r w:rsidRPr="009C4A55">
        <w:t>participate</w:t>
      </w:r>
      <w:r w:rsidRPr="009C4A55">
        <w:rPr>
          <w:spacing w:val="-4"/>
        </w:rPr>
        <w:t xml:space="preserve"> </w:t>
      </w:r>
      <w:r w:rsidRPr="009C4A55">
        <w:t>in</w:t>
      </w:r>
      <w:r w:rsidRPr="009C4A55">
        <w:rPr>
          <w:spacing w:val="-6"/>
        </w:rPr>
        <w:t xml:space="preserve"> </w:t>
      </w:r>
      <w:r w:rsidRPr="009C4A55">
        <w:t>the</w:t>
      </w:r>
      <w:r w:rsidRPr="009C4A55">
        <w:rPr>
          <w:spacing w:val="-7"/>
        </w:rPr>
        <w:t xml:space="preserve"> additional sub-</w:t>
      </w:r>
      <w:r w:rsidRPr="009C4A55">
        <w:t xml:space="preserve">study, see </w:t>
      </w:r>
      <w:r w:rsidRPr="009C4A55">
        <w:rPr>
          <w:color w:val="0000FF"/>
        </w:rPr>
        <w:t xml:space="preserve">Appendix </w:t>
      </w:r>
      <w:r w:rsidR="00141349" w:rsidRPr="009C4A55">
        <w:rPr>
          <w:color w:val="0000FF"/>
        </w:rPr>
        <w:t>XXX</w:t>
      </w:r>
      <w:r w:rsidRPr="009C4A55">
        <w:rPr>
          <w:color w:val="0000FF"/>
        </w:rPr>
        <w:t xml:space="preserve"> </w:t>
      </w:r>
      <w:r w:rsidRPr="009C4A55">
        <w:t>for sample ICFs.</w:t>
      </w:r>
    </w:p>
    <w:p w14:paraId="614AD5F8" w14:textId="77777777" w:rsidR="00D476D0" w:rsidRPr="009C4A55" w:rsidRDefault="00D476D0" w:rsidP="00BA1853">
      <w:pPr>
        <w:pStyle w:val="A-Heading1"/>
      </w:pPr>
      <w:bookmarkStart w:id="34" w:name="_Toc175158822"/>
      <w:bookmarkStart w:id="35" w:name="_Toc193099089"/>
      <w:bookmarkStart w:id="36" w:name="_Toc193706070"/>
      <w:r w:rsidRPr="009C4A55">
        <w:lastRenderedPageBreak/>
        <w:t>Investigators</w:t>
      </w:r>
      <w:r w:rsidRPr="009C4A55">
        <w:rPr>
          <w:spacing w:val="-7"/>
        </w:rPr>
        <w:t xml:space="preserve"> </w:t>
      </w:r>
      <w:r w:rsidRPr="009C4A55">
        <w:t>and</w:t>
      </w:r>
      <w:r w:rsidRPr="009C4A55">
        <w:rPr>
          <w:spacing w:val="-7"/>
        </w:rPr>
        <w:t xml:space="preserve"> </w:t>
      </w:r>
      <w:r w:rsidRPr="009C4A55">
        <w:t>Study</w:t>
      </w:r>
      <w:r w:rsidRPr="009C4A55">
        <w:rPr>
          <w:spacing w:val="-8"/>
        </w:rPr>
        <w:t xml:space="preserve"> </w:t>
      </w:r>
      <w:r w:rsidRPr="009C4A55">
        <w:t>Administrative</w:t>
      </w:r>
      <w:r w:rsidRPr="009C4A55">
        <w:rPr>
          <w:spacing w:val="-9"/>
        </w:rPr>
        <w:t xml:space="preserve"> </w:t>
      </w:r>
      <w:r w:rsidRPr="009C4A55">
        <w:t>Structure</w:t>
      </w:r>
      <w:bookmarkEnd w:id="34"/>
      <w:bookmarkEnd w:id="35"/>
      <w:bookmarkEnd w:id="36"/>
    </w:p>
    <w:p w14:paraId="258A6814" w14:textId="36436B81" w:rsidR="00C20D18" w:rsidRPr="009C4A55" w:rsidRDefault="00C20D18" w:rsidP="001C6844">
      <w:pPr>
        <w:pStyle w:val="A-BodyText"/>
        <w:rPr>
          <w:i/>
          <w:vanish/>
          <w:color w:val="FF0000"/>
        </w:rPr>
      </w:pPr>
      <w:r w:rsidRPr="009C4A55">
        <w:rPr>
          <w:i/>
          <w:vanish/>
          <w:color w:val="FF0000"/>
        </w:rPr>
        <w:t>List of all investigators is included in TMF. In studies with many centers there is no need to duplicate information in CSR.</w:t>
      </w:r>
    </w:p>
    <w:p w14:paraId="0EFF829C" w14:textId="73DDF845" w:rsidR="00D476D0" w:rsidRPr="009C4A55" w:rsidRDefault="00D476D0" w:rsidP="001C6844">
      <w:pPr>
        <w:pStyle w:val="A-BodyText"/>
      </w:pPr>
      <w:r w:rsidRPr="009C4A55">
        <w:t xml:space="preserve">This section presents personnel and entities responsible for study execution. Primary study site investigator details are presented in </w:t>
      </w:r>
      <w:r w:rsidRPr="009C4A55">
        <w:rPr>
          <w:color w:val="0000FF"/>
        </w:rPr>
        <w:t xml:space="preserve">Appendix </w:t>
      </w:r>
      <w:r w:rsidR="00141349" w:rsidRPr="009C4A55">
        <w:rPr>
          <w:color w:val="0000FF"/>
        </w:rPr>
        <w:t>XXX</w:t>
      </w:r>
      <w:r w:rsidRPr="009C4A55">
        <w:t>.</w:t>
      </w:r>
    </w:p>
    <w:p w14:paraId="381C0C3B" w14:textId="732A363A" w:rsidR="00D476D0" w:rsidRPr="009C4A55" w:rsidRDefault="00D476D0" w:rsidP="00D9210A">
      <w:pPr>
        <w:pStyle w:val="A-BodyText"/>
      </w:pPr>
      <w:r w:rsidRPr="009C4A55">
        <w:t xml:space="preserve">Signatures of persons responsible for confirming accuracy of this study report are presented in </w:t>
      </w:r>
      <w:r w:rsidRPr="009C4A55">
        <w:rPr>
          <w:color w:val="0000FF"/>
        </w:rPr>
        <w:t xml:space="preserve">Appendix </w:t>
      </w:r>
      <w:r w:rsidR="00587AD9" w:rsidRPr="009C4A55">
        <w:rPr>
          <w:color w:val="0000FF"/>
        </w:rPr>
        <w:t>XXX</w:t>
      </w:r>
      <w:r w:rsidRPr="009C4A55">
        <w:t xml:space="preserve">. </w:t>
      </w:r>
    </w:p>
    <w:p w14:paraId="270DFCA4" w14:textId="77777777" w:rsidR="00D476D0" w:rsidRPr="00090F96" w:rsidRDefault="00D476D0" w:rsidP="00D476D0">
      <w:pPr>
        <w:pStyle w:val="BodyText"/>
        <w:spacing w:after="0"/>
        <w:rPr>
          <w:rFonts w:ascii="Times New Roman" w:hAnsi="Times New Roman" w:cs="Times New Roman"/>
          <w:sz w:val="24"/>
          <w:szCs w:val="24"/>
          <w:lang w:val="en-US"/>
        </w:rPr>
      </w:pPr>
      <w:r w:rsidRPr="00090F96">
        <w:rPr>
          <w:rFonts w:ascii="Times New Roman" w:hAnsi="Times New Roman" w:cs="Times New Roman"/>
          <w:b/>
          <w:spacing w:val="-2"/>
          <w:sz w:val="24"/>
          <w:szCs w:val="24"/>
          <w:lang w:val="en-US"/>
        </w:rPr>
        <w:t>Sponsor</w:t>
      </w:r>
      <w:r w:rsidRPr="00090F96">
        <w:rPr>
          <w:rFonts w:ascii="Times New Roman" w:hAnsi="Times New Roman" w:cs="Times New Roman"/>
          <w:b/>
          <w:sz w:val="24"/>
          <w:szCs w:val="24"/>
          <w:lang w:val="en-US"/>
        </w:rPr>
        <w:tab/>
      </w:r>
      <w:proofErr w:type="spellStart"/>
      <w:r w:rsidRPr="00090F96">
        <w:rPr>
          <w:rFonts w:ascii="Times New Roman" w:hAnsi="Times New Roman" w:cs="Times New Roman"/>
          <w:sz w:val="24"/>
          <w:szCs w:val="24"/>
          <w:lang w:val="en-US"/>
        </w:rPr>
        <w:t>Moonlake</w:t>
      </w:r>
      <w:proofErr w:type="spellEnd"/>
      <w:r w:rsidRPr="00090F96">
        <w:rPr>
          <w:rFonts w:ascii="Times New Roman" w:hAnsi="Times New Roman" w:cs="Times New Roman"/>
          <w:sz w:val="24"/>
          <w:szCs w:val="24"/>
          <w:lang w:val="en-US"/>
        </w:rPr>
        <w:t xml:space="preserve"> Immunotherapeutics AG</w:t>
      </w:r>
    </w:p>
    <w:p w14:paraId="5EA1E4CF" w14:textId="77777777" w:rsidR="00D476D0" w:rsidRPr="00090F96" w:rsidRDefault="00D476D0" w:rsidP="00D476D0">
      <w:pPr>
        <w:pStyle w:val="BodyText"/>
        <w:spacing w:after="0"/>
        <w:ind w:left="720" w:firstLine="720"/>
        <w:rPr>
          <w:rFonts w:ascii="Times New Roman" w:hAnsi="Times New Roman" w:cs="Times New Roman"/>
          <w:sz w:val="24"/>
          <w:szCs w:val="24"/>
          <w:highlight w:val="yellow"/>
          <w:lang w:val="en-US"/>
        </w:rPr>
      </w:pPr>
      <w:proofErr w:type="spellStart"/>
      <w:r w:rsidRPr="00090F96">
        <w:rPr>
          <w:rFonts w:ascii="Times New Roman" w:hAnsi="Times New Roman" w:cs="Times New Roman"/>
          <w:sz w:val="24"/>
          <w:szCs w:val="24"/>
          <w:lang w:val="en-US"/>
        </w:rPr>
        <w:t>Dorfstrasse</w:t>
      </w:r>
      <w:proofErr w:type="spellEnd"/>
      <w:r w:rsidRPr="00090F96">
        <w:rPr>
          <w:rFonts w:ascii="Times New Roman" w:hAnsi="Times New Roman" w:cs="Times New Roman"/>
          <w:sz w:val="24"/>
          <w:szCs w:val="24"/>
          <w:lang w:val="en-US"/>
        </w:rPr>
        <w:t xml:space="preserve"> 29</w:t>
      </w:r>
    </w:p>
    <w:p w14:paraId="03D3D31D" w14:textId="77777777" w:rsidR="00D476D0" w:rsidRPr="00090F96" w:rsidRDefault="00D476D0" w:rsidP="00D476D0">
      <w:pPr>
        <w:pStyle w:val="BodyText"/>
        <w:spacing w:after="0"/>
        <w:ind w:left="720" w:firstLine="720"/>
        <w:rPr>
          <w:rFonts w:ascii="Times New Roman" w:hAnsi="Times New Roman" w:cs="Times New Roman"/>
          <w:sz w:val="24"/>
          <w:szCs w:val="24"/>
          <w:lang w:val="en-US"/>
        </w:rPr>
      </w:pPr>
      <w:r w:rsidRPr="00090F96">
        <w:rPr>
          <w:rFonts w:ascii="Times New Roman" w:hAnsi="Times New Roman" w:cs="Times New Roman"/>
          <w:sz w:val="24"/>
          <w:szCs w:val="24"/>
          <w:lang w:val="en-US"/>
        </w:rPr>
        <w:t xml:space="preserve">6300 Zug, </w:t>
      </w:r>
    </w:p>
    <w:p w14:paraId="42CAA1B7" w14:textId="506D7948" w:rsidR="00F91E53" w:rsidRPr="00090F96" w:rsidRDefault="00D476D0" w:rsidP="00F91E53">
      <w:pPr>
        <w:pStyle w:val="BodyText"/>
        <w:ind w:left="720" w:firstLine="720"/>
        <w:rPr>
          <w:rFonts w:ascii="Times New Roman" w:hAnsi="Times New Roman" w:cs="Times New Roman"/>
          <w:sz w:val="24"/>
          <w:szCs w:val="24"/>
          <w:lang w:val="en-US"/>
        </w:rPr>
      </w:pPr>
      <w:r w:rsidRPr="00090F96">
        <w:rPr>
          <w:rFonts w:ascii="Times New Roman" w:hAnsi="Times New Roman" w:cs="Times New Roman"/>
          <w:sz w:val="24"/>
          <w:szCs w:val="24"/>
          <w:lang w:val="en-US"/>
        </w:rPr>
        <w:t>Switzerland</w:t>
      </w:r>
    </w:p>
    <w:p w14:paraId="4B1D8633" w14:textId="4C2D2E13" w:rsidR="00F91E53" w:rsidRPr="00090F96" w:rsidRDefault="00F91E53" w:rsidP="00F91E53">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Principal Investigator</w:t>
      </w:r>
    </w:p>
    <w:p w14:paraId="46B22061" w14:textId="5AB1E05C" w:rsidR="00F91E53" w:rsidRPr="00090F96" w:rsidRDefault="00DC01C0" w:rsidP="00F91E53">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(Name and country, refer to Appendix XX for details)</w:t>
      </w:r>
    </w:p>
    <w:p w14:paraId="48723FD2" w14:textId="2D25BFA2" w:rsidR="00DC01C0" w:rsidRPr="00090F96" w:rsidRDefault="00DC01C0" w:rsidP="00DC01C0">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Coordinating Investigator</w:t>
      </w:r>
    </w:p>
    <w:p w14:paraId="6207398C" w14:textId="77777777" w:rsidR="00DC01C0" w:rsidRPr="00090F96" w:rsidRDefault="00DC01C0" w:rsidP="00DC01C0">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(Name and country, refer to Appendix XX for details)</w:t>
      </w:r>
    </w:p>
    <w:p w14:paraId="5DAB9D13" w14:textId="7DDB976C" w:rsidR="00DE6CA9" w:rsidRPr="00090F96" w:rsidRDefault="00DE6CA9" w:rsidP="00DE6CA9">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Data Monitoring and</w:t>
      </w:r>
      <w:r w:rsidR="002B37AA" w:rsidRPr="00090F96">
        <w:rPr>
          <w:rFonts w:ascii="Times New Roman" w:hAnsi="Times New Roman" w:cs="Times New Roman"/>
          <w:b/>
          <w:sz w:val="24"/>
          <w:szCs w:val="24"/>
          <w:lang w:val="en-US"/>
        </w:rPr>
        <w:t xml:space="preserve"> Evaluation Committee(s)</w:t>
      </w:r>
    </w:p>
    <w:p w14:paraId="34416070" w14:textId="471F077F" w:rsidR="00F91E53" w:rsidRPr="00090F96" w:rsidRDefault="002B37AA" w:rsidP="00DE6CA9">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XXXXXXX</w:t>
      </w:r>
    </w:p>
    <w:p w14:paraId="5A03A1A7" w14:textId="0DF680E2" w:rsidR="00D476D0" w:rsidRPr="00090F96" w:rsidRDefault="00D476D0" w:rsidP="00D476D0">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Contract Research Organization</w:t>
      </w:r>
      <w:r w:rsidR="00C20D18" w:rsidRPr="00090F96">
        <w:rPr>
          <w:rFonts w:ascii="Times New Roman" w:hAnsi="Times New Roman" w:cs="Times New Roman"/>
          <w:b/>
          <w:sz w:val="24"/>
          <w:szCs w:val="24"/>
          <w:lang w:val="en-US"/>
        </w:rPr>
        <w:t xml:space="preserve"> </w:t>
      </w:r>
    </w:p>
    <w:p w14:paraId="60474C30" w14:textId="77777777" w:rsidR="00D476D0" w:rsidRPr="00090F96" w:rsidRDefault="00D476D0" w:rsidP="00D476D0">
      <w:pPr>
        <w:pStyle w:val="BodyText"/>
        <w:rPr>
          <w:rFonts w:ascii="Times New Roman" w:hAnsi="Times New Roman" w:cs="Times New Roman"/>
          <w:b/>
          <w:sz w:val="24"/>
          <w:szCs w:val="24"/>
          <w:lang w:val="en-US"/>
        </w:rPr>
      </w:pPr>
      <w:r w:rsidRPr="00090F96">
        <w:rPr>
          <w:rFonts w:ascii="Times New Roman" w:hAnsi="Times New Roman" w:cs="Times New Roman"/>
          <w:b/>
          <w:sz w:val="24"/>
          <w:szCs w:val="24"/>
          <w:lang w:val="en-US"/>
        </w:rPr>
        <w:t>Statistical</w:t>
      </w:r>
      <w:r w:rsidRPr="00090F96">
        <w:rPr>
          <w:rFonts w:ascii="Times New Roman" w:hAnsi="Times New Roman" w:cs="Times New Roman"/>
          <w:b/>
          <w:spacing w:val="-4"/>
          <w:sz w:val="24"/>
          <w:szCs w:val="24"/>
          <w:lang w:val="en-US"/>
        </w:rPr>
        <w:t xml:space="preserve"> </w:t>
      </w:r>
      <w:r w:rsidRPr="00090F96">
        <w:rPr>
          <w:rFonts w:ascii="Times New Roman" w:hAnsi="Times New Roman" w:cs="Times New Roman"/>
          <w:b/>
          <w:spacing w:val="-2"/>
          <w:sz w:val="24"/>
          <w:szCs w:val="24"/>
          <w:lang w:val="en-US"/>
        </w:rPr>
        <w:t>Analysis</w:t>
      </w:r>
      <w:r w:rsidRPr="00090F96">
        <w:rPr>
          <w:rFonts w:ascii="Times New Roman" w:hAnsi="Times New Roman" w:cs="Times New Roman"/>
          <w:b/>
          <w:sz w:val="24"/>
          <w:szCs w:val="24"/>
          <w:lang w:val="en-US"/>
        </w:rPr>
        <w:tab/>
      </w:r>
    </w:p>
    <w:p w14:paraId="0AADD265" w14:textId="77777777" w:rsidR="00D476D0" w:rsidRPr="00090F96" w:rsidRDefault="00D476D0" w:rsidP="00D476D0">
      <w:pPr>
        <w:pStyle w:val="BodyText"/>
        <w:rPr>
          <w:rFonts w:ascii="Times New Roman" w:hAnsi="Times New Roman" w:cs="Times New Roman"/>
          <w:b/>
          <w:bCs/>
          <w:sz w:val="24"/>
          <w:szCs w:val="24"/>
          <w:lang w:val="en-US"/>
        </w:rPr>
      </w:pPr>
      <w:r w:rsidRPr="00090F96">
        <w:rPr>
          <w:rFonts w:ascii="Times New Roman" w:hAnsi="Times New Roman" w:cs="Times New Roman"/>
          <w:b/>
          <w:bCs/>
          <w:sz w:val="24"/>
          <w:szCs w:val="24"/>
          <w:lang w:val="en-US"/>
        </w:rPr>
        <w:t>Cardiac Monitoring</w:t>
      </w:r>
    </w:p>
    <w:p w14:paraId="68A85788" w14:textId="77777777" w:rsidR="00D476D0" w:rsidRPr="00090F96" w:rsidRDefault="00D476D0" w:rsidP="00D476D0">
      <w:pPr>
        <w:pStyle w:val="BodyText"/>
        <w:rPr>
          <w:rFonts w:ascii="Times New Roman" w:hAnsi="Times New Roman" w:cs="Times New Roman"/>
          <w:b/>
          <w:sz w:val="24"/>
          <w:szCs w:val="24"/>
          <w:lang w:val="en-US"/>
        </w:rPr>
      </w:pPr>
      <w:r w:rsidRPr="00090F96">
        <w:rPr>
          <w:rFonts w:ascii="Times New Roman" w:hAnsi="Times New Roman" w:cs="Times New Roman"/>
          <w:b/>
          <w:sz w:val="24"/>
          <w:szCs w:val="24"/>
          <w:lang w:val="en-US"/>
        </w:rPr>
        <w:t>Central Laboratories</w:t>
      </w:r>
    </w:p>
    <w:p w14:paraId="1D32FBC9" w14:textId="77777777" w:rsidR="00D476D0" w:rsidRPr="00090F96" w:rsidRDefault="00D476D0" w:rsidP="00344929">
      <w:pPr>
        <w:pStyle w:val="A-Heading6non-numbered"/>
        <w:rPr>
          <w:szCs w:val="24"/>
        </w:rPr>
      </w:pPr>
      <w:bookmarkStart w:id="37" w:name="_Toc193099090"/>
      <w:r w:rsidRPr="00090F96">
        <w:rPr>
          <w:szCs w:val="24"/>
        </w:rPr>
        <w:t>For samples shipped from US and Canada:</w:t>
      </w:r>
      <w:bookmarkEnd w:id="37"/>
    </w:p>
    <w:p w14:paraId="363431C8" w14:textId="77777777" w:rsidR="00D476D0" w:rsidRPr="00090F96" w:rsidRDefault="00D476D0" w:rsidP="00344929">
      <w:pPr>
        <w:pStyle w:val="A-Heading6non-numbered"/>
        <w:rPr>
          <w:szCs w:val="24"/>
        </w:rPr>
      </w:pPr>
      <w:bookmarkStart w:id="38" w:name="_Toc193099091"/>
      <w:r w:rsidRPr="00090F96">
        <w:rPr>
          <w:szCs w:val="24"/>
        </w:rPr>
        <w:t>For samples shipped from Europe:</w:t>
      </w:r>
      <w:bookmarkEnd w:id="38"/>
    </w:p>
    <w:p w14:paraId="420C06DB" w14:textId="77777777" w:rsidR="00D476D0" w:rsidRPr="00090F96" w:rsidRDefault="00D476D0" w:rsidP="00344929">
      <w:pPr>
        <w:pStyle w:val="A-Heading6non-numbered"/>
        <w:rPr>
          <w:szCs w:val="24"/>
        </w:rPr>
      </w:pPr>
      <w:bookmarkStart w:id="39" w:name="_Toc193099092"/>
      <w:r w:rsidRPr="00090F96">
        <w:rPr>
          <w:szCs w:val="24"/>
        </w:rPr>
        <w:t>Specialty laboratory for biomarkers:</w:t>
      </w:r>
      <w:bookmarkEnd w:id="39"/>
    </w:p>
    <w:p w14:paraId="6511B357" w14:textId="615DEACE" w:rsidR="00026679" w:rsidRPr="009C4A55" w:rsidRDefault="008641B8">
      <w:pPr>
        <w:spacing w:after="0" w:line="240" w:lineRule="auto"/>
        <w:rPr>
          <w:rFonts w:ascii="Times New Roman" w:hAnsi="Times New Roman" w:cs="Times New Roman"/>
          <w:color w:val="444444"/>
          <w:szCs w:val="24"/>
          <w:lang w:val="en-US"/>
        </w:rPr>
      </w:pPr>
      <w:r w:rsidRPr="009C4A55">
        <w:rPr>
          <w:rFonts w:ascii="Times New Roman" w:hAnsi="Times New Roman" w:cs="Times New Roman"/>
          <w:color w:val="444444"/>
          <w:szCs w:val="24"/>
          <w:lang w:val="en-US"/>
        </w:rPr>
        <w:br w:type="page"/>
      </w:r>
    </w:p>
    <w:p w14:paraId="721742BD" w14:textId="4F3A0DA1" w:rsidR="00387743" w:rsidRPr="009C4A55" w:rsidRDefault="00387743" w:rsidP="005D2878">
      <w:pPr>
        <w:pStyle w:val="A-Heading1"/>
      </w:pPr>
      <w:bookmarkStart w:id="40" w:name="_Toc395881894"/>
      <w:bookmarkStart w:id="41" w:name="_Toc113941723"/>
      <w:bookmarkStart w:id="42" w:name="_Toc240859966"/>
      <w:bookmarkStart w:id="43" w:name="_Toc253575562"/>
      <w:bookmarkStart w:id="44" w:name="_Toc395881603"/>
      <w:bookmarkStart w:id="45" w:name="_Toc421709228"/>
      <w:bookmarkStart w:id="46" w:name="_Toc477961588"/>
      <w:bookmarkStart w:id="47" w:name="_Toc158380061"/>
      <w:bookmarkStart w:id="48" w:name="_Toc181871702"/>
      <w:bookmarkStart w:id="49" w:name="_Toc193099093"/>
      <w:bookmarkStart w:id="50" w:name="_Toc193706071"/>
      <w:bookmarkEnd w:id="14"/>
      <w:bookmarkEnd w:id="40"/>
      <w:r w:rsidRPr="009C4A55">
        <w:lastRenderedPageBreak/>
        <w:t>Introduction</w:t>
      </w:r>
      <w:bookmarkEnd w:id="41"/>
      <w:bookmarkEnd w:id="42"/>
      <w:bookmarkEnd w:id="43"/>
      <w:bookmarkEnd w:id="44"/>
      <w:bookmarkEnd w:id="45"/>
      <w:bookmarkEnd w:id="46"/>
      <w:bookmarkEnd w:id="47"/>
      <w:bookmarkEnd w:id="48"/>
      <w:bookmarkEnd w:id="49"/>
      <w:bookmarkEnd w:id="50"/>
    </w:p>
    <w:p w14:paraId="705C1022" w14:textId="764F7AF8" w:rsidR="00F8101D" w:rsidRPr="009C4A55" w:rsidRDefault="00F8101D" w:rsidP="706C5779">
      <w:pPr>
        <w:pStyle w:val="A-BodyText"/>
        <w:rPr>
          <w:i/>
          <w:iCs/>
          <w:color w:val="FF0000"/>
        </w:rPr>
      </w:pPr>
      <w:r w:rsidRPr="009C4A55">
        <w:rPr>
          <w:i/>
          <w:iCs/>
          <w:color w:val="FF0000"/>
        </w:rPr>
        <w:t>If there are multiple analyses planned from one study, this should be clearly stated at the start of the introduction. If the study was terminated before it was planned, this should be noted and explained.</w:t>
      </w:r>
    </w:p>
    <w:p w14:paraId="3FB77047" w14:textId="253FE673" w:rsidR="005047EC" w:rsidRPr="009C4A55" w:rsidRDefault="005047EC" w:rsidP="005D2878">
      <w:pPr>
        <w:pStyle w:val="A-Heading2"/>
      </w:pPr>
      <w:bookmarkStart w:id="51" w:name="_Toc395715656"/>
      <w:bookmarkStart w:id="52" w:name="_Toc395881604"/>
      <w:bookmarkStart w:id="53" w:name="_Toc395883541"/>
      <w:bookmarkStart w:id="54" w:name="_Toc395884656"/>
      <w:bookmarkStart w:id="55" w:name="_Toc395884742"/>
      <w:bookmarkStart w:id="56" w:name="_Toc193099094"/>
      <w:bookmarkStart w:id="57" w:name="_Toc193706072"/>
      <w:bookmarkStart w:id="58" w:name="_Toc421709229"/>
      <w:bookmarkStart w:id="59" w:name="_Toc477961589"/>
      <w:bookmarkStart w:id="60" w:name="_Toc158380062"/>
      <w:bookmarkStart w:id="61" w:name="_Toc181871703"/>
      <w:bookmarkStart w:id="62" w:name="_Toc395881606"/>
      <w:bookmarkStart w:id="63" w:name="_Toc395881608"/>
      <w:bookmarkEnd w:id="51"/>
      <w:bookmarkEnd w:id="52"/>
      <w:bookmarkEnd w:id="53"/>
      <w:bookmarkEnd w:id="54"/>
      <w:bookmarkEnd w:id="55"/>
      <w:r w:rsidRPr="009C4A55">
        <w:t>Background</w:t>
      </w:r>
      <w:r w:rsidR="001C5FD7" w:rsidRPr="009C4A55">
        <w:t xml:space="preserve"> on the Disease and Investigational Product</w:t>
      </w:r>
      <w:bookmarkEnd w:id="56"/>
      <w:bookmarkEnd w:id="57"/>
    </w:p>
    <w:p w14:paraId="29750336" w14:textId="5869A0A1" w:rsidR="00870148" w:rsidRPr="009C4A55" w:rsidRDefault="001C5FD7" w:rsidP="005047EC">
      <w:pPr>
        <w:pStyle w:val="A-BodyText"/>
        <w:rPr>
          <w:i/>
          <w:iCs/>
          <w:vanish/>
          <w:color w:val="FF0000"/>
        </w:rPr>
      </w:pPr>
      <w:r w:rsidRPr="009C4A55">
        <w:rPr>
          <w:i/>
          <w:iCs/>
          <w:vanish/>
          <w:color w:val="FF0000"/>
        </w:rPr>
        <w:t xml:space="preserve">This should be BRIEF (1 </w:t>
      </w:r>
      <w:r w:rsidR="00B95030" w:rsidRPr="009C4A55">
        <w:rPr>
          <w:i/>
          <w:iCs/>
          <w:vanish/>
          <w:color w:val="FF0000"/>
        </w:rPr>
        <w:t>page</w:t>
      </w:r>
      <w:r w:rsidRPr="009C4A55">
        <w:rPr>
          <w:i/>
          <w:iCs/>
          <w:vanish/>
          <w:color w:val="FF0000"/>
        </w:rPr>
        <w:t>) and put the study in context of the development of the product</w:t>
      </w:r>
      <w:r w:rsidR="00B95030" w:rsidRPr="009C4A55">
        <w:rPr>
          <w:i/>
          <w:iCs/>
          <w:vanish/>
          <w:color w:val="FF0000"/>
        </w:rPr>
        <w:t>.</w:t>
      </w:r>
    </w:p>
    <w:p w14:paraId="3B0CDA9D" w14:textId="43DB315E" w:rsidR="009F5968" w:rsidRPr="009C4A55" w:rsidRDefault="009F5968" w:rsidP="009F5968">
      <w:pPr>
        <w:pStyle w:val="A-BodyText"/>
      </w:pPr>
      <w:r w:rsidRPr="009C4A55">
        <w:t>&lt;Insert text&gt;</w:t>
      </w:r>
    </w:p>
    <w:p w14:paraId="721742C6" w14:textId="51081FC4" w:rsidR="00B465A9" w:rsidRPr="009C4A55" w:rsidRDefault="00B465A9" w:rsidP="005D2878">
      <w:pPr>
        <w:pStyle w:val="A-Heading2"/>
      </w:pPr>
      <w:bookmarkStart w:id="64" w:name="_Toc193099095"/>
      <w:bookmarkStart w:id="65" w:name="_Toc193706073"/>
      <w:r w:rsidRPr="009C4A55">
        <w:t>Study Rationale</w:t>
      </w:r>
      <w:bookmarkEnd w:id="58"/>
      <w:bookmarkEnd w:id="59"/>
      <w:bookmarkEnd w:id="60"/>
      <w:bookmarkEnd w:id="61"/>
      <w:bookmarkEnd w:id="64"/>
      <w:bookmarkEnd w:id="65"/>
    </w:p>
    <w:p w14:paraId="11A60146" w14:textId="6590A1A1" w:rsidR="00F8472C" w:rsidRPr="009C4A55" w:rsidRDefault="009506D1" w:rsidP="706C5779">
      <w:pPr>
        <w:pStyle w:val="A-BodyText"/>
        <w:rPr>
          <w:i/>
          <w:iCs/>
          <w:color w:val="FF0000"/>
        </w:rPr>
      </w:pPr>
      <w:r w:rsidRPr="009C4A55">
        <w:rPr>
          <w:i/>
          <w:iCs/>
          <w:color w:val="FF0000"/>
        </w:rPr>
        <w:t>Th</w:t>
      </w:r>
      <w:r w:rsidR="00EA7114" w:rsidRPr="009C4A55">
        <w:rPr>
          <w:i/>
          <w:iCs/>
          <w:color w:val="FF0000"/>
        </w:rPr>
        <w:t xml:space="preserve">is should be based on </w:t>
      </w:r>
      <w:r w:rsidR="002026A9" w:rsidRPr="009C4A55">
        <w:rPr>
          <w:i/>
          <w:iCs/>
          <w:color w:val="FF0000"/>
        </w:rPr>
        <w:t xml:space="preserve">the “Scientific Rationale for Study Design” section of the </w:t>
      </w:r>
      <w:proofErr w:type="gramStart"/>
      <w:r w:rsidR="002026A9" w:rsidRPr="009C4A55">
        <w:rPr>
          <w:i/>
          <w:iCs/>
          <w:color w:val="FF0000"/>
        </w:rPr>
        <w:t>CSP</w:t>
      </w:r>
      <w:r w:rsidR="00B95030" w:rsidRPr="009C4A55">
        <w:rPr>
          <w:i/>
          <w:iCs/>
          <w:color w:val="FF0000"/>
        </w:rPr>
        <w:t>, and</w:t>
      </w:r>
      <w:proofErr w:type="gramEnd"/>
      <w:r w:rsidR="00B95030" w:rsidRPr="009C4A55">
        <w:rPr>
          <w:i/>
          <w:iCs/>
          <w:color w:val="FF0000"/>
        </w:rPr>
        <w:t xml:space="preserve"> should relate the </w:t>
      </w:r>
      <w:r w:rsidR="00785498" w:rsidRPr="009C4A55">
        <w:rPr>
          <w:i/>
          <w:iCs/>
          <w:color w:val="FF0000"/>
        </w:rPr>
        <w:t>critical features of the study to the development of the product</w:t>
      </w:r>
      <w:r w:rsidR="002026A9" w:rsidRPr="009C4A55">
        <w:rPr>
          <w:i/>
          <w:iCs/>
          <w:color w:val="FF0000"/>
        </w:rPr>
        <w:t xml:space="preserve">. Shorten if </w:t>
      </w:r>
      <w:r w:rsidR="001404B6" w:rsidRPr="009C4A55">
        <w:rPr>
          <w:i/>
          <w:iCs/>
          <w:color w:val="FF0000"/>
        </w:rPr>
        <w:t>longer than 1/2 a page</w:t>
      </w:r>
      <w:r w:rsidR="002026A9" w:rsidRPr="009C4A55">
        <w:rPr>
          <w:i/>
          <w:iCs/>
          <w:color w:val="FF0000"/>
        </w:rPr>
        <w:t>.</w:t>
      </w:r>
      <w:r w:rsidR="00D65662" w:rsidRPr="009C4A55">
        <w:rPr>
          <w:i/>
          <w:iCs/>
          <w:color w:val="FF0000"/>
        </w:rPr>
        <w:t xml:space="preserve"> Avoid describing the design of the study (endpoints</w:t>
      </w:r>
      <w:r w:rsidR="00EE348C" w:rsidRPr="009C4A55">
        <w:rPr>
          <w:i/>
          <w:iCs/>
          <w:color w:val="FF0000"/>
        </w:rPr>
        <w:t>, population, treatment duration), as these are all described in Section 9.</w:t>
      </w:r>
    </w:p>
    <w:p w14:paraId="5839074D" w14:textId="78F8907D" w:rsidR="008E07A4" w:rsidRPr="009C4A55" w:rsidRDefault="00774098" w:rsidP="005047EC">
      <w:pPr>
        <w:pStyle w:val="A-BodyText"/>
        <w:rPr>
          <w:i/>
          <w:iCs/>
          <w:vanish/>
          <w:color w:val="FF0000"/>
        </w:rPr>
      </w:pPr>
      <w:r w:rsidRPr="009C4A55">
        <w:rPr>
          <w:i/>
          <w:iCs/>
          <w:vanish/>
          <w:color w:val="FF0000"/>
        </w:rPr>
        <w:t>Reference any external guidelines that were followed and/or a high-level summary if specific health authorities were consulted in designing the study (avoiding commercially confidential information, such as meeting minutes that would be better reserved for CTD documents).</w:t>
      </w:r>
    </w:p>
    <w:p w14:paraId="0C858C5B" w14:textId="77777777" w:rsidR="009F5968" w:rsidRPr="009C4A55" w:rsidRDefault="009F5968" w:rsidP="009F5968">
      <w:pPr>
        <w:pStyle w:val="A-BodyText"/>
      </w:pPr>
      <w:r w:rsidRPr="009C4A55">
        <w:t>&lt;Insert text&gt;</w:t>
      </w:r>
    </w:p>
    <w:p w14:paraId="1BABD8FE" w14:textId="7A09DB8C" w:rsidR="0003325E" w:rsidRPr="009C4A55" w:rsidRDefault="0003325E" w:rsidP="0003325E">
      <w:pPr>
        <w:pStyle w:val="A-Heading1"/>
      </w:pPr>
      <w:bookmarkStart w:id="66" w:name="_Toc193099096"/>
      <w:bookmarkStart w:id="67" w:name="_Toc193706074"/>
      <w:r w:rsidRPr="009C4A55">
        <w:lastRenderedPageBreak/>
        <w:t>Study Objectives and Endpoints</w:t>
      </w:r>
      <w:bookmarkEnd w:id="66"/>
      <w:bookmarkEnd w:id="67"/>
    </w:p>
    <w:p w14:paraId="684EDC78" w14:textId="7FF93505" w:rsidR="006918BB" w:rsidRPr="009C4A55" w:rsidRDefault="006918BB" w:rsidP="706C5779">
      <w:pPr>
        <w:pStyle w:val="A-BodyText"/>
        <w:rPr>
          <w:i/>
          <w:iCs/>
          <w:color w:val="FF0000"/>
        </w:rPr>
      </w:pPr>
      <w:r w:rsidRPr="009C4A55">
        <w:rPr>
          <w:i/>
          <w:iCs/>
          <w:color w:val="FF0000"/>
        </w:rPr>
        <w:t xml:space="preserve">Objectives/endpoints must match the protocol. </w:t>
      </w:r>
      <w:r w:rsidR="004D37F5" w:rsidRPr="009C4A55">
        <w:rPr>
          <w:i/>
          <w:iCs/>
          <w:color w:val="FF0000"/>
        </w:rPr>
        <w:t>Copy the table from the CSP</w:t>
      </w:r>
      <w:r w:rsidRPr="009C4A55">
        <w:rPr>
          <w:i/>
          <w:iCs/>
          <w:color w:val="FF0000"/>
        </w:rPr>
        <w:t>.</w:t>
      </w:r>
      <w:r w:rsidR="007727C5">
        <w:rPr>
          <w:i/>
          <w:iCs/>
          <w:color w:val="FF0000"/>
        </w:rPr>
        <w:t xml:space="preserve"> Identify any objectives that are planned to be reported elsewhere (typically exploratory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70"/>
      </w:tblGrid>
      <w:tr w:rsidR="0003325E" w:rsidRPr="009C4A55" w14:paraId="223EAF45" w14:textId="77777777" w:rsidTr="003C2C6C">
        <w:trPr>
          <w:tblHeader/>
        </w:trPr>
        <w:tc>
          <w:tcPr>
            <w:tcW w:w="1980" w:type="dxa"/>
          </w:tcPr>
          <w:p w14:paraId="40F670EB" w14:textId="77777777" w:rsidR="0003325E" w:rsidRPr="009C4A55" w:rsidRDefault="0003325E" w:rsidP="003C2C6C">
            <w:pPr>
              <w:pStyle w:val="A-TableText"/>
              <w:rPr>
                <w:b/>
                <w:sz w:val="18"/>
                <w:szCs w:val="18"/>
              </w:rPr>
            </w:pPr>
            <w:r w:rsidRPr="009C4A55">
              <w:rPr>
                <w:b/>
                <w:sz w:val="18"/>
                <w:szCs w:val="18"/>
              </w:rPr>
              <w:t>Objectives</w:t>
            </w:r>
          </w:p>
        </w:tc>
        <w:tc>
          <w:tcPr>
            <w:tcW w:w="7370" w:type="dxa"/>
          </w:tcPr>
          <w:p w14:paraId="4956CE8C" w14:textId="77777777" w:rsidR="0003325E" w:rsidRPr="009C4A55" w:rsidRDefault="0003325E" w:rsidP="003C2C6C">
            <w:pPr>
              <w:pStyle w:val="A-TableText"/>
              <w:rPr>
                <w:b/>
                <w:bCs/>
                <w:sz w:val="18"/>
                <w:szCs w:val="18"/>
              </w:rPr>
            </w:pPr>
            <w:r w:rsidRPr="009C4A55">
              <w:rPr>
                <w:b/>
                <w:bCs/>
                <w:sz w:val="18"/>
                <w:szCs w:val="18"/>
              </w:rPr>
              <w:t>Endpoints (Outcome Measures)</w:t>
            </w:r>
          </w:p>
        </w:tc>
      </w:tr>
      <w:tr w:rsidR="0003325E" w:rsidRPr="009C4A55" w14:paraId="557A8577" w14:textId="77777777" w:rsidTr="003C2C6C">
        <w:trPr>
          <w:tblHeader/>
        </w:trPr>
        <w:tc>
          <w:tcPr>
            <w:tcW w:w="1980" w:type="dxa"/>
          </w:tcPr>
          <w:p w14:paraId="59D6BECF" w14:textId="77777777" w:rsidR="0003325E" w:rsidRPr="009C4A55" w:rsidRDefault="0003325E" w:rsidP="003C2C6C">
            <w:pPr>
              <w:pStyle w:val="A-TableText"/>
              <w:rPr>
                <w:b/>
                <w:sz w:val="18"/>
                <w:szCs w:val="18"/>
              </w:rPr>
            </w:pPr>
            <w:r w:rsidRPr="009C4A55">
              <w:rPr>
                <w:b/>
                <w:sz w:val="18"/>
                <w:szCs w:val="18"/>
              </w:rPr>
              <w:t>Primary</w:t>
            </w:r>
          </w:p>
        </w:tc>
        <w:tc>
          <w:tcPr>
            <w:tcW w:w="7370" w:type="dxa"/>
          </w:tcPr>
          <w:p w14:paraId="1E62F5C0" w14:textId="77777777" w:rsidR="0003325E" w:rsidRPr="009C4A55" w:rsidRDefault="0003325E" w:rsidP="003C2C6C">
            <w:pPr>
              <w:pStyle w:val="A-TableText"/>
              <w:rPr>
                <w:b/>
                <w:bCs/>
                <w:sz w:val="18"/>
                <w:szCs w:val="18"/>
              </w:rPr>
            </w:pPr>
            <w:r w:rsidRPr="009C4A55">
              <w:rPr>
                <w:b/>
                <w:bCs/>
                <w:sz w:val="18"/>
                <w:szCs w:val="18"/>
              </w:rPr>
              <w:t>Primary Endpoint</w:t>
            </w:r>
          </w:p>
        </w:tc>
      </w:tr>
      <w:tr w:rsidR="0003325E" w:rsidRPr="009C4A55" w14:paraId="1593ED27" w14:textId="77777777" w:rsidTr="003C2C6C">
        <w:trPr>
          <w:trHeight w:val="822"/>
          <w:tblHeader/>
        </w:trPr>
        <w:tc>
          <w:tcPr>
            <w:tcW w:w="1980" w:type="dxa"/>
          </w:tcPr>
          <w:p w14:paraId="585F0158"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4FC36203" w14:textId="77777777" w:rsidR="0003325E" w:rsidRPr="009C4A55" w:rsidRDefault="0003325E" w:rsidP="00AF3B10">
            <w:pPr>
              <w:pStyle w:val="A-TableText"/>
              <w:numPr>
                <w:ilvl w:val="0"/>
                <w:numId w:val="3"/>
              </w:numPr>
              <w:rPr>
                <w:sz w:val="18"/>
                <w:szCs w:val="18"/>
              </w:rPr>
            </w:pPr>
            <w:r w:rsidRPr="009C4A55">
              <w:rPr>
                <w:sz w:val="18"/>
                <w:szCs w:val="18"/>
              </w:rPr>
              <w:t>XXXX</w:t>
            </w:r>
          </w:p>
        </w:tc>
      </w:tr>
      <w:tr w:rsidR="0003325E" w:rsidRPr="009C4A55" w14:paraId="5E62AF14" w14:textId="77777777" w:rsidTr="003C2C6C">
        <w:trPr>
          <w:trHeight w:val="267"/>
          <w:tblHeader/>
        </w:trPr>
        <w:tc>
          <w:tcPr>
            <w:tcW w:w="1980" w:type="dxa"/>
          </w:tcPr>
          <w:p w14:paraId="66FD9F66" w14:textId="77777777" w:rsidR="0003325E" w:rsidRPr="009C4A55" w:rsidRDefault="0003325E" w:rsidP="003C2C6C">
            <w:pPr>
              <w:pStyle w:val="A-TableText"/>
              <w:rPr>
                <w:b/>
                <w:sz w:val="18"/>
                <w:szCs w:val="18"/>
              </w:rPr>
            </w:pPr>
            <w:r w:rsidRPr="009C4A55">
              <w:rPr>
                <w:b/>
                <w:sz w:val="18"/>
                <w:szCs w:val="18"/>
              </w:rPr>
              <w:t>Key Secondary</w:t>
            </w:r>
          </w:p>
        </w:tc>
        <w:tc>
          <w:tcPr>
            <w:tcW w:w="7370" w:type="dxa"/>
          </w:tcPr>
          <w:p w14:paraId="2AD8E8AB" w14:textId="77777777" w:rsidR="0003325E" w:rsidRPr="009C4A55" w:rsidRDefault="0003325E" w:rsidP="003C2C6C">
            <w:pPr>
              <w:pStyle w:val="A-TableText"/>
              <w:rPr>
                <w:b/>
                <w:sz w:val="18"/>
                <w:szCs w:val="18"/>
              </w:rPr>
            </w:pPr>
            <w:r w:rsidRPr="009C4A55">
              <w:rPr>
                <w:b/>
                <w:sz w:val="18"/>
                <w:szCs w:val="18"/>
              </w:rPr>
              <w:t>Key Secondary Endpoints</w:t>
            </w:r>
          </w:p>
        </w:tc>
      </w:tr>
      <w:tr w:rsidR="0003325E" w:rsidRPr="009C4A55" w14:paraId="45739237" w14:textId="77777777" w:rsidTr="003C2C6C">
        <w:trPr>
          <w:tblHeader/>
        </w:trPr>
        <w:tc>
          <w:tcPr>
            <w:tcW w:w="1980" w:type="dxa"/>
          </w:tcPr>
          <w:p w14:paraId="0AE36CA2"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51CB3893"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7C46424E"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2E6AA18C"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4BC45166"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tc>
      </w:tr>
      <w:tr w:rsidR="0003325E" w:rsidRPr="009C4A55" w14:paraId="35D6A95C" w14:textId="77777777" w:rsidTr="003C2C6C">
        <w:trPr>
          <w:tblHeader/>
        </w:trPr>
        <w:tc>
          <w:tcPr>
            <w:tcW w:w="1980" w:type="dxa"/>
          </w:tcPr>
          <w:p w14:paraId="7DBD31DA" w14:textId="77777777" w:rsidR="0003325E" w:rsidRPr="009C4A55" w:rsidRDefault="0003325E" w:rsidP="003C2C6C">
            <w:pPr>
              <w:pStyle w:val="A-TableText"/>
              <w:rPr>
                <w:bCs/>
                <w:sz w:val="18"/>
                <w:szCs w:val="18"/>
              </w:rPr>
            </w:pPr>
          </w:p>
        </w:tc>
        <w:tc>
          <w:tcPr>
            <w:tcW w:w="7370" w:type="dxa"/>
          </w:tcPr>
          <w:p w14:paraId="5E2E6B49" w14:textId="77777777" w:rsidR="0003325E" w:rsidRPr="009C4A55" w:rsidRDefault="0003325E" w:rsidP="003C2C6C">
            <w:pPr>
              <w:pStyle w:val="A-TableText"/>
              <w:rPr>
                <w:b/>
                <w:bCs/>
                <w:sz w:val="18"/>
                <w:szCs w:val="18"/>
              </w:rPr>
            </w:pPr>
            <w:r w:rsidRPr="009C4A55">
              <w:rPr>
                <w:b/>
                <w:bCs/>
                <w:sz w:val="18"/>
                <w:szCs w:val="18"/>
              </w:rPr>
              <w:t>Other Secondary Endpoints</w:t>
            </w:r>
          </w:p>
        </w:tc>
      </w:tr>
      <w:tr w:rsidR="0003325E" w:rsidRPr="009C4A55" w14:paraId="2433322D" w14:textId="77777777" w:rsidTr="003C2C6C">
        <w:trPr>
          <w:tblHeader/>
        </w:trPr>
        <w:tc>
          <w:tcPr>
            <w:tcW w:w="1980" w:type="dxa"/>
          </w:tcPr>
          <w:p w14:paraId="072C0019" w14:textId="77777777" w:rsidR="0003325E" w:rsidRPr="009C4A55" w:rsidRDefault="0003325E" w:rsidP="003C2C6C">
            <w:pPr>
              <w:pStyle w:val="A-TableText"/>
              <w:rPr>
                <w:bCs/>
                <w:sz w:val="18"/>
                <w:szCs w:val="18"/>
              </w:rPr>
            </w:pPr>
          </w:p>
        </w:tc>
        <w:tc>
          <w:tcPr>
            <w:tcW w:w="7370" w:type="dxa"/>
          </w:tcPr>
          <w:p w14:paraId="3E0C721C"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7E826A65"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6C3896CE"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51FE4F40"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tc>
      </w:tr>
      <w:tr w:rsidR="0003325E" w:rsidRPr="009C4A55" w14:paraId="3E5ECE2B" w14:textId="77777777" w:rsidTr="003C2C6C">
        <w:trPr>
          <w:tblHeader/>
        </w:trPr>
        <w:tc>
          <w:tcPr>
            <w:tcW w:w="1980" w:type="dxa"/>
          </w:tcPr>
          <w:p w14:paraId="5B18BFB6" w14:textId="77777777" w:rsidR="0003325E" w:rsidRPr="009C4A55" w:rsidRDefault="0003325E" w:rsidP="003C2C6C">
            <w:pPr>
              <w:pStyle w:val="A-TableText"/>
              <w:rPr>
                <w:b/>
                <w:sz w:val="18"/>
                <w:szCs w:val="18"/>
              </w:rPr>
            </w:pPr>
            <w:r w:rsidRPr="009C4A55">
              <w:rPr>
                <w:b/>
                <w:sz w:val="18"/>
                <w:szCs w:val="18"/>
              </w:rPr>
              <w:t>Exploratory</w:t>
            </w:r>
          </w:p>
        </w:tc>
        <w:tc>
          <w:tcPr>
            <w:tcW w:w="7370" w:type="dxa"/>
          </w:tcPr>
          <w:p w14:paraId="5F7FA160" w14:textId="77777777" w:rsidR="0003325E" w:rsidRPr="009C4A55" w:rsidRDefault="0003325E" w:rsidP="003C2C6C">
            <w:pPr>
              <w:pStyle w:val="A-TableText"/>
              <w:rPr>
                <w:b/>
                <w:sz w:val="18"/>
                <w:szCs w:val="18"/>
              </w:rPr>
            </w:pPr>
            <w:r w:rsidRPr="009C4A55">
              <w:rPr>
                <w:b/>
                <w:sz w:val="18"/>
                <w:szCs w:val="18"/>
              </w:rPr>
              <w:t>Exploratory Endpoints</w:t>
            </w:r>
          </w:p>
        </w:tc>
      </w:tr>
      <w:tr w:rsidR="0003325E" w:rsidRPr="009C4A55" w14:paraId="11E280C1" w14:textId="77777777" w:rsidTr="003C2C6C">
        <w:trPr>
          <w:tblHeader/>
        </w:trPr>
        <w:tc>
          <w:tcPr>
            <w:tcW w:w="1980" w:type="dxa"/>
          </w:tcPr>
          <w:p w14:paraId="56182FD8"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78F064B5" w14:textId="77777777" w:rsidR="0003325E" w:rsidRPr="009C4A55" w:rsidRDefault="0003325E" w:rsidP="00AF3B10">
            <w:pPr>
              <w:pStyle w:val="A-TableText"/>
              <w:numPr>
                <w:ilvl w:val="0"/>
                <w:numId w:val="5"/>
              </w:numPr>
              <w:rPr>
                <w:sz w:val="18"/>
                <w:szCs w:val="18"/>
              </w:rPr>
            </w:pPr>
            <w:r w:rsidRPr="009C4A55">
              <w:rPr>
                <w:sz w:val="18"/>
                <w:szCs w:val="18"/>
              </w:rPr>
              <w:t>XXXXX</w:t>
            </w:r>
          </w:p>
          <w:p w14:paraId="39545B88" w14:textId="77777777" w:rsidR="0003325E" w:rsidRPr="009C4A55" w:rsidRDefault="0003325E" w:rsidP="00AF3B10">
            <w:pPr>
              <w:pStyle w:val="A-TableText"/>
              <w:numPr>
                <w:ilvl w:val="0"/>
                <w:numId w:val="5"/>
              </w:numPr>
              <w:rPr>
                <w:sz w:val="18"/>
                <w:szCs w:val="18"/>
              </w:rPr>
            </w:pPr>
            <w:r w:rsidRPr="009C4A55">
              <w:rPr>
                <w:sz w:val="18"/>
                <w:szCs w:val="18"/>
              </w:rPr>
              <w:t>XXXXX</w:t>
            </w:r>
          </w:p>
          <w:p w14:paraId="744839E8" w14:textId="77777777" w:rsidR="0003325E" w:rsidRPr="009C4A55" w:rsidRDefault="0003325E" w:rsidP="00AF3B10">
            <w:pPr>
              <w:pStyle w:val="A-TableText"/>
              <w:numPr>
                <w:ilvl w:val="0"/>
                <w:numId w:val="5"/>
              </w:numPr>
              <w:rPr>
                <w:sz w:val="18"/>
                <w:szCs w:val="18"/>
              </w:rPr>
            </w:pPr>
            <w:r w:rsidRPr="009C4A55">
              <w:rPr>
                <w:sz w:val="18"/>
                <w:szCs w:val="18"/>
              </w:rPr>
              <w:t>XXXXX</w:t>
            </w:r>
          </w:p>
        </w:tc>
      </w:tr>
    </w:tbl>
    <w:p w14:paraId="2092F60F" w14:textId="77777777" w:rsidR="0003325E" w:rsidRPr="009C4A55" w:rsidRDefault="0003325E" w:rsidP="0003325E">
      <w:pPr>
        <w:pStyle w:val="A-BodyText"/>
      </w:pPr>
    </w:p>
    <w:p w14:paraId="31925893" w14:textId="016EBC94" w:rsidR="0003325E" w:rsidRPr="009C4A55" w:rsidRDefault="0003325E" w:rsidP="14C2F132">
      <w:pPr>
        <w:pStyle w:val="A-Heading4non-numbered"/>
      </w:pPr>
      <w:bookmarkStart w:id="68" w:name="_Toc193099097"/>
      <w:bookmarkStart w:id="69" w:name="_Toc193706075"/>
      <w:r w:rsidRPr="009C4A55">
        <w:t>Primary and Key Secondary Endpoint Estimands</w:t>
      </w:r>
      <w:bookmarkEnd w:id="68"/>
      <w:bookmarkEnd w:id="69"/>
    </w:p>
    <w:p w14:paraId="2169C244" w14:textId="5023E66E" w:rsidR="000D3810" w:rsidRPr="009C4A55" w:rsidRDefault="000D3810" w:rsidP="706C5779">
      <w:pPr>
        <w:pStyle w:val="A-BodyText"/>
        <w:rPr>
          <w:i/>
          <w:iCs/>
          <w:color w:val="FF0000"/>
        </w:rPr>
      </w:pPr>
      <w:r w:rsidRPr="009C4A55">
        <w:rPr>
          <w:i/>
          <w:iCs/>
          <w:color w:val="FF0000"/>
        </w:rPr>
        <w:t>Bullets in this section should be brief and based on estimands table of the CSP. If there are a lot of endpoints, it may be easier to insert the table from the CSP. Don’t use the SAP table, which will typically be longer and too detailed for this section.</w:t>
      </w:r>
    </w:p>
    <w:p w14:paraId="595C57B7" w14:textId="435DAEF7" w:rsidR="003202E2" w:rsidRPr="009C4A55" w:rsidRDefault="003202E2" w:rsidP="003202E2">
      <w:pPr>
        <w:pStyle w:val="A-BodyText"/>
      </w:pPr>
      <w:r w:rsidRPr="009C4A55">
        <w:t>Attributes of the primary estimands were:</w:t>
      </w:r>
    </w:p>
    <w:p w14:paraId="40DDD4F5" w14:textId="213F58DA" w:rsidR="00F25E77" w:rsidRPr="009C4A55" w:rsidRDefault="00820207" w:rsidP="00CF78DD">
      <w:pPr>
        <w:pStyle w:val="A-Bullet"/>
        <w:rPr>
          <w:u w:val="single"/>
        </w:rPr>
      </w:pPr>
      <w:r w:rsidRPr="009C4A55">
        <w:rPr>
          <w:u w:val="single"/>
        </w:rPr>
        <w:t>Target population</w:t>
      </w:r>
      <w:r w:rsidR="00310DA6" w:rsidRPr="009C4A55">
        <w:t>: Insert text here</w:t>
      </w:r>
    </w:p>
    <w:p w14:paraId="7BEE1AA7" w14:textId="27A2E824" w:rsidR="00820207" w:rsidRPr="009C4A55" w:rsidRDefault="00820207" w:rsidP="00CF78DD">
      <w:pPr>
        <w:pStyle w:val="A-Bullet"/>
        <w:rPr>
          <w:u w:val="single"/>
        </w:rPr>
      </w:pPr>
      <w:r w:rsidRPr="009C4A55">
        <w:rPr>
          <w:u w:val="single"/>
        </w:rPr>
        <w:t>Treatment</w:t>
      </w:r>
      <w:r w:rsidR="00310DA6" w:rsidRPr="009C4A55">
        <w:t>: Insert text here</w:t>
      </w:r>
    </w:p>
    <w:p w14:paraId="3954B50B" w14:textId="153940E5" w:rsidR="00820207" w:rsidRPr="009C4A55" w:rsidRDefault="00820207" w:rsidP="00CF78DD">
      <w:pPr>
        <w:pStyle w:val="A-Bullet"/>
        <w:rPr>
          <w:u w:val="single"/>
        </w:rPr>
      </w:pPr>
      <w:r w:rsidRPr="009C4A55">
        <w:rPr>
          <w:u w:val="single"/>
        </w:rPr>
        <w:t>Primary endpoint</w:t>
      </w:r>
      <w:r w:rsidR="00310DA6" w:rsidRPr="009C4A55">
        <w:t>: Insert text here</w:t>
      </w:r>
    </w:p>
    <w:p w14:paraId="2D121B2F" w14:textId="65D483FC" w:rsidR="00820207" w:rsidRPr="009C4A55" w:rsidRDefault="00820207" w:rsidP="00CF78DD">
      <w:pPr>
        <w:pStyle w:val="A-Bullet"/>
        <w:rPr>
          <w:u w:val="single"/>
        </w:rPr>
      </w:pPr>
      <w:r w:rsidRPr="009C4A55">
        <w:rPr>
          <w:u w:val="single"/>
        </w:rPr>
        <w:t>Intercurrent events</w:t>
      </w:r>
      <w:r w:rsidR="00310DA6" w:rsidRPr="009C4A55">
        <w:t>: Insert text here</w:t>
      </w:r>
    </w:p>
    <w:p w14:paraId="74A7ED29" w14:textId="2CC545DB" w:rsidR="00820207" w:rsidRPr="009C4A55" w:rsidRDefault="00820207" w:rsidP="00CF78DD">
      <w:pPr>
        <w:pStyle w:val="A-Bullet"/>
        <w:rPr>
          <w:u w:val="single"/>
        </w:rPr>
      </w:pPr>
      <w:r w:rsidRPr="009C4A55">
        <w:rPr>
          <w:u w:val="single"/>
        </w:rPr>
        <w:t>Pop</w:t>
      </w:r>
      <w:r w:rsidR="003202E2" w:rsidRPr="009C4A55">
        <w:rPr>
          <w:u w:val="single"/>
        </w:rPr>
        <w:t>ulation level summary</w:t>
      </w:r>
      <w:r w:rsidR="00310DA6" w:rsidRPr="009C4A55">
        <w:t>: Insert text here</w:t>
      </w:r>
    </w:p>
    <w:p w14:paraId="3FE446F0" w14:textId="77777777" w:rsidR="003202E2" w:rsidRPr="009C4A55" w:rsidRDefault="003202E2" w:rsidP="003202E2">
      <w:pPr>
        <w:pStyle w:val="A-BodyText"/>
      </w:pPr>
    </w:p>
    <w:p w14:paraId="50CC947B" w14:textId="71756659" w:rsidR="003202E2" w:rsidRPr="009C4A55" w:rsidRDefault="003202E2" w:rsidP="003202E2">
      <w:pPr>
        <w:pStyle w:val="A-BodyText"/>
      </w:pPr>
      <w:r w:rsidRPr="009C4A55">
        <w:t>Attributes of the key secondary estimands were:</w:t>
      </w:r>
    </w:p>
    <w:p w14:paraId="047F91F0" w14:textId="77777777" w:rsidR="00B10313" w:rsidRPr="009C4A55" w:rsidRDefault="00B10313" w:rsidP="00B10313">
      <w:pPr>
        <w:pStyle w:val="A-Bullet"/>
        <w:rPr>
          <w:u w:val="single"/>
        </w:rPr>
      </w:pPr>
      <w:r w:rsidRPr="009C4A55">
        <w:rPr>
          <w:u w:val="single"/>
        </w:rPr>
        <w:lastRenderedPageBreak/>
        <w:t>Target population</w:t>
      </w:r>
      <w:r w:rsidRPr="009C4A55">
        <w:t>: Insert text here</w:t>
      </w:r>
    </w:p>
    <w:p w14:paraId="2D0E6048" w14:textId="77777777" w:rsidR="00B10313" w:rsidRPr="009C4A55" w:rsidRDefault="00B10313" w:rsidP="00B10313">
      <w:pPr>
        <w:pStyle w:val="A-Bullet"/>
        <w:rPr>
          <w:u w:val="single"/>
        </w:rPr>
      </w:pPr>
      <w:r w:rsidRPr="009C4A55">
        <w:rPr>
          <w:u w:val="single"/>
        </w:rPr>
        <w:t>Treatment</w:t>
      </w:r>
      <w:r w:rsidRPr="009C4A55">
        <w:t>: Insert text here</w:t>
      </w:r>
    </w:p>
    <w:p w14:paraId="1B90778F" w14:textId="77777777" w:rsidR="00B10313" w:rsidRPr="009C4A55" w:rsidRDefault="00B10313" w:rsidP="00B10313">
      <w:pPr>
        <w:pStyle w:val="A-Bullet"/>
        <w:rPr>
          <w:u w:val="single"/>
        </w:rPr>
      </w:pPr>
      <w:r w:rsidRPr="009C4A55">
        <w:rPr>
          <w:u w:val="single"/>
        </w:rPr>
        <w:t>Primary endpoint</w:t>
      </w:r>
      <w:r w:rsidRPr="009C4A55">
        <w:t>: Insert text here</w:t>
      </w:r>
    </w:p>
    <w:p w14:paraId="104774C8" w14:textId="77777777" w:rsidR="00B10313" w:rsidRPr="009C4A55" w:rsidRDefault="00B10313" w:rsidP="00B10313">
      <w:pPr>
        <w:pStyle w:val="A-Bullet"/>
        <w:rPr>
          <w:u w:val="single"/>
        </w:rPr>
      </w:pPr>
      <w:r w:rsidRPr="009C4A55">
        <w:rPr>
          <w:u w:val="single"/>
        </w:rPr>
        <w:t>Intercurrent events</w:t>
      </w:r>
      <w:r w:rsidRPr="009C4A55">
        <w:t>: Insert text here</w:t>
      </w:r>
    </w:p>
    <w:p w14:paraId="2057C93E" w14:textId="77777777" w:rsidR="00B10313" w:rsidRPr="009C4A55" w:rsidRDefault="00B10313" w:rsidP="00B10313">
      <w:pPr>
        <w:pStyle w:val="A-Bullet"/>
        <w:rPr>
          <w:u w:val="single"/>
        </w:rPr>
      </w:pPr>
      <w:r w:rsidRPr="009C4A55">
        <w:rPr>
          <w:u w:val="single"/>
        </w:rPr>
        <w:t>Population level summary</w:t>
      </w:r>
      <w:r w:rsidRPr="009C4A55">
        <w:t>: Insert text here</w:t>
      </w:r>
    </w:p>
    <w:p w14:paraId="0044A36A" w14:textId="2543188A" w:rsidR="003202E2" w:rsidRPr="009C4A55" w:rsidRDefault="001D4444" w:rsidP="001D4444">
      <w:pPr>
        <w:pStyle w:val="A-Heading1"/>
      </w:pPr>
      <w:bookmarkStart w:id="70" w:name="_Toc193099098"/>
      <w:bookmarkStart w:id="71" w:name="_Toc193706076"/>
      <w:r w:rsidRPr="009C4A55">
        <w:lastRenderedPageBreak/>
        <w:t>Investigational Plan</w:t>
      </w:r>
      <w:bookmarkEnd w:id="70"/>
      <w:bookmarkEnd w:id="71"/>
    </w:p>
    <w:p w14:paraId="2D72DC80" w14:textId="064836A7" w:rsidR="00B2639A" w:rsidRPr="009C4A55" w:rsidRDefault="00B2639A" w:rsidP="706C5779">
      <w:pPr>
        <w:pStyle w:val="A-BodyText"/>
        <w:rPr>
          <w:i/>
          <w:iCs/>
          <w:color w:val="FF0000"/>
        </w:rPr>
      </w:pPr>
      <w:r w:rsidRPr="009C4A55">
        <w:rPr>
          <w:i/>
          <w:iCs/>
          <w:color w:val="FF0000"/>
        </w:rPr>
        <w:t xml:space="preserve">The investigational plan must be based on the CSP and </w:t>
      </w:r>
      <w:proofErr w:type="gramStart"/>
      <w:r w:rsidRPr="009C4A55">
        <w:rPr>
          <w:i/>
          <w:iCs/>
          <w:color w:val="FF0000"/>
        </w:rPr>
        <w:t>all of</w:t>
      </w:r>
      <w:proofErr w:type="gramEnd"/>
      <w:r w:rsidRPr="009C4A55">
        <w:rPr>
          <w:i/>
          <w:iCs/>
          <w:color w:val="FF0000"/>
        </w:rPr>
        <w:t xml:space="preserve"> </w:t>
      </w:r>
      <w:r w:rsidR="00193318" w:rsidRPr="009C4A55">
        <w:rPr>
          <w:i/>
          <w:iCs/>
          <w:color w:val="FF0000"/>
        </w:rPr>
        <w:t>its</w:t>
      </w:r>
      <w:r w:rsidRPr="009C4A55">
        <w:rPr>
          <w:i/>
          <w:iCs/>
          <w:color w:val="FF0000"/>
        </w:rPr>
        <w:t xml:space="preserve"> amendments. </w:t>
      </w:r>
      <w:r w:rsidR="00A75B0C" w:rsidRPr="009C4A55">
        <w:rPr>
          <w:i/>
          <w:iCs/>
          <w:color w:val="FF0000"/>
        </w:rPr>
        <w:t>It should</w:t>
      </w:r>
      <w:r w:rsidR="00136AF6" w:rsidRPr="009C4A55">
        <w:rPr>
          <w:i/>
          <w:iCs/>
          <w:color w:val="FF0000"/>
        </w:rPr>
        <w:t xml:space="preserve"> </w:t>
      </w:r>
      <w:r w:rsidR="00A75B0C" w:rsidRPr="009C4A55">
        <w:rPr>
          <w:i/>
          <w:iCs/>
          <w:color w:val="FF0000"/>
        </w:rPr>
        <w:t>reflect the situation after implementation of the last amendment</w:t>
      </w:r>
      <w:r w:rsidR="00193318" w:rsidRPr="009C4A55">
        <w:rPr>
          <w:i/>
          <w:iCs/>
          <w:color w:val="FF0000"/>
        </w:rPr>
        <w:t>. If there w</w:t>
      </w:r>
      <w:r w:rsidR="000E745F" w:rsidRPr="009C4A55">
        <w:rPr>
          <w:i/>
          <w:iCs/>
          <w:color w:val="FF0000"/>
        </w:rPr>
        <w:t xml:space="preserve">as an amendment close to DBL that changed something </w:t>
      </w:r>
      <w:r w:rsidR="00FA0261" w:rsidRPr="009C4A55">
        <w:rPr>
          <w:i/>
          <w:iCs/>
          <w:color w:val="FF0000"/>
        </w:rPr>
        <w:t>that may impact data, this should be made clear in Section 9.8.</w:t>
      </w:r>
      <w:r w:rsidR="00547F54" w:rsidRPr="009C4A55">
        <w:rPr>
          <w:i/>
          <w:iCs/>
          <w:color w:val="FF0000"/>
        </w:rPr>
        <w:t xml:space="preserve"> Throughout, it should be made clear which key procedures or analyses had been planned in the original protocol and which had been introduced via subsequent protocol amendments (this must be in Section </w:t>
      </w:r>
      <w:proofErr w:type="gramStart"/>
      <w:r w:rsidR="00547F54" w:rsidRPr="009C4A55">
        <w:rPr>
          <w:i/>
          <w:iCs/>
          <w:color w:val="FF0000"/>
        </w:rPr>
        <w:t>9.8, but</w:t>
      </w:r>
      <w:proofErr w:type="gramEnd"/>
      <w:r w:rsidR="00547F54" w:rsidRPr="009C4A55">
        <w:rPr>
          <w:i/>
          <w:iCs/>
          <w:color w:val="FF0000"/>
        </w:rPr>
        <w:t xml:space="preserve"> may also be helpful in other sections).</w:t>
      </w:r>
    </w:p>
    <w:p w14:paraId="20F2DA99" w14:textId="1A6DB43E" w:rsidR="001D4444" w:rsidRPr="009C4A55" w:rsidRDefault="001D4444" w:rsidP="001D4444">
      <w:pPr>
        <w:pStyle w:val="A-Heading2"/>
      </w:pPr>
      <w:bookmarkStart w:id="72" w:name="_Toc193099099"/>
      <w:bookmarkStart w:id="73" w:name="_Toc193706077"/>
      <w:r w:rsidRPr="009C4A55">
        <w:t>Overall Study Design and Plan</w:t>
      </w:r>
      <w:bookmarkEnd w:id="72"/>
      <w:bookmarkEnd w:id="73"/>
    </w:p>
    <w:p w14:paraId="3F76CF2A" w14:textId="105C1E80" w:rsidR="001D4444" w:rsidRPr="009C4A55" w:rsidRDefault="00346AC5" w:rsidP="706C5779">
      <w:pPr>
        <w:pStyle w:val="A-BodyText"/>
        <w:rPr>
          <w:i/>
          <w:iCs/>
          <w:color w:val="FF0000"/>
        </w:rPr>
      </w:pPr>
      <w:r w:rsidRPr="009C4A55">
        <w:rPr>
          <w:i/>
          <w:iCs/>
          <w:color w:val="FF0000"/>
        </w:rPr>
        <w:t>Describe briefly but clearly the overall study design and plan (</w:t>
      </w:r>
      <w:r w:rsidR="00CB3648" w:rsidRPr="009C4A55">
        <w:rPr>
          <w:i/>
          <w:iCs/>
          <w:color w:val="FF0000"/>
        </w:rPr>
        <w:t xml:space="preserve">e.g. placebo controlled, parallel, crossover). Include a schematic. </w:t>
      </w:r>
      <w:r w:rsidR="00757D4D" w:rsidRPr="009C4A55">
        <w:rPr>
          <w:i/>
          <w:iCs/>
          <w:color w:val="FF0000"/>
        </w:rPr>
        <w:t xml:space="preserve">If other studies used a very similar protocol, it may be useful to note this. </w:t>
      </w:r>
    </w:p>
    <w:p w14:paraId="7F15C7F6" w14:textId="34CAE833" w:rsidR="0062503B" w:rsidRPr="009C4A55" w:rsidRDefault="0062503B" w:rsidP="706C5779">
      <w:pPr>
        <w:pStyle w:val="A-BodyText"/>
        <w:rPr>
          <w:i/>
          <w:iCs/>
          <w:color w:val="FF0000"/>
        </w:rPr>
      </w:pPr>
      <w:r w:rsidRPr="009C4A55">
        <w:rPr>
          <w:i/>
          <w:iCs/>
          <w:color w:val="FF0000"/>
        </w:rPr>
        <w:t>Brief</w:t>
      </w:r>
      <w:r w:rsidR="000045F9" w:rsidRPr="009C4A55">
        <w:rPr>
          <w:i/>
          <w:iCs/>
          <w:color w:val="FF0000"/>
        </w:rPr>
        <w:t>ly summari</w:t>
      </w:r>
      <w:r w:rsidR="002D77D4" w:rsidRPr="009C4A55">
        <w:rPr>
          <w:i/>
          <w:iCs/>
          <w:color w:val="FF0000"/>
        </w:rPr>
        <w:t>z</w:t>
      </w:r>
      <w:r w:rsidR="000045F9" w:rsidRPr="009C4A55">
        <w:rPr>
          <w:i/>
          <w:iCs/>
          <w:color w:val="FF0000"/>
        </w:rPr>
        <w:t>e</w:t>
      </w:r>
      <w:r w:rsidR="009077DC" w:rsidRPr="009C4A55">
        <w:rPr>
          <w:i/>
          <w:iCs/>
          <w:color w:val="FF0000"/>
        </w:rPr>
        <w:t xml:space="preserve"> (because details are in subsequent sections)</w:t>
      </w:r>
      <w:r w:rsidR="000045F9" w:rsidRPr="009C4A55">
        <w:rPr>
          <w:i/>
          <w:iCs/>
          <w:color w:val="FF0000"/>
        </w:rPr>
        <w:t>:</w:t>
      </w:r>
    </w:p>
    <w:p w14:paraId="2C0F579C" w14:textId="06CDC51E" w:rsidR="000045F9" w:rsidRPr="009C4A55" w:rsidRDefault="006E279A" w:rsidP="00AF3B10">
      <w:pPr>
        <w:pStyle w:val="A-BodyText"/>
        <w:numPr>
          <w:ilvl w:val="0"/>
          <w:numId w:val="30"/>
        </w:numPr>
        <w:rPr>
          <w:i/>
          <w:iCs/>
          <w:vanish/>
          <w:color w:val="FF0000"/>
        </w:rPr>
      </w:pPr>
      <w:r w:rsidRPr="009C4A55">
        <w:rPr>
          <w:i/>
          <w:iCs/>
          <w:vanish/>
          <w:color w:val="FF0000"/>
        </w:rPr>
        <w:t>Treatments studied</w:t>
      </w:r>
    </w:p>
    <w:p w14:paraId="3B0EE850" w14:textId="02B55FCF" w:rsidR="006E279A" w:rsidRPr="009C4A55" w:rsidRDefault="001C5F4B" w:rsidP="00AF3B10">
      <w:pPr>
        <w:pStyle w:val="A-BodyText"/>
        <w:numPr>
          <w:ilvl w:val="0"/>
          <w:numId w:val="30"/>
        </w:numPr>
        <w:rPr>
          <w:i/>
          <w:iCs/>
          <w:vanish/>
          <w:color w:val="FF0000"/>
        </w:rPr>
      </w:pPr>
      <w:r w:rsidRPr="009C4A55">
        <w:rPr>
          <w:i/>
          <w:iCs/>
          <w:vanish/>
          <w:color w:val="FF0000"/>
        </w:rPr>
        <w:t>Participant</w:t>
      </w:r>
      <w:r w:rsidR="008E779E" w:rsidRPr="009C4A55">
        <w:rPr>
          <w:i/>
          <w:iCs/>
          <w:vanish/>
          <w:color w:val="FF0000"/>
        </w:rPr>
        <w:t xml:space="preserve"> population</w:t>
      </w:r>
      <w:r w:rsidRPr="009C4A55">
        <w:rPr>
          <w:i/>
          <w:iCs/>
          <w:vanish/>
          <w:color w:val="FF0000"/>
        </w:rPr>
        <w:t xml:space="preserve"> and number of participants</w:t>
      </w:r>
    </w:p>
    <w:p w14:paraId="561BFB27" w14:textId="149DEA76" w:rsidR="009077DC" w:rsidRPr="009C4A55" w:rsidRDefault="006723F7" w:rsidP="00AF3B10">
      <w:pPr>
        <w:pStyle w:val="A-BodyText"/>
        <w:numPr>
          <w:ilvl w:val="0"/>
          <w:numId w:val="30"/>
        </w:numPr>
        <w:rPr>
          <w:i/>
          <w:iCs/>
          <w:vanish/>
          <w:color w:val="FF0000"/>
        </w:rPr>
      </w:pPr>
      <w:r w:rsidRPr="009C4A55">
        <w:rPr>
          <w:i/>
          <w:iCs/>
          <w:vanish/>
          <w:color w:val="FF0000"/>
        </w:rPr>
        <w:t>Le</w:t>
      </w:r>
      <w:r w:rsidR="006C352A" w:rsidRPr="009C4A55">
        <w:rPr>
          <w:i/>
          <w:iCs/>
          <w:vanish/>
          <w:color w:val="FF0000"/>
        </w:rPr>
        <w:t>vel and method of blinding (i.e. open, double-blind, single blind)</w:t>
      </w:r>
    </w:p>
    <w:p w14:paraId="6F30FCFC" w14:textId="08A2C24B" w:rsidR="0043605F" w:rsidRPr="009C4A55" w:rsidRDefault="0043605F" w:rsidP="00AF3B10">
      <w:pPr>
        <w:pStyle w:val="A-BodyText"/>
        <w:numPr>
          <w:ilvl w:val="0"/>
          <w:numId w:val="30"/>
        </w:numPr>
        <w:rPr>
          <w:i/>
          <w:iCs/>
          <w:vanish/>
          <w:color w:val="FF0000"/>
        </w:rPr>
      </w:pPr>
      <w:r w:rsidRPr="009C4A55">
        <w:rPr>
          <w:i/>
          <w:iCs/>
          <w:vanish/>
          <w:color w:val="FF0000"/>
        </w:rPr>
        <w:t>Type of control (none, placebo, active drug)</w:t>
      </w:r>
    </w:p>
    <w:p w14:paraId="30C0FE65" w14:textId="18C88672" w:rsidR="0043605F" w:rsidRPr="009C4A55" w:rsidRDefault="0043605F" w:rsidP="00AF3B10">
      <w:pPr>
        <w:pStyle w:val="A-BodyText"/>
        <w:numPr>
          <w:ilvl w:val="0"/>
          <w:numId w:val="30"/>
        </w:numPr>
        <w:rPr>
          <w:i/>
          <w:iCs/>
          <w:vanish/>
          <w:color w:val="FF0000"/>
        </w:rPr>
      </w:pPr>
      <w:r w:rsidRPr="009C4A55">
        <w:rPr>
          <w:i/>
          <w:iCs/>
          <w:vanish/>
          <w:color w:val="FF0000"/>
        </w:rPr>
        <w:t>Method of assignment (randomization</w:t>
      </w:r>
      <w:r w:rsidR="002F3C82" w:rsidRPr="009C4A55">
        <w:rPr>
          <w:i/>
          <w:iCs/>
          <w:vanish/>
          <w:color w:val="FF0000"/>
        </w:rPr>
        <w:t>, stratification)</w:t>
      </w:r>
    </w:p>
    <w:p w14:paraId="2B8C47D5" w14:textId="629A6381" w:rsidR="002F3C82" w:rsidRPr="009C4A55" w:rsidRDefault="00257DFD" w:rsidP="00AF3B10">
      <w:pPr>
        <w:pStyle w:val="A-BodyText"/>
        <w:numPr>
          <w:ilvl w:val="0"/>
          <w:numId w:val="30"/>
        </w:numPr>
        <w:rPr>
          <w:i/>
          <w:iCs/>
          <w:vanish/>
          <w:color w:val="FF0000"/>
        </w:rPr>
      </w:pPr>
      <w:r w:rsidRPr="009C4A55">
        <w:rPr>
          <w:i/>
          <w:iCs/>
          <w:vanish/>
          <w:color w:val="FF0000"/>
        </w:rPr>
        <w:t xml:space="preserve">Sequence and duration of treatment periods (this fits with the </w:t>
      </w:r>
      <w:r w:rsidR="00800BB2" w:rsidRPr="009C4A55">
        <w:rPr>
          <w:i/>
          <w:iCs/>
          <w:vanish/>
          <w:color w:val="FF0000"/>
        </w:rPr>
        <w:t>schema)</w:t>
      </w:r>
    </w:p>
    <w:p w14:paraId="1FFC8E48" w14:textId="020FBC5A" w:rsidR="009935B5" w:rsidRPr="009C4A55" w:rsidRDefault="009935B5" w:rsidP="00AF3B10">
      <w:pPr>
        <w:pStyle w:val="A-BodyText"/>
        <w:numPr>
          <w:ilvl w:val="0"/>
          <w:numId w:val="30"/>
        </w:numPr>
        <w:rPr>
          <w:i/>
          <w:iCs/>
          <w:vanish/>
          <w:color w:val="FF0000"/>
        </w:rPr>
      </w:pPr>
      <w:r w:rsidRPr="009C4A55">
        <w:rPr>
          <w:i/>
          <w:iCs/>
          <w:vanish/>
          <w:color w:val="FF0000"/>
        </w:rPr>
        <w:t>Any safety, data, or special monitoring committees</w:t>
      </w:r>
    </w:p>
    <w:p w14:paraId="586743F1" w14:textId="71215E71" w:rsidR="009935B5" w:rsidRPr="009C4A55" w:rsidRDefault="005E6F7D" w:rsidP="00AF3B10">
      <w:pPr>
        <w:pStyle w:val="A-BodyText"/>
        <w:numPr>
          <w:ilvl w:val="0"/>
          <w:numId w:val="30"/>
        </w:numPr>
        <w:rPr>
          <w:i/>
          <w:iCs/>
          <w:vanish/>
          <w:color w:val="FF0000"/>
        </w:rPr>
      </w:pPr>
      <w:r w:rsidRPr="009C4A55">
        <w:rPr>
          <w:i/>
          <w:iCs/>
          <w:vanish/>
          <w:color w:val="FF0000"/>
        </w:rPr>
        <w:t>Any interim</w:t>
      </w:r>
      <w:r w:rsidR="00C22556" w:rsidRPr="009C4A55">
        <w:rPr>
          <w:i/>
          <w:iCs/>
          <w:vanish/>
          <w:color w:val="FF0000"/>
        </w:rPr>
        <w:t xml:space="preserve"> analyses previously conducted</w:t>
      </w:r>
      <w:r w:rsidR="000C3B12" w:rsidRPr="009C4A55">
        <w:rPr>
          <w:i/>
          <w:iCs/>
          <w:vanish/>
          <w:color w:val="FF0000"/>
        </w:rPr>
        <w:t>.</w:t>
      </w:r>
    </w:p>
    <w:p w14:paraId="7E486D83" w14:textId="498AF892" w:rsidR="000C3B12" w:rsidRPr="009C4A55" w:rsidRDefault="00402830" w:rsidP="00402830">
      <w:pPr>
        <w:pStyle w:val="A-Bullet"/>
        <w:numPr>
          <w:ilvl w:val="0"/>
          <w:numId w:val="0"/>
        </w:numPr>
      </w:pPr>
      <w:r w:rsidRPr="009C4A55">
        <w:t>&lt;Insert text&gt;</w:t>
      </w:r>
    </w:p>
    <w:p w14:paraId="7AC84037" w14:textId="7E87E369" w:rsidR="00B45725" w:rsidRPr="009C4A55" w:rsidRDefault="00B2639A" w:rsidP="00B2639A">
      <w:pPr>
        <w:pStyle w:val="A-Caption"/>
      </w:pPr>
      <w:bookmarkStart w:id="74" w:name="_Toc193099100"/>
      <w:bookmarkStart w:id="75" w:name="_Toc193706201"/>
      <w:r w:rsidRPr="009C4A55">
        <w:t>Figure </w:t>
      </w:r>
      <w:fldSimple w:instr="SEQ Figure \* ARABIC \* MERGEFORMAT  \* MERGEFORMAT">
        <w:r w:rsidR="00AB55AA">
          <w:rPr>
            <w:noProof/>
          </w:rPr>
          <w:t>1</w:t>
        </w:r>
      </w:fldSimple>
      <w:r w:rsidRPr="009C4A55">
        <w:t>:</w:t>
      </w:r>
      <w:r w:rsidRPr="009C4A55">
        <w:tab/>
        <w:t>Study Schema</w:t>
      </w:r>
      <w:bookmarkEnd w:id="74"/>
      <w:bookmarkEnd w:id="75"/>
    </w:p>
    <w:p w14:paraId="19BDC783" w14:textId="77FF40A4" w:rsidR="00CE7F67" w:rsidRPr="009C4A55" w:rsidRDefault="00CE7F67" w:rsidP="00CE7F67">
      <w:pPr>
        <w:pStyle w:val="A-BodyText"/>
      </w:pPr>
      <w:r w:rsidRPr="009C4A55">
        <w:fldChar w:fldCharType="begin"/>
      </w:r>
      <w:r w:rsidRPr="009C4A55">
        <w:instrText xml:space="preserve"> MACROBUTTON nomacro &lt;insert figure here&gt;</w:instrText>
      </w:r>
      <w:r w:rsidRPr="009C4A55">
        <w:fldChar w:fldCharType="end"/>
      </w:r>
    </w:p>
    <w:p w14:paraId="3C674AD7" w14:textId="669A171B" w:rsidR="001D4444" w:rsidRPr="009C4A55" w:rsidRDefault="00A92B6C" w:rsidP="00333C0E">
      <w:pPr>
        <w:pStyle w:val="A-Heading2"/>
      </w:pPr>
      <w:bookmarkStart w:id="76" w:name="_Toc193099102"/>
      <w:bookmarkStart w:id="77" w:name="_Toc193706078"/>
      <w:r w:rsidRPr="009C4A55">
        <w:t>Discussion of Study design</w:t>
      </w:r>
      <w:bookmarkEnd w:id="76"/>
      <w:bookmarkEnd w:id="77"/>
    </w:p>
    <w:p w14:paraId="66B2D72C" w14:textId="7196822E" w:rsidR="00A97B1F" w:rsidRPr="009C4A55" w:rsidRDefault="00C31077" w:rsidP="001D4444">
      <w:pPr>
        <w:pStyle w:val="A-BodyText"/>
        <w:rPr>
          <w:i/>
          <w:iCs/>
          <w:vanish/>
          <w:color w:val="FF0000"/>
        </w:rPr>
      </w:pPr>
      <w:r w:rsidRPr="009C4A55">
        <w:rPr>
          <w:i/>
          <w:iCs/>
          <w:vanish/>
          <w:color w:val="FF0000"/>
        </w:rPr>
        <w:t>This should include</w:t>
      </w:r>
      <w:r w:rsidR="006132DB" w:rsidRPr="009C4A55">
        <w:rPr>
          <w:i/>
          <w:iCs/>
          <w:vanish/>
          <w:color w:val="FF0000"/>
        </w:rPr>
        <w:t>, when applicable</w:t>
      </w:r>
      <w:r w:rsidR="00A97B1F" w:rsidRPr="009C4A55">
        <w:rPr>
          <w:i/>
          <w:iCs/>
          <w:vanish/>
          <w:color w:val="FF0000"/>
        </w:rPr>
        <w:t>:</w:t>
      </w:r>
    </w:p>
    <w:p w14:paraId="5187AAA0" w14:textId="77777777" w:rsidR="00A97B1F" w:rsidRPr="009C4A55" w:rsidRDefault="00C31077" w:rsidP="00AF3B10">
      <w:pPr>
        <w:pStyle w:val="A-BodyText"/>
        <w:numPr>
          <w:ilvl w:val="0"/>
          <w:numId w:val="31"/>
        </w:numPr>
        <w:rPr>
          <w:i/>
          <w:iCs/>
          <w:vanish/>
          <w:color w:val="FF0000"/>
        </w:rPr>
      </w:pPr>
      <w:r w:rsidRPr="009C4A55">
        <w:rPr>
          <w:i/>
          <w:iCs/>
          <w:vanish/>
          <w:color w:val="FF0000"/>
        </w:rPr>
        <w:t>choice of control</w:t>
      </w:r>
      <w:r w:rsidR="00E02EA5" w:rsidRPr="009C4A55">
        <w:rPr>
          <w:i/>
          <w:iCs/>
          <w:vanish/>
          <w:color w:val="FF0000"/>
        </w:rPr>
        <w:t xml:space="preserve"> (placebo, active). If active, was the standard dose used</w:t>
      </w:r>
      <w:r w:rsidR="00ED71C7" w:rsidRPr="009C4A55">
        <w:rPr>
          <w:i/>
          <w:iCs/>
          <w:vanish/>
          <w:color w:val="FF0000"/>
        </w:rPr>
        <w:t xml:space="preserve"> – if not, why?</w:t>
      </w:r>
    </w:p>
    <w:p w14:paraId="0BDEE3EB" w14:textId="2F790A2A" w:rsidR="00E957CD" w:rsidRPr="009C4A55" w:rsidRDefault="00357D4D" w:rsidP="00AF3B10">
      <w:pPr>
        <w:pStyle w:val="A-BodyText"/>
        <w:numPr>
          <w:ilvl w:val="0"/>
          <w:numId w:val="31"/>
        </w:numPr>
        <w:rPr>
          <w:i/>
          <w:iCs/>
          <w:vanish/>
          <w:color w:val="FF0000"/>
        </w:rPr>
      </w:pPr>
      <w:r w:rsidRPr="009C4A55">
        <w:rPr>
          <w:i/>
          <w:iCs/>
          <w:vanish/>
          <w:color w:val="FF0000"/>
        </w:rPr>
        <w:t xml:space="preserve">Crossover </w:t>
      </w:r>
      <w:r w:rsidR="00A97B1F" w:rsidRPr="009C4A55">
        <w:rPr>
          <w:i/>
          <w:iCs/>
          <w:vanish/>
          <w:color w:val="FF0000"/>
        </w:rPr>
        <w:t>design?</w:t>
      </w:r>
    </w:p>
    <w:p w14:paraId="6F8F260C" w14:textId="76EA00DD" w:rsidR="00A97B1F" w:rsidRPr="009C4A55" w:rsidRDefault="00E33F02" w:rsidP="706C5779">
      <w:pPr>
        <w:pStyle w:val="A-BodyText"/>
        <w:numPr>
          <w:ilvl w:val="0"/>
          <w:numId w:val="31"/>
        </w:numPr>
        <w:rPr>
          <w:i/>
          <w:iCs/>
          <w:color w:val="FF0000"/>
        </w:rPr>
      </w:pPr>
      <w:r w:rsidRPr="009C4A55">
        <w:rPr>
          <w:i/>
          <w:iCs/>
          <w:color w:val="FF0000"/>
        </w:rPr>
        <w:t>Selection of subjects with a particular history (i.e. responders/non-responders to a therapy)</w:t>
      </w:r>
    </w:p>
    <w:p w14:paraId="5B23FECC" w14:textId="0D19BAA4" w:rsidR="00627A25" w:rsidRPr="009C4A55" w:rsidRDefault="00627A25" w:rsidP="00AF3B10">
      <w:pPr>
        <w:pStyle w:val="A-BodyText"/>
        <w:numPr>
          <w:ilvl w:val="0"/>
          <w:numId w:val="31"/>
        </w:numPr>
        <w:rPr>
          <w:i/>
          <w:iCs/>
          <w:vanish/>
          <w:color w:val="FF0000"/>
        </w:rPr>
      </w:pPr>
      <w:r w:rsidRPr="009C4A55">
        <w:rPr>
          <w:i/>
          <w:iCs/>
          <w:vanish/>
          <w:color w:val="FF0000"/>
        </w:rPr>
        <w:t xml:space="preserve">If </w:t>
      </w:r>
      <w:r w:rsidR="000C4195" w:rsidRPr="009C4A55">
        <w:rPr>
          <w:i/>
          <w:iCs/>
          <w:vanish/>
          <w:color w:val="FF0000"/>
        </w:rPr>
        <w:t>randomization</w:t>
      </w:r>
      <w:r w:rsidRPr="009C4A55">
        <w:rPr>
          <w:i/>
          <w:iCs/>
          <w:vanish/>
          <w:color w:val="FF0000"/>
        </w:rPr>
        <w:t xml:space="preserve"> was not used, explain how other techniques, if any, guarded against bias.</w:t>
      </w:r>
    </w:p>
    <w:p w14:paraId="4958B860" w14:textId="1CFF93EF" w:rsidR="00DC55E4" w:rsidRPr="009C4A55" w:rsidRDefault="00DC55E4" w:rsidP="00AF3B10">
      <w:pPr>
        <w:pStyle w:val="A-BodyText"/>
        <w:numPr>
          <w:ilvl w:val="0"/>
          <w:numId w:val="31"/>
        </w:numPr>
        <w:rPr>
          <w:i/>
          <w:iCs/>
          <w:vanish/>
          <w:color w:val="FF0000"/>
        </w:rPr>
      </w:pPr>
      <w:r w:rsidRPr="009C4A55">
        <w:rPr>
          <w:i/>
          <w:iCs/>
          <w:vanish/>
          <w:color w:val="FF0000"/>
        </w:rPr>
        <w:t>Known or potential problems associated with the study design or control group chosen should be discus</w:t>
      </w:r>
      <w:r w:rsidR="006132DB" w:rsidRPr="009C4A55">
        <w:rPr>
          <w:i/>
          <w:iCs/>
          <w:vanish/>
          <w:color w:val="FF0000"/>
        </w:rPr>
        <w:t>sed (e.g. in a crossover design, carry-over effects of treatment during the study).</w:t>
      </w:r>
    </w:p>
    <w:p w14:paraId="3117FB4E" w14:textId="27F79218" w:rsidR="002B18AD" w:rsidRPr="009C4A55" w:rsidRDefault="002B18AD" w:rsidP="00AF3B10">
      <w:pPr>
        <w:pStyle w:val="A-BodyText"/>
        <w:numPr>
          <w:ilvl w:val="0"/>
          <w:numId w:val="31"/>
        </w:numPr>
        <w:rPr>
          <w:i/>
          <w:iCs/>
          <w:vanish/>
          <w:color w:val="FF0000"/>
        </w:rPr>
      </w:pPr>
      <w:r w:rsidRPr="009C4A55">
        <w:rPr>
          <w:i/>
          <w:iCs/>
          <w:vanish/>
          <w:color w:val="FF0000"/>
        </w:rPr>
        <w:t>Duratio</w:t>
      </w:r>
      <w:r w:rsidR="00A91989" w:rsidRPr="009C4A55">
        <w:rPr>
          <w:i/>
          <w:iCs/>
          <w:vanish/>
          <w:color w:val="FF0000"/>
        </w:rPr>
        <w:t>n of treatment (particularly for chronic diseases)</w:t>
      </w:r>
    </w:p>
    <w:p w14:paraId="71FAA7C1" w14:textId="3727B24F" w:rsidR="00A91989" w:rsidRPr="009C4A55" w:rsidRDefault="00A91989" w:rsidP="00AF3B10">
      <w:pPr>
        <w:pStyle w:val="A-BodyText"/>
        <w:numPr>
          <w:ilvl w:val="0"/>
          <w:numId w:val="31"/>
        </w:numPr>
        <w:rPr>
          <w:i/>
          <w:iCs/>
          <w:vanish/>
          <w:color w:val="FF0000"/>
        </w:rPr>
      </w:pPr>
      <w:r w:rsidRPr="009C4A55">
        <w:rPr>
          <w:i/>
          <w:iCs/>
          <w:vanish/>
          <w:color w:val="FF0000"/>
        </w:rPr>
        <w:t>Dose rationale</w:t>
      </w:r>
    </w:p>
    <w:p w14:paraId="0786550B" w14:textId="212A57C2" w:rsidR="004F7C77" w:rsidRPr="009C4A55" w:rsidRDefault="004F7C77" w:rsidP="00AF3B10">
      <w:pPr>
        <w:pStyle w:val="A-BodyText"/>
        <w:numPr>
          <w:ilvl w:val="0"/>
          <w:numId w:val="31"/>
        </w:numPr>
        <w:rPr>
          <w:i/>
          <w:iCs/>
          <w:vanish/>
          <w:color w:val="FF0000"/>
        </w:rPr>
      </w:pPr>
      <w:r w:rsidRPr="009C4A55">
        <w:rPr>
          <w:i/>
          <w:iCs/>
          <w:vanish/>
          <w:color w:val="FF0000"/>
        </w:rPr>
        <w:t>Rationale for selecting each participant</w:t>
      </w:r>
      <w:r w:rsidR="00106A43" w:rsidRPr="009C4A55">
        <w:rPr>
          <w:i/>
          <w:iCs/>
          <w:vanish/>
          <w:color w:val="FF0000"/>
        </w:rPr>
        <w:t>’</w:t>
      </w:r>
      <w:r w:rsidRPr="009C4A55">
        <w:rPr>
          <w:i/>
          <w:iCs/>
          <w:vanish/>
          <w:color w:val="FF0000"/>
        </w:rPr>
        <w:t>s dose (only relevant for MAD and SAD studies)</w:t>
      </w:r>
    </w:p>
    <w:p w14:paraId="749600FF" w14:textId="356F798E" w:rsidR="004F7C77" w:rsidRPr="009C4A55" w:rsidRDefault="00C104CB" w:rsidP="00AF3B10">
      <w:pPr>
        <w:pStyle w:val="A-BodyText"/>
        <w:numPr>
          <w:ilvl w:val="0"/>
          <w:numId w:val="31"/>
        </w:numPr>
        <w:rPr>
          <w:i/>
          <w:iCs/>
          <w:vanish/>
          <w:color w:val="FF0000"/>
        </w:rPr>
      </w:pPr>
      <w:r w:rsidRPr="009C4A55">
        <w:rPr>
          <w:i/>
          <w:iCs/>
          <w:vanish/>
          <w:color w:val="FF0000"/>
        </w:rPr>
        <w:t>The choice of any non-</w:t>
      </w:r>
      <w:r w:rsidR="00CD0B85" w:rsidRPr="009C4A55">
        <w:rPr>
          <w:i/>
          <w:iCs/>
          <w:vanish/>
          <w:color w:val="FF0000"/>
        </w:rPr>
        <w:t>i</w:t>
      </w:r>
      <w:r w:rsidRPr="009C4A55">
        <w:rPr>
          <w:i/>
          <w:iCs/>
          <w:vanish/>
          <w:color w:val="FF0000"/>
        </w:rPr>
        <w:t xml:space="preserve">nvestigational </w:t>
      </w:r>
      <w:r w:rsidR="00CD0B85" w:rsidRPr="009C4A55">
        <w:rPr>
          <w:i/>
          <w:iCs/>
          <w:vanish/>
          <w:color w:val="FF0000"/>
        </w:rPr>
        <w:t>product therapy should be justified</w:t>
      </w:r>
    </w:p>
    <w:p w14:paraId="38FF8DFA" w14:textId="2A653817" w:rsidR="00866FB4" w:rsidRPr="009C4A55" w:rsidRDefault="00866FB4" w:rsidP="00866FB4">
      <w:pPr>
        <w:pStyle w:val="A-BodyText"/>
        <w:rPr>
          <w:i/>
          <w:iCs/>
          <w:vanish/>
          <w:color w:val="FF0000"/>
        </w:rPr>
      </w:pPr>
      <w:r w:rsidRPr="009C4A55">
        <w:rPr>
          <w:i/>
          <w:iCs/>
          <w:vanish/>
          <w:color w:val="FF0000"/>
        </w:rPr>
        <w:t xml:space="preserve">A lot of this </w:t>
      </w:r>
      <w:r w:rsidR="00106A43" w:rsidRPr="009C4A55">
        <w:rPr>
          <w:i/>
          <w:iCs/>
          <w:vanish/>
          <w:color w:val="FF0000"/>
        </w:rPr>
        <w:t>can be re-used from the CSP.</w:t>
      </w:r>
    </w:p>
    <w:p w14:paraId="736EE575" w14:textId="6DE37EE5" w:rsidR="00402830" w:rsidRPr="009C4A55" w:rsidRDefault="00402830" w:rsidP="00402830">
      <w:pPr>
        <w:pStyle w:val="A-Bullet"/>
        <w:numPr>
          <w:ilvl w:val="0"/>
          <w:numId w:val="0"/>
        </w:numPr>
      </w:pPr>
      <w:r w:rsidRPr="009C4A55">
        <w:t>&lt;Insert text&gt;</w:t>
      </w:r>
    </w:p>
    <w:p w14:paraId="4AD9AB1D" w14:textId="58CBFBAF" w:rsidR="00A92B6C" w:rsidRPr="009C4A55" w:rsidRDefault="00A92B6C" w:rsidP="00A92B6C">
      <w:pPr>
        <w:pStyle w:val="A-Heading2"/>
      </w:pPr>
      <w:bookmarkStart w:id="78" w:name="_Toc193099103"/>
      <w:bookmarkStart w:id="79" w:name="_Toc193706079"/>
      <w:r w:rsidRPr="009C4A55">
        <w:t>Selection of Study Population</w:t>
      </w:r>
      <w:bookmarkEnd w:id="78"/>
      <w:bookmarkEnd w:id="79"/>
    </w:p>
    <w:p w14:paraId="2B90B17B" w14:textId="0C2F56C8" w:rsidR="00A92B6C" w:rsidRPr="009C4A55" w:rsidRDefault="00A92B6C" w:rsidP="001C2776">
      <w:pPr>
        <w:pStyle w:val="A-Heading3"/>
      </w:pPr>
      <w:bookmarkStart w:id="80" w:name="_Toc193099104"/>
      <w:bookmarkStart w:id="81" w:name="_Toc193706080"/>
      <w:r w:rsidRPr="009C4A55">
        <w:t>Inclusion Criteria</w:t>
      </w:r>
      <w:bookmarkEnd w:id="80"/>
      <w:bookmarkEnd w:id="81"/>
    </w:p>
    <w:p w14:paraId="30F0E734" w14:textId="16C2EC3E" w:rsidR="00191DEF" w:rsidRPr="009C4A55" w:rsidRDefault="00191DEF" w:rsidP="00191DEF">
      <w:pPr>
        <w:pStyle w:val="A-BodyText"/>
        <w:rPr>
          <w:i/>
          <w:iCs/>
          <w:vanish/>
          <w:color w:val="FF0000"/>
        </w:rPr>
      </w:pPr>
      <w:r w:rsidRPr="009C4A55">
        <w:rPr>
          <w:i/>
          <w:iCs/>
          <w:vanish/>
          <w:color w:val="FF0000"/>
        </w:rPr>
        <w:t xml:space="preserve">This must be verbatim from the CSP, with only minor changes for tense. </w:t>
      </w:r>
    </w:p>
    <w:p w14:paraId="2D5FDDD0" w14:textId="0BB61ADC" w:rsidR="007D31DE" w:rsidRPr="009C4A55" w:rsidRDefault="007D31DE" w:rsidP="007D31DE">
      <w:pPr>
        <w:pStyle w:val="A-BodyText"/>
      </w:pPr>
      <w:r w:rsidRPr="009C4A55">
        <w:t xml:space="preserve">To receive randomized treatment assignment, participants had to satisfy the following inclusion criteria at the Screening Visit and </w:t>
      </w:r>
      <w:r w:rsidR="00EF1569" w:rsidRPr="009C4A55">
        <w:t>before</w:t>
      </w:r>
      <w:r w:rsidRPr="009C4A55">
        <w:t xml:space="preserve"> the </w:t>
      </w:r>
      <w:r w:rsidR="00EF1569" w:rsidRPr="009C4A55">
        <w:t>start</w:t>
      </w:r>
      <w:r w:rsidRPr="009C4A55">
        <w:t xml:space="preserve"> of study treatment, unless another time was </w:t>
      </w:r>
      <w:r w:rsidRPr="009C4A55">
        <w:rPr>
          <w:spacing w:val="-2"/>
        </w:rPr>
        <w:t>specified:</w:t>
      </w:r>
    </w:p>
    <w:p w14:paraId="51CD4A34" w14:textId="057B8E47" w:rsidR="007D31DE" w:rsidRPr="009C4A55" w:rsidRDefault="00C05C15" w:rsidP="007D31DE">
      <w:pPr>
        <w:pStyle w:val="A-NumberedList"/>
      </w:pPr>
      <w:r w:rsidRPr="009C4A55">
        <w:t>XXXX</w:t>
      </w:r>
    </w:p>
    <w:p w14:paraId="52F64F55" w14:textId="7A71FD34" w:rsidR="007D31DE" w:rsidRPr="009C4A55" w:rsidRDefault="007D31DE" w:rsidP="007D31DE">
      <w:pPr>
        <w:pStyle w:val="A-NumberedList"/>
      </w:pPr>
      <w:r w:rsidRPr="009C4A55">
        <w:t>XXXX</w:t>
      </w:r>
    </w:p>
    <w:p w14:paraId="1708A2E2" w14:textId="44C18E55" w:rsidR="007D31DE" w:rsidRPr="009C4A55" w:rsidRDefault="007D31DE" w:rsidP="007D31DE">
      <w:pPr>
        <w:pStyle w:val="A-NumberedList"/>
      </w:pPr>
      <w:r w:rsidRPr="009C4A55">
        <w:t>XXXX</w:t>
      </w:r>
    </w:p>
    <w:p w14:paraId="10CEBFD1" w14:textId="34464BE6" w:rsidR="007D31DE" w:rsidRPr="009C4A55" w:rsidRDefault="007D31DE" w:rsidP="001C2776">
      <w:pPr>
        <w:pStyle w:val="A-Heading3"/>
      </w:pPr>
      <w:bookmarkStart w:id="82" w:name="_Toc193099105"/>
      <w:bookmarkStart w:id="83" w:name="_Toc193706081"/>
      <w:r w:rsidRPr="009C4A55">
        <w:t>Exclusion Criteria</w:t>
      </w:r>
      <w:bookmarkEnd w:id="82"/>
      <w:bookmarkEnd w:id="83"/>
    </w:p>
    <w:p w14:paraId="7BC08626" w14:textId="77777777" w:rsidR="00191DEF" w:rsidRPr="009C4A55" w:rsidRDefault="00191DEF" w:rsidP="00191DEF">
      <w:pPr>
        <w:pStyle w:val="A-BodyText"/>
        <w:rPr>
          <w:i/>
          <w:iCs/>
          <w:vanish/>
          <w:color w:val="FF0000"/>
        </w:rPr>
      </w:pPr>
      <w:r w:rsidRPr="009C4A55">
        <w:rPr>
          <w:i/>
          <w:iCs/>
          <w:vanish/>
          <w:color w:val="FF0000"/>
        </w:rPr>
        <w:t xml:space="preserve">This must be verbatim from the CSP, with only minor changes for tense. </w:t>
      </w:r>
    </w:p>
    <w:p w14:paraId="641076A5" w14:textId="17939516" w:rsidR="001C2776" w:rsidRPr="009C4A55" w:rsidRDefault="001C2776" w:rsidP="001C2776">
      <w:pPr>
        <w:pStyle w:val="A-BodyText"/>
      </w:pPr>
      <w:r w:rsidRPr="009C4A55">
        <w:t xml:space="preserve">Participants who satisfied the following exclusion criteria at the Screening Visit or </w:t>
      </w:r>
      <w:r w:rsidR="00EF1569" w:rsidRPr="009C4A55">
        <w:t>before the</w:t>
      </w:r>
      <w:r w:rsidRPr="009C4A55">
        <w:t xml:space="preserve"> </w:t>
      </w:r>
      <w:r w:rsidR="00EF1569" w:rsidRPr="009C4A55">
        <w:t xml:space="preserve">start of </w:t>
      </w:r>
      <w:r w:rsidRPr="009C4A55">
        <w:t>study treatment, unless another time was specified, had to be excluded from receiving randomized treatment:</w:t>
      </w:r>
    </w:p>
    <w:p w14:paraId="181341DD" w14:textId="77777777" w:rsidR="001C2776" w:rsidRPr="009C4A55" w:rsidRDefault="001C2776" w:rsidP="00AF3B10">
      <w:pPr>
        <w:pStyle w:val="A-NumberedList"/>
        <w:numPr>
          <w:ilvl w:val="0"/>
          <w:numId w:val="24"/>
        </w:numPr>
      </w:pPr>
      <w:bookmarkStart w:id="84" w:name="_bookmark11"/>
      <w:bookmarkEnd w:id="84"/>
      <w:r w:rsidRPr="009C4A55">
        <w:t xml:space="preserve">Participants with known hypersensitivity to sonelokimab or any of its </w:t>
      </w:r>
      <w:proofErr w:type="gramStart"/>
      <w:r w:rsidRPr="009C4A55">
        <w:t>excipients;</w:t>
      </w:r>
      <w:proofErr w:type="gramEnd"/>
    </w:p>
    <w:p w14:paraId="7A9242C4" w14:textId="441F32B0" w:rsidR="001C2776" w:rsidRPr="009C4A55" w:rsidRDefault="001C2776" w:rsidP="00AF3B10">
      <w:pPr>
        <w:pStyle w:val="A-NumberedList"/>
        <w:numPr>
          <w:ilvl w:val="0"/>
          <w:numId w:val="24"/>
        </w:numPr>
      </w:pPr>
      <w:r w:rsidRPr="009C4A55">
        <w:lastRenderedPageBreak/>
        <w:t>XXXXX</w:t>
      </w:r>
    </w:p>
    <w:p w14:paraId="1EF207D4" w14:textId="363A3C47" w:rsidR="001C2776" w:rsidRPr="009C4A55" w:rsidRDefault="001C2776" w:rsidP="00AF3B10">
      <w:pPr>
        <w:pStyle w:val="A-NumberedList"/>
        <w:numPr>
          <w:ilvl w:val="0"/>
          <w:numId w:val="24"/>
        </w:numPr>
      </w:pPr>
      <w:r w:rsidRPr="009C4A55">
        <w:t>XXXXX</w:t>
      </w:r>
    </w:p>
    <w:p w14:paraId="4C2F6796" w14:textId="1876D9A8" w:rsidR="009B6D9C" w:rsidRPr="009C4A55" w:rsidRDefault="009B6D9C" w:rsidP="0084112A">
      <w:pPr>
        <w:pStyle w:val="A-Heading3"/>
      </w:pPr>
      <w:bookmarkStart w:id="85" w:name="_Toc193099106"/>
      <w:bookmarkStart w:id="86" w:name="_Toc193706082"/>
      <w:r w:rsidRPr="009C4A55">
        <w:t>Restrictions During the Study</w:t>
      </w:r>
      <w:bookmarkEnd w:id="85"/>
      <w:bookmarkEnd w:id="86"/>
    </w:p>
    <w:p w14:paraId="7220C877" w14:textId="58ABD710" w:rsidR="009B6D9C" w:rsidRPr="009C4A55" w:rsidRDefault="0062487A" w:rsidP="009B6D9C">
      <w:pPr>
        <w:pStyle w:val="A-BodyText"/>
      </w:pPr>
      <w:r>
        <w:t>&lt;Insert text&gt;</w:t>
      </w:r>
    </w:p>
    <w:p w14:paraId="4471A6D6" w14:textId="190E077F" w:rsidR="001C2776" w:rsidRPr="009C4A55" w:rsidRDefault="001C2776" w:rsidP="0084112A">
      <w:pPr>
        <w:pStyle w:val="A-Heading3"/>
      </w:pPr>
      <w:bookmarkStart w:id="87" w:name="_Toc193099107"/>
      <w:bookmarkStart w:id="88" w:name="_Toc193706083"/>
      <w:r w:rsidRPr="009C4A55">
        <w:t xml:space="preserve">Removal of Participants from </w:t>
      </w:r>
      <w:r w:rsidR="00D4391D" w:rsidRPr="009C4A55">
        <w:t>Intervention</w:t>
      </w:r>
      <w:r w:rsidRPr="009C4A55">
        <w:t xml:space="preserve"> or Assessment</w:t>
      </w:r>
      <w:bookmarkEnd w:id="87"/>
      <w:bookmarkEnd w:id="88"/>
    </w:p>
    <w:p w14:paraId="36683B66" w14:textId="330FB343" w:rsidR="00363A13" w:rsidRPr="009C4A55" w:rsidRDefault="00E056A9" w:rsidP="001C2776">
      <w:pPr>
        <w:pStyle w:val="A-NumberedList"/>
        <w:numPr>
          <w:ilvl w:val="0"/>
          <w:numId w:val="0"/>
        </w:numPr>
        <w:rPr>
          <w:i/>
          <w:iCs/>
          <w:vanish/>
          <w:color w:val="FF0000"/>
        </w:rPr>
      </w:pPr>
      <w:r w:rsidRPr="009C4A55">
        <w:rPr>
          <w:i/>
          <w:iCs/>
          <w:vanish/>
          <w:color w:val="FF0000"/>
        </w:rPr>
        <w:t>The predetermined reasons for removing participants from therapy</w:t>
      </w:r>
      <w:r w:rsidR="00FA179E" w:rsidRPr="009C4A55">
        <w:rPr>
          <w:i/>
          <w:iCs/>
          <w:vanish/>
          <w:color w:val="FF0000"/>
        </w:rPr>
        <w:t xml:space="preserve"> or assessment, if any, should be described</w:t>
      </w:r>
      <w:r w:rsidR="00D81767" w:rsidRPr="009C4A55">
        <w:rPr>
          <w:i/>
          <w:iCs/>
          <w:vanish/>
          <w:color w:val="FF0000"/>
        </w:rPr>
        <w:t xml:space="preserve">, as per protocol, as should </w:t>
      </w:r>
      <w:r w:rsidR="00DF5848" w:rsidRPr="009C4A55">
        <w:rPr>
          <w:i/>
          <w:iCs/>
          <w:vanish/>
          <w:color w:val="FF0000"/>
        </w:rPr>
        <w:t>the nature and duration of planned follow-up observations.</w:t>
      </w:r>
      <w:r w:rsidR="009578F9" w:rsidRPr="009C4A55">
        <w:rPr>
          <w:i/>
          <w:iCs/>
          <w:vanish/>
          <w:color w:val="FF0000"/>
        </w:rPr>
        <w:t xml:space="preserve"> A clear distinction should be made between dis</w:t>
      </w:r>
      <w:r w:rsidR="00FF3446" w:rsidRPr="009C4A55">
        <w:rPr>
          <w:i/>
          <w:iCs/>
          <w:vanish/>
          <w:color w:val="FF0000"/>
        </w:rPr>
        <w:t xml:space="preserve">continuation of treatment and </w:t>
      </w:r>
      <w:r w:rsidR="00385213" w:rsidRPr="009C4A55">
        <w:rPr>
          <w:i/>
          <w:iCs/>
          <w:vanish/>
          <w:color w:val="FF0000"/>
        </w:rPr>
        <w:t>withdrawal from the study.</w:t>
      </w:r>
    </w:p>
    <w:p w14:paraId="4B8801BD" w14:textId="34BBA138" w:rsidR="00402830" w:rsidRPr="009C4A55" w:rsidRDefault="00402830" w:rsidP="00402830">
      <w:pPr>
        <w:pStyle w:val="A-Bullet"/>
        <w:numPr>
          <w:ilvl w:val="0"/>
          <w:numId w:val="0"/>
        </w:numPr>
      </w:pPr>
      <w:r w:rsidRPr="009C4A55">
        <w:t>&lt;Insert text&gt;</w:t>
      </w:r>
    </w:p>
    <w:p w14:paraId="499D86B8" w14:textId="2075304E" w:rsidR="0084112A" w:rsidRPr="009C4A55" w:rsidRDefault="0084112A" w:rsidP="0084112A">
      <w:pPr>
        <w:pStyle w:val="A-Heading4"/>
      </w:pPr>
      <w:bookmarkStart w:id="89" w:name="_Toc193099108"/>
      <w:bookmarkStart w:id="90" w:name="_Toc193706084"/>
      <w:r w:rsidRPr="009C4A55">
        <w:t>Discontinuation from Study Treatment</w:t>
      </w:r>
      <w:bookmarkEnd w:id="89"/>
      <w:bookmarkEnd w:id="90"/>
    </w:p>
    <w:p w14:paraId="1D24AF32" w14:textId="26E8591D" w:rsidR="00402830" w:rsidRPr="009C4A55" w:rsidRDefault="00402830" w:rsidP="00402830">
      <w:pPr>
        <w:pStyle w:val="A-Bullet"/>
        <w:numPr>
          <w:ilvl w:val="0"/>
          <w:numId w:val="0"/>
        </w:numPr>
      </w:pPr>
      <w:r w:rsidRPr="009C4A55">
        <w:t>&lt;Insert text&gt;</w:t>
      </w:r>
    </w:p>
    <w:p w14:paraId="6524B868" w14:textId="497A5675" w:rsidR="007D31DE" w:rsidRPr="009C4A55" w:rsidRDefault="007C400C" w:rsidP="007C400C">
      <w:pPr>
        <w:pStyle w:val="A-Heading4"/>
      </w:pPr>
      <w:bookmarkStart w:id="91" w:name="_Toc193099109"/>
      <w:bookmarkStart w:id="92" w:name="_Toc193706085"/>
      <w:r w:rsidRPr="009C4A55">
        <w:t>Participant Withdrawal from the Study</w:t>
      </w:r>
      <w:bookmarkEnd w:id="91"/>
      <w:bookmarkEnd w:id="92"/>
    </w:p>
    <w:p w14:paraId="2A4D913D" w14:textId="77777777" w:rsidR="0081367B" w:rsidRPr="009C4A55" w:rsidRDefault="0081367B" w:rsidP="0081367B">
      <w:pPr>
        <w:pStyle w:val="A-BodyText"/>
      </w:pPr>
      <w:r w:rsidRPr="009C4A55">
        <w:t xml:space="preserve">Participants could voluntarily withdraw consent to participate in the study for any reason at any </w:t>
      </w:r>
      <w:proofErr w:type="gramStart"/>
      <w:r w:rsidRPr="009C4A55">
        <w:t>time, or</w:t>
      </w:r>
      <w:proofErr w:type="gramEnd"/>
      <w:r w:rsidRPr="009C4A55">
        <w:t xml:space="preserve"> could be withdrawn at the discretion of the investigator for safety, behavioral, compliance, or administrative reasons.</w:t>
      </w:r>
    </w:p>
    <w:p w14:paraId="2EF967B5" w14:textId="66F0D1CD" w:rsidR="007C400C" w:rsidRPr="009C4A55" w:rsidRDefault="007C400C" w:rsidP="007C400C">
      <w:pPr>
        <w:pStyle w:val="A-Heading4"/>
      </w:pPr>
      <w:bookmarkStart w:id="93" w:name="_Toc193099110"/>
      <w:bookmarkStart w:id="94" w:name="_Toc193706086"/>
      <w:r w:rsidRPr="009C4A55">
        <w:t>Lost to Follow-Up</w:t>
      </w:r>
      <w:bookmarkEnd w:id="93"/>
      <w:bookmarkEnd w:id="94"/>
    </w:p>
    <w:p w14:paraId="295DFF57" w14:textId="63BD4BAC" w:rsidR="00402830" w:rsidRPr="009C4A55" w:rsidRDefault="00402830" w:rsidP="00402830">
      <w:pPr>
        <w:pStyle w:val="A-Bullet"/>
        <w:numPr>
          <w:ilvl w:val="0"/>
          <w:numId w:val="0"/>
        </w:numPr>
      </w:pPr>
      <w:r w:rsidRPr="009C4A55">
        <w:t>&lt;Insert text&gt;</w:t>
      </w:r>
    </w:p>
    <w:p w14:paraId="10B45668" w14:textId="06B7CD19" w:rsidR="007C400C" w:rsidRPr="009C4A55" w:rsidRDefault="007C400C" w:rsidP="007C400C">
      <w:pPr>
        <w:pStyle w:val="A-Heading3"/>
      </w:pPr>
      <w:bookmarkStart w:id="95" w:name="_Toc193099111"/>
      <w:bookmarkStart w:id="96" w:name="_Toc193706087"/>
      <w:r w:rsidRPr="009C4A55">
        <w:t>Discontinuation of the Study or Sites</w:t>
      </w:r>
      <w:bookmarkEnd w:id="95"/>
      <w:bookmarkEnd w:id="96"/>
    </w:p>
    <w:p w14:paraId="06B6788F" w14:textId="1ADEE993" w:rsidR="00827483" w:rsidRPr="009C4A55" w:rsidRDefault="00827483" w:rsidP="001C2776">
      <w:pPr>
        <w:pStyle w:val="A-BodyText"/>
        <w:rPr>
          <w:i/>
          <w:iCs/>
          <w:vanish/>
          <w:color w:val="FF0000"/>
        </w:rPr>
      </w:pPr>
      <w:r w:rsidRPr="009C4A55">
        <w:rPr>
          <w:i/>
          <w:iCs/>
          <w:vanish/>
          <w:color w:val="FF0000"/>
        </w:rPr>
        <w:t>Protocol-defined circumstances under which the study could be stopped or suspended, as in the CSP.</w:t>
      </w:r>
    </w:p>
    <w:p w14:paraId="700CFC9E" w14:textId="2E698084" w:rsidR="00402830" w:rsidRPr="009C4A55" w:rsidRDefault="00402830" w:rsidP="00402830">
      <w:pPr>
        <w:pStyle w:val="A-Bullet"/>
        <w:numPr>
          <w:ilvl w:val="0"/>
          <w:numId w:val="0"/>
        </w:numPr>
      </w:pPr>
      <w:r w:rsidRPr="009C4A55">
        <w:t>&lt;Insert text&gt;</w:t>
      </w:r>
    </w:p>
    <w:p w14:paraId="6A6820BC" w14:textId="3B33C03D" w:rsidR="00A92B6C" w:rsidRPr="009C4A55" w:rsidRDefault="007C400C" w:rsidP="007C400C">
      <w:pPr>
        <w:pStyle w:val="A-Heading2"/>
      </w:pPr>
      <w:bookmarkStart w:id="97" w:name="_Toc193099112"/>
      <w:bookmarkStart w:id="98" w:name="_Toc193706088"/>
      <w:r w:rsidRPr="009C4A55">
        <w:t>Treatments</w:t>
      </w:r>
      <w:bookmarkEnd w:id="97"/>
      <w:bookmarkEnd w:id="98"/>
    </w:p>
    <w:p w14:paraId="228AE0EE" w14:textId="3F8858AB" w:rsidR="007C400C" w:rsidRPr="009C4A55" w:rsidRDefault="00402830" w:rsidP="00402830">
      <w:pPr>
        <w:pStyle w:val="A-Bullet"/>
        <w:numPr>
          <w:ilvl w:val="0"/>
          <w:numId w:val="0"/>
        </w:numPr>
      </w:pPr>
      <w:r w:rsidRPr="009C4A55">
        <w:t>&lt;Insert text&gt;</w:t>
      </w:r>
    </w:p>
    <w:p w14:paraId="55E3538C" w14:textId="61910F6A" w:rsidR="007C400C" w:rsidRPr="009C4A55" w:rsidRDefault="007C400C" w:rsidP="009B78C7">
      <w:pPr>
        <w:pStyle w:val="A-Heading3"/>
      </w:pPr>
      <w:bookmarkStart w:id="99" w:name="_Toc193099113"/>
      <w:bookmarkStart w:id="100" w:name="_Toc193706089"/>
      <w:r w:rsidRPr="009C4A55">
        <w:t>Treatments Administered</w:t>
      </w:r>
      <w:bookmarkEnd w:id="99"/>
      <w:bookmarkEnd w:id="100"/>
    </w:p>
    <w:p w14:paraId="58347469" w14:textId="2C8C72DE" w:rsidR="00845FEE" w:rsidRPr="009C4A55" w:rsidRDefault="0097280F" w:rsidP="706C5779">
      <w:pPr>
        <w:pStyle w:val="A-BodyText"/>
        <w:rPr>
          <w:i/>
          <w:iCs/>
          <w:vanish/>
          <w:color w:val="FF0000"/>
        </w:rPr>
      </w:pPr>
      <w:r w:rsidRPr="009C4A55">
        <w:rPr>
          <w:i/>
          <w:iCs/>
          <w:vanish/>
          <w:color w:val="FF0000"/>
        </w:rPr>
        <w:t>The precise treatments to be administer</w:t>
      </w:r>
      <w:r w:rsidR="00D91DD5" w:rsidRPr="009C4A55">
        <w:rPr>
          <w:i/>
          <w:iCs/>
          <w:vanish/>
          <w:color w:val="FF0000"/>
        </w:rPr>
        <w:t>ed</w:t>
      </w:r>
      <w:r w:rsidRPr="009C4A55">
        <w:rPr>
          <w:i/>
          <w:iCs/>
          <w:vanish/>
          <w:color w:val="FF0000"/>
        </w:rPr>
        <w:t xml:space="preserve"> in each arm of the study, and for each period of the study, should be described as in the CSP, including route and mode of administration, dose, and dosage schedule.</w:t>
      </w:r>
      <w:r w:rsidR="00D91DD5" w:rsidRPr="009C4A55">
        <w:rPr>
          <w:i/>
          <w:iCs/>
          <w:vanish/>
          <w:color w:val="FF0000"/>
        </w:rPr>
        <w:t xml:space="preserve"> </w:t>
      </w:r>
      <w:r w:rsidR="000551CD" w:rsidRPr="009C4A55">
        <w:rPr>
          <w:i/>
          <w:iCs/>
          <w:vanish/>
          <w:color w:val="FF0000"/>
        </w:rPr>
        <w:t>T</w:t>
      </w:r>
      <w:r w:rsidR="00D91DD5" w:rsidRPr="009C4A55">
        <w:rPr>
          <w:i/>
          <w:iCs/>
          <w:vanish/>
          <w:color w:val="FF0000"/>
        </w:rPr>
        <w:t>he table from the CSP can be inserted</w:t>
      </w:r>
      <w:r w:rsidR="0008640B" w:rsidRPr="009C4A55">
        <w:rPr>
          <w:i/>
          <w:iCs/>
          <w:vanish/>
          <w:color w:val="FF0000"/>
        </w:rPr>
        <w:t xml:space="preserve"> with minimal text</w:t>
      </w:r>
      <w:r w:rsidR="00D91DD5" w:rsidRPr="009C4A55">
        <w:rPr>
          <w:i/>
          <w:iCs/>
          <w:vanish/>
          <w:color w:val="FF0000"/>
        </w:rPr>
        <w:t>.</w:t>
      </w:r>
      <w:r w:rsidR="00D31287" w:rsidRPr="009C4A55">
        <w:rPr>
          <w:i/>
          <w:iCs/>
          <w:vanish/>
          <w:color w:val="FF0000"/>
        </w:rPr>
        <w:t xml:space="preserve"> The dosing schedule (e.g Q2W) </w:t>
      </w:r>
      <w:r w:rsidR="00251ED3" w:rsidRPr="009C4A55">
        <w:rPr>
          <w:i/>
          <w:iCs/>
          <w:vanish/>
          <w:color w:val="FF0000"/>
        </w:rPr>
        <w:t>and dose level (if participants received more than one)</w:t>
      </w:r>
      <w:r w:rsidR="00D31287" w:rsidRPr="009C4A55">
        <w:rPr>
          <w:i/>
          <w:iCs/>
          <w:vanish/>
          <w:color w:val="FF0000"/>
        </w:rPr>
        <w:t xml:space="preserve"> should also be described, as well as any guidance on when doses are taken (e.g. with food, in the morning).</w:t>
      </w:r>
    </w:p>
    <w:p w14:paraId="48807DE2" w14:textId="3F80E335" w:rsidR="007D3A96" w:rsidRPr="009C4A55" w:rsidRDefault="007D3A96" w:rsidP="001D4444">
      <w:pPr>
        <w:pStyle w:val="A-BodyText"/>
        <w:rPr>
          <w:i/>
          <w:iCs/>
          <w:vanish/>
          <w:color w:val="FF0000"/>
        </w:rPr>
      </w:pPr>
      <w:r w:rsidRPr="009C4A55">
        <w:rPr>
          <w:i/>
          <w:iCs/>
          <w:vanish/>
          <w:color w:val="FF0000"/>
        </w:rPr>
        <w:t>Non-investigational products, such as background medication</w:t>
      </w:r>
      <w:r w:rsidR="00B93460" w:rsidRPr="009C4A55">
        <w:rPr>
          <w:i/>
          <w:iCs/>
          <w:vanish/>
          <w:color w:val="FF0000"/>
        </w:rPr>
        <w:t xml:space="preserve"> given to all participants, rescue medication, challenge agents), should be identified.</w:t>
      </w:r>
    </w:p>
    <w:p w14:paraId="2C063B59" w14:textId="3A86610A" w:rsidR="009B78C7" w:rsidRPr="009C4A55" w:rsidRDefault="00480A1A" w:rsidP="001D4444">
      <w:pPr>
        <w:pStyle w:val="A-BodyText"/>
      </w:pPr>
      <w:r w:rsidRPr="009C4A55">
        <w:t>Treatments administered in the st</w:t>
      </w:r>
      <w:r w:rsidR="00E766A1" w:rsidRPr="009C4A55">
        <w:t xml:space="preserve">udy are shown in </w:t>
      </w:r>
      <w:r w:rsidR="00E766A1" w:rsidRPr="009C4A55">
        <w:rPr>
          <w:rStyle w:val="A-Hyperlink"/>
        </w:rPr>
        <w:fldChar w:fldCharType="begin"/>
      </w:r>
      <w:r w:rsidR="00E766A1" w:rsidRPr="009C4A55">
        <w:rPr>
          <w:rStyle w:val="A-Hyperlink"/>
        </w:rPr>
        <w:instrText xml:space="preserve"> REF _Ref192000542 \h   \* MERGEFORMAT </w:instrText>
      </w:r>
      <w:r w:rsidR="00E766A1" w:rsidRPr="009C4A55">
        <w:rPr>
          <w:rStyle w:val="A-Hyperlink"/>
        </w:rPr>
      </w:r>
      <w:r w:rsidR="00E766A1" w:rsidRPr="009C4A55">
        <w:rPr>
          <w:rStyle w:val="A-Hyperlink"/>
        </w:rPr>
        <w:fldChar w:fldCharType="separate"/>
      </w:r>
      <w:r w:rsidR="00F55E30" w:rsidRPr="009C4A55">
        <w:rPr>
          <w:rStyle w:val="A-Hyperlink"/>
        </w:rPr>
        <w:t>Table 1</w:t>
      </w:r>
      <w:r w:rsidR="00E766A1" w:rsidRPr="009C4A55">
        <w:rPr>
          <w:rStyle w:val="A-Hyperlink"/>
        </w:rPr>
        <w:fldChar w:fldCharType="end"/>
      </w:r>
      <w:r w:rsidR="00E766A1" w:rsidRPr="009C4A55">
        <w:t>.</w:t>
      </w:r>
    </w:p>
    <w:p w14:paraId="65E89297" w14:textId="14800DA8" w:rsidR="00512295" w:rsidRPr="009C4A55" w:rsidRDefault="000551CD" w:rsidP="000551CD">
      <w:pPr>
        <w:pStyle w:val="A-Caption"/>
      </w:pPr>
      <w:bookmarkStart w:id="101" w:name="_Ref192000542"/>
      <w:bookmarkStart w:id="102" w:name="_Toc193099114"/>
      <w:bookmarkStart w:id="103" w:name="_Toc193706188"/>
      <w:r w:rsidRPr="009C4A55">
        <w:t>Table </w:t>
      </w:r>
      <w:fldSimple w:instr="SEQ Table \* ARABIC \* MERGEFORMAT  \* MERGEFORMAT">
        <w:r w:rsidR="00AB55AA">
          <w:rPr>
            <w:noProof/>
          </w:rPr>
          <w:t>1</w:t>
        </w:r>
      </w:fldSimple>
      <w:bookmarkEnd w:id="101"/>
      <w:r w:rsidRPr="009C4A55">
        <w:t>:</w:t>
      </w:r>
      <w:r w:rsidRPr="009C4A55">
        <w:tab/>
        <w:t>Study Treatments Administered</w:t>
      </w:r>
      <w:bookmarkEnd w:id="102"/>
      <w:bookmarkEnd w:id="103"/>
    </w:p>
    <w:p w14:paraId="7006FEDD" w14:textId="77777777" w:rsidR="002D13C7" w:rsidRPr="009C4A55" w:rsidRDefault="002D13C7" w:rsidP="002D13C7">
      <w:pPr>
        <w:pStyle w:val="A-BodyText"/>
      </w:pPr>
    </w:p>
    <w:bookmarkEnd w:id="62"/>
    <w:p w14:paraId="7D2872A2" w14:textId="4E992D90" w:rsidR="00926BD6" w:rsidRPr="009C4A55" w:rsidRDefault="009632E9" w:rsidP="00926BD6">
      <w:pPr>
        <w:pStyle w:val="A-BodyText"/>
      </w:pPr>
      <w:r w:rsidRPr="009C4A55">
        <w:t xml:space="preserve">For </w:t>
      </w:r>
      <w:r w:rsidR="008B2F5B" w:rsidRPr="009C4A55">
        <w:t>details on labelling, storage, and accountability of the investigational product, see Section</w:t>
      </w:r>
      <w:r w:rsidR="00151161" w:rsidRPr="009C4A55">
        <w:t> </w:t>
      </w:r>
      <w:r w:rsidR="008B2F5B" w:rsidRPr="009C4A55">
        <w:t xml:space="preserve">&lt;&lt;&gt;&gt; </w:t>
      </w:r>
      <w:r w:rsidR="003138ED" w:rsidRPr="009C4A55">
        <w:t>of the CSP, Appendix 16.1.1.</w:t>
      </w:r>
    </w:p>
    <w:p w14:paraId="65E5D22C" w14:textId="726A52C3" w:rsidR="003A2F36" w:rsidRPr="009C4A55" w:rsidRDefault="00666C65" w:rsidP="00666C65">
      <w:pPr>
        <w:pStyle w:val="A-Heading4"/>
      </w:pPr>
      <w:bookmarkStart w:id="104" w:name="_Toc193099115"/>
      <w:bookmarkStart w:id="105" w:name="_Toc193706090"/>
      <w:r w:rsidRPr="009C4A55">
        <w:t>Treatment Modifications</w:t>
      </w:r>
      <w:bookmarkEnd w:id="104"/>
      <w:bookmarkEnd w:id="105"/>
    </w:p>
    <w:p w14:paraId="40300B1F" w14:textId="173CCB6D" w:rsidR="00666C65" w:rsidRPr="009C4A55" w:rsidRDefault="00666C65" w:rsidP="706C5779">
      <w:pPr>
        <w:pStyle w:val="A-BodyText"/>
        <w:rPr>
          <w:i/>
          <w:iCs/>
          <w:color w:val="FF0000"/>
        </w:rPr>
      </w:pPr>
      <w:r w:rsidRPr="009C4A55">
        <w:rPr>
          <w:i/>
          <w:iCs/>
          <w:color w:val="FF0000"/>
        </w:rPr>
        <w:t>Describe under what circumstances treatment modifications were permitted. If none, state that.</w:t>
      </w:r>
    </w:p>
    <w:p w14:paraId="6CBE5CE7" w14:textId="042756E3" w:rsidR="00402830" w:rsidRPr="009C4A55" w:rsidRDefault="00402830" w:rsidP="00402830">
      <w:pPr>
        <w:pStyle w:val="A-Bullet"/>
        <w:numPr>
          <w:ilvl w:val="0"/>
          <w:numId w:val="0"/>
        </w:numPr>
      </w:pPr>
      <w:r w:rsidRPr="009C4A55">
        <w:t>&lt;Insert text&gt;</w:t>
      </w:r>
    </w:p>
    <w:p w14:paraId="06B88E65" w14:textId="5D0CF191" w:rsidR="00863122" w:rsidRPr="009C4A55" w:rsidRDefault="00C32720" w:rsidP="006B4933">
      <w:pPr>
        <w:pStyle w:val="A-Heading3"/>
      </w:pPr>
      <w:bookmarkStart w:id="106" w:name="_Toc193099116"/>
      <w:bookmarkStart w:id="107" w:name="_Toc193706091"/>
      <w:r w:rsidRPr="009C4A55">
        <w:lastRenderedPageBreak/>
        <w:t>Avoidance of bias</w:t>
      </w:r>
      <w:bookmarkEnd w:id="106"/>
      <w:bookmarkEnd w:id="107"/>
    </w:p>
    <w:p w14:paraId="32A7FA9A" w14:textId="1684FBB2" w:rsidR="00C763D2" w:rsidRPr="009C4A55" w:rsidRDefault="006B4933" w:rsidP="00C32720">
      <w:pPr>
        <w:pStyle w:val="A-Heading4"/>
      </w:pPr>
      <w:bookmarkStart w:id="108" w:name="_Toc193099117"/>
      <w:bookmarkStart w:id="109" w:name="_Toc193706092"/>
      <w:r w:rsidRPr="009C4A55">
        <w:t>Method of Assigning Participants to Treatment Groups</w:t>
      </w:r>
      <w:bookmarkEnd w:id="108"/>
      <w:bookmarkEnd w:id="109"/>
    </w:p>
    <w:p w14:paraId="5FD25B71" w14:textId="6537232B" w:rsidR="00254084" w:rsidRPr="009C4A55" w:rsidRDefault="00CD5FE6" w:rsidP="006B4933">
      <w:pPr>
        <w:pStyle w:val="A-BodyText"/>
        <w:rPr>
          <w:i/>
          <w:iCs/>
          <w:vanish/>
          <w:color w:val="FF0000"/>
        </w:rPr>
      </w:pPr>
      <w:r w:rsidRPr="009C4A55">
        <w:rPr>
          <w:i/>
          <w:iCs/>
          <w:vanish/>
          <w:color w:val="FF0000"/>
        </w:rPr>
        <w:t xml:space="preserve">For randomized studies, use the standard sentence below and add </w:t>
      </w:r>
      <w:r w:rsidR="00AD6F14" w:rsidRPr="009C4A55">
        <w:rPr>
          <w:i/>
          <w:iCs/>
          <w:vanish/>
          <w:color w:val="FF0000"/>
        </w:rPr>
        <w:t xml:space="preserve">further information </w:t>
      </w:r>
    </w:p>
    <w:p w14:paraId="72CF14D0" w14:textId="5133B3FB" w:rsidR="006B4933" w:rsidRPr="009C4A55" w:rsidRDefault="00254084" w:rsidP="706C5779">
      <w:pPr>
        <w:pStyle w:val="A-BodyText"/>
      </w:pPr>
      <w:r w:rsidRPr="009C4A55">
        <w:t xml:space="preserve">All participants were centrally assigned </w:t>
      </w:r>
      <w:r w:rsidR="00F500E0" w:rsidRPr="009C4A55">
        <w:t xml:space="preserve">to randomized study treatment using an IRT. </w:t>
      </w:r>
      <w:r w:rsidRPr="009C4A55">
        <w:t xml:space="preserve"> </w:t>
      </w:r>
    </w:p>
    <w:p w14:paraId="1A15DC34" w14:textId="14A0A709" w:rsidR="00C32720" w:rsidRPr="009C4A55" w:rsidRDefault="00C32720" w:rsidP="00C32720">
      <w:pPr>
        <w:pStyle w:val="A-Heading4"/>
      </w:pPr>
      <w:bookmarkStart w:id="110" w:name="_Toc193099118"/>
      <w:bookmarkStart w:id="111" w:name="_Toc193706093"/>
      <w:bookmarkEnd w:id="63"/>
      <w:r w:rsidRPr="009C4A55">
        <w:t>Blinding</w:t>
      </w:r>
      <w:r w:rsidR="00525503" w:rsidRPr="009C4A55">
        <w:t xml:space="preserve"> and Unblinding</w:t>
      </w:r>
      <w:bookmarkEnd w:id="110"/>
      <w:bookmarkEnd w:id="111"/>
    </w:p>
    <w:p w14:paraId="51135970" w14:textId="2FD8720F" w:rsidR="000F2D45" w:rsidRPr="009C4A55" w:rsidRDefault="000F2D45" w:rsidP="706C5779">
      <w:pPr>
        <w:pStyle w:val="A-BodyText"/>
        <w:rPr>
          <w:i/>
          <w:iCs/>
          <w:color w:val="FF0000"/>
        </w:rPr>
      </w:pPr>
      <w:r w:rsidRPr="009C4A55">
        <w:rPr>
          <w:i/>
          <w:iCs/>
          <w:color w:val="FF0000"/>
        </w:rPr>
        <w:t>For blinded studies use the standard text below. For open-label studies, state it was open-label and there was no blinding.</w:t>
      </w:r>
      <w:r w:rsidR="00FC31D7" w:rsidRPr="009C4A55">
        <w:rPr>
          <w:i/>
          <w:iCs/>
          <w:color w:val="FF0000"/>
        </w:rPr>
        <w:t xml:space="preserve"> </w:t>
      </w:r>
      <w:r w:rsidR="00514F2E" w:rsidRPr="009C4A55">
        <w:rPr>
          <w:i/>
          <w:iCs/>
          <w:color w:val="FF0000"/>
        </w:rPr>
        <w:t xml:space="preserve">Include relevant details related to maintaining the blind </w:t>
      </w:r>
      <w:r w:rsidR="002012B6" w:rsidRPr="009C4A55">
        <w:rPr>
          <w:i/>
          <w:iCs/>
          <w:color w:val="FF0000"/>
        </w:rPr>
        <w:t>for special situations (e.g. Data Safety and Monitoring Boards, Independent Adjudication of Endpoints).</w:t>
      </w:r>
    </w:p>
    <w:p w14:paraId="3E3B30CE" w14:textId="78B4F476" w:rsidR="00C32720" w:rsidRPr="009C4A55" w:rsidRDefault="00242521" w:rsidP="00C32720">
      <w:pPr>
        <w:pStyle w:val="A-BodyText"/>
      </w:pPr>
      <w:r w:rsidRPr="009C4A55">
        <w:t>The study design included &lt;&lt;</w:t>
      </w:r>
      <w:r w:rsidR="00631097" w:rsidRPr="009C4A55">
        <w:t>double-blind/</w:t>
      </w:r>
      <w:r w:rsidR="00C20E6D" w:rsidRPr="009C4A55">
        <w:t>investigator/</w:t>
      </w:r>
      <w:r w:rsidR="004A38BF" w:rsidRPr="009C4A55">
        <w:t>caregiver/participant blinding</w:t>
      </w:r>
      <w:r w:rsidRPr="009C4A55">
        <w:t>&gt;&gt;</w:t>
      </w:r>
      <w:r w:rsidR="009D565F" w:rsidRPr="009C4A55">
        <w:t>. The method for blinding is described in Section &lt;&lt;&gt;&gt; of the CSP, Appendix 16.1.1.</w:t>
      </w:r>
    </w:p>
    <w:p w14:paraId="7C9BD481" w14:textId="77777777" w:rsidR="003E5132" w:rsidRPr="009C4A55" w:rsidRDefault="003E5132" w:rsidP="003E5132">
      <w:pPr>
        <w:pStyle w:val="A-Heading3"/>
      </w:pPr>
      <w:bookmarkStart w:id="112" w:name="_Toc193099119"/>
      <w:bookmarkStart w:id="113" w:name="_Toc193706094"/>
      <w:bookmarkStart w:id="114" w:name="_Toc421709235"/>
      <w:bookmarkStart w:id="115" w:name="_Ref449945465"/>
      <w:r w:rsidRPr="009C4A55">
        <w:t>Treatment Compliance</w:t>
      </w:r>
      <w:bookmarkEnd w:id="112"/>
      <w:bookmarkEnd w:id="113"/>
    </w:p>
    <w:p w14:paraId="01344E94" w14:textId="4D6D8F16" w:rsidR="003E5132" w:rsidRPr="009C4A55" w:rsidRDefault="00B46A70" w:rsidP="003E5132">
      <w:pPr>
        <w:pStyle w:val="A-BodyText"/>
      </w:pPr>
      <w:r w:rsidRPr="009C4A55">
        <w:t>The method(s) used to assess study intervention</w:t>
      </w:r>
      <w:r w:rsidR="00205CF2" w:rsidRPr="009C4A55">
        <w:t xml:space="preserve"> compliance &lt;&lt;is/are&gt;&gt; described in </w:t>
      </w:r>
      <w:r w:rsidR="00056CCA" w:rsidRPr="009C4A55">
        <w:t>Section &lt;&lt;&gt;&gt; of the CSP, Appendix 16.1.1.</w:t>
      </w:r>
    </w:p>
    <w:p w14:paraId="35DD568A" w14:textId="056F5051" w:rsidR="000357D7" w:rsidRPr="009C4A55" w:rsidRDefault="00442787" w:rsidP="00442787">
      <w:pPr>
        <w:pStyle w:val="A-Heading3"/>
      </w:pPr>
      <w:bookmarkStart w:id="116" w:name="_Toc193099120"/>
      <w:bookmarkStart w:id="117" w:name="_Toc193706095"/>
      <w:r w:rsidRPr="009C4A55">
        <w:t>Prior and Concomitant Therapy</w:t>
      </w:r>
      <w:bookmarkEnd w:id="116"/>
      <w:bookmarkEnd w:id="117"/>
    </w:p>
    <w:p w14:paraId="4FD1B6B9" w14:textId="3F77602E" w:rsidR="005A4A54" w:rsidRPr="009C4A55" w:rsidRDefault="002B1551" w:rsidP="706C5779">
      <w:pPr>
        <w:pStyle w:val="A-BodyText"/>
        <w:rPr>
          <w:i/>
          <w:iCs/>
          <w:color w:val="FF0000"/>
        </w:rPr>
      </w:pPr>
      <w:r w:rsidRPr="009C4A55">
        <w:rPr>
          <w:i/>
          <w:iCs/>
          <w:color w:val="FF0000"/>
        </w:rPr>
        <w:t xml:space="preserve">Define </w:t>
      </w:r>
      <w:r w:rsidR="00272380" w:rsidRPr="009C4A55">
        <w:rPr>
          <w:i/>
          <w:iCs/>
          <w:color w:val="FF0000"/>
        </w:rPr>
        <w:t xml:space="preserve">prior and concomitant therapy </w:t>
      </w:r>
      <w:r w:rsidR="00D82D65" w:rsidRPr="009C4A55">
        <w:rPr>
          <w:i/>
          <w:iCs/>
          <w:color w:val="FF0000"/>
        </w:rPr>
        <w:t>that</w:t>
      </w:r>
      <w:r w:rsidR="00272380" w:rsidRPr="009C4A55">
        <w:rPr>
          <w:i/>
          <w:iCs/>
          <w:color w:val="FF0000"/>
        </w:rPr>
        <w:t xml:space="preserve"> was allowed</w:t>
      </w:r>
      <w:r w:rsidR="0070574E" w:rsidRPr="009C4A55">
        <w:rPr>
          <w:i/>
          <w:iCs/>
          <w:color w:val="FF0000"/>
        </w:rPr>
        <w:t xml:space="preserve"> or pro</w:t>
      </w:r>
      <w:r w:rsidR="00D82D65" w:rsidRPr="009C4A55">
        <w:rPr>
          <w:i/>
          <w:iCs/>
          <w:color w:val="FF0000"/>
        </w:rPr>
        <w:t>hibited</w:t>
      </w:r>
      <w:r w:rsidR="00272380" w:rsidRPr="009C4A55">
        <w:rPr>
          <w:i/>
          <w:iCs/>
          <w:color w:val="FF0000"/>
        </w:rPr>
        <w:t>, and how this may have impacted study results.</w:t>
      </w:r>
    </w:p>
    <w:p w14:paraId="12EF39A6" w14:textId="7EB62CFE" w:rsidR="00650B1B" w:rsidRPr="009C4A55" w:rsidRDefault="009969AF" w:rsidP="005B09FF">
      <w:pPr>
        <w:pStyle w:val="A-BodyText"/>
        <w:rPr>
          <w:i/>
          <w:vanish/>
          <w:color w:val="FF0000"/>
        </w:rPr>
      </w:pPr>
      <w:r w:rsidRPr="009C4A55">
        <w:rPr>
          <w:i/>
          <w:vanish/>
          <w:color w:val="FF0000"/>
        </w:rPr>
        <w:t>If prior or concomitant therapy was allowed which might have affected the study results</w:t>
      </w:r>
      <w:r w:rsidR="001F5C36" w:rsidRPr="009C4A55">
        <w:rPr>
          <w:i/>
          <w:vanish/>
          <w:color w:val="FF0000"/>
        </w:rPr>
        <w:t xml:space="preserve"> (e.g. drug-drug interactions, or directly on endpoint</w:t>
      </w:r>
      <w:r w:rsidRPr="009C4A55">
        <w:rPr>
          <w:i/>
          <w:vanish/>
          <w:color w:val="FF0000"/>
        </w:rPr>
        <w:t>s</w:t>
      </w:r>
      <w:r w:rsidR="001F5C36" w:rsidRPr="009C4A55">
        <w:rPr>
          <w:i/>
          <w:vanish/>
          <w:color w:val="FF0000"/>
        </w:rPr>
        <w:t>)</w:t>
      </w:r>
      <w:r w:rsidRPr="009C4A55">
        <w:rPr>
          <w:i/>
          <w:vanish/>
          <w:color w:val="FF0000"/>
        </w:rPr>
        <w:t xml:space="preserve">, </w:t>
      </w:r>
      <w:r w:rsidR="00810A2D" w:rsidRPr="009C4A55">
        <w:rPr>
          <w:i/>
          <w:vanish/>
          <w:color w:val="FF0000"/>
        </w:rPr>
        <w:t xml:space="preserve">describe </w:t>
      </w:r>
      <w:r w:rsidR="0096630C" w:rsidRPr="009C4A55">
        <w:rPr>
          <w:i/>
          <w:iCs/>
          <w:vanish/>
          <w:color w:val="FF0000"/>
        </w:rPr>
        <w:t>them in the text below and</w:t>
      </w:r>
      <w:r w:rsidRPr="009C4A55">
        <w:rPr>
          <w:i/>
          <w:iCs/>
          <w:vanish/>
          <w:color w:val="FF0000"/>
        </w:rPr>
        <w:t xml:space="preserve"> </w:t>
      </w:r>
      <w:r w:rsidR="00810A2D" w:rsidRPr="009C4A55">
        <w:rPr>
          <w:i/>
          <w:iCs/>
          <w:vanish/>
          <w:color w:val="FF0000"/>
        </w:rPr>
        <w:t xml:space="preserve">describe </w:t>
      </w:r>
      <w:r w:rsidR="00810A2D" w:rsidRPr="009C4A55">
        <w:rPr>
          <w:i/>
          <w:vanish/>
          <w:color w:val="FF0000"/>
        </w:rPr>
        <w:t>how the effects of the Investigational product can be distinguished from the effect of concomitant medication.</w:t>
      </w:r>
    </w:p>
    <w:p w14:paraId="16DA1E4A" w14:textId="393011DC" w:rsidR="00C271BA" w:rsidRPr="009C4A55" w:rsidRDefault="00C271BA" w:rsidP="005B09FF">
      <w:pPr>
        <w:pStyle w:val="A-BodyText"/>
        <w:rPr>
          <w:i/>
          <w:vanish/>
          <w:color w:val="FF0000"/>
        </w:rPr>
      </w:pPr>
      <w:r w:rsidRPr="009C4A55">
        <w:rPr>
          <w:i/>
          <w:vanish/>
          <w:color w:val="FF0000"/>
        </w:rPr>
        <w:t xml:space="preserve">This will include background medication, concomitant therapy, </w:t>
      </w:r>
      <w:r w:rsidR="00151EC7" w:rsidRPr="009C4A55">
        <w:rPr>
          <w:i/>
          <w:vanish/>
          <w:color w:val="FF0000"/>
        </w:rPr>
        <w:t>rescue medication</w:t>
      </w:r>
      <w:r w:rsidR="00581F93" w:rsidRPr="009C4A55">
        <w:rPr>
          <w:i/>
          <w:vanish/>
          <w:color w:val="FF0000"/>
        </w:rPr>
        <w:t>.</w:t>
      </w:r>
    </w:p>
    <w:p w14:paraId="3372DF33" w14:textId="5D6B3E71" w:rsidR="00936E9F" w:rsidRPr="009C4A55" w:rsidRDefault="004B4355" w:rsidP="005B09FF">
      <w:pPr>
        <w:pStyle w:val="A-BodyText"/>
      </w:pPr>
      <w:r w:rsidRPr="009C4A55">
        <w:t xml:space="preserve">Prior and concomitant therapy </w:t>
      </w:r>
      <w:r w:rsidR="00C2736A" w:rsidRPr="009C4A55">
        <w:t xml:space="preserve">permitted </w:t>
      </w:r>
      <w:r w:rsidR="009B78C5" w:rsidRPr="009C4A55">
        <w:t>or prohibited</w:t>
      </w:r>
      <w:r w:rsidR="00C2736A" w:rsidRPr="009C4A55">
        <w:t xml:space="preserve"> during the study are described in Section &lt;&lt;&gt;&gt; of the CSP, Appendix 16.1.1.</w:t>
      </w:r>
    </w:p>
    <w:p w14:paraId="3A29DA0C" w14:textId="77777777" w:rsidR="005421C6" w:rsidRPr="009C4A55" w:rsidRDefault="00912A97" w:rsidP="005421C6">
      <w:pPr>
        <w:pStyle w:val="A-BodyText"/>
      </w:pPr>
      <w:r w:rsidRPr="009C4A55">
        <w:t xml:space="preserve">Other medication considered necessary for the </w:t>
      </w:r>
      <w:r w:rsidR="00BD036D" w:rsidRPr="009C4A55">
        <w:t xml:space="preserve">safety and </w:t>
      </w:r>
      <w:r w:rsidRPr="009C4A55">
        <w:t xml:space="preserve">well-being of the </w:t>
      </w:r>
      <w:r w:rsidR="00BD036D" w:rsidRPr="009C4A55">
        <w:t>participants could be given at the Investigator’s discretion</w:t>
      </w:r>
      <w:r w:rsidR="00086DD0" w:rsidRPr="009C4A55">
        <w:t xml:space="preserve"> and recorded in the eCRF.</w:t>
      </w:r>
      <w:r w:rsidR="005421C6" w:rsidRPr="009C4A55">
        <w:t xml:space="preserve"> </w:t>
      </w:r>
    </w:p>
    <w:p w14:paraId="61D68022" w14:textId="23D119A5" w:rsidR="00912A97" w:rsidRPr="009C4A55" w:rsidRDefault="009D1D1F" w:rsidP="009D1D1F">
      <w:pPr>
        <w:pStyle w:val="A-Bullet"/>
        <w:numPr>
          <w:ilvl w:val="0"/>
          <w:numId w:val="0"/>
        </w:numPr>
      </w:pPr>
      <w:r w:rsidRPr="009C4A55">
        <w:t>&lt;Insert text&gt;</w:t>
      </w:r>
    </w:p>
    <w:p w14:paraId="52EAAD1E" w14:textId="77777777" w:rsidR="00C95515" w:rsidRPr="009C4A55" w:rsidRDefault="005015C4" w:rsidP="00744E57">
      <w:pPr>
        <w:pStyle w:val="A-Heading2"/>
      </w:pPr>
      <w:bookmarkStart w:id="118" w:name="_Toc193099121"/>
      <w:bookmarkStart w:id="119" w:name="_Toc193706096"/>
      <w:bookmarkEnd w:id="114"/>
      <w:bookmarkEnd w:id="115"/>
      <w:r w:rsidRPr="009C4A55">
        <w:t>Efficacy, Safety and Other Variables</w:t>
      </w:r>
      <w:bookmarkEnd w:id="118"/>
      <w:bookmarkEnd w:id="119"/>
    </w:p>
    <w:p w14:paraId="1801D3AB" w14:textId="52C4855E" w:rsidR="00C6011D" w:rsidRPr="009C4A55" w:rsidRDefault="00C6011D" w:rsidP="706C5779">
      <w:pPr>
        <w:pStyle w:val="A-BodyText"/>
        <w:rPr>
          <w:i/>
          <w:iCs/>
          <w:vanish/>
          <w:color w:val="FF0000"/>
        </w:rPr>
      </w:pPr>
      <w:r w:rsidRPr="009C4A55">
        <w:rPr>
          <w:i/>
          <w:iCs/>
          <w:vanish/>
          <w:color w:val="FF0000"/>
        </w:rPr>
        <w:t xml:space="preserve">Include the standard text below. If necessary, a table could be inserted with links to specific </w:t>
      </w:r>
      <w:r w:rsidR="00473EA8" w:rsidRPr="009C4A55">
        <w:rPr>
          <w:i/>
          <w:iCs/>
          <w:vanish/>
          <w:color w:val="FF0000"/>
        </w:rPr>
        <w:t xml:space="preserve">sections of the CSP for each variable. </w:t>
      </w:r>
      <w:r w:rsidR="00C87970" w:rsidRPr="009C4A55">
        <w:rPr>
          <w:i/>
          <w:iCs/>
          <w:vanish/>
          <w:color w:val="FF0000"/>
        </w:rPr>
        <w:t xml:space="preserve">Refer to the SAP too if there are differences in </w:t>
      </w:r>
      <w:r w:rsidR="004955F7" w:rsidRPr="009C4A55">
        <w:rPr>
          <w:i/>
          <w:iCs/>
          <w:vanish/>
          <w:color w:val="FF0000"/>
        </w:rPr>
        <w:t xml:space="preserve">methodology compared with </w:t>
      </w:r>
      <w:r w:rsidR="009F1862" w:rsidRPr="009C4A55">
        <w:rPr>
          <w:i/>
          <w:iCs/>
          <w:vanish/>
          <w:color w:val="FF0000"/>
        </w:rPr>
        <w:t>the CSP.</w:t>
      </w:r>
    </w:p>
    <w:p w14:paraId="63EB9E41" w14:textId="61516C07" w:rsidR="006710A8" w:rsidRPr="009C4A55" w:rsidRDefault="006710A8" w:rsidP="706C5779">
      <w:pPr>
        <w:pStyle w:val="A-BodyText"/>
        <w:rPr>
          <w:i/>
          <w:iCs/>
          <w:vanish/>
          <w:color w:val="FF0000"/>
        </w:rPr>
      </w:pPr>
      <w:r w:rsidRPr="009C4A55">
        <w:rPr>
          <w:i/>
          <w:iCs/>
          <w:vanish/>
          <w:color w:val="FF0000"/>
        </w:rPr>
        <w:t>In addition, include</w:t>
      </w:r>
      <w:r w:rsidR="00794777" w:rsidRPr="009C4A55">
        <w:rPr>
          <w:i/>
          <w:iCs/>
          <w:vanish/>
          <w:color w:val="FF0000"/>
        </w:rPr>
        <w:t xml:space="preserve"> any extra scientific or </w:t>
      </w:r>
      <w:r w:rsidR="00EA7091" w:rsidRPr="009C4A55">
        <w:rPr>
          <w:i/>
          <w:iCs/>
          <w:vanish/>
          <w:color w:val="FF0000"/>
        </w:rPr>
        <w:t xml:space="preserve">statistical justification for the </w:t>
      </w:r>
      <w:r w:rsidR="007524BA" w:rsidRPr="009C4A55">
        <w:rPr>
          <w:i/>
          <w:iCs/>
          <w:vanish/>
          <w:color w:val="FF0000"/>
        </w:rPr>
        <w:t xml:space="preserve">choice of </w:t>
      </w:r>
      <w:r w:rsidR="00581951" w:rsidRPr="009C4A55">
        <w:rPr>
          <w:i/>
          <w:iCs/>
          <w:vanish/>
          <w:color w:val="FF0000"/>
        </w:rPr>
        <w:t xml:space="preserve">variables </w:t>
      </w:r>
      <w:r w:rsidR="007524BA" w:rsidRPr="009C4A55">
        <w:rPr>
          <w:i/>
          <w:iCs/>
          <w:vanish/>
          <w:color w:val="FF0000"/>
        </w:rPr>
        <w:t xml:space="preserve">and timing of measurements for the primary and secondary endpoints that may </w:t>
      </w:r>
      <w:r w:rsidR="00D506AB" w:rsidRPr="009C4A55">
        <w:rPr>
          <w:i/>
          <w:iCs/>
          <w:vanish/>
          <w:color w:val="FF0000"/>
        </w:rPr>
        <w:t xml:space="preserve">be needed to contextualize results </w:t>
      </w:r>
      <w:r w:rsidR="00016ACA" w:rsidRPr="009C4A55">
        <w:rPr>
          <w:i/>
          <w:iCs/>
          <w:vanish/>
          <w:color w:val="FF0000"/>
        </w:rPr>
        <w:t>presented in</w:t>
      </w:r>
      <w:r w:rsidR="00D506AB" w:rsidRPr="009C4A55">
        <w:rPr>
          <w:i/>
          <w:iCs/>
          <w:vanish/>
          <w:color w:val="FF0000"/>
        </w:rPr>
        <w:t xml:space="preserve"> the CSR</w:t>
      </w:r>
      <w:r w:rsidR="00016ACA" w:rsidRPr="009C4A55">
        <w:rPr>
          <w:i/>
          <w:iCs/>
          <w:vanish/>
          <w:color w:val="FF0000"/>
        </w:rPr>
        <w:t xml:space="preserve">. </w:t>
      </w:r>
      <w:r w:rsidR="0081574F" w:rsidRPr="009C4A55">
        <w:rPr>
          <w:i/>
          <w:iCs/>
          <w:vanish/>
          <w:color w:val="FF0000"/>
        </w:rPr>
        <w:t>Include</w:t>
      </w:r>
      <w:r w:rsidR="00110560" w:rsidRPr="009C4A55">
        <w:rPr>
          <w:i/>
          <w:iCs/>
          <w:vanish/>
          <w:color w:val="FF0000"/>
        </w:rPr>
        <w:t xml:space="preserve"> a more detailed description of a </w:t>
      </w:r>
      <w:r w:rsidR="00377374" w:rsidRPr="009C4A55">
        <w:rPr>
          <w:i/>
          <w:iCs/>
          <w:vanish/>
          <w:color w:val="FF0000"/>
        </w:rPr>
        <w:t xml:space="preserve">variable </w:t>
      </w:r>
      <w:r w:rsidR="0081574F" w:rsidRPr="009C4A55">
        <w:rPr>
          <w:i/>
          <w:iCs/>
          <w:vanish/>
          <w:color w:val="FF0000"/>
        </w:rPr>
        <w:t>only if it’s</w:t>
      </w:r>
      <w:r w:rsidR="00C807A3" w:rsidRPr="009C4A55">
        <w:rPr>
          <w:i/>
          <w:iCs/>
          <w:vanish/>
          <w:color w:val="FF0000"/>
        </w:rPr>
        <w:t xml:space="preserve"> a modified version or an accepted variable,</w:t>
      </w:r>
      <w:r w:rsidR="0081574F" w:rsidRPr="009C4A55">
        <w:rPr>
          <w:i/>
          <w:iCs/>
          <w:vanish/>
          <w:color w:val="FF0000"/>
        </w:rPr>
        <w:t xml:space="preserve"> unusual or novel</w:t>
      </w:r>
      <w:r w:rsidR="00377374" w:rsidRPr="009C4A55">
        <w:rPr>
          <w:i/>
          <w:iCs/>
          <w:vanish/>
          <w:color w:val="FF0000"/>
        </w:rPr>
        <w:t>.</w:t>
      </w:r>
    </w:p>
    <w:p w14:paraId="585E6EB7" w14:textId="1E9D9397" w:rsidR="00920EF3" w:rsidRPr="009C4A55" w:rsidRDefault="00905E2A" w:rsidP="00920EF3">
      <w:pPr>
        <w:pStyle w:val="A-BodyText"/>
      </w:pPr>
      <w:r w:rsidRPr="009C4A55">
        <w:t>The specific &lt;&lt;efficacy, immunogenicity, PK, PD, safety and/or other variables to be assessed [delete as appropriate]&gt;&gt; assessments, their schedule and measurement/collection methods are described in the Study Assessments and Procedures sections of the CSP, Appendix 16.1.1.</w:t>
      </w:r>
    </w:p>
    <w:p w14:paraId="7297607C" w14:textId="136D6960" w:rsidR="000F15B4" w:rsidRPr="009C4A55" w:rsidRDefault="00111847" w:rsidP="00DB0352">
      <w:pPr>
        <w:pStyle w:val="A-Heading3"/>
      </w:pPr>
      <w:bookmarkStart w:id="120" w:name="_Toc193099122"/>
      <w:bookmarkStart w:id="121" w:name="_Toc193706097"/>
      <w:bookmarkStart w:id="122" w:name="_Toc395881620"/>
      <w:r w:rsidRPr="009C4A55">
        <w:t>Appropriateness</w:t>
      </w:r>
      <w:r w:rsidR="00DB0352" w:rsidRPr="009C4A55">
        <w:t xml:space="preserve"> of Measurements</w:t>
      </w:r>
      <w:bookmarkEnd w:id="120"/>
      <w:bookmarkEnd w:id="121"/>
    </w:p>
    <w:p w14:paraId="44ACCCC0" w14:textId="26ED5D96" w:rsidR="00B74A57" w:rsidRPr="009C4A55" w:rsidRDefault="00B74A57" w:rsidP="005B09FF">
      <w:pPr>
        <w:pStyle w:val="A-BodyText"/>
        <w:rPr>
          <w:i/>
          <w:vanish/>
          <w:color w:val="FF0000"/>
          <w:lang w:eastAsia="ja-JP"/>
        </w:rPr>
      </w:pPr>
      <w:r w:rsidRPr="009C4A55">
        <w:rPr>
          <w:i/>
          <w:vanish/>
          <w:color w:val="FF0000"/>
          <w:lang w:eastAsia="ja-JP"/>
        </w:rPr>
        <w:t xml:space="preserve">Include the standard text below. </w:t>
      </w:r>
      <w:r w:rsidR="00E10170" w:rsidRPr="009C4A55">
        <w:rPr>
          <w:i/>
          <w:iCs/>
          <w:vanish/>
          <w:color w:val="FF0000"/>
          <w:lang w:eastAsia="ja-JP"/>
        </w:rPr>
        <w:t>Describe the appropriateness of any non-standard measurements.</w:t>
      </w:r>
    </w:p>
    <w:p w14:paraId="104256E2" w14:textId="3C3E7F77" w:rsidR="00DB7A6C" w:rsidRPr="009C4A55" w:rsidRDefault="005416D8" w:rsidP="706C5779">
      <w:pPr>
        <w:pStyle w:val="A-BodyText"/>
        <w:rPr>
          <w:lang w:eastAsia="ja-JP"/>
        </w:rPr>
      </w:pPr>
      <w:r w:rsidRPr="009C4A55">
        <w:rPr>
          <w:lang w:eastAsia="ja-JP"/>
        </w:rPr>
        <w:t xml:space="preserve">All </w:t>
      </w:r>
      <w:r w:rsidR="00C97772" w:rsidRPr="009C4A55">
        <w:rPr>
          <w:lang w:eastAsia="ja-JP"/>
        </w:rPr>
        <w:t>&lt;&lt;</w:t>
      </w:r>
      <w:r w:rsidRPr="009C4A55">
        <w:rPr>
          <w:lang w:eastAsia="ja-JP"/>
        </w:rPr>
        <w:t>efficacy, safety,</w:t>
      </w:r>
      <w:r w:rsidR="00C97772" w:rsidRPr="009C4A55">
        <w:rPr>
          <w:lang w:eastAsia="ja-JP"/>
        </w:rPr>
        <w:t xml:space="preserve"> immunogenicity, PK, PD [delete as applicable]&gt;&gt; measurements used in the study are</w:t>
      </w:r>
      <w:r w:rsidRPr="009C4A55">
        <w:rPr>
          <w:lang w:eastAsia="ja-JP"/>
        </w:rPr>
        <w:t xml:space="preserve"> </w:t>
      </w:r>
      <w:r w:rsidR="008F53FC" w:rsidRPr="009C4A55">
        <w:rPr>
          <w:lang w:eastAsia="ja-JP"/>
        </w:rPr>
        <w:t xml:space="preserve">standard, reliable, and </w:t>
      </w:r>
      <w:r w:rsidR="00140CA7" w:rsidRPr="009C4A55">
        <w:rPr>
          <w:lang w:eastAsia="ja-JP"/>
        </w:rPr>
        <w:t xml:space="preserve">appropriate </w:t>
      </w:r>
      <w:r w:rsidR="008F53FC" w:rsidRPr="009C4A55">
        <w:rPr>
          <w:lang w:eastAsia="ja-JP"/>
        </w:rPr>
        <w:t>for measuring the study objectives.</w:t>
      </w:r>
      <w:r w:rsidRPr="009C4A55">
        <w:rPr>
          <w:lang w:eastAsia="ja-JP"/>
        </w:rPr>
        <w:t xml:space="preserve"> </w:t>
      </w:r>
    </w:p>
    <w:p w14:paraId="72174524" w14:textId="7213B9B5" w:rsidR="00110737" w:rsidRPr="009C4A55" w:rsidRDefault="00F62D22" w:rsidP="00AF3B10">
      <w:pPr>
        <w:pStyle w:val="A-Heading2"/>
      </w:pPr>
      <w:bookmarkStart w:id="123" w:name="_Toc104704566"/>
      <w:bookmarkStart w:id="124" w:name="_Toc102826223"/>
      <w:bookmarkStart w:id="125" w:name="_Toc102825820"/>
      <w:bookmarkStart w:id="126" w:name="_Toc102825417"/>
      <w:bookmarkStart w:id="127" w:name="_Toc102825014"/>
      <w:bookmarkStart w:id="128" w:name="_Toc102824611"/>
      <w:bookmarkStart w:id="129" w:name="_Toc102824208"/>
      <w:bookmarkStart w:id="130" w:name="_Toc102823803"/>
      <w:bookmarkStart w:id="131" w:name="_Toc102802408"/>
      <w:bookmarkStart w:id="132" w:name="_Toc104704565"/>
      <w:bookmarkStart w:id="133" w:name="_Toc102826222"/>
      <w:bookmarkStart w:id="134" w:name="_Toc102825819"/>
      <w:bookmarkStart w:id="135" w:name="_Toc102825416"/>
      <w:bookmarkStart w:id="136" w:name="_Toc102825013"/>
      <w:bookmarkStart w:id="137" w:name="_Toc102824610"/>
      <w:bookmarkStart w:id="138" w:name="_Toc102824207"/>
      <w:bookmarkStart w:id="139" w:name="_Toc102823802"/>
      <w:bookmarkStart w:id="140" w:name="_Toc102802407"/>
      <w:bookmarkStart w:id="141" w:name="_Toc193099123"/>
      <w:bookmarkStart w:id="142" w:name="_Toc193706098"/>
      <w:bookmarkStart w:id="143" w:name="_Toc267565189"/>
      <w:bookmarkStart w:id="144" w:name="_Toc395881640"/>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sidRPr="009C4A55">
        <w:t>Data Quality Assurance</w:t>
      </w:r>
      <w:bookmarkEnd w:id="141"/>
      <w:bookmarkEnd w:id="142"/>
    </w:p>
    <w:p w14:paraId="7A783B5C" w14:textId="52C18AAE" w:rsidR="00300F4D" w:rsidRPr="009C4A55" w:rsidRDefault="00300F4D" w:rsidP="005B09FF">
      <w:pPr>
        <w:pStyle w:val="A-BodyText"/>
        <w:rPr>
          <w:i/>
        </w:rPr>
      </w:pPr>
      <w:r w:rsidRPr="009C4A55">
        <w:rPr>
          <w:i/>
          <w:iCs/>
          <w:vanish/>
          <w:color w:val="FF0000"/>
        </w:rPr>
        <w:t xml:space="preserve">The Quality Assurance and Quality Control </w:t>
      </w:r>
      <w:r w:rsidR="009F412A" w:rsidRPr="009C4A55">
        <w:rPr>
          <w:i/>
          <w:iCs/>
          <w:vanish/>
          <w:color w:val="FF0000"/>
        </w:rPr>
        <w:t>syste</w:t>
      </w:r>
      <w:r w:rsidR="00D30DDE" w:rsidRPr="009C4A55">
        <w:rPr>
          <w:i/>
          <w:iCs/>
          <w:vanish/>
          <w:color w:val="FF0000"/>
        </w:rPr>
        <w:t>ms implemented to assure the quality of data should be described in brief, with a reference to the relevant section of the CSP</w:t>
      </w:r>
      <w:r w:rsidR="00D30DDE" w:rsidRPr="009C4A55">
        <w:t>.</w:t>
      </w:r>
      <w:r w:rsidR="003E0BA3" w:rsidRPr="009C4A55">
        <w:t xml:space="preserve"> </w:t>
      </w:r>
      <w:r w:rsidR="003E0BA3" w:rsidRPr="009C4A55">
        <w:rPr>
          <w:i/>
          <w:vanish/>
          <w:color w:val="FF0000"/>
        </w:rPr>
        <w:t>Mention any training</w:t>
      </w:r>
      <w:r w:rsidR="00D4404D" w:rsidRPr="009C4A55">
        <w:rPr>
          <w:i/>
          <w:vanish/>
          <w:color w:val="FF0000"/>
        </w:rPr>
        <w:t xml:space="preserve"> for sites and personnel, </w:t>
      </w:r>
      <w:r w:rsidR="001C3D85" w:rsidRPr="009C4A55">
        <w:rPr>
          <w:i/>
          <w:vanish/>
          <w:color w:val="FF0000"/>
        </w:rPr>
        <w:t>monitoring</w:t>
      </w:r>
      <w:r w:rsidR="000D717C" w:rsidRPr="009C4A55">
        <w:rPr>
          <w:i/>
          <w:vanish/>
          <w:color w:val="FF0000"/>
        </w:rPr>
        <w:t>, instruction manuals, data verification, cross checking, use of central labs</w:t>
      </w:r>
      <w:r w:rsidR="005F0D19" w:rsidRPr="009C4A55">
        <w:rPr>
          <w:i/>
          <w:vanish/>
          <w:color w:val="FF0000"/>
        </w:rPr>
        <w:t>, centralized data reading</w:t>
      </w:r>
      <w:r w:rsidR="00AD62BC" w:rsidRPr="009C4A55">
        <w:rPr>
          <w:i/>
          <w:vanish/>
          <w:color w:val="FF0000"/>
        </w:rPr>
        <w:t>, Investigator meetings.</w:t>
      </w:r>
    </w:p>
    <w:p w14:paraId="7DCC89FE" w14:textId="190B6AB5" w:rsidR="007A7AC3" w:rsidRPr="009C4A55" w:rsidRDefault="005E11BE" w:rsidP="005B09FF">
      <w:pPr>
        <w:pStyle w:val="A-BodyText"/>
        <w:rPr>
          <w:i/>
          <w:vanish/>
          <w:color w:val="FF0000"/>
        </w:rPr>
      </w:pPr>
      <w:r w:rsidRPr="009C4A55">
        <w:rPr>
          <w:i/>
          <w:vanish/>
          <w:color w:val="FF0000"/>
        </w:rPr>
        <w:t xml:space="preserve">Summarize important deviations from the predefined quality tolerance limits described in the </w:t>
      </w:r>
      <w:r w:rsidRPr="009C4A55">
        <w:rPr>
          <w:i/>
          <w:iCs/>
          <w:vanish/>
          <w:color w:val="FF0000"/>
        </w:rPr>
        <w:t>q</w:t>
      </w:r>
      <w:r w:rsidR="00F1060C" w:rsidRPr="009C4A55">
        <w:rPr>
          <w:i/>
          <w:iCs/>
          <w:vanish/>
          <w:color w:val="FF0000"/>
        </w:rPr>
        <w:t>uality management system for the study.</w:t>
      </w:r>
    </w:p>
    <w:p w14:paraId="7CA8D431" w14:textId="2963DF29" w:rsidR="009035DF" w:rsidRPr="009C4A55" w:rsidRDefault="009035DF" w:rsidP="009035DF">
      <w:pPr>
        <w:pStyle w:val="A-Bullet"/>
        <w:numPr>
          <w:ilvl w:val="0"/>
          <w:numId w:val="0"/>
        </w:numPr>
      </w:pPr>
      <w:r w:rsidRPr="009C4A55">
        <w:t>&lt;Insert text&gt;</w:t>
      </w:r>
    </w:p>
    <w:p w14:paraId="7217457B" w14:textId="3D010C45" w:rsidR="001811A5" w:rsidRPr="009C4A55" w:rsidRDefault="001811A5" w:rsidP="00B63EB2">
      <w:pPr>
        <w:pStyle w:val="A-Heading2"/>
      </w:pPr>
      <w:bookmarkStart w:id="145" w:name="_Toc421709289"/>
      <w:bookmarkStart w:id="146" w:name="_Ref449944826"/>
      <w:bookmarkStart w:id="147" w:name="_Ref449944851"/>
      <w:bookmarkStart w:id="148" w:name="_Ref449945000"/>
      <w:bookmarkStart w:id="149" w:name="_Toc477961651"/>
      <w:bookmarkStart w:id="150" w:name="_Toc158380134"/>
      <w:bookmarkStart w:id="151" w:name="_Toc181871776"/>
      <w:bookmarkStart w:id="152" w:name="_Toc193099124"/>
      <w:bookmarkStart w:id="153" w:name="_Toc193706099"/>
      <w:r w:rsidRPr="009C4A55">
        <w:lastRenderedPageBreak/>
        <w:t xml:space="preserve">Statistical </w:t>
      </w:r>
      <w:bookmarkEnd w:id="143"/>
      <w:bookmarkEnd w:id="144"/>
      <w:bookmarkEnd w:id="145"/>
      <w:bookmarkEnd w:id="146"/>
      <w:bookmarkEnd w:id="147"/>
      <w:bookmarkEnd w:id="148"/>
      <w:bookmarkEnd w:id="149"/>
      <w:bookmarkEnd w:id="150"/>
      <w:bookmarkEnd w:id="151"/>
      <w:r w:rsidR="00B63EB2" w:rsidRPr="009C4A55">
        <w:t>Methods Planned in the Protocol and Determination of Sample Size</w:t>
      </w:r>
      <w:bookmarkEnd w:id="152"/>
      <w:bookmarkEnd w:id="153"/>
    </w:p>
    <w:p w14:paraId="22B308AD" w14:textId="49608A92" w:rsidR="002E7A63" w:rsidRPr="009C4A55" w:rsidRDefault="00411F47" w:rsidP="006B21BC">
      <w:pPr>
        <w:pStyle w:val="A-BodyText"/>
        <w:rPr>
          <w:i/>
          <w:iCs/>
          <w:vanish/>
          <w:color w:val="FF0000"/>
        </w:rPr>
      </w:pPr>
      <w:r w:rsidRPr="009C4A55">
        <w:rPr>
          <w:i/>
          <w:iCs/>
          <w:vanish/>
          <w:color w:val="FF0000"/>
        </w:rPr>
        <w:t>Refer</w:t>
      </w:r>
      <w:r w:rsidR="00455773" w:rsidRPr="009C4A55">
        <w:rPr>
          <w:i/>
          <w:iCs/>
          <w:vanish/>
          <w:color w:val="FF0000"/>
        </w:rPr>
        <w:t xml:space="preserve"> the reviewer</w:t>
      </w:r>
      <w:r w:rsidRPr="009C4A55">
        <w:rPr>
          <w:i/>
          <w:iCs/>
          <w:vanish/>
          <w:color w:val="FF0000"/>
        </w:rPr>
        <w:t xml:space="preserve"> to the SAP for a complete description of </w:t>
      </w:r>
      <w:r w:rsidR="00E722FE" w:rsidRPr="009C4A55">
        <w:rPr>
          <w:i/>
          <w:iCs/>
          <w:vanish/>
          <w:color w:val="FF0000"/>
        </w:rPr>
        <w:t xml:space="preserve">statistical methods. </w:t>
      </w:r>
    </w:p>
    <w:p w14:paraId="247143E0" w14:textId="3D073017" w:rsidR="006B21BC" w:rsidRPr="009C4A55" w:rsidRDefault="00E722FE" w:rsidP="006B21BC">
      <w:pPr>
        <w:pStyle w:val="A-BodyText"/>
        <w:rPr>
          <w:i/>
          <w:iCs/>
          <w:vanish/>
          <w:color w:val="FF0000"/>
        </w:rPr>
      </w:pPr>
      <w:r w:rsidRPr="009C4A55">
        <w:rPr>
          <w:i/>
          <w:iCs/>
          <w:vanish/>
          <w:color w:val="FF0000"/>
        </w:rPr>
        <w:t>In this section, include elements of the statistical methods that are useful to have at a quick reference</w:t>
      </w:r>
      <w:r w:rsidR="002E7A63" w:rsidRPr="009C4A55">
        <w:rPr>
          <w:i/>
          <w:iCs/>
          <w:vanish/>
          <w:color w:val="FF0000"/>
        </w:rPr>
        <w:t xml:space="preserve"> to help the reviewer understand the results of the study</w:t>
      </w:r>
      <w:r w:rsidRPr="009C4A55">
        <w:rPr>
          <w:i/>
          <w:iCs/>
          <w:vanish/>
          <w:color w:val="FF0000"/>
        </w:rPr>
        <w:t>. This may include:</w:t>
      </w:r>
    </w:p>
    <w:p w14:paraId="49CDDF0F" w14:textId="3372400E" w:rsidR="00E722FE" w:rsidRPr="009C4A55" w:rsidRDefault="00E722FE" w:rsidP="00AF3B10">
      <w:pPr>
        <w:pStyle w:val="A-BodyText"/>
        <w:numPr>
          <w:ilvl w:val="0"/>
          <w:numId w:val="31"/>
        </w:numPr>
        <w:rPr>
          <w:i/>
          <w:iCs/>
          <w:vanish/>
          <w:color w:val="FF0000"/>
        </w:rPr>
      </w:pPr>
      <w:r w:rsidRPr="009C4A55">
        <w:rPr>
          <w:i/>
          <w:iCs/>
          <w:vanish/>
          <w:color w:val="FF0000"/>
        </w:rPr>
        <w:t>Planned</w:t>
      </w:r>
      <w:r w:rsidR="0009604B" w:rsidRPr="009C4A55">
        <w:rPr>
          <w:i/>
          <w:iCs/>
          <w:vanish/>
          <w:color w:val="FF0000"/>
        </w:rPr>
        <w:t xml:space="preserve"> sample size (so the re</w:t>
      </w:r>
      <w:r w:rsidR="008B4DB3" w:rsidRPr="009C4A55">
        <w:rPr>
          <w:i/>
          <w:iCs/>
          <w:vanish/>
          <w:color w:val="FF0000"/>
        </w:rPr>
        <w:t>viewer</w:t>
      </w:r>
      <w:r w:rsidR="0009604B" w:rsidRPr="009C4A55">
        <w:rPr>
          <w:i/>
          <w:iCs/>
          <w:vanish/>
          <w:color w:val="FF0000"/>
        </w:rPr>
        <w:t xml:space="preserve"> can decide if the planned number of participants was recruited)</w:t>
      </w:r>
    </w:p>
    <w:p w14:paraId="75853313" w14:textId="557C8A57" w:rsidR="0009604B" w:rsidRPr="009C4A55" w:rsidRDefault="001D4CFC" w:rsidP="00AF3B10">
      <w:pPr>
        <w:pStyle w:val="A-BodyText"/>
        <w:numPr>
          <w:ilvl w:val="0"/>
          <w:numId w:val="31"/>
        </w:numPr>
        <w:rPr>
          <w:i/>
          <w:iCs/>
          <w:vanish/>
          <w:color w:val="FF0000"/>
        </w:rPr>
      </w:pPr>
      <w:r w:rsidRPr="009C4A55">
        <w:rPr>
          <w:i/>
          <w:iCs/>
          <w:vanish/>
          <w:color w:val="FF0000"/>
        </w:rPr>
        <w:t>Analysis sets</w:t>
      </w:r>
    </w:p>
    <w:p w14:paraId="53B08343" w14:textId="7256F93D" w:rsidR="001D4CFC" w:rsidRPr="009C4A55" w:rsidRDefault="008B4DB3" w:rsidP="00AF3B10">
      <w:pPr>
        <w:pStyle w:val="A-BodyText"/>
        <w:numPr>
          <w:ilvl w:val="0"/>
          <w:numId w:val="31"/>
        </w:numPr>
        <w:rPr>
          <w:i/>
          <w:iCs/>
          <w:vanish/>
          <w:color w:val="FF0000"/>
        </w:rPr>
      </w:pPr>
      <w:r w:rsidRPr="009C4A55">
        <w:rPr>
          <w:i/>
          <w:iCs/>
          <w:vanish/>
          <w:color w:val="FF0000"/>
        </w:rPr>
        <w:t>A brief explanation of different analysis methods of the primary and key secondary endpoints, so the reviewer can understand the difference between the primary and sensitivity analyses</w:t>
      </w:r>
    </w:p>
    <w:p w14:paraId="7C4F111E" w14:textId="462119FA" w:rsidR="008B4DB3" w:rsidRPr="009C4A55" w:rsidRDefault="00455773" w:rsidP="706C5779">
      <w:pPr>
        <w:pStyle w:val="A-BodyText"/>
        <w:numPr>
          <w:ilvl w:val="0"/>
          <w:numId w:val="31"/>
        </w:numPr>
        <w:rPr>
          <w:i/>
          <w:iCs/>
          <w:color w:val="FF0000"/>
        </w:rPr>
      </w:pPr>
      <w:r w:rsidRPr="009C4A55">
        <w:rPr>
          <w:i/>
          <w:iCs/>
          <w:color w:val="FF0000"/>
        </w:rPr>
        <w:t xml:space="preserve">A statement on which endpoints are </w:t>
      </w:r>
      <w:proofErr w:type="gramStart"/>
      <w:r w:rsidRPr="009C4A55">
        <w:rPr>
          <w:i/>
          <w:iCs/>
          <w:color w:val="FF0000"/>
        </w:rPr>
        <w:t>multiplicity-controlled</w:t>
      </w:r>
      <w:proofErr w:type="gramEnd"/>
      <w:r w:rsidRPr="009C4A55">
        <w:rPr>
          <w:i/>
          <w:iCs/>
          <w:color w:val="FF0000"/>
        </w:rPr>
        <w:t>.</w:t>
      </w:r>
    </w:p>
    <w:p w14:paraId="0525C3C4" w14:textId="30901056" w:rsidR="00F4487D" w:rsidRPr="009C4A55" w:rsidRDefault="00F4487D" w:rsidP="000C4588">
      <w:pPr>
        <w:pStyle w:val="A-Heading3"/>
      </w:pPr>
      <w:bookmarkStart w:id="154" w:name="_Toc477927914"/>
      <w:bookmarkStart w:id="155" w:name="_Toc477961652"/>
      <w:bookmarkStart w:id="156" w:name="_Ref147386723"/>
      <w:bookmarkStart w:id="157" w:name="_Toc158380135"/>
      <w:bookmarkStart w:id="158" w:name="_Toc181871777"/>
      <w:bookmarkStart w:id="159" w:name="_Toc193099125"/>
      <w:bookmarkStart w:id="160" w:name="_Toc193706100"/>
      <w:r w:rsidRPr="009C4A55">
        <w:t>Statistical</w:t>
      </w:r>
      <w:bookmarkEnd w:id="154"/>
      <w:bookmarkEnd w:id="155"/>
      <w:bookmarkEnd w:id="156"/>
      <w:bookmarkEnd w:id="157"/>
      <w:bookmarkEnd w:id="158"/>
      <w:r w:rsidR="000C4588" w:rsidRPr="009C4A55">
        <w:t xml:space="preserve"> and Analytical Plans</w:t>
      </w:r>
      <w:bookmarkEnd w:id="159"/>
      <w:bookmarkEnd w:id="160"/>
    </w:p>
    <w:p w14:paraId="1DE00BCF" w14:textId="398FF027" w:rsidR="005A57BA" w:rsidRPr="009C4A55" w:rsidRDefault="00C373E8" w:rsidP="000C4588">
      <w:pPr>
        <w:pStyle w:val="A-BodyText"/>
      </w:pPr>
      <w:r w:rsidRPr="009C4A55">
        <w:t>For a detailed description of all planned analyses, sample size calculation, see t</w:t>
      </w:r>
      <w:r w:rsidR="001F2C3E" w:rsidRPr="009C4A55">
        <w:t xml:space="preserve">he </w:t>
      </w:r>
      <w:r w:rsidR="00087187" w:rsidRPr="009C4A55">
        <w:t>SAP, Appendix 16.1.9</w:t>
      </w:r>
      <w:r w:rsidR="0090690C" w:rsidRPr="009C4A55">
        <w:t>.</w:t>
      </w:r>
    </w:p>
    <w:p w14:paraId="0D026E92" w14:textId="67647019" w:rsidR="000C4588" w:rsidRPr="009C4A55" w:rsidRDefault="00BC2B2B" w:rsidP="00520BAC">
      <w:pPr>
        <w:pStyle w:val="A-Heading4"/>
      </w:pPr>
      <w:bookmarkStart w:id="161" w:name="_Toc193099126"/>
      <w:bookmarkStart w:id="162" w:name="_Toc193706101"/>
      <w:r w:rsidRPr="009C4A55">
        <w:t>Analysis Sets</w:t>
      </w:r>
      <w:bookmarkEnd w:id="161"/>
      <w:bookmarkEnd w:id="162"/>
    </w:p>
    <w:p w14:paraId="7775015B" w14:textId="27B7BED3" w:rsidR="009035DF" w:rsidRPr="009C4A55" w:rsidRDefault="009035DF" w:rsidP="009035DF">
      <w:pPr>
        <w:pStyle w:val="A-Bullet"/>
        <w:numPr>
          <w:ilvl w:val="0"/>
          <w:numId w:val="0"/>
        </w:numPr>
      </w:pPr>
      <w:r w:rsidRPr="009C4A55">
        <w:t>&lt;Insert text&gt;</w:t>
      </w:r>
    </w:p>
    <w:p w14:paraId="69221D3C" w14:textId="2A48D5B4" w:rsidR="00520BAC" w:rsidRPr="009C4A55" w:rsidRDefault="00520BAC" w:rsidP="00520BAC">
      <w:pPr>
        <w:pStyle w:val="A-Caption"/>
      </w:pPr>
      <w:bookmarkStart w:id="163" w:name="_Toc193099127"/>
      <w:bookmarkStart w:id="164" w:name="_Toc193706189"/>
      <w:r w:rsidRPr="009C4A55">
        <w:t>Table </w:t>
      </w:r>
      <w:fldSimple w:instr="SEQ Table \* ARABIC \* MERGEFORMAT  \* MERGEFORMAT">
        <w:r w:rsidR="00AB55AA">
          <w:rPr>
            <w:noProof/>
          </w:rPr>
          <w:t>2</w:t>
        </w:r>
      </w:fldSimple>
      <w:r w:rsidRPr="009C4A55">
        <w:t>:</w:t>
      </w:r>
      <w:r w:rsidRPr="009C4A55">
        <w:tab/>
      </w:r>
      <w:r w:rsidR="00BC2B2B" w:rsidRPr="009C4A55">
        <w:t>Definitions of Analysis Sets</w:t>
      </w:r>
      <w:bookmarkEnd w:id="163"/>
      <w:bookmarkEnd w:id="164"/>
    </w:p>
    <w:tbl>
      <w:tblPr>
        <w:tblStyle w:val="A-Table"/>
        <w:tblW w:w="5000" w:type="pct"/>
        <w:tblLook w:val="04A0" w:firstRow="1" w:lastRow="0" w:firstColumn="1" w:lastColumn="0" w:noHBand="0" w:noVBand="1"/>
      </w:tblPr>
      <w:tblGrid>
        <w:gridCol w:w="3254"/>
        <w:gridCol w:w="6090"/>
      </w:tblGrid>
      <w:tr w:rsidR="00520BAC" w:rsidRPr="009C4A55" w14:paraId="273760A4" w14:textId="77777777" w:rsidTr="007431D5">
        <w:trPr>
          <w:tblHeader/>
        </w:trPr>
        <w:tc>
          <w:tcPr>
            <w:tcW w:w="1741" w:type="pct"/>
          </w:tcPr>
          <w:p w14:paraId="722E1DDD" w14:textId="2A724BC0" w:rsidR="00520BAC" w:rsidRPr="009C4A55" w:rsidRDefault="00520BAC" w:rsidP="00520BAC">
            <w:pPr>
              <w:pStyle w:val="A-TableHeader"/>
            </w:pPr>
            <w:bookmarkStart w:id="165" w:name="_Toc335643706"/>
            <w:bookmarkStart w:id="166" w:name="_Toc421709291"/>
            <w:bookmarkStart w:id="167" w:name="_Toc413419804"/>
            <w:bookmarkStart w:id="168" w:name="_Toc12630735"/>
            <w:bookmarkStart w:id="169" w:name="_Toc16163396"/>
            <w:bookmarkStart w:id="170" w:name="_Toc477961654"/>
            <w:bookmarkStart w:id="171" w:name="_Toc158380137"/>
            <w:bookmarkStart w:id="172" w:name="_Toc181871779"/>
            <w:bookmarkEnd w:id="165"/>
            <w:r w:rsidRPr="009C4A55">
              <w:t>Population</w:t>
            </w:r>
          </w:p>
        </w:tc>
        <w:tc>
          <w:tcPr>
            <w:tcW w:w="3259" w:type="pct"/>
          </w:tcPr>
          <w:p w14:paraId="6E3CA29D" w14:textId="76185B1E" w:rsidR="00520BAC" w:rsidRPr="009C4A55" w:rsidRDefault="00520BAC" w:rsidP="00520BAC">
            <w:pPr>
              <w:pStyle w:val="A-TableHeader"/>
            </w:pPr>
            <w:r w:rsidRPr="009C4A55">
              <w:t>Description</w:t>
            </w:r>
          </w:p>
        </w:tc>
      </w:tr>
      <w:tr w:rsidR="00520BAC" w:rsidRPr="009C4A55" w14:paraId="3364B210" w14:textId="77777777" w:rsidTr="00520BAC">
        <w:tc>
          <w:tcPr>
            <w:tcW w:w="1741" w:type="pct"/>
          </w:tcPr>
          <w:p w14:paraId="128333F2" w14:textId="23F3245A" w:rsidR="00520BAC" w:rsidRPr="009C4A55" w:rsidRDefault="00B6536B" w:rsidP="00520BAC">
            <w:pPr>
              <w:pStyle w:val="A-TableText"/>
            </w:pPr>
            <w:r w:rsidRPr="009C4A55">
              <w:t>Enrolled Set</w:t>
            </w:r>
          </w:p>
        </w:tc>
        <w:tc>
          <w:tcPr>
            <w:tcW w:w="3259" w:type="pct"/>
          </w:tcPr>
          <w:p w14:paraId="4E6C7F83" w14:textId="77777777" w:rsidR="00520BAC" w:rsidRPr="009C4A55" w:rsidRDefault="00520BAC" w:rsidP="00520BAC">
            <w:pPr>
              <w:pStyle w:val="A-TableText"/>
            </w:pPr>
          </w:p>
        </w:tc>
      </w:tr>
      <w:tr w:rsidR="00520BAC" w:rsidRPr="009C4A55" w14:paraId="0FAE58E0" w14:textId="77777777" w:rsidTr="00520BAC">
        <w:tc>
          <w:tcPr>
            <w:tcW w:w="1741" w:type="pct"/>
          </w:tcPr>
          <w:p w14:paraId="390FD1C0" w14:textId="6D5287D4" w:rsidR="00520BAC" w:rsidRPr="009C4A55" w:rsidRDefault="008268C7" w:rsidP="00520BAC">
            <w:pPr>
              <w:pStyle w:val="A-TableText"/>
            </w:pPr>
            <w:r w:rsidRPr="009C4A55">
              <w:t>Safety Analysis Set (SAF)</w:t>
            </w:r>
          </w:p>
        </w:tc>
        <w:tc>
          <w:tcPr>
            <w:tcW w:w="3259" w:type="pct"/>
          </w:tcPr>
          <w:p w14:paraId="2EEE8699" w14:textId="77777777" w:rsidR="00520BAC" w:rsidRPr="009C4A55" w:rsidRDefault="00520BAC" w:rsidP="00520BAC">
            <w:pPr>
              <w:pStyle w:val="A-TableText"/>
            </w:pPr>
          </w:p>
        </w:tc>
      </w:tr>
      <w:tr w:rsidR="00520BAC" w:rsidRPr="009C4A55" w14:paraId="5FC28974" w14:textId="77777777" w:rsidTr="00520BAC">
        <w:tc>
          <w:tcPr>
            <w:tcW w:w="1741" w:type="pct"/>
          </w:tcPr>
          <w:p w14:paraId="2E94532E" w14:textId="4EDF5875" w:rsidR="00520BAC" w:rsidRPr="009C4A55" w:rsidRDefault="008268C7" w:rsidP="00520BAC">
            <w:pPr>
              <w:pStyle w:val="A-TableText"/>
            </w:pPr>
            <w:r w:rsidRPr="009C4A55">
              <w:t>Full Analysis Set (FAS)</w:t>
            </w:r>
          </w:p>
        </w:tc>
        <w:tc>
          <w:tcPr>
            <w:tcW w:w="3259" w:type="pct"/>
          </w:tcPr>
          <w:p w14:paraId="0B47E255" w14:textId="77777777" w:rsidR="00520BAC" w:rsidRPr="009C4A55" w:rsidRDefault="00520BAC" w:rsidP="00520BAC">
            <w:pPr>
              <w:pStyle w:val="A-TableText"/>
            </w:pPr>
          </w:p>
        </w:tc>
      </w:tr>
      <w:tr w:rsidR="00520BAC" w:rsidRPr="009C4A55" w14:paraId="567E44F1" w14:textId="77777777" w:rsidTr="00520BAC">
        <w:tc>
          <w:tcPr>
            <w:tcW w:w="1741" w:type="pct"/>
          </w:tcPr>
          <w:p w14:paraId="45201848" w14:textId="66669186" w:rsidR="00520BAC" w:rsidRPr="009C4A55" w:rsidRDefault="008268C7" w:rsidP="00520BAC">
            <w:pPr>
              <w:pStyle w:val="A-TableText"/>
            </w:pPr>
            <w:r w:rsidRPr="009C4A55">
              <w:t>Per-</w:t>
            </w:r>
            <w:r w:rsidR="007431D5" w:rsidRPr="009C4A55">
              <w:t>protocol Set (PPS)</w:t>
            </w:r>
          </w:p>
        </w:tc>
        <w:tc>
          <w:tcPr>
            <w:tcW w:w="3259" w:type="pct"/>
          </w:tcPr>
          <w:p w14:paraId="7B5066A2" w14:textId="77777777" w:rsidR="00520BAC" w:rsidRPr="009C4A55" w:rsidRDefault="00520BAC" w:rsidP="00520BAC">
            <w:pPr>
              <w:pStyle w:val="A-TableText"/>
            </w:pPr>
          </w:p>
        </w:tc>
      </w:tr>
      <w:tr w:rsidR="00520BAC" w:rsidRPr="009C4A55" w14:paraId="368A7948" w14:textId="77777777" w:rsidTr="00520BAC">
        <w:tc>
          <w:tcPr>
            <w:tcW w:w="1741" w:type="pct"/>
          </w:tcPr>
          <w:p w14:paraId="4527C790" w14:textId="5329EF1B" w:rsidR="00520BAC" w:rsidRPr="009C4A55" w:rsidRDefault="00145EB4" w:rsidP="00520BAC">
            <w:pPr>
              <w:pStyle w:val="A-TableText"/>
            </w:pPr>
            <w:r w:rsidRPr="009C4A55">
              <w:t>&lt;&lt;others as needed&gt;&gt;</w:t>
            </w:r>
          </w:p>
        </w:tc>
        <w:tc>
          <w:tcPr>
            <w:tcW w:w="3259" w:type="pct"/>
          </w:tcPr>
          <w:p w14:paraId="221FBC60" w14:textId="77777777" w:rsidR="00520BAC" w:rsidRPr="009C4A55" w:rsidRDefault="00520BAC" w:rsidP="00520BAC">
            <w:pPr>
              <w:pStyle w:val="A-TableText"/>
            </w:pPr>
          </w:p>
        </w:tc>
      </w:tr>
    </w:tbl>
    <w:p w14:paraId="6C203FC5" w14:textId="1F3FAB63" w:rsidR="00520BAC" w:rsidRPr="009C4A55" w:rsidRDefault="00AD7F33" w:rsidP="00AD7F33">
      <w:pPr>
        <w:pStyle w:val="A-Footnote"/>
        <w:rPr>
          <w:rFonts w:cs="Times New Roman"/>
        </w:rPr>
      </w:pPr>
      <w:r w:rsidRPr="009C4A55">
        <w:rPr>
          <w:rFonts w:cs="Times New Roman"/>
        </w:rPr>
        <w:t>Notes</w:t>
      </w:r>
    </w:p>
    <w:p w14:paraId="39BD8418" w14:textId="678668A2" w:rsidR="00AD7F33" w:rsidRPr="009C4A55" w:rsidRDefault="009035DF" w:rsidP="009035DF">
      <w:pPr>
        <w:pStyle w:val="A-Bullet"/>
        <w:numPr>
          <w:ilvl w:val="0"/>
          <w:numId w:val="0"/>
        </w:numPr>
      </w:pPr>
      <w:r w:rsidRPr="009C4A55">
        <w:t>&lt;Insert text&gt;</w:t>
      </w:r>
    </w:p>
    <w:p w14:paraId="72174594" w14:textId="10AC8AA3" w:rsidR="00202991" w:rsidRPr="009C4A55" w:rsidRDefault="00D6769D" w:rsidP="00B5086E">
      <w:pPr>
        <w:pStyle w:val="A-Heading3"/>
      </w:pPr>
      <w:bookmarkStart w:id="173" w:name="_Toc193099128"/>
      <w:bookmarkStart w:id="174" w:name="_Toc193706102"/>
      <w:bookmarkStart w:id="175" w:name="_Toc395881642"/>
      <w:bookmarkStart w:id="176" w:name="_Toc267565211"/>
      <w:bookmarkStart w:id="177" w:name="_Toc395881653"/>
      <w:bookmarkEnd w:id="166"/>
      <w:bookmarkEnd w:id="167"/>
      <w:bookmarkEnd w:id="168"/>
      <w:bookmarkEnd w:id="169"/>
      <w:bookmarkEnd w:id="170"/>
      <w:bookmarkEnd w:id="171"/>
      <w:bookmarkEnd w:id="172"/>
      <w:r w:rsidRPr="009C4A55">
        <w:t>Efficacy Analyses Methodology</w:t>
      </w:r>
      <w:bookmarkEnd w:id="173"/>
      <w:bookmarkEnd w:id="174"/>
    </w:p>
    <w:p w14:paraId="1EB98F18" w14:textId="427E96B3" w:rsidR="00E74714" w:rsidRPr="009C4A55" w:rsidRDefault="0004733D" w:rsidP="006F6C1B">
      <w:pPr>
        <w:pStyle w:val="A-Heading4"/>
      </w:pPr>
      <w:bookmarkStart w:id="178" w:name="_Toc43126354"/>
      <w:bookmarkStart w:id="179" w:name="_Toc44325476"/>
      <w:bookmarkStart w:id="180" w:name="_Toc44596882"/>
      <w:bookmarkStart w:id="181" w:name="_Toc44676519"/>
      <w:bookmarkStart w:id="182" w:name="_Toc44937957"/>
      <w:bookmarkStart w:id="183" w:name="_Toc45176421"/>
      <w:bookmarkStart w:id="184" w:name="_Toc193099129"/>
      <w:bookmarkStart w:id="185" w:name="_Toc193706103"/>
      <w:bookmarkEnd w:id="178"/>
      <w:bookmarkEnd w:id="179"/>
      <w:bookmarkEnd w:id="180"/>
      <w:bookmarkEnd w:id="181"/>
      <w:bookmarkEnd w:id="182"/>
      <w:bookmarkEnd w:id="183"/>
      <w:r w:rsidRPr="009C4A55">
        <w:t>Multiplicity Adjustment</w:t>
      </w:r>
      <w:bookmarkEnd w:id="184"/>
      <w:bookmarkEnd w:id="185"/>
    </w:p>
    <w:p w14:paraId="483D4973" w14:textId="0DC19FF7" w:rsidR="009D172A" w:rsidRPr="009C4A55" w:rsidRDefault="009035DF" w:rsidP="009035DF">
      <w:pPr>
        <w:pStyle w:val="A-Bullet"/>
        <w:numPr>
          <w:ilvl w:val="0"/>
          <w:numId w:val="0"/>
        </w:numPr>
      </w:pPr>
      <w:r w:rsidRPr="009C4A55">
        <w:t>&lt;Insert text&gt;</w:t>
      </w:r>
    </w:p>
    <w:p w14:paraId="6AA7D224" w14:textId="7C581CE6" w:rsidR="00E16962" w:rsidRPr="009C4A55" w:rsidRDefault="00D6769D" w:rsidP="006F6C1B">
      <w:pPr>
        <w:pStyle w:val="A-Heading4"/>
      </w:pPr>
      <w:bookmarkStart w:id="186" w:name="_Toc193099130"/>
      <w:bookmarkStart w:id="187" w:name="_Toc193706104"/>
      <w:r w:rsidRPr="009C4A55">
        <w:t>Primary Endpoint</w:t>
      </w:r>
      <w:r w:rsidR="0090297F" w:rsidRPr="009C4A55">
        <w:t xml:space="preserve"> Analysis Methodology</w:t>
      </w:r>
      <w:bookmarkEnd w:id="186"/>
      <w:bookmarkEnd w:id="187"/>
    </w:p>
    <w:p w14:paraId="63F5235C" w14:textId="53E64C06" w:rsidR="00145E5C" w:rsidRPr="009C4A55" w:rsidRDefault="007D312C" w:rsidP="006F6C1B">
      <w:pPr>
        <w:pStyle w:val="A-Heading4"/>
      </w:pPr>
      <w:bookmarkStart w:id="188" w:name="_Toc193099131"/>
      <w:bookmarkStart w:id="189" w:name="_Toc193706105"/>
      <w:r w:rsidRPr="009C4A55">
        <w:t>Key Secondary Endpoints</w:t>
      </w:r>
      <w:bookmarkEnd w:id="188"/>
      <w:bookmarkEnd w:id="189"/>
    </w:p>
    <w:p w14:paraId="58226FF1" w14:textId="251AD348" w:rsidR="009035DF" w:rsidRPr="009C4A55" w:rsidRDefault="009035DF" w:rsidP="009035DF">
      <w:pPr>
        <w:pStyle w:val="A-Bullet"/>
        <w:numPr>
          <w:ilvl w:val="0"/>
          <w:numId w:val="0"/>
        </w:numPr>
      </w:pPr>
      <w:r w:rsidRPr="009C4A55">
        <w:t>&lt;Insert text&gt;</w:t>
      </w:r>
    </w:p>
    <w:p w14:paraId="37889D13" w14:textId="1F0223B7" w:rsidR="00E74714" w:rsidRPr="009C4A55" w:rsidRDefault="002708B9" w:rsidP="00D426C3">
      <w:pPr>
        <w:pStyle w:val="A-Heading3"/>
      </w:pPr>
      <w:bookmarkStart w:id="190" w:name="_Toc43126356"/>
      <w:bookmarkStart w:id="191" w:name="_Toc44325478"/>
      <w:bookmarkStart w:id="192" w:name="_Toc44596884"/>
      <w:bookmarkStart w:id="193" w:name="_Toc44676521"/>
      <w:bookmarkStart w:id="194" w:name="_Toc44937959"/>
      <w:bookmarkStart w:id="195" w:name="_Toc45176423"/>
      <w:bookmarkStart w:id="196" w:name="_Toc193099133"/>
      <w:bookmarkStart w:id="197" w:name="_Toc193706106"/>
      <w:bookmarkEnd w:id="190"/>
      <w:bookmarkEnd w:id="191"/>
      <w:bookmarkEnd w:id="192"/>
      <w:bookmarkEnd w:id="193"/>
      <w:bookmarkEnd w:id="194"/>
      <w:bookmarkEnd w:id="195"/>
      <w:r w:rsidRPr="009C4A55">
        <w:t>Determination of Sample Size</w:t>
      </w:r>
      <w:bookmarkEnd w:id="196"/>
      <w:bookmarkEnd w:id="197"/>
    </w:p>
    <w:p w14:paraId="11283C03" w14:textId="7F4C42E1" w:rsidR="009035DF" w:rsidRPr="009C4A55" w:rsidRDefault="009035DF" w:rsidP="009035DF">
      <w:pPr>
        <w:pStyle w:val="A-Bullet"/>
        <w:numPr>
          <w:ilvl w:val="0"/>
          <w:numId w:val="0"/>
        </w:numPr>
      </w:pPr>
      <w:r w:rsidRPr="009C4A55">
        <w:t>&lt;Insert text&gt;</w:t>
      </w:r>
    </w:p>
    <w:p w14:paraId="3C1F0261" w14:textId="6586E626" w:rsidR="000720D9" w:rsidRPr="009C4A55" w:rsidRDefault="000720D9" w:rsidP="000720D9">
      <w:pPr>
        <w:pStyle w:val="A-Heading2"/>
      </w:pPr>
      <w:bookmarkStart w:id="198" w:name="_Toc193099134"/>
      <w:bookmarkStart w:id="199" w:name="_Toc193706107"/>
      <w:bookmarkStart w:id="200" w:name="_Toc45176428"/>
      <w:bookmarkStart w:id="201" w:name="_Toc521927450"/>
      <w:bookmarkStart w:id="202" w:name="_Toc158380142"/>
      <w:bookmarkStart w:id="203" w:name="_Toc181871784"/>
      <w:r w:rsidRPr="009C4A55">
        <w:t>Changes in the Conduct of the Study or Planned Analyses</w:t>
      </w:r>
      <w:bookmarkEnd w:id="198"/>
      <w:bookmarkEnd w:id="199"/>
    </w:p>
    <w:p w14:paraId="5DDF94E9" w14:textId="09793DBE" w:rsidR="00E74714" w:rsidRPr="009C4A55" w:rsidRDefault="000720D9" w:rsidP="00D426C3">
      <w:pPr>
        <w:pStyle w:val="A-Heading3"/>
      </w:pPr>
      <w:bookmarkStart w:id="204" w:name="_Toc193099135"/>
      <w:bookmarkStart w:id="205" w:name="_Toc193706108"/>
      <w:bookmarkEnd w:id="200"/>
      <w:bookmarkEnd w:id="201"/>
      <w:bookmarkEnd w:id="202"/>
      <w:bookmarkEnd w:id="203"/>
      <w:r w:rsidRPr="009C4A55">
        <w:t>Changes in the Conduct of the Study</w:t>
      </w:r>
      <w:bookmarkEnd w:id="204"/>
      <w:bookmarkEnd w:id="205"/>
    </w:p>
    <w:p w14:paraId="66A32553" w14:textId="156E55A4" w:rsidR="007E0EF8" w:rsidRPr="009C4A55" w:rsidRDefault="00202264" w:rsidP="706C5779">
      <w:pPr>
        <w:pStyle w:val="A-BodyText"/>
        <w:rPr>
          <w:i/>
          <w:iCs/>
          <w:color w:val="FF0000"/>
        </w:rPr>
      </w:pPr>
      <w:r w:rsidRPr="009C4A55">
        <w:rPr>
          <w:i/>
          <w:iCs/>
          <w:color w:val="FF0000"/>
        </w:rPr>
        <w:t>Describe</w:t>
      </w:r>
      <w:r w:rsidR="00922DA4" w:rsidRPr="009C4A55">
        <w:rPr>
          <w:i/>
          <w:iCs/>
          <w:color w:val="FF0000"/>
        </w:rPr>
        <w:t xml:space="preserve"> in the table</w:t>
      </w:r>
      <w:r w:rsidRPr="009C4A55">
        <w:rPr>
          <w:i/>
          <w:iCs/>
          <w:color w:val="FF0000"/>
        </w:rPr>
        <w:t xml:space="preserve"> any changes in</w:t>
      </w:r>
      <w:r w:rsidR="002D6794" w:rsidRPr="009C4A55">
        <w:rPr>
          <w:i/>
          <w:iCs/>
          <w:color w:val="FF0000"/>
        </w:rPr>
        <w:t xml:space="preserve"> the conduct of the study since the original protocol was written. In almost all cases this will be a summary of CSP amendments, including only important </w:t>
      </w:r>
      <w:r w:rsidR="002D6794" w:rsidRPr="009C4A55">
        <w:rPr>
          <w:i/>
          <w:iCs/>
          <w:color w:val="FF0000"/>
        </w:rPr>
        <w:lastRenderedPageBreak/>
        <w:t>changes that may impact results of the study</w:t>
      </w:r>
      <w:r w:rsidR="002D6D4E" w:rsidRPr="009C4A55">
        <w:rPr>
          <w:i/>
          <w:iCs/>
          <w:color w:val="FF0000"/>
        </w:rPr>
        <w:t>.</w:t>
      </w:r>
      <w:r w:rsidR="00F53288" w:rsidRPr="009C4A55">
        <w:rPr>
          <w:i/>
          <w:iCs/>
          <w:color w:val="FF0000"/>
        </w:rPr>
        <w:t xml:space="preserve"> If there were changes not described in CSP amendments, describe these under the table.</w:t>
      </w:r>
    </w:p>
    <w:p w14:paraId="0E478195" w14:textId="359F268B" w:rsidR="002D6D4E" w:rsidRPr="009C4A55" w:rsidRDefault="002D6D4E" w:rsidP="005B09FF">
      <w:pPr>
        <w:pStyle w:val="A-BodyText"/>
        <w:rPr>
          <w:i/>
          <w:iCs/>
          <w:vanish/>
          <w:color w:val="FF0000"/>
        </w:rPr>
      </w:pPr>
      <w:r w:rsidRPr="009C4A55">
        <w:rPr>
          <w:i/>
          <w:iCs/>
          <w:vanish/>
          <w:color w:val="FF0000"/>
        </w:rPr>
        <w:t>Make clear any changes that occurred after unblinding the study.</w:t>
      </w:r>
    </w:p>
    <w:p w14:paraId="7D2D4A50" w14:textId="6BDBD36A" w:rsidR="0006698E" w:rsidRPr="009C4A55" w:rsidRDefault="0006698E" w:rsidP="005B09FF">
      <w:pPr>
        <w:pStyle w:val="A-BodyText"/>
      </w:pPr>
      <w:r w:rsidRPr="009C4A55">
        <w:t xml:space="preserve">Changes in the conduct of the study </w:t>
      </w:r>
      <w:r w:rsidR="00626188" w:rsidRPr="009C4A55">
        <w:t xml:space="preserve">that were implemented by protocol amendment are summarized in </w:t>
      </w:r>
      <w:r w:rsidR="00626188" w:rsidRPr="009C4A55">
        <w:rPr>
          <w:rStyle w:val="A-Hyperlink"/>
        </w:rPr>
        <w:fldChar w:fldCharType="begin"/>
      </w:r>
      <w:r w:rsidR="00626188" w:rsidRPr="009C4A55">
        <w:rPr>
          <w:rStyle w:val="A-Hyperlink"/>
        </w:rPr>
        <w:instrText xml:space="preserve"> REF _Ref192160542 \h   \* MERGEFORMAT </w:instrText>
      </w:r>
      <w:r w:rsidR="00626188" w:rsidRPr="009C4A55">
        <w:rPr>
          <w:rStyle w:val="A-Hyperlink"/>
        </w:rPr>
      </w:r>
      <w:r w:rsidR="00626188" w:rsidRPr="009C4A55">
        <w:rPr>
          <w:rStyle w:val="A-Hyperlink"/>
        </w:rPr>
        <w:fldChar w:fldCharType="separate"/>
      </w:r>
      <w:r w:rsidR="00F55E30" w:rsidRPr="009C4A55">
        <w:rPr>
          <w:rStyle w:val="A-Hyperlink"/>
        </w:rPr>
        <w:t>Table 3</w:t>
      </w:r>
      <w:r w:rsidR="00626188" w:rsidRPr="009C4A55">
        <w:rPr>
          <w:rStyle w:val="A-Hyperlink"/>
        </w:rPr>
        <w:fldChar w:fldCharType="end"/>
      </w:r>
      <w:r w:rsidR="00626188" w:rsidRPr="009C4A55">
        <w:t>.</w:t>
      </w:r>
      <w:r w:rsidR="00953D78" w:rsidRPr="009C4A55">
        <w:t xml:space="preserve"> The CSP, Appendix 16.1.1, includes a</w:t>
      </w:r>
      <w:r w:rsidR="00C677F8" w:rsidRPr="009C4A55">
        <w:t xml:space="preserve"> complete summary of changes of all protocol amendments.</w:t>
      </w:r>
    </w:p>
    <w:p w14:paraId="1036E388" w14:textId="34D95FFF" w:rsidR="00214843" w:rsidRPr="009C4A55" w:rsidRDefault="00214843" w:rsidP="00214843">
      <w:pPr>
        <w:pStyle w:val="A-Caption"/>
      </w:pPr>
      <w:bookmarkStart w:id="206" w:name="_Ref192160542"/>
      <w:bookmarkStart w:id="207" w:name="_Toc193099136"/>
      <w:bookmarkStart w:id="208" w:name="_Toc193706190"/>
      <w:r w:rsidRPr="009C4A55">
        <w:t>Table </w:t>
      </w:r>
      <w:fldSimple w:instr="SEQ Table \* ARABIC \* MERGEFORMAT  \* MERGEFORMAT">
        <w:r w:rsidR="00AB55AA">
          <w:rPr>
            <w:noProof/>
          </w:rPr>
          <w:t>3</w:t>
        </w:r>
      </w:fldSimple>
      <w:bookmarkEnd w:id="206"/>
      <w:r w:rsidRPr="009C4A55">
        <w:t>:</w:t>
      </w:r>
      <w:r w:rsidRPr="009C4A55">
        <w:tab/>
        <w:t>Protocol Amendments Related to Changes in Study Conduct</w:t>
      </w:r>
      <w:bookmarkEnd w:id="207"/>
      <w:bookmarkEnd w:id="208"/>
    </w:p>
    <w:tbl>
      <w:tblPr>
        <w:tblStyle w:val="A-Table"/>
        <w:tblW w:w="5000" w:type="pct"/>
        <w:tblLook w:val="04A0" w:firstRow="1" w:lastRow="0" w:firstColumn="1" w:lastColumn="0" w:noHBand="0" w:noVBand="1"/>
      </w:tblPr>
      <w:tblGrid>
        <w:gridCol w:w="3116"/>
        <w:gridCol w:w="3115"/>
        <w:gridCol w:w="3113"/>
      </w:tblGrid>
      <w:tr w:rsidR="00214843" w:rsidRPr="009C4A55" w14:paraId="09DAAB5D" w14:textId="77777777" w:rsidTr="00214843">
        <w:tc>
          <w:tcPr>
            <w:tcW w:w="1667" w:type="pct"/>
          </w:tcPr>
          <w:p w14:paraId="6C91EA76" w14:textId="32AE080F" w:rsidR="00214843" w:rsidRPr="009C4A55" w:rsidRDefault="00214843" w:rsidP="00214843">
            <w:pPr>
              <w:pStyle w:val="A-TableHeader"/>
            </w:pPr>
            <w:r w:rsidRPr="009C4A55">
              <w:t>Amendment Number/Dat</w:t>
            </w:r>
            <w:r w:rsidR="0077673B" w:rsidRPr="009C4A55">
              <w:t>e</w:t>
            </w:r>
          </w:p>
        </w:tc>
        <w:tc>
          <w:tcPr>
            <w:tcW w:w="1667" w:type="pct"/>
          </w:tcPr>
          <w:p w14:paraId="34DC91E6" w14:textId="3369DC05" w:rsidR="00214843" w:rsidRPr="009C4A55" w:rsidRDefault="0077673B" w:rsidP="00214843">
            <w:pPr>
              <w:pStyle w:val="A-TableHeader"/>
            </w:pPr>
            <w:r w:rsidRPr="009C4A55">
              <w:t>Key changes in study conduct</w:t>
            </w:r>
          </w:p>
        </w:tc>
        <w:tc>
          <w:tcPr>
            <w:tcW w:w="1666" w:type="pct"/>
          </w:tcPr>
          <w:p w14:paraId="0CD60717" w14:textId="0B5FBDEC" w:rsidR="00214843" w:rsidRPr="009C4A55" w:rsidRDefault="0077673B" w:rsidP="00214843">
            <w:pPr>
              <w:pStyle w:val="A-TableHeader"/>
            </w:pPr>
            <w:r w:rsidRPr="009C4A55">
              <w:t>Reasons for amendment</w:t>
            </w:r>
          </w:p>
        </w:tc>
      </w:tr>
      <w:tr w:rsidR="00214843" w:rsidRPr="009C4A55" w14:paraId="4246F5A8" w14:textId="77777777" w:rsidTr="00214843">
        <w:tc>
          <w:tcPr>
            <w:tcW w:w="1667" w:type="pct"/>
          </w:tcPr>
          <w:p w14:paraId="24ECD67E" w14:textId="77777777" w:rsidR="00214843" w:rsidRPr="009C4A55" w:rsidRDefault="00214843" w:rsidP="00214843">
            <w:pPr>
              <w:pStyle w:val="A-TableText"/>
            </w:pPr>
          </w:p>
        </w:tc>
        <w:tc>
          <w:tcPr>
            <w:tcW w:w="1667" w:type="pct"/>
          </w:tcPr>
          <w:p w14:paraId="2CED7318" w14:textId="77777777" w:rsidR="00214843" w:rsidRPr="009C4A55" w:rsidRDefault="00214843" w:rsidP="00214843">
            <w:pPr>
              <w:pStyle w:val="A-TableText"/>
            </w:pPr>
          </w:p>
        </w:tc>
        <w:tc>
          <w:tcPr>
            <w:tcW w:w="1666" w:type="pct"/>
          </w:tcPr>
          <w:p w14:paraId="2C6538F6" w14:textId="77777777" w:rsidR="00214843" w:rsidRPr="009C4A55" w:rsidRDefault="00214843" w:rsidP="00214843">
            <w:pPr>
              <w:pStyle w:val="A-TableText"/>
            </w:pPr>
          </w:p>
        </w:tc>
      </w:tr>
      <w:tr w:rsidR="00214843" w:rsidRPr="009C4A55" w14:paraId="78572B23" w14:textId="77777777" w:rsidTr="00214843">
        <w:tc>
          <w:tcPr>
            <w:tcW w:w="1667" w:type="pct"/>
          </w:tcPr>
          <w:p w14:paraId="374B0207" w14:textId="77777777" w:rsidR="00214843" w:rsidRPr="009C4A55" w:rsidRDefault="00214843" w:rsidP="00214843">
            <w:pPr>
              <w:pStyle w:val="A-TableText"/>
            </w:pPr>
          </w:p>
        </w:tc>
        <w:tc>
          <w:tcPr>
            <w:tcW w:w="1667" w:type="pct"/>
          </w:tcPr>
          <w:p w14:paraId="539991C5" w14:textId="77777777" w:rsidR="00214843" w:rsidRPr="009C4A55" w:rsidRDefault="00214843" w:rsidP="00214843">
            <w:pPr>
              <w:pStyle w:val="A-TableText"/>
            </w:pPr>
          </w:p>
        </w:tc>
        <w:tc>
          <w:tcPr>
            <w:tcW w:w="1666" w:type="pct"/>
          </w:tcPr>
          <w:p w14:paraId="457A1A7E" w14:textId="77777777" w:rsidR="00214843" w:rsidRPr="009C4A55" w:rsidRDefault="00214843" w:rsidP="00214843">
            <w:pPr>
              <w:pStyle w:val="A-TableText"/>
            </w:pPr>
          </w:p>
        </w:tc>
      </w:tr>
      <w:tr w:rsidR="00214843" w:rsidRPr="009C4A55" w14:paraId="40855D96" w14:textId="77777777" w:rsidTr="00214843">
        <w:tc>
          <w:tcPr>
            <w:tcW w:w="1667" w:type="pct"/>
          </w:tcPr>
          <w:p w14:paraId="431ED5FA" w14:textId="77777777" w:rsidR="00214843" w:rsidRPr="009C4A55" w:rsidRDefault="00214843" w:rsidP="00214843">
            <w:pPr>
              <w:pStyle w:val="A-TableText"/>
            </w:pPr>
          </w:p>
        </w:tc>
        <w:tc>
          <w:tcPr>
            <w:tcW w:w="1667" w:type="pct"/>
          </w:tcPr>
          <w:p w14:paraId="11039FD4" w14:textId="77777777" w:rsidR="00214843" w:rsidRPr="009C4A55" w:rsidRDefault="00214843" w:rsidP="00214843">
            <w:pPr>
              <w:pStyle w:val="A-TableText"/>
            </w:pPr>
          </w:p>
        </w:tc>
        <w:tc>
          <w:tcPr>
            <w:tcW w:w="1666" w:type="pct"/>
          </w:tcPr>
          <w:p w14:paraId="531750D8" w14:textId="77777777" w:rsidR="00214843" w:rsidRPr="009C4A55" w:rsidRDefault="00214843" w:rsidP="00214843">
            <w:pPr>
              <w:pStyle w:val="A-TableText"/>
            </w:pPr>
          </w:p>
        </w:tc>
      </w:tr>
    </w:tbl>
    <w:p w14:paraId="1941F02B" w14:textId="77777777" w:rsidR="00F53288" w:rsidRPr="009C4A55" w:rsidRDefault="00F53288" w:rsidP="00F53288">
      <w:pPr>
        <w:pStyle w:val="A-BodyText"/>
      </w:pPr>
    </w:p>
    <w:p w14:paraId="35E93B81" w14:textId="3E3F30DA" w:rsidR="000720D9" w:rsidRPr="009C4A55" w:rsidRDefault="000720D9" w:rsidP="000720D9">
      <w:pPr>
        <w:pStyle w:val="A-Heading3"/>
      </w:pPr>
      <w:bookmarkStart w:id="209" w:name="_Toc193099137"/>
      <w:bookmarkStart w:id="210" w:name="_Toc193706109"/>
      <w:r w:rsidRPr="009C4A55">
        <w:t>Changes in the Planned Analys</w:t>
      </w:r>
      <w:r w:rsidR="00281B22" w:rsidRPr="009C4A55">
        <w:t>i</w:t>
      </w:r>
      <w:r w:rsidRPr="009C4A55">
        <w:t>s</w:t>
      </w:r>
      <w:bookmarkEnd w:id="209"/>
      <w:bookmarkEnd w:id="210"/>
    </w:p>
    <w:p w14:paraId="700D5C35" w14:textId="0E5C5994" w:rsidR="00EE26D5" w:rsidRPr="009C4A55" w:rsidRDefault="008C036B" w:rsidP="00281B22">
      <w:pPr>
        <w:pStyle w:val="A-BodyText"/>
        <w:rPr>
          <w:i/>
          <w:iCs/>
          <w:vanish/>
          <w:color w:val="FF0000"/>
        </w:rPr>
      </w:pPr>
      <w:r w:rsidRPr="009C4A55">
        <w:rPr>
          <w:i/>
          <w:iCs/>
          <w:vanish/>
          <w:color w:val="FF0000"/>
        </w:rPr>
        <w:t xml:space="preserve">Describe in the table any changes in planned analyses since the </w:t>
      </w:r>
      <w:r w:rsidR="006B2F4F" w:rsidRPr="009C4A55">
        <w:rPr>
          <w:i/>
          <w:iCs/>
          <w:vanish/>
          <w:color w:val="FF0000"/>
        </w:rPr>
        <w:t xml:space="preserve">original SAP, even if these were described in the table above. </w:t>
      </w:r>
    </w:p>
    <w:p w14:paraId="6AF6F69F" w14:textId="0BC3D0CE" w:rsidR="0078635D" w:rsidRPr="009C4A55" w:rsidRDefault="0078635D" w:rsidP="00281B22">
      <w:pPr>
        <w:pStyle w:val="A-BodyText"/>
        <w:rPr>
          <w:i/>
          <w:iCs/>
          <w:vanish/>
          <w:color w:val="FF0000"/>
        </w:rPr>
      </w:pPr>
      <w:r w:rsidRPr="009C4A55">
        <w:rPr>
          <w:i/>
          <w:iCs/>
          <w:vanish/>
          <w:color w:val="FF0000"/>
        </w:rPr>
        <w:t>Make clear any changes that occurred after unblinding of the study.</w:t>
      </w:r>
    </w:p>
    <w:p w14:paraId="6FEAD3DE" w14:textId="073C8EC4" w:rsidR="0000187F" w:rsidRPr="009C4A55" w:rsidRDefault="0000187F" w:rsidP="00281B22">
      <w:pPr>
        <w:pStyle w:val="A-BodyText"/>
      </w:pPr>
      <w:r w:rsidRPr="009C4A55">
        <w:t xml:space="preserve">Changes in the planned analyses </w:t>
      </w:r>
      <w:r w:rsidR="00665DBF" w:rsidRPr="009C4A55">
        <w:t xml:space="preserve">are summarized in </w:t>
      </w:r>
      <w:r w:rsidR="00665DBF" w:rsidRPr="009C4A55">
        <w:rPr>
          <w:rStyle w:val="A-Hyperlink"/>
        </w:rPr>
        <w:fldChar w:fldCharType="begin"/>
      </w:r>
      <w:r w:rsidR="00665DBF" w:rsidRPr="009C4A55">
        <w:rPr>
          <w:rStyle w:val="A-Hyperlink"/>
        </w:rPr>
        <w:instrText xml:space="preserve"> REF _Ref192160888 \h   \* MERGEFORMAT </w:instrText>
      </w:r>
      <w:r w:rsidR="00665DBF" w:rsidRPr="009C4A55">
        <w:rPr>
          <w:rStyle w:val="A-Hyperlink"/>
        </w:rPr>
      </w:r>
      <w:r w:rsidR="00665DBF" w:rsidRPr="009C4A55">
        <w:rPr>
          <w:rStyle w:val="A-Hyperlink"/>
        </w:rPr>
        <w:fldChar w:fldCharType="separate"/>
      </w:r>
      <w:r w:rsidR="00F55E30" w:rsidRPr="009C4A55">
        <w:rPr>
          <w:rStyle w:val="A-Hyperlink"/>
        </w:rPr>
        <w:t>Table 4</w:t>
      </w:r>
      <w:r w:rsidR="00665DBF" w:rsidRPr="009C4A55">
        <w:rPr>
          <w:rStyle w:val="A-Hyperlink"/>
        </w:rPr>
        <w:fldChar w:fldCharType="end"/>
      </w:r>
      <w:r w:rsidR="00665DBF" w:rsidRPr="009C4A55">
        <w:t>. The SAP, Appendix 16.1.9, includes a complete summary of changes of all SAP amendments.</w:t>
      </w:r>
    </w:p>
    <w:p w14:paraId="077933CF" w14:textId="568BE236" w:rsidR="00EE26D5" w:rsidRPr="009C4A55" w:rsidRDefault="00EE26D5" w:rsidP="00EE26D5">
      <w:pPr>
        <w:pStyle w:val="A-Caption"/>
      </w:pPr>
      <w:bookmarkStart w:id="211" w:name="_Ref192160888"/>
      <w:bookmarkStart w:id="212" w:name="_Toc193099138"/>
      <w:bookmarkStart w:id="213" w:name="_Toc193706191"/>
      <w:r w:rsidRPr="009C4A55">
        <w:t>Table </w:t>
      </w:r>
      <w:fldSimple w:instr="SEQ Table \* ARABIC \* MERGEFORMAT  \* MERGEFORMAT">
        <w:r w:rsidR="00AB55AA">
          <w:rPr>
            <w:noProof/>
          </w:rPr>
          <w:t>4</w:t>
        </w:r>
      </w:fldSimple>
      <w:bookmarkEnd w:id="211"/>
      <w:r w:rsidRPr="009C4A55">
        <w:t>:</w:t>
      </w:r>
      <w:r w:rsidRPr="009C4A55">
        <w:tab/>
        <w:t>Changes to Planned Analyses</w:t>
      </w:r>
      <w:bookmarkEnd w:id="212"/>
      <w:bookmarkEnd w:id="213"/>
    </w:p>
    <w:tbl>
      <w:tblPr>
        <w:tblStyle w:val="A-Table"/>
        <w:tblW w:w="5000" w:type="pct"/>
        <w:tblLook w:val="04A0" w:firstRow="1" w:lastRow="0" w:firstColumn="1" w:lastColumn="0" w:noHBand="0" w:noVBand="1"/>
      </w:tblPr>
      <w:tblGrid>
        <w:gridCol w:w="3398"/>
        <w:gridCol w:w="3399"/>
        <w:gridCol w:w="2547"/>
      </w:tblGrid>
      <w:tr w:rsidR="00EE26D5" w:rsidRPr="009C4A55" w14:paraId="7943C49A" w14:textId="77777777" w:rsidTr="00603464">
        <w:tc>
          <w:tcPr>
            <w:tcW w:w="1818" w:type="pct"/>
          </w:tcPr>
          <w:p w14:paraId="0CB2781B" w14:textId="35523448" w:rsidR="00EE26D5" w:rsidRPr="009C4A55" w:rsidRDefault="00603464" w:rsidP="00EE26D5">
            <w:pPr>
              <w:pStyle w:val="A-TableHeader"/>
            </w:pPr>
            <w:r w:rsidRPr="009C4A55">
              <w:t>Ket Details of Change</w:t>
            </w:r>
          </w:p>
        </w:tc>
        <w:tc>
          <w:tcPr>
            <w:tcW w:w="1819" w:type="pct"/>
          </w:tcPr>
          <w:p w14:paraId="35B668D2" w14:textId="39E6A543" w:rsidR="00EE26D5" w:rsidRPr="009C4A55" w:rsidRDefault="00603464" w:rsidP="00EE26D5">
            <w:pPr>
              <w:pStyle w:val="A-TableHeader"/>
            </w:pPr>
            <w:r w:rsidRPr="009C4A55">
              <w:t>Reason for Change</w:t>
            </w:r>
          </w:p>
        </w:tc>
        <w:tc>
          <w:tcPr>
            <w:tcW w:w="1363" w:type="pct"/>
          </w:tcPr>
          <w:p w14:paraId="31DFFEEE" w14:textId="4A589C3F" w:rsidR="00EE26D5" w:rsidRPr="009C4A55" w:rsidRDefault="00603464" w:rsidP="00EE26D5">
            <w:pPr>
              <w:pStyle w:val="A-TableHeader"/>
            </w:pPr>
            <w:r w:rsidRPr="009C4A55">
              <w:t>SAP Amendment (Y/N)</w:t>
            </w:r>
          </w:p>
        </w:tc>
      </w:tr>
      <w:tr w:rsidR="00EE26D5" w:rsidRPr="009C4A55" w14:paraId="73FE564C" w14:textId="77777777" w:rsidTr="00603464">
        <w:tc>
          <w:tcPr>
            <w:tcW w:w="1818" w:type="pct"/>
          </w:tcPr>
          <w:p w14:paraId="37DA4779" w14:textId="77777777" w:rsidR="00EE26D5" w:rsidRPr="009C4A55" w:rsidRDefault="00EE26D5" w:rsidP="00EE26D5">
            <w:pPr>
              <w:pStyle w:val="A-TableText"/>
            </w:pPr>
          </w:p>
        </w:tc>
        <w:tc>
          <w:tcPr>
            <w:tcW w:w="1819" w:type="pct"/>
          </w:tcPr>
          <w:p w14:paraId="4BF4CCCA" w14:textId="77777777" w:rsidR="00EE26D5" w:rsidRPr="009C4A55" w:rsidRDefault="00EE26D5" w:rsidP="00EE26D5">
            <w:pPr>
              <w:pStyle w:val="A-TableText"/>
            </w:pPr>
          </w:p>
        </w:tc>
        <w:tc>
          <w:tcPr>
            <w:tcW w:w="1363" w:type="pct"/>
          </w:tcPr>
          <w:p w14:paraId="09614770" w14:textId="77777777" w:rsidR="00EE26D5" w:rsidRPr="009C4A55" w:rsidRDefault="00EE26D5" w:rsidP="00EE26D5">
            <w:pPr>
              <w:pStyle w:val="A-TableText"/>
            </w:pPr>
          </w:p>
        </w:tc>
      </w:tr>
      <w:tr w:rsidR="00EE26D5" w:rsidRPr="009C4A55" w14:paraId="46BB1E65" w14:textId="77777777" w:rsidTr="00603464">
        <w:tc>
          <w:tcPr>
            <w:tcW w:w="1818" w:type="pct"/>
          </w:tcPr>
          <w:p w14:paraId="7F418DCD" w14:textId="77777777" w:rsidR="00EE26D5" w:rsidRPr="009C4A55" w:rsidRDefault="00EE26D5" w:rsidP="00EE26D5">
            <w:pPr>
              <w:pStyle w:val="A-TableText"/>
            </w:pPr>
          </w:p>
        </w:tc>
        <w:tc>
          <w:tcPr>
            <w:tcW w:w="1819" w:type="pct"/>
          </w:tcPr>
          <w:p w14:paraId="10E9FCC4" w14:textId="77777777" w:rsidR="00EE26D5" w:rsidRPr="009C4A55" w:rsidRDefault="00EE26D5" w:rsidP="00EE26D5">
            <w:pPr>
              <w:pStyle w:val="A-TableText"/>
            </w:pPr>
          </w:p>
        </w:tc>
        <w:tc>
          <w:tcPr>
            <w:tcW w:w="1363" w:type="pct"/>
          </w:tcPr>
          <w:p w14:paraId="7B92B873" w14:textId="77777777" w:rsidR="00EE26D5" w:rsidRPr="009C4A55" w:rsidRDefault="00EE26D5" w:rsidP="00EE26D5">
            <w:pPr>
              <w:pStyle w:val="A-TableText"/>
            </w:pPr>
          </w:p>
        </w:tc>
      </w:tr>
      <w:tr w:rsidR="00EE26D5" w:rsidRPr="009C4A55" w14:paraId="48E72C50" w14:textId="77777777" w:rsidTr="00603464">
        <w:tc>
          <w:tcPr>
            <w:tcW w:w="1818" w:type="pct"/>
          </w:tcPr>
          <w:p w14:paraId="1389E408" w14:textId="77777777" w:rsidR="00EE26D5" w:rsidRPr="009C4A55" w:rsidRDefault="00EE26D5" w:rsidP="00EE26D5">
            <w:pPr>
              <w:pStyle w:val="A-TableText"/>
            </w:pPr>
          </w:p>
        </w:tc>
        <w:tc>
          <w:tcPr>
            <w:tcW w:w="1819" w:type="pct"/>
          </w:tcPr>
          <w:p w14:paraId="2BFDCA7E" w14:textId="77777777" w:rsidR="00EE26D5" w:rsidRPr="009C4A55" w:rsidRDefault="00EE26D5" w:rsidP="00EE26D5">
            <w:pPr>
              <w:pStyle w:val="A-TableText"/>
            </w:pPr>
          </w:p>
        </w:tc>
        <w:tc>
          <w:tcPr>
            <w:tcW w:w="1363" w:type="pct"/>
          </w:tcPr>
          <w:p w14:paraId="424E1778" w14:textId="77777777" w:rsidR="00EE26D5" w:rsidRPr="009C4A55" w:rsidRDefault="00EE26D5" w:rsidP="00EE26D5">
            <w:pPr>
              <w:pStyle w:val="A-TableText"/>
            </w:pPr>
          </w:p>
        </w:tc>
      </w:tr>
    </w:tbl>
    <w:p w14:paraId="3E6B66EB" w14:textId="654F2C33" w:rsidR="00281B22" w:rsidRPr="009C4A55" w:rsidRDefault="009035DF" w:rsidP="009035DF">
      <w:pPr>
        <w:pStyle w:val="A-Bullet"/>
        <w:numPr>
          <w:ilvl w:val="0"/>
          <w:numId w:val="0"/>
        </w:numPr>
      </w:pPr>
      <w:r w:rsidRPr="009C4A55">
        <w:t>&lt;Insert text&gt;</w:t>
      </w:r>
    </w:p>
    <w:p w14:paraId="16E65C13" w14:textId="70AD68D9" w:rsidR="009C6ECC" w:rsidRPr="009C4A55" w:rsidRDefault="00281B22" w:rsidP="00281B22">
      <w:pPr>
        <w:pStyle w:val="A-Heading1"/>
      </w:pPr>
      <w:bookmarkStart w:id="214" w:name="_Toc193099139"/>
      <w:bookmarkStart w:id="215" w:name="_Toc193706110"/>
      <w:r w:rsidRPr="009C4A55">
        <w:lastRenderedPageBreak/>
        <w:t>Study Participants</w:t>
      </w:r>
      <w:bookmarkEnd w:id="214"/>
      <w:bookmarkEnd w:id="215"/>
    </w:p>
    <w:p w14:paraId="20FAF772" w14:textId="6110C1E5" w:rsidR="00E74714" w:rsidRPr="009C4A55" w:rsidRDefault="00281B22" w:rsidP="00281B22">
      <w:pPr>
        <w:pStyle w:val="A-Heading2"/>
      </w:pPr>
      <w:bookmarkStart w:id="216" w:name="_Toc43126363"/>
      <w:bookmarkStart w:id="217" w:name="_Toc44325485"/>
      <w:bookmarkStart w:id="218" w:name="_Toc44596891"/>
      <w:bookmarkStart w:id="219" w:name="_Toc44676528"/>
      <w:bookmarkStart w:id="220" w:name="_Toc44937966"/>
      <w:bookmarkStart w:id="221" w:name="_Toc45176430"/>
      <w:bookmarkStart w:id="222" w:name="_Toc193099140"/>
      <w:bookmarkStart w:id="223" w:name="_Toc193706111"/>
      <w:bookmarkEnd w:id="216"/>
      <w:bookmarkEnd w:id="217"/>
      <w:bookmarkEnd w:id="218"/>
      <w:bookmarkEnd w:id="219"/>
      <w:bookmarkEnd w:id="220"/>
      <w:bookmarkEnd w:id="221"/>
      <w:r w:rsidRPr="009C4A55">
        <w:t>Disposition of Participants</w:t>
      </w:r>
      <w:bookmarkEnd w:id="222"/>
      <w:bookmarkEnd w:id="223"/>
    </w:p>
    <w:p w14:paraId="3A05426D" w14:textId="63DC8BDF" w:rsidR="007A5E0B" w:rsidRPr="009C4A55" w:rsidRDefault="00A51D26" w:rsidP="706C5779">
      <w:pPr>
        <w:pStyle w:val="A-BodyText"/>
        <w:rPr>
          <w:i/>
          <w:iCs/>
          <w:color w:val="FF0000"/>
          <w:lang w:eastAsia="ja-JP"/>
        </w:rPr>
      </w:pPr>
      <w:r w:rsidRPr="009C4A55">
        <w:rPr>
          <w:i/>
          <w:iCs/>
          <w:color w:val="FF0000"/>
          <w:lang w:eastAsia="ja-JP"/>
        </w:rPr>
        <w:t>Inc</w:t>
      </w:r>
      <w:r w:rsidR="00035578" w:rsidRPr="009C4A55">
        <w:rPr>
          <w:i/>
          <w:iCs/>
          <w:color w:val="FF0000"/>
          <w:lang w:eastAsia="ja-JP"/>
        </w:rPr>
        <w:t xml:space="preserve">lude a </w:t>
      </w:r>
      <w:r w:rsidR="004D15C5" w:rsidRPr="009C4A55">
        <w:rPr>
          <w:i/>
          <w:iCs/>
          <w:color w:val="FF0000"/>
          <w:lang w:eastAsia="ja-JP"/>
        </w:rPr>
        <w:t>either a flow diagram or a table with disposition</w:t>
      </w:r>
      <w:r w:rsidR="008212FC" w:rsidRPr="009C4A55">
        <w:rPr>
          <w:i/>
          <w:iCs/>
          <w:color w:val="FF0000"/>
          <w:lang w:eastAsia="ja-JP"/>
        </w:rPr>
        <w:t xml:space="preserve"> (it’s not necessary to have both).</w:t>
      </w:r>
      <w:r w:rsidR="001E52E2" w:rsidRPr="009C4A55">
        <w:rPr>
          <w:i/>
          <w:iCs/>
          <w:color w:val="FF0000"/>
          <w:lang w:eastAsia="ja-JP"/>
        </w:rPr>
        <w:t xml:space="preserve"> </w:t>
      </w:r>
      <w:r w:rsidR="00074397" w:rsidRPr="009C4A55">
        <w:rPr>
          <w:i/>
          <w:iCs/>
          <w:color w:val="FF0000"/>
          <w:lang w:eastAsia="ja-JP"/>
        </w:rPr>
        <w:t>Figure/</w:t>
      </w:r>
      <w:r w:rsidR="001E52E2" w:rsidRPr="009C4A55">
        <w:rPr>
          <w:i/>
          <w:iCs/>
          <w:color w:val="FF0000"/>
          <w:lang w:eastAsia="ja-JP"/>
        </w:rPr>
        <w:t>Table should include:</w:t>
      </w:r>
    </w:p>
    <w:p w14:paraId="63DBB8AC" w14:textId="3E58B360" w:rsidR="00B843EC" w:rsidRPr="009C4A55" w:rsidRDefault="00B843EC" w:rsidP="00AF3B10">
      <w:pPr>
        <w:pStyle w:val="A-BodyText"/>
        <w:numPr>
          <w:ilvl w:val="0"/>
          <w:numId w:val="27"/>
        </w:numPr>
        <w:rPr>
          <w:i/>
          <w:vanish/>
          <w:color w:val="FF0000"/>
          <w:lang w:eastAsia="ja-JP"/>
        </w:rPr>
      </w:pPr>
      <w:r w:rsidRPr="009C4A55">
        <w:rPr>
          <w:i/>
          <w:vanish/>
          <w:color w:val="FF0000"/>
          <w:lang w:eastAsia="ja-JP"/>
        </w:rPr>
        <w:t>Number</w:t>
      </w:r>
      <w:r w:rsidR="001E52E2" w:rsidRPr="009C4A55">
        <w:rPr>
          <w:i/>
          <w:vanish/>
          <w:color w:val="FF0000"/>
          <w:lang w:eastAsia="ja-JP"/>
        </w:rPr>
        <w:t xml:space="preserve"> of </w:t>
      </w:r>
      <w:r w:rsidRPr="009C4A55">
        <w:rPr>
          <w:i/>
          <w:vanish/>
          <w:color w:val="FF0000"/>
          <w:lang w:eastAsia="ja-JP"/>
        </w:rPr>
        <w:t>participants screened</w:t>
      </w:r>
    </w:p>
    <w:p w14:paraId="24D47FBD" w14:textId="6C3D8261" w:rsidR="001E52E2" w:rsidRPr="009C4A55" w:rsidRDefault="00B843EC" w:rsidP="00AF3B10">
      <w:pPr>
        <w:pStyle w:val="A-BodyText"/>
        <w:numPr>
          <w:ilvl w:val="0"/>
          <w:numId w:val="27"/>
        </w:numPr>
        <w:rPr>
          <w:i/>
          <w:vanish/>
          <w:color w:val="FF0000"/>
          <w:lang w:eastAsia="ja-JP"/>
        </w:rPr>
      </w:pPr>
      <w:r w:rsidRPr="009C4A55">
        <w:rPr>
          <w:i/>
          <w:vanish/>
          <w:color w:val="FF0000"/>
          <w:lang w:eastAsia="ja-JP"/>
        </w:rPr>
        <w:t>N</w:t>
      </w:r>
      <w:r w:rsidR="001E52E2" w:rsidRPr="009C4A55">
        <w:rPr>
          <w:i/>
          <w:vanish/>
          <w:color w:val="FF0000"/>
          <w:lang w:eastAsia="ja-JP"/>
        </w:rPr>
        <w:t xml:space="preserve">umbers of </w:t>
      </w:r>
      <w:r w:rsidRPr="009C4A55">
        <w:rPr>
          <w:i/>
          <w:vanish/>
          <w:color w:val="FF0000"/>
          <w:lang w:eastAsia="ja-JP"/>
        </w:rPr>
        <w:t>participants</w:t>
      </w:r>
      <w:r w:rsidR="001E52E2" w:rsidRPr="009C4A55">
        <w:rPr>
          <w:i/>
          <w:vanish/>
          <w:color w:val="FF0000"/>
          <w:lang w:eastAsia="ja-JP"/>
        </w:rPr>
        <w:t xml:space="preserve"> who were randomized, and who entered and completed each phase of the study, (or each week/month of the study)</w:t>
      </w:r>
    </w:p>
    <w:p w14:paraId="25FFD3D1" w14:textId="3C5291FD" w:rsidR="006B3E96" w:rsidRPr="009C4A55" w:rsidRDefault="006B3E96" w:rsidP="00AF3B10">
      <w:pPr>
        <w:pStyle w:val="A-BodyText"/>
        <w:numPr>
          <w:ilvl w:val="0"/>
          <w:numId w:val="27"/>
        </w:numPr>
        <w:rPr>
          <w:i/>
          <w:vanish/>
          <w:color w:val="FF0000"/>
          <w:lang w:eastAsia="ja-JP"/>
        </w:rPr>
      </w:pPr>
      <w:r w:rsidRPr="009C4A55">
        <w:rPr>
          <w:i/>
          <w:vanish/>
          <w:color w:val="FF0000"/>
          <w:lang w:eastAsia="ja-JP"/>
        </w:rPr>
        <w:t>Number of discontinuations and reasons for discontinuation</w:t>
      </w:r>
    </w:p>
    <w:p w14:paraId="484B3CC8" w14:textId="37428E77" w:rsidR="007528A7" w:rsidRPr="009C4A55" w:rsidRDefault="00207AC5" w:rsidP="706C5779">
      <w:pPr>
        <w:pStyle w:val="A-BodyText"/>
        <w:rPr>
          <w:i/>
          <w:iCs/>
          <w:color w:val="FF0000"/>
          <w:lang w:eastAsia="ja-JP"/>
        </w:rPr>
      </w:pPr>
      <w:proofErr w:type="gramStart"/>
      <w:r w:rsidRPr="009C4A55">
        <w:rPr>
          <w:i/>
          <w:iCs/>
          <w:color w:val="FF0000"/>
          <w:lang w:eastAsia="ja-JP"/>
        </w:rPr>
        <w:t>Brief summary</w:t>
      </w:r>
      <w:proofErr w:type="gramEnd"/>
      <w:r w:rsidRPr="009C4A55">
        <w:rPr>
          <w:i/>
          <w:iCs/>
          <w:color w:val="FF0000"/>
          <w:lang w:eastAsia="ja-JP"/>
        </w:rPr>
        <w:t xml:space="preserve"> text of the key </w:t>
      </w:r>
      <w:r w:rsidR="00CF05FD" w:rsidRPr="009C4A55">
        <w:rPr>
          <w:i/>
          <w:iCs/>
          <w:color w:val="FF0000"/>
          <w:lang w:eastAsia="ja-JP"/>
        </w:rPr>
        <w:t>data above should also be included above the table</w:t>
      </w:r>
      <w:r w:rsidRPr="009C4A55">
        <w:rPr>
          <w:i/>
          <w:iCs/>
          <w:color w:val="FF0000"/>
          <w:lang w:eastAsia="ja-JP"/>
        </w:rPr>
        <w:t xml:space="preserve"> </w:t>
      </w:r>
    </w:p>
    <w:p w14:paraId="4BBA85FC" w14:textId="7D7CE471" w:rsidR="001B5976" w:rsidRPr="009C4A55" w:rsidRDefault="001B5976" w:rsidP="706C5779">
      <w:pPr>
        <w:pStyle w:val="A-BodyText"/>
        <w:rPr>
          <w:i/>
          <w:iCs/>
          <w:color w:val="FF0000"/>
          <w:lang w:eastAsia="ja-JP"/>
        </w:rPr>
      </w:pPr>
      <w:r w:rsidRPr="009C4A55">
        <w:rPr>
          <w:i/>
          <w:iCs/>
          <w:color w:val="FF0000"/>
          <w:lang w:eastAsia="ja-JP"/>
        </w:rPr>
        <w:t>Whether patients are followed for the duration of the study, even if drug is discontinued, should be made clear.</w:t>
      </w:r>
    </w:p>
    <w:p w14:paraId="606B1667" w14:textId="268968A4" w:rsidR="00CC1607" w:rsidRPr="009C4A55" w:rsidRDefault="00CC1607" w:rsidP="00CC1607">
      <w:pPr>
        <w:pStyle w:val="A-BodyText"/>
        <w:rPr>
          <w:i/>
          <w:vanish/>
          <w:color w:val="FF0000"/>
          <w:lang w:eastAsia="ja-JP"/>
        </w:rPr>
      </w:pPr>
      <w:r w:rsidRPr="009C4A55">
        <w:rPr>
          <w:i/>
          <w:vanish/>
          <w:color w:val="FF0000"/>
          <w:lang w:eastAsia="ja-JP"/>
        </w:rPr>
        <w:t>Whether or not the blind for the patient was broken at the time of discontinuation should be noted</w:t>
      </w:r>
    </w:p>
    <w:p w14:paraId="52018029" w14:textId="35A5A05C" w:rsidR="002C6D37" w:rsidRPr="009C4A55" w:rsidRDefault="002C6D37" w:rsidP="001B5976">
      <w:pPr>
        <w:pStyle w:val="A-BodyText"/>
        <w:rPr>
          <w:i/>
          <w:vanish/>
          <w:color w:val="FF0000"/>
          <w:lang w:eastAsia="ja-JP"/>
        </w:rPr>
      </w:pPr>
      <w:r w:rsidRPr="009C4A55">
        <w:rPr>
          <w:i/>
          <w:vanish/>
          <w:color w:val="FF0000"/>
          <w:lang w:eastAsia="ja-JP"/>
        </w:rPr>
        <w:t>Include reference to Appendix</w:t>
      </w:r>
      <w:r w:rsidR="00F022D5" w:rsidRPr="009C4A55">
        <w:rPr>
          <w:i/>
          <w:vanish/>
          <w:color w:val="FF0000"/>
          <w:lang w:eastAsia="ja-JP"/>
        </w:rPr>
        <w:t xml:space="preserve"> section where </w:t>
      </w:r>
      <w:r w:rsidR="007D77D4" w:rsidRPr="009C4A55">
        <w:rPr>
          <w:i/>
          <w:vanish/>
          <w:color w:val="FF0000"/>
          <w:lang w:eastAsia="ja-JP"/>
        </w:rPr>
        <w:t>the following information can be found: listing of all patients discontinued from the study after enrolment, broken down by centre and treatment group, giving a patient identifier, the specific reason for discontinuation, the treatment (drug and dose), cumulative dose, (where appropriate), and the duration of treatment before discontinuation.</w:t>
      </w:r>
    </w:p>
    <w:p w14:paraId="1BCFF95A" w14:textId="321A98B1" w:rsidR="000D4199" w:rsidRPr="009C4A55" w:rsidRDefault="004D5676" w:rsidP="0023722B">
      <w:pPr>
        <w:pStyle w:val="A-Bullet"/>
        <w:numPr>
          <w:ilvl w:val="0"/>
          <w:numId w:val="0"/>
        </w:numPr>
      </w:pPr>
      <w:r>
        <w:t>Disposition of participants is summarized in</w:t>
      </w:r>
      <w:r w:rsidR="006C60CC">
        <w:t xml:space="preserve"> </w:t>
      </w:r>
      <w:r w:rsidR="006C60CC" w:rsidRPr="006C60CC">
        <w:rPr>
          <w:rStyle w:val="A-Hyperlink"/>
        </w:rPr>
        <w:fldChar w:fldCharType="begin"/>
      </w:r>
      <w:r w:rsidR="006C60CC" w:rsidRPr="006C60CC">
        <w:rPr>
          <w:rStyle w:val="A-Hyperlink"/>
        </w:rPr>
        <w:instrText xml:space="preserve"> REF _Ref193714982 \h   \* MERGEFORMAT </w:instrText>
      </w:r>
      <w:r w:rsidR="006C60CC" w:rsidRPr="006C60CC">
        <w:rPr>
          <w:rStyle w:val="A-Hyperlink"/>
        </w:rPr>
      </w:r>
      <w:r w:rsidR="006C60CC" w:rsidRPr="006C60CC">
        <w:rPr>
          <w:rStyle w:val="A-Hyperlink"/>
        </w:rPr>
        <w:fldChar w:fldCharType="separate"/>
      </w:r>
      <w:r w:rsidR="006C60CC" w:rsidRPr="006C60CC">
        <w:rPr>
          <w:rStyle w:val="A-Hyperlink"/>
        </w:rPr>
        <w:t>Table 6</w:t>
      </w:r>
      <w:r w:rsidR="006C60CC" w:rsidRPr="006C60CC">
        <w:rPr>
          <w:rStyle w:val="A-Hyperlink"/>
        </w:rPr>
        <w:fldChar w:fldCharType="end"/>
      </w:r>
      <w:r>
        <w:t>.</w:t>
      </w:r>
    </w:p>
    <w:p w14:paraId="43955294" w14:textId="06383EE6" w:rsidR="00207042" w:rsidRPr="009C4A55" w:rsidRDefault="00482E3D" w:rsidP="00482E3D">
      <w:pPr>
        <w:pStyle w:val="A-Caption"/>
        <w:rPr>
          <w:lang w:eastAsia="ja-JP"/>
        </w:rPr>
      </w:pPr>
      <w:bookmarkStart w:id="224" w:name="_Ref193714982"/>
      <w:bookmarkStart w:id="225" w:name="_Toc193099141"/>
      <w:bookmarkStart w:id="226" w:name="_Toc193706192"/>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5</w:t>
      </w:r>
      <w:r w:rsidRPr="009C4A55">
        <w:rPr>
          <w:lang w:eastAsia="ja-JP"/>
        </w:rPr>
        <w:fldChar w:fldCharType="end"/>
      </w:r>
      <w:bookmarkEnd w:id="224"/>
      <w:r w:rsidRPr="009C4A55">
        <w:rPr>
          <w:lang w:eastAsia="ja-JP"/>
        </w:rPr>
        <w:t>:</w:t>
      </w:r>
      <w:r w:rsidRPr="009C4A55">
        <w:rPr>
          <w:lang w:eastAsia="ja-JP"/>
        </w:rPr>
        <w:tab/>
      </w:r>
      <w:r w:rsidR="00E5389E" w:rsidRPr="009C4A55">
        <w:rPr>
          <w:lang w:eastAsia="ja-JP"/>
        </w:rPr>
        <w:t>Participant Disposition (Enrolled Set)</w:t>
      </w:r>
      <w:bookmarkEnd w:id="225"/>
      <w:bookmarkEnd w:id="226"/>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screened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screen failures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screen failure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Failed inclusion/exclusion criteria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(97.5)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(2.5)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randomized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Participants treated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 (96.4)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 (96.4)</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Participants not treated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Part A and continued into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 (20.2)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Ongoing (not yet reached end of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135 (69.9)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135 (69.9)</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Discontinued treatment during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treatment discontinuation during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Lack of efficacy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treatment to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Ongoing (not yet reached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Discontinued treatment prior to end of Part 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(6.7)</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treatment discontinuation prior to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Lack of efficacy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Entered open label extension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Early discontinuation from the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 (5.7)</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early discontinuation from the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(2.6)</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w:t>
            </w:r>
          </w:p>
        </w:tc>
      </w:tr>
      <w:tr>
        <w:trPr>
          <w:trHeight w:val="360" w:hRule="auto"/>
        </w:trPr>
        body46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bl>
    <w:p w14:paraId="43D9C3A4" w14:textId="712E3FB9" w:rsidR="00D076BF" w:rsidRPr="009C4A55" w:rsidRDefault="00281B22" w:rsidP="00D426C3">
      <w:pPr>
        <w:pStyle w:val="A-Heading2"/>
      </w:pPr>
      <w:bookmarkStart w:id="228" w:name="_Toc193099142"/>
      <w:bookmarkStart w:id="229" w:name="_Toc193706112"/>
      <w:bookmarkEnd w:id="175"/>
      <w:r w:rsidRPr="009C4A55">
        <w:t>Protocol Deviations</w:t>
      </w:r>
      <w:bookmarkEnd w:id="228"/>
      <w:bookmarkEnd w:id="229"/>
    </w:p>
    <w:p w14:paraId="18D559B7" w14:textId="47394DBA" w:rsidR="003005D4" w:rsidRPr="009C4A55" w:rsidRDefault="003005D4" w:rsidP="00281B22">
      <w:pPr>
        <w:pStyle w:val="A-BodyText"/>
        <w:rPr>
          <w:i/>
          <w:vanish/>
          <w:color w:val="FF0000"/>
        </w:rPr>
      </w:pPr>
      <w:r w:rsidRPr="009C4A55">
        <w:rPr>
          <w:i/>
          <w:vanish/>
          <w:color w:val="FF0000"/>
        </w:rPr>
        <w:t>This section will describe important protocol deviations</w:t>
      </w:r>
      <w:r w:rsidR="003A5CB8" w:rsidRPr="009C4A55">
        <w:rPr>
          <w:i/>
          <w:vanish/>
          <w:color w:val="FF0000"/>
        </w:rPr>
        <w:t xml:space="preserve"> (PDs)</w:t>
      </w:r>
      <w:r w:rsidRPr="009C4A55">
        <w:rPr>
          <w:i/>
          <w:vanish/>
          <w:color w:val="FF0000"/>
        </w:rPr>
        <w:t xml:space="preserve">. Criteria for these will be in the SAP. </w:t>
      </w:r>
      <w:r w:rsidR="00804C69" w:rsidRPr="009C4A55">
        <w:rPr>
          <w:i/>
          <w:vanish/>
          <w:color w:val="FF0000"/>
        </w:rPr>
        <w:t xml:space="preserve">Refer to the </w:t>
      </w:r>
      <w:r w:rsidR="00240591" w:rsidRPr="009C4A55">
        <w:rPr>
          <w:i/>
          <w:vanish/>
          <w:color w:val="FF0000"/>
        </w:rPr>
        <w:t>Appendix section which has the full</w:t>
      </w:r>
      <w:r w:rsidR="00804C69" w:rsidRPr="009C4A55">
        <w:rPr>
          <w:i/>
          <w:vanish/>
          <w:color w:val="FF0000"/>
        </w:rPr>
        <w:t xml:space="preserve"> PD listing, important and unimportant.</w:t>
      </w:r>
    </w:p>
    <w:p w14:paraId="6C8D33FA" w14:textId="10E2FA50" w:rsidR="004822F2" w:rsidRPr="009C4A55" w:rsidRDefault="003A5CB8" w:rsidP="706C5779">
      <w:pPr>
        <w:pStyle w:val="A-BodyText"/>
        <w:rPr>
          <w:i/>
          <w:iCs/>
          <w:color w:val="FF0000"/>
        </w:rPr>
      </w:pPr>
      <w:r w:rsidRPr="009C4A55">
        <w:rPr>
          <w:i/>
          <w:iCs/>
          <w:color w:val="FF0000"/>
        </w:rPr>
        <w:t xml:space="preserve">The </w:t>
      </w:r>
      <w:r w:rsidR="008866E1" w:rsidRPr="009C4A55">
        <w:rPr>
          <w:i/>
          <w:iCs/>
          <w:color w:val="FF0000"/>
        </w:rPr>
        <w:t>text</w:t>
      </w:r>
      <w:r w:rsidRPr="009C4A55">
        <w:rPr>
          <w:i/>
          <w:iCs/>
          <w:color w:val="FF0000"/>
        </w:rPr>
        <w:t xml:space="preserve"> should summarize PDs by center</w:t>
      </w:r>
      <w:r w:rsidR="00750678" w:rsidRPr="009C4A55">
        <w:rPr>
          <w:i/>
          <w:iCs/>
          <w:color w:val="FF0000"/>
        </w:rPr>
        <w:t xml:space="preserve"> if applicable</w:t>
      </w:r>
      <w:r w:rsidR="005432DC" w:rsidRPr="009C4A55">
        <w:rPr>
          <w:i/>
          <w:iCs/>
          <w:color w:val="FF0000"/>
        </w:rPr>
        <w:t xml:space="preserve">, and </w:t>
      </w:r>
      <w:r w:rsidR="004822F2" w:rsidRPr="009C4A55">
        <w:rPr>
          <w:i/>
          <w:iCs/>
          <w:color w:val="FF0000"/>
        </w:rPr>
        <w:t>by the following categories:</w:t>
      </w:r>
    </w:p>
    <w:p w14:paraId="74045C20" w14:textId="77777777" w:rsidR="004822F2" w:rsidRPr="009C4A55" w:rsidRDefault="008B63EE" w:rsidP="00AF3B10">
      <w:pPr>
        <w:pStyle w:val="A-BodyText"/>
        <w:numPr>
          <w:ilvl w:val="0"/>
          <w:numId w:val="28"/>
        </w:numPr>
        <w:rPr>
          <w:i/>
          <w:vanish/>
          <w:color w:val="FF0000"/>
        </w:rPr>
      </w:pPr>
      <w:r w:rsidRPr="009C4A55">
        <w:rPr>
          <w:i/>
          <w:vanish/>
          <w:color w:val="FF0000"/>
        </w:rPr>
        <w:t>those who entered the study even though they did not satisfy the entry criteria</w:t>
      </w:r>
    </w:p>
    <w:p w14:paraId="21EFEB8A" w14:textId="77777777" w:rsidR="008A691D" w:rsidRPr="009C4A55" w:rsidRDefault="008B63EE" w:rsidP="00AF3B10">
      <w:pPr>
        <w:pStyle w:val="A-BodyText"/>
        <w:numPr>
          <w:ilvl w:val="0"/>
          <w:numId w:val="28"/>
        </w:numPr>
        <w:rPr>
          <w:i/>
          <w:vanish/>
          <w:color w:val="FF0000"/>
        </w:rPr>
      </w:pPr>
      <w:r w:rsidRPr="009C4A55">
        <w:rPr>
          <w:i/>
          <w:vanish/>
          <w:color w:val="FF0000"/>
        </w:rPr>
        <w:t>those who developed withdrawal criteria during the study but were not</w:t>
      </w:r>
      <w:r w:rsidR="008A691D" w:rsidRPr="009C4A55">
        <w:rPr>
          <w:i/>
          <w:vanish/>
          <w:color w:val="FF0000"/>
        </w:rPr>
        <w:t xml:space="preserve"> </w:t>
      </w:r>
      <w:r w:rsidRPr="009C4A55">
        <w:rPr>
          <w:i/>
          <w:vanish/>
          <w:color w:val="FF0000"/>
        </w:rPr>
        <w:t>withdrawn</w:t>
      </w:r>
    </w:p>
    <w:p w14:paraId="5AEC6F51" w14:textId="77777777" w:rsidR="008A691D" w:rsidRPr="009C4A55" w:rsidRDefault="008B63EE" w:rsidP="00AF3B10">
      <w:pPr>
        <w:pStyle w:val="A-BodyText"/>
        <w:numPr>
          <w:ilvl w:val="0"/>
          <w:numId w:val="28"/>
        </w:numPr>
        <w:rPr>
          <w:i/>
          <w:vanish/>
          <w:color w:val="FF0000"/>
        </w:rPr>
      </w:pPr>
      <w:r w:rsidRPr="009C4A55">
        <w:rPr>
          <w:i/>
          <w:vanish/>
          <w:color w:val="FF0000"/>
        </w:rPr>
        <w:t>those who received the wrong treatment or incorrect dose</w:t>
      </w:r>
    </w:p>
    <w:p w14:paraId="15A292AC" w14:textId="6B634878" w:rsidR="003A5CB8" w:rsidRPr="009C4A55" w:rsidRDefault="008B63EE" w:rsidP="00AF3B10">
      <w:pPr>
        <w:pStyle w:val="A-BodyText"/>
        <w:numPr>
          <w:ilvl w:val="0"/>
          <w:numId w:val="28"/>
        </w:numPr>
        <w:rPr>
          <w:i/>
          <w:vanish/>
          <w:color w:val="FF0000"/>
        </w:rPr>
      </w:pPr>
      <w:r w:rsidRPr="009C4A55">
        <w:rPr>
          <w:i/>
          <w:vanish/>
          <w:color w:val="FF0000"/>
        </w:rPr>
        <w:t>those who received an excluded concomitant treatment</w:t>
      </w:r>
    </w:p>
    <w:p w14:paraId="0FF11533" w14:textId="3FB8B25F" w:rsidR="009035DF" w:rsidRPr="009C4A55" w:rsidRDefault="009035DF" w:rsidP="009035DF">
      <w:pPr>
        <w:pStyle w:val="A-Bullet"/>
        <w:numPr>
          <w:ilvl w:val="0"/>
          <w:numId w:val="0"/>
        </w:numPr>
      </w:pPr>
      <w:r w:rsidRPr="009C4A55">
        <w:t>&lt;Insert text&gt;</w:t>
      </w:r>
    </w:p>
    <w:p w14:paraId="464A26FD" w14:textId="77777777" w:rsidR="00434A3A" w:rsidRPr="009C4A55" w:rsidRDefault="00434A3A" w:rsidP="706C5779">
      <w:pPr>
        <w:pStyle w:val="A-Heading2"/>
      </w:pPr>
      <w:bookmarkStart w:id="230" w:name="_Toc193099143"/>
      <w:bookmarkStart w:id="231" w:name="_Toc193706113"/>
      <w:r w:rsidRPr="009C4A55">
        <w:t>Data Sets Analyzed</w:t>
      </w:r>
      <w:bookmarkEnd w:id="230"/>
      <w:bookmarkEnd w:id="231"/>
    </w:p>
    <w:p w14:paraId="632AFA34" w14:textId="77777777" w:rsidR="00080B8F" w:rsidRPr="009C4A55" w:rsidRDefault="00CA0CE5" w:rsidP="00CA0CE5">
      <w:pPr>
        <w:pStyle w:val="A-BodyText"/>
        <w:rPr>
          <w:i/>
          <w:vanish/>
          <w:color w:val="FF0000"/>
        </w:rPr>
      </w:pPr>
      <w:r w:rsidRPr="009C4A55">
        <w:rPr>
          <w:i/>
          <w:vanish/>
          <w:color w:val="FF0000"/>
        </w:rPr>
        <w:t xml:space="preserve">Exactly which patients were included in each efficacy analysis should be precisely defined, e.g., all patients receiving any test drugs/investigational products, all patients with any efficacy observation or with a certain minimum number of observations, only patients completing the trial, all patients with an observation during a particular time window, only patients with a specified degree of compliance etc. </w:t>
      </w:r>
    </w:p>
    <w:p w14:paraId="7F16AACB" w14:textId="30FD8BA3" w:rsidR="00DB7F14" w:rsidRPr="009C4A55" w:rsidRDefault="00E30841" w:rsidP="706C5779">
      <w:pPr>
        <w:pStyle w:val="A-BodyText"/>
        <w:rPr>
          <w:i/>
          <w:iCs/>
          <w:color w:val="FF0000"/>
        </w:rPr>
      </w:pPr>
      <w:r w:rsidRPr="009C4A55">
        <w:rPr>
          <w:i/>
          <w:iCs/>
          <w:color w:val="FF0000"/>
        </w:rPr>
        <w:t>Data sets analyzed for other endpoint types (e.g., safety, PK, immunogenicity) should also be defined and summarized here.</w:t>
      </w:r>
      <w:r w:rsidR="00DB7F14" w:rsidRPr="009C4A55">
        <w:rPr>
          <w:i/>
          <w:iCs/>
          <w:color w:val="FF0000"/>
        </w:rPr>
        <w:t xml:space="preserve"> </w:t>
      </w:r>
    </w:p>
    <w:p w14:paraId="24783A27" w14:textId="3E9E6445" w:rsidR="008F3A5E" w:rsidRPr="009C4A55" w:rsidRDefault="00EB0CCD" w:rsidP="706C5779">
      <w:pPr>
        <w:pStyle w:val="A-BodyText"/>
        <w:rPr>
          <w:i/>
          <w:iCs/>
          <w:color w:val="FF0000"/>
        </w:rPr>
      </w:pPr>
      <w:r w:rsidRPr="009C4A55">
        <w:rPr>
          <w:i/>
          <w:iCs/>
          <w:color w:val="FF0000"/>
        </w:rPr>
        <w:t xml:space="preserve">Include reference to </w:t>
      </w:r>
      <w:r w:rsidR="00C5405D" w:rsidRPr="009C4A55">
        <w:rPr>
          <w:i/>
          <w:iCs/>
          <w:color w:val="FF0000"/>
        </w:rPr>
        <w:t>section of SAP/protocol</w:t>
      </w:r>
      <w:r w:rsidR="00A91D9A" w:rsidRPr="009C4A55">
        <w:rPr>
          <w:i/>
          <w:iCs/>
          <w:color w:val="FF0000"/>
        </w:rPr>
        <w:t xml:space="preserve"> that </w:t>
      </w:r>
      <w:r w:rsidR="00C256C2" w:rsidRPr="009C4A55">
        <w:rPr>
          <w:i/>
          <w:iCs/>
          <w:color w:val="FF0000"/>
        </w:rPr>
        <w:t>describes</w:t>
      </w:r>
      <w:r w:rsidR="00CA0CE5" w:rsidRPr="009C4A55">
        <w:rPr>
          <w:i/>
          <w:iCs/>
          <w:color w:val="FF0000"/>
        </w:rPr>
        <w:t xml:space="preserve"> when, (relative to study unblinding), and how inclusion/exclusion criteria for the data sets analy</w:t>
      </w:r>
      <w:r w:rsidR="00080B8F" w:rsidRPr="009C4A55">
        <w:rPr>
          <w:i/>
          <w:iCs/>
          <w:color w:val="FF0000"/>
        </w:rPr>
        <w:t>z</w:t>
      </w:r>
      <w:r w:rsidR="00CA0CE5" w:rsidRPr="009C4A55">
        <w:rPr>
          <w:i/>
          <w:iCs/>
          <w:color w:val="FF0000"/>
        </w:rPr>
        <w:t xml:space="preserve">ed were developed. </w:t>
      </w:r>
    </w:p>
    <w:p w14:paraId="3F83E01F" w14:textId="4DCB05D5" w:rsidR="00A32D28" w:rsidRPr="009C4A55" w:rsidRDefault="00CA0CE5" w:rsidP="706C5779">
      <w:pPr>
        <w:pStyle w:val="A-BodyText"/>
        <w:rPr>
          <w:i/>
          <w:iCs/>
          <w:color w:val="FF0000"/>
        </w:rPr>
      </w:pPr>
      <w:r w:rsidRPr="009C4A55">
        <w:rPr>
          <w:i/>
          <w:iCs/>
          <w:color w:val="FF0000"/>
        </w:rPr>
        <w:t>Generally, even if the applicant's proposed primary analysis is based on a reduced subset of the pa</w:t>
      </w:r>
      <w:r w:rsidR="001B2E5E" w:rsidRPr="009C4A55">
        <w:rPr>
          <w:i/>
          <w:iCs/>
          <w:color w:val="FF0000"/>
        </w:rPr>
        <w:t>rticipants</w:t>
      </w:r>
      <w:r w:rsidRPr="009C4A55">
        <w:rPr>
          <w:i/>
          <w:iCs/>
          <w:color w:val="FF0000"/>
        </w:rPr>
        <w:t xml:space="preserve"> with data, there should also be for any trial intended to establish efficacy an additional analysis using all randomi</w:t>
      </w:r>
      <w:r w:rsidR="00A32D28" w:rsidRPr="009C4A55">
        <w:rPr>
          <w:i/>
          <w:iCs/>
          <w:color w:val="FF0000"/>
        </w:rPr>
        <w:t>z</w:t>
      </w:r>
      <w:r w:rsidRPr="009C4A55">
        <w:rPr>
          <w:i/>
          <w:iCs/>
          <w:color w:val="FF0000"/>
        </w:rPr>
        <w:t>ed (or otherwise entered) patients with any on-treatment data</w:t>
      </w:r>
      <w:r w:rsidR="008C308B" w:rsidRPr="009C4A55">
        <w:rPr>
          <w:i/>
          <w:iCs/>
          <w:color w:val="FF0000"/>
        </w:rPr>
        <w:t xml:space="preserve"> (e.g., “Full analysis set”)</w:t>
      </w:r>
      <w:r w:rsidRPr="009C4A55">
        <w:rPr>
          <w:i/>
          <w:iCs/>
          <w:color w:val="FF0000"/>
        </w:rPr>
        <w:t xml:space="preserve">. </w:t>
      </w:r>
    </w:p>
    <w:p w14:paraId="7928B0FB" w14:textId="6F642808" w:rsidR="00A50E3C" w:rsidRPr="009C4A55" w:rsidRDefault="00CA0CE5" w:rsidP="706C5779">
      <w:pPr>
        <w:pStyle w:val="A-BodyText"/>
        <w:rPr>
          <w:i/>
          <w:iCs/>
          <w:color w:val="FF0000"/>
        </w:rPr>
      </w:pPr>
      <w:r w:rsidRPr="009C4A55">
        <w:rPr>
          <w:i/>
          <w:iCs/>
          <w:color w:val="FF0000"/>
        </w:rPr>
        <w:t>There should be a tabular listing of all patients, visits and observations excluded from the efficacy analysis provided in appendix. The reasons for exclusions should also be analy</w:t>
      </w:r>
      <w:r w:rsidR="000B5DF2" w:rsidRPr="009C4A55">
        <w:rPr>
          <w:i/>
          <w:iCs/>
          <w:color w:val="FF0000"/>
        </w:rPr>
        <w:t>z</w:t>
      </w:r>
      <w:r w:rsidRPr="009C4A55">
        <w:rPr>
          <w:i/>
          <w:iCs/>
          <w:color w:val="FF0000"/>
        </w:rPr>
        <w:t>ed for the whole treatment group over time</w:t>
      </w:r>
    </w:p>
    <w:p w14:paraId="13E6EB2F" w14:textId="5E5FABA7" w:rsidR="009B55F6" w:rsidRPr="009C4A55" w:rsidRDefault="009B55F6" w:rsidP="009B55F6">
      <w:pPr>
        <w:pStyle w:val="A-BodyText"/>
      </w:pPr>
      <w:r w:rsidRPr="009C4A55">
        <w:t>The number of participants included in each analysis set is provided in [</w:t>
      </w:r>
      <w:r w:rsidRPr="009C4A55">
        <w:rPr>
          <w:iCs/>
          <w:color w:val="FF0000"/>
        </w:rPr>
        <w:t>Table X</w:t>
      </w:r>
      <w:r w:rsidRPr="009C4A55">
        <w:t>].</w:t>
      </w:r>
    </w:p>
    <w:p w14:paraId="529EBA27" w14:textId="77F371BC" w:rsidR="009B55F6" w:rsidRPr="009C4A55" w:rsidRDefault="007D39F2" w:rsidP="009B55F6">
      <w:pPr>
        <w:pStyle w:val="A-BodyText"/>
      </w:pPr>
      <w:r w:rsidRPr="009C4A55">
        <w:t>F</w:t>
      </w:r>
      <w:r w:rsidR="009B55F6" w:rsidRPr="009C4A55">
        <w:t xml:space="preserve">urther details are provided in </w:t>
      </w:r>
      <w:r w:rsidRPr="009C4A55">
        <w:rPr>
          <w:iCs/>
          <w:color w:val="000000" w:themeColor="text1"/>
        </w:rPr>
        <w:t xml:space="preserve">Listing 16.2.3 </w:t>
      </w:r>
      <w:r w:rsidR="009B55F6" w:rsidRPr="009C4A55">
        <w:rPr>
          <w:iCs/>
          <w:color w:val="000000" w:themeColor="text1"/>
        </w:rPr>
        <w:t>Participant</w:t>
      </w:r>
      <w:r w:rsidR="002A6F67" w:rsidRPr="009C4A55">
        <w:rPr>
          <w:i/>
          <w:color w:val="000000" w:themeColor="text1"/>
        </w:rPr>
        <w:t xml:space="preserve"> </w:t>
      </w:r>
      <w:r w:rsidR="002A6F67" w:rsidRPr="009C4A55">
        <w:t>Analysis Sets and Reasons for Exclusion</w:t>
      </w:r>
      <w:r w:rsidR="00A50E3C" w:rsidRPr="009C4A55">
        <w:t>.</w:t>
      </w:r>
    </w:p>
    <w:p w14:paraId="30DDD2A4" w14:textId="4C1A9D4F" w:rsidR="00A50E3C" w:rsidRPr="009C4A55" w:rsidRDefault="00434A3A" w:rsidP="706C5779">
      <w:pPr>
        <w:pStyle w:val="A-Caption"/>
      </w:pPr>
      <w:bookmarkStart w:id="232" w:name="_Toc193099144"/>
      <w:bookmarkStart w:id="233" w:name="_Toc193706193"/>
      <w:r w:rsidRPr="009C4A55">
        <w:t>Table </w:t>
      </w:r>
      <w:fldSimple w:instr="SEQ Table \* ARABIC \* MERGEFORMAT  \* MERGEFORMAT">
        <w:r w:rsidR="00AB55AA">
          <w:rPr>
            <w:noProof/>
          </w:rPr>
          <w:t>6</w:t>
        </w:r>
      </w:fldSimple>
      <w:r w:rsidRPr="009C4A55">
        <w:t>:</w:t>
      </w:r>
      <w:r w:rsidRPr="009C4A55">
        <w:tab/>
        <w:t>Data Sets Analyzed</w:t>
      </w:r>
      <w:bookmarkEnd w:id="232"/>
      <w:bookmarkEnd w:id="233"/>
    </w:p>
    <w:p w14:paraId="56C98D86" w14:textId="77777777" w:rsidR="00A50E3C" w:rsidRPr="009C4A55" w:rsidRDefault="00A50E3C" w:rsidP="00A50E3C">
      <w:pPr>
        <w:pStyle w:val="A-BodyText"/>
      </w:pPr>
    </w:p>
    <w:p w14:paraId="3572C524" w14:textId="77777777" w:rsidR="00434A3A" w:rsidRPr="009C4A55" w:rsidRDefault="00434A3A" w:rsidP="00434A3A">
      <w:pPr>
        <w:pStyle w:val="A-Heading2"/>
      </w:pPr>
      <w:bookmarkStart w:id="234" w:name="_Toc193099145"/>
      <w:bookmarkStart w:id="235" w:name="_Toc193706114"/>
      <w:r w:rsidRPr="009C4A55">
        <w:lastRenderedPageBreak/>
        <w:t>Demographic and Other Baseline Characteristics</w:t>
      </w:r>
      <w:bookmarkEnd w:id="234"/>
      <w:bookmarkEnd w:id="235"/>
    </w:p>
    <w:p w14:paraId="0F01C9A0" w14:textId="59C2A692" w:rsidR="00434A3A" w:rsidRPr="009C4A55" w:rsidRDefault="00434A3A" w:rsidP="00434A3A">
      <w:pPr>
        <w:pStyle w:val="A-Heading3"/>
      </w:pPr>
      <w:bookmarkStart w:id="236" w:name="_Toc193099146"/>
      <w:bookmarkStart w:id="237" w:name="_Toc193706115"/>
      <w:r w:rsidRPr="009C4A55">
        <w:t>Demographic</w:t>
      </w:r>
      <w:r w:rsidR="00A5043E" w:rsidRPr="009C4A55">
        <w:t xml:space="preserve"> and Other Baseline Characteristics</w:t>
      </w:r>
      <w:bookmarkEnd w:id="236"/>
      <w:bookmarkEnd w:id="237"/>
    </w:p>
    <w:p w14:paraId="51488024" w14:textId="5D6137B2" w:rsidR="008E716C" w:rsidRPr="009C4A55" w:rsidRDefault="008E716C" w:rsidP="706C5779">
      <w:pPr>
        <w:pStyle w:val="A-BodyText"/>
        <w:rPr>
          <w:i/>
          <w:iCs/>
          <w:color w:val="FF0000"/>
        </w:rPr>
      </w:pPr>
      <w:r w:rsidRPr="009C4A55">
        <w:rPr>
          <w:i/>
          <w:iCs/>
          <w:color w:val="FF0000"/>
        </w:rPr>
        <w:t xml:space="preserve">The </w:t>
      </w:r>
      <w:r w:rsidR="006218A2" w:rsidRPr="009C4A55">
        <w:rPr>
          <w:i/>
          <w:iCs/>
          <w:color w:val="FF0000"/>
        </w:rPr>
        <w:t xml:space="preserve">Level 4 headings can be deleted or combined to </w:t>
      </w:r>
      <w:r w:rsidR="00142762" w:rsidRPr="009C4A55">
        <w:rPr>
          <w:i/>
          <w:iCs/>
          <w:color w:val="FF0000"/>
        </w:rPr>
        <w:t>allow the best data presentation.</w:t>
      </w:r>
    </w:p>
    <w:p w14:paraId="2D3C352B" w14:textId="01FCA7FA" w:rsidR="008E716C" w:rsidRPr="009C4A55" w:rsidRDefault="008E716C" w:rsidP="008E716C">
      <w:pPr>
        <w:pStyle w:val="A-Heading4"/>
      </w:pPr>
      <w:bookmarkStart w:id="238" w:name="_Toc193099147"/>
      <w:bookmarkStart w:id="239" w:name="_Toc193706116"/>
      <w:r w:rsidRPr="009C4A55">
        <w:t>Demographics</w:t>
      </w:r>
      <w:bookmarkEnd w:id="238"/>
      <w:bookmarkEnd w:id="239"/>
    </w:p>
    <w:p w14:paraId="2224BB02" w14:textId="7626EE60" w:rsidR="00260573" w:rsidRPr="009C4A55" w:rsidRDefault="00644B23" w:rsidP="00434A3A">
      <w:pPr>
        <w:pStyle w:val="A-BodyText"/>
        <w:rPr>
          <w:i/>
          <w:vanish/>
          <w:color w:val="FF0000"/>
        </w:rPr>
      </w:pPr>
      <w:r w:rsidRPr="009C4A55">
        <w:rPr>
          <w:i/>
          <w:vanish/>
          <w:color w:val="FF0000"/>
        </w:rPr>
        <w:t xml:space="preserve">Present tabular data. </w:t>
      </w:r>
      <w:r w:rsidR="00260573" w:rsidRPr="009C4A55">
        <w:rPr>
          <w:i/>
          <w:vanish/>
          <w:color w:val="FF0000"/>
        </w:rPr>
        <w:t>Presentation of data should allow comparability of the treatment groups for all relevant characteristics.</w:t>
      </w:r>
    </w:p>
    <w:p w14:paraId="065722A0" w14:textId="77777777" w:rsidR="00BF538A" w:rsidRPr="009C4A55" w:rsidRDefault="00BF538A"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7D81277" w14:textId="77777777" w:rsidR="00BF538A" w:rsidRPr="009C4A55" w:rsidRDefault="00BF538A" w:rsidP="706C5779">
      <w:pPr>
        <w:pStyle w:val="A-BodyText"/>
        <w:rPr>
          <w:i/>
          <w:iCs/>
          <w:color w:val="FF0000"/>
        </w:rPr>
      </w:pPr>
      <w:r w:rsidRPr="009C4A55">
        <w:rPr>
          <w:i/>
          <w:iCs/>
          <w:color w:val="FF0000"/>
        </w:rPr>
        <w:t>If appropriate, present data to allow comparability by center.</w:t>
      </w:r>
    </w:p>
    <w:p w14:paraId="6619B05B" w14:textId="3EC63402" w:rsidR="006F3BB4" w:rsidRPr="009C4A55" w:rsidRDefault="006F3BB4" w:rsidP="706C5779">
      <w:pPr>
        <w:pStyle w:val="A-BodyText"/>
        <w:rPr>
          <w:i/>
          <w:iCs/>
          <w:color w:val="FF0000"/>
        </w:rPr>
      </w:pPr>
      <w:r w:rsidRPr="009C4A55">
        <w:rPr>
          <w:i/>
          <w:iCs/>
          <w:color w:val="FF0000"/>
        </w:rPr>
        <w:t xml:space="preserve">Characteristics </w:t>
      </w:r>
      <w:r w:rsidR="00BC17E4" w:rsidRPr="009C4A55">
        <w:rPr>
          <w:i/>
          <w:iCs/>
          <w:color w:val="FF0000"/>
        </w:rPr>
        <w:t>are expected to include, but are not limited to, age, sex and race.</w:t>
      </w:r>
      <w:r w:rsidR="003B0ECA" w:rsidRPr="009C4A55">
        <w:rPr>
          <w:i/>
          <w:iCs/>
          <w:color w:val="FF0000"/>
        </w:rPr>
        <w:t xml:space="preserve"> </w:t>
      </w:r>
      <w:r w:rsidR="00EE75F0" w:rsidRPr="009C4A55">
        <w:rPr>
          <w:i/>
          <w:iCs/>
          <w:color w:val="FF0000"/>
        </w:rPr>
        <w:t xml:space="preserve">Any characteristic that may </w:t>
      </w:r>
      <w:r w:rsidR="005D4859" w:rsidRPr="009C4A55">
        <w:rPr>
          <w:i/>
          <w:iCs/>
          <w:color w:val="FF0000"/>
        </w:rPr>
        <w:t>affect response to treatment should be included.</w:t>
      </w:r>
    </w:p>
    <w:p w14:paraId="14D48259" w14:textId="3E9C678D" w:rsidR="007A742C" w:rsidRPr="009C4A55" w:rsidRDefault="007A742C" w:rsidP="00434A3A">
      <w:pPr>
        <w:pStyle w:val="A-BodyText"/>
        <w:rPr>
          <w:i/>
          <w:vanish/>
          <w:color w:val="FF0000"/>
        </w:rPr>
      </w:pPr>
      <w:r w:rsidRPr="009C4A55">
        <w:rPr>
          <w:i/>
          <w:vanish/>
          <w:color w:val="FF0000"/>
        </w:rPr>
        <w:t>Include reference to appendix where full listings of these data can be found.</w:t>
      </w:r>
    </w:p>
    <w:p w14:paraId="52A0C6E8" w14:textId="223F29A5" w:rsidR="00434A3A" w:rsidRPr="009C4A55" w:rsidRDefault="00F02F85" w:rsidP="009035DF">
      <w:pPr>
        <w:pStyle w:val="A-Bullet"/>
        <w:numPr>
          <w:ilvl w:val="0"/>
          <w:numId w:val="0"/>
        </w:numPr>
      </w:pPr>
      <w:r>
        <w:t>Demographics were balanced across the two treatment arms</w:t>
      </w:r>
      <w:r w:rsidR="00E45401">
        <w:t xml:space="preserve"> </w:t>
      </w:r>
      <w:r w:rsidR="00E45401" w:rsidRPr="00E45401">
        <w:rPr>
          <w:rStyle w:val="A-Hyperlink"/>
        </w:rPr>
        <w:fldChar w:fldCharType="begin"/>
      </w:r>
      <w:r w:rsidR="00E45401" w:rsidRPr="00E45401">
        <w:rPr>
          <w:rStyle w:val="A-Hyperlink"/>
        </w:rPr>
        <w:instrText xml:space="preserve"> REF _Ref193715178 \h   \* MERGEFORMAT </w:instrText>
      </w:r>
      <w:r w:rsidR="00E45401" w:rsidRPr="00E45401">
        <w:rPr>
          <w:rStyle w:val="A-Hyperlink"/>
        </w:rPr>
      </w:r>
      <w:r w:rsidR="00E45401" w:rsidRPr="00E45401">
        <w:rPr>
          <w:rStyle w:val="A-Hyperlink"/>
        </w:rPr>
        <w:fldChar w:fldCharType="separate"/>
      </w:r>
      <w:r w:rsidR="00E45401" w:rsidRPr="00E45401">
        <w:rPr>
          <w:rStyle w:val="A-Hyperlink"/>
        </w:rPr>
        <w:t>Table 8</w:t>
      </w:r>
      <w:r w:rsidR="00E45401" w:rsidRPr="00E45401">
        <w:rPr>
          <w:rStyle w:val="A-Hyperlink"/>
        </w:rPr>
        <w:fldChar w:fldCharType="end"/>
      </w:r>
      <w:r>
        <w:t>.</w:t>
      </w:r>
    </w:p>
    <w:p w14:paraId="7CFB8C91" w14:textId="5EBAAF5E" w:rsidR="00434A3A" w:rsidRPr="009C4A55" w:rsidRDefault="00434A3A" w:rsidP="00434A3A">
      <w:pPr>
        <w:pStyle w:val="A-Caption"/>
      </w:pPr>
      <w:bookmarkStart w:id="240" w:name="_Ref193715178"/>
      <w:bookmarkStart w:id="241" w:name="_Toc193099148"/>
      <w:bookmarkStart w:id="242" w:name="_Toc193706194"/>
      <w:r w:rsidRPr="009C4A55">
        <w:t>Table </w:t>
      </w:r>
      <w:fldSimple w:instr="SEQ Table \* ARABIC \* MERGEFORMAT  \* MERGEFORMAT">
        <w:r w:rsidR="00AB55AA">
          <w:rPr>
            <w:noProof/>
          </w:rPr>
          <w:t>7</w:t>
        </w:r>
      </w:fldSimple>
      <w:bookmarkEnd w:id="240"/>
      <w:r w:rsidRPr="009C4A55">
        <w:t>:</w:t>
      </w:r>
      <w:r w:rsidRPr="009C4A55">
        <w:tab/>
        <w:t>Summary of Demographics</w:t>
      </w:r>
      <w:bookmarkEnd w:id="241"/>
      <w:bookmarkEnd w:id="242"/>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Demographic 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Total</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Age (years) at Screening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37.1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37.1 (10.56)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29.0, 45.0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29.0, 45.0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18, 66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Age category at Screening,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18-39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(61.1)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40-64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74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74 (38.3)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65-84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&gt;84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Sex,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54 (28.0)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Race,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American Indian or Alaska Native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Asian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 (20.7)</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Native Hawaiian or Other Pacific Islander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Mixed: American Indian or Alaska Native, 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Ethnicity,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Unknown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Height (cm)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169.82 (8.866)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169.82 (8.866)</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169.50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164.00, 175.00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164.00, 175.00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150.0, 195.6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150.0, 195.6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weight (kg)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100.17 (25.092)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100.17 (25.092)</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95.82</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83.00, 117.70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83.00, 117.70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50.0, 206.8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50.0, 206.8</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weight,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&lt;100kg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110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110 (57.0)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&gt;=100kg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 (43.0)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mass index (kg/m^2)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34.68 (7.957)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34.68 (7.957)</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33.27</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28.04, 40.12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28.04, 40.12</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17.9, 58.2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17.9, 58.2</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mass index,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&lt;30kg/m^2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62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62 (32.1)</w:t>
            </w:r>
          </w:p>
        </w:tc>
      </w:tr>
      <w:tr>
        <w:trPr>
          <w:trHeight w:val="360" w:hRule="auto"/>
        </w:trPr>
        body51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&gt;=30kg/m^2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131 (67.9)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131 (67.9)</w:t>
            </w:r>
          </w:p>
        </w:tc>
      </w:tr>
    </w:tbl>
    <w:p w14:paraId="17F614CC" w14:textId="032A61D1" w:rsidR="008E716C" w:rsidRPr="009C4A55" w:rsidRDefault="008E716C" w:rsidP="008E716C">
      <w:pPr>
        <w:pStyle w:val="A-Heading4"/>
      </w:pPr>
      <w:bookmarkStart w:id="244" w:name="_Toc193099149"/>
      <w:bookmarkStart w:id="245" w:name="_Toc193706117"/>
      <w:r w:rsidRPr="009C4A55">
        <w:t>Baseline Characteristics</w:t>
      </w:r>
      <w:bookmarkEnd w:id="244"/>
      <w:bookmarkEnd w:id="245"/>
    </w:p>
    <w:p w14:paraId="58B8D0CF" w14:textId="77777777" w:rsidR="00BF538A" w:rsidRPr="009C4A55" w:rsidRDefault="00644B23" w:rsidP="00BF538A">
      <w:pPr>
        <w:pStyle w:val="A-BodyText"/>
        <w:rPr>
          <w:i/>
          <w:vanish/>
          <w:color w:val="FF0000"/>
        </w:rPr>
      </w:pPr>
      <w:r w:rsidRPr="009C4A55">
        <w:rPr>
          <w:i/>
          <w:vanish/>
          <w:color w:val="FF0000"/>
        </w:rPr>
        <w:t xml:space="preserve">Present tabular data. </w:t>
      </w:r>
      <w:r w:rsidR="00BF538A" w:rsidRPr="009C4A55">
        <w:rPr>
          <w:i/>
          <w:vanish/>
          <w:color w:val="FF0000"/>
        </w:rPr>
        <w:t>Presentation of data should allow comparability of the treatment groups for all relevant characteristics.</w:t>
      </w:r>
    </w:p>
    <w:p w14:paraId="452F824B" w14:textId="77777777" w:rsidR="00BF538A" w:rsidRPr="009C4A55" w:rsidRDefault="00BF538A"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4AA66311" w14:textId="77777777" w:rsidR="00BF538A" w:rsidRPr="009C4A55" w:rsidRDefault="00BF538A" w:rsidP="706C5779">
      <w:pPr>
        <w:pStyle w:val="A-BodyText"/>
        <w:rPr>
          <w:i/>
          <w:iCs/>
          <w:color w:val="FF0000"/>
        </w:rPr>
      </w:pPr>
      <w:r w:rsidRPr="009C4A55">
        <w:rPr>
          <w:i/>
          <w:iCs/>
          <w:color w:val="FF0000"/>
        </w:rPr>
        <w:t>If appropriate, present data to allow comparability by center.</w:t>
      </w:r>
    </w:p>
    <w:p w14:paraId="4D9DFFBB" w14:textId="407463A8" w:rsidR="003C6DF3" w:rsidRPr="009C4A55" w:rsidRDefault="003C6DF3" w:rsidP="003C6DF3">
      <w:pPr>
        <w:pStyle w:val="A-BodyText"/>
        <w:rPr>
          <w:i/>
          <w:vanish/>
          <w:color w:val="FF0000"/>
        </w:rPr>
      </w:pPr>
      <w:r w:rsidRPr="009C4A55">
        <w:rPr>
          <w:i/>
          <w:vanish/>
          <w:color w:val="FF0000"/>
        </w:rPr>
        <w:t>Characteristics are expected to include, but are not limited to</w:t>
      </w:r>
      <w:r w:rsidR="00E41DD7" w:rsidRPr="009C4A55">
        <w:rPr>
          <w:i/>
          <w:vanish/>
          <w:color w:val="FF0000"/>
        </w:rPr>
        <w:t>:</w:t>
      </w:r>
    </w:p>
    <w:p w14:paraId="0DD5F493" w14:textId="5B277BCC" w:rsidR="00E41DD7" w:rsidRPr="009C4A55" w:rsidRDefault="00785BBB" w:rsidP="00AF3B10">
      <w:pPr>
        <w:pStyle w:val="A-BodyText"/>
        <w:numPr>
          <w:ilvl w:val="0"/>
          <w:numId w:val="29"/>
        </w:numPr>
        <w:rPr>
          <w:i/>
          <w:vanish/>
          <w:color w:val="FF0000"/>
        </w:rPr>
      </w:pPr>
      <w:r w:rsidRPr="009C4A55">
        <w:rPr>
          <w:i/>
          <w:vanish/>
          <w:color w:val="FF0000"/>
        </w:rPr>
        <w:t>Disease factors</w:t>
      </w:r>
    </w:p>
    <w:p w14:paraId="796BC7BD" w14:textId="203C5075" w:rsidR="00A52D48" w:rsidRPr="009C4A55" w:rsidRDefault="00A52D48" w:rsidP="00AF3B10">
      <w:pPr>
        <w:pStyle w:val="A-BodyText"/>
        <w:numPr>
          <w:ilvl w:val="1"/>
          <w:numId w:val="29"/>
        </w:numPr>
        <w:rPr>
          <w:i/>
          <w:vanish/>
          <w:color w:val="FF0000"/>
        </w:rPr>
      </w:pPr>
      <w:r w:rsidRPr="009C4A55">
        <w:rPr>
          <w:i/>
          <w:vanish/>
          <w:color w:val="FF0000"/>
        </w:rPr>
        <w:t xml:space="preserve">specific entry criteria (if not uniform), duration, stage and severity of disease and other clinical classifications and sub-groupings in common usage or of known prognostic significance </w:t>
      </w:r>
    </w:p>
    <w:p w14:paraId="3FAB93EB" w14:textId="0158919A" w:rsidR="00A52D48" w:rsidRPr="009C4A55" w:rsidRDefault="00A52D48" w:rsidP="00AF3B10">
      <w:pPr>
        <w:pStyle w:val="A-BodyText"/>
        <w:numPr>
          <w:ilvl w:val="1"/>
          <w:numId w:val="29"/>
        </w:numPr>
        <w:rPr>
          <w:i/>
          <w:vanish/>
          <w:color w:val="FF0000"/>
        </w:rPr>
      </w:pPr>
      <w:r w:rsidRPr="009C4A55">
        <w:rPr>
          <w:i/>
          <w:vanish/>
          <w:color w:val="FF0000"/>
        </w:rPr>
        <w:t xml:space="preserve">baseline values for critical clinical measurements carried out during the study or identified as important indicators of prognosis or response to therapy </w:t>
      </w:r>
    </w:p>
    <w:p w14:paraId="558EF285" w14:textId="7A71955E" w:rsidR="00A52D48" w:rsidRPr="009C4A55" w:rsidRDefault="00A52D48" w:rsidP="706C5779">
      <w:pPr>
        <w:pStyle w:val="A-BodyText"/>
        <w:numPr>
          <w:ilvl w:val="1"/>
          <w:numId w:val="29"/>
        </w:numPr>
        <w:rPr>
          <w:i/>
          <w:iCs/>
          <w:color w:val="FF0000"/>
        </w:rPr>
      </w:pPr>
      <w:r w:rsidRPr="009C4A55">
        <w:rPr>
          <w:i/>
          <w:iCs/>
          <w:color w:val="FF0000"/>
        </w:rPr>
        <w:t xml:space="preserve">relevant previous illness </w:t>
      </w:r>
    </w:p>
    <w:p w14:paraId="67FABAFF" w14:textId="21FFADE5" w:rsidR="00A52D48" w:rsidRPr="009C4A55" w:rsidRDefault="00A52D48" w:rsidP="706C5779">
      <w:pPr>
        <w:pStyle w:val="A-BodyText"/>
        <w:numPr>
          <w:ilvl w:val="1"/>
          <w:numId w:val="29"/>
        </w:numPr>
        <w:rPr>
          <w:i/>
          <w:iCs/>
          <w:color w:val="FF0000"/>
        </w:rPr>
      </w:pPr>
      <w:r w:rsidRPr="009C4A55">
        <w:rPr>
          <w:i/>
          <w:iCs/>
          <w:color w:val="FF0000"/>
        </w:rPr>
        <w:t xml:space="preserve">relevant previous treatment for illness treated in the study </w:t>
      </w:r>
    </w:p>
    <w:p w14:paraId="6D4518CB" w14:textId="4762A20E" w:rsidR="00785BBB" w:rsidRPr="009C4A55" w:rsidRDefault="00785BBB" w:rsidP="00AF3B10">
      <w:pPr>
        <w:pStyle w:val="A-BodyText"/>
        <w:numPr>
          <w:ilvl w:val="0"/>
          <w:numId w:val="29"/>
        </w:numPr>
        <w:rPr>
          <w:i/>
          <w:vanish/>
          <w:color w:val="FF0000"/>
        </w:rPr>
      </w:pPr>
      <w:r w:rsidRPr="009C4A55">
        <w:rPr>
          <w:i/>
          <w:vanish/>
          <w:color w:val="FF0000"/>
        </w:rPr>
        <w:t>Other facto</w:t>
      </w:r>
      <w:r w:rsidR="002E506F" w:rsidRPr="009C4A55">
        <w:rPr>
          <w:i/>
          <w:vanish/>
          <w:color w:val="FF0000"/>
        </w:rPr>
        <w:t>rs that may affect response to therapy (</w:t>
      </w:r>
      <w:r w:rsidR="00D51AA1" w:rsidRPr="009C4A55">
        <w:rPr>
          <w:i/>
          <w:vanish/>
          <w:color w:val="FF0000"/>
        </w:rPr>
        <w:t>e.g., weight, renin status, antibody levels, metabolic status)</w:t>
      </w:r>
    </w:p>
    <w:p w14:paraId="0D9D31F9" w14:textId="62D191A0" w:rsidR="00D51AA1" w:rsidRPr="009C4A55" w:rsidRDefault="00644B23" w:rsidP="706C5779">
      <w:pPr>
        <w:pStyle w:val="A-BodyText"/>
        <w:numPr>
          <w:ilvl w:val="0"/>
          <w:numId w:val="29"/>
        </w:numPr>
        <w:rPr>
          <w:i/>
          <w:iCs/>
          <w:color w:val="FF0000"/>
        </w:rPr>
      </w:pPr>
      <w:r w:rsidRPr="009C4A55">
        <w:rPr>
          <w:i/>
          <w:iCs/>
          <w:color w:val="FF0000"/>
        </w:rPr>
        <w:t>other possibly relevant variables (e.g., smoking, alcohol intake, special diets) and, for women, menstrual status and date of last menstrual period, if pertinent for the study</w:t>
      </w:r>
    </w:p>
    <w:p w14:paraId="3E9A99D4" w14:textId="310291EB" w:rsidR="007A742C" w:rsidRPr="009C4A55" w:rsidRDefault="007A742C" w:rsidP="007A742C">
      <w:pPr>
        <w:pStyle w:val="A-BodyText"/>
        <w:rPr>
          <w:i/>
          <w:vanish/>
          <w:color w:val="FF0000"/>
        </w:rPr>
      </w:pPr>
      <w:r w:rsidRPr="009C4A55">
        <w:rPr>
          <w:i/>
          <w:vanish/>
          <w:color w:val="FF0000"/>
        </w:rPr>
        <w:t>Include reference to appendix where full listings of these data can be found.</w:t>
      </w:r>
    </w:p>
    <w:p w14:paraId="0475E396" w14:textId="157705E8" w:rsidR="009035DF" w:rsidRPr="009C4A55" w:rsidRDefault="00E45401" w:rsidP="009035DF">
      <w:pPr>
        <w:pStyle w:val="A-Bullet"/>
        <w:numPr>
          <w:ilvl w:val="0"/>
          <w:numId w:val="0"/>
        </w:numPr>
      </w:pPr>
      <w:r>
        <w:t xml:space="preserve">Baseline characteristics were balanced across the two treatment arms </w:t>
      </w:r>
      <w:r w:rsidRPr="00E45401">
        <w:rPr>
          <w:rStyle w:val="A-Hyperlink"/>
        </w:rPr>
        <w:fldChar w:fldCharType="begin"/>
      </w:r>
      <w:r w:rsidRPr="00E45401">
        <w:rPr>
          <w:rStyle w:val="A-Hyperlink"/>
        </w:rPr>
        <w:instrText xml:space="preserve"> REF _Ref193715170 \h   \* MERGEFORMAT </w:instrText>
      </w:r>
      <w:r w:rsidRPr="00E45401">
        <w:rPr>
          <w:rStyle w:val="A-Hyperlink"/>
        </w:rPr>
      </w:r>
      <w:r w:rsidRPr="00E45401">
        <w:rPr>
          <w:rStyle w:val="A-Hyperlink"/>
        </w:rPr>
        <w:fldChar w:fldCharType="separate"/>
      </w:r>
      <w:r w:rsidRPr="00E45401">
        <w:rPr>
          <w:rStyle w:val="A-Hyperlink"/>
        </w:rPr>
        <w:t>Table 9</w:t>
      </w:r>
      <w:r w:rsidRPr="00E45401">
        <w:rPr>
          <w:rStyle w:val="A-Hyperlink"/>
        </w:rPr>
        <w:fldChar w:fldCharType="end"/>
      </w:r>
      <w:r>
        <w:t>.</w:t>
      </w:r>
    </w:p>
    <w:p w14:paraId="698FEF8E" w14:textId="7DB5DB1C" w:rsidR="00434A3A" w:rsidRPr="009C4A55" w:rsidRDefault="00434A3A" w:rsidP="00434A3A">
      <w:pPr>
        <w:pStyle w:val="A-Caption"/>
      </w:pPr>
      <w:bookmarkStart w:id="246" w:name="_Ref193715170"/>
      <w:bookmarkStart w:id="247" w:name="_Toc193099150"/>
      <w:bookmarkStart w:id="248" w:name="_Toc193706195"/>
      <w:r w:rsidRPr="009C4A55">
        <w:t>Table </w:t>
      </w:r>
      <w:fldSimple w:instr="SEQ Table \* ARABIC \* MERGEFORMAT  \* MERGEFORMAT">
        <w:r w:rsidR="00AB55AA">
          <w:rPr>
            <w:noProof/>
          </w:rPr>
          <w:t>8</w:t>
        </w:r>
      </w:fldSimple>
      <w:bookmarkEnd w:id="246"/>
      <w:r w:rsidRPr="009C4A55">
        <w:t>:</w:t>
      </w:r>
      <w:r w:rsidRPr="009C4A55">
        <w:tab/>
        <w:t>Summary of Baseline Characteristics</w:t>
      </w:r>
      <w:bookmarkEnd w:id="247"/>
      <w:bookmarkEnd w:id="248"/>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Total</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HS diagnosis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7.77 (6.997)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7.77 (6.997)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2.57, 10.47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2.57, 10.47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0.2, 33.8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HS diagnosis,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r>
      <w:tr>
        <w:trPr>
          <w:trHeight w:val="360" w:hRule="auto"/>
        </w:trPr>
        body 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onset of HS symptoms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13.48 (9.131)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13.48 (9.131)</w:t>
            </w:r>
          </w:p>
        </w:tc>
      </w:tr>
      <w:tr>
        <w:trPr>
          <w:trHeight w:val="360" w:hRule="auto"/>
        </w:trPr>
        body 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10.81</w:t>
            </w:r>
          </w:p>
        </w:tc>
      </w:tr>
      <w:tr>
        <w:trPr>
          <w:trHeight w:val="360" w:hRule="auto"/>
        </w:trPr>
        body 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6.79, 18.93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6.79, 18.93</w:t>
            </w:r>
          </w:p>
        </w:tc>
      </w:tr>
      <w:tr>
        <w:trPr>
          <w:trHeight w:val="360" w:hRule="auto"/>
        </w:trPr>
        body 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0.9, 37.9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0.9, 37.9</w:t>
            </w:r>
          </w:p>
        </w:tc>
      </w:tr>
      <w:tr>
        <w:trPr>
          <w:trHeight w:val="360" w:hRule="auto"/>
        </w:trPr>
        body 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Family history of HS,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141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141 (73.1)</w:t>
            </w:r>
          </w:p>
        </w:tc>
      </w:tr>
      <w:tr>
        <w:trPr>
          <w:trHeight w:val="360" w:hRule="auto"/>
        </w:trPr>
        body 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 (26.9)</w:t>
            </w:r>
          </w:p>
        </w:tc>
      </w:tr>
      <w:tr>
        <w:trPr>
          <w:trHeight w:val="360" w:hRule="auto"/>
        </w:trPr>
        body 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Mother or father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(17.1)</w:t>
            </w:r>
          </w:p>
        </w:tc>
      </w:tr>
      <w:tr>
        <w:trPr>
          <w:trHeight w:val="360" w:hRule="auto"/>
        </w:trPr>
        body 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Sister or brother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24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24 (12.4)</w:t>
            </w:r>
          </w:p>
        </w:tc>
      </w:tr>
      <w:tr>
        <w:trPr>
          <w:trHeight w:val="360" w:hRule="auto"/>
        </w:trPr>
        body 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Grandfather or grandmother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r>
      <w:tr>
        <w:trPr>
          <w:trHeight w:val="360" w:hRule="auto"/>
        </w:trPr>
        body 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Uncle or aunt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 (4.1)</w:t>
            </w:r>
          </w:p>
        </w:tc>
      </w:tr>
      <w:tr>
        <w:trPr>
          <w:trHeight w:val="360" w:hRule="auto"/>
        </w:trPr>
        body 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Prior biologic use,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(17.6)</w:t>
            </w:r>
          </w:p>
        </w:tc>
      </w:tr>
      <w:tr>
        <w:trPr>
          <w:trHeight w:val="360" w:hRule="auto"/>
        </w:trPr>
        body 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(15.0)</w:t>
            </w:r>
          </w:p>
        </w:tc>
      </w:tr>
      <w:tr>
        <w:trPr>
          <w:trHeight w:val="360" w:hRule="auto"/>
        </w:trPr>
        body 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medications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159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159 (82.4)</w:t>
            </w:r>
          </w:p>
        </w:tc>
      </w:tr>
      <w:tr>
        <w:trPr>
          <w:trHeight w:val="360" w:hRule="auto"/>
        </w:trPr>
        body 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Prior systemic antibiotic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r>
      <w:tr>
        <w:trPr>
          <w:trHeight w:val="360" w:hRule="auto"/>
        </w:trPr>
        body 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r>
      <w:tr>
        <w:trPr>
          <w:trHeight w:val="360" w:hRule="auto"/>
        </w:trPr>
        body 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systemic antibiotic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r>
      <w:tr>
        <w:trPr>
          <w:trHeight w:val="360" w:hRule="auto"/>
        </w:trPr>
        body 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r>
      <w:tr>
        <w:trPr>
          <w:trHeight w:val="360" w:hRule="auto"/>
        </w:trPr>
        body 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stable analgesics,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(6.7)</w:t>
            </w:r>
          </w:p>
        </w:tc>
      </w:tr>
      <w:tr>
        <w:trPr>
          <w:trHeight w:val="360" w:hRule="auto"/>
        </w:trPr>
        body 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180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180 (93.3)</w:t>
            </w:r>
          </w:p>
        </w:tc>
      </w:tr>
      <w:tr>
        <w:trPr>
          <w:trHeight w:val="360" w:hRule="auto"/>
        </w:trPr>
        body 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stable GLP-1,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r>
      <w:tr>
        <w:trPr>
          <w:trHeight w:val="360" w:hRule="auto"/>
        </w:trPr>
        body 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187 (96.9)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187 (96.9)</w:t>
            </w:r>
          </w:p>
        </w:tc>
      </w:tr>
      <w:tr>
        <w:trPr>
          <w:trHeight w:val="360" w:hRule="auto"/>
        </w:trPr>
        body 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Hurley Stage,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Stage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(59.2)</w:t>
            </w:r>
          </w:p>
        </w:tc>
      </w:tr>
      <w:tr>
        <w:trPr>
          <w:trHeight w:val="360" w:hRule="auto"/>
        </w:trPr>
        body 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Stage 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73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73 (40.8)</w:t>
            </w:r>
          </w:p>
        </w:tc>
      </w:tr>
      <w:tr>
        <w:trPr>
          <w:trHeight w:val="360" w:hRule="auto"/>
        </w:trPr>
        body 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r>
      <w:tr>
        <w:trPr>
          <w:trHeight w:val="360" w:hRule="auto"/>
        </w:trPr>
        body 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Geographic region,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r>
      <w:tr>
        <w:trPr>
          <w:trHeight w:val="360" w:hRule="auto"/>
        </w:trPr>
        body 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r>
      <w:tr>
        <w:trPr>
          <w:trHeight w:val="360" w:hRule="auto"/>
        </w:trPr>
        body 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Country,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Bulgaria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42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42 (21.8)</w:t>
            </w:r>
          </w:p>
        </w:tc>
      </w:tr>
      <w:tr>
        <w:trPr>
          <w:trHeight w:val="360" w:hRule="auto"/>
        </w:trPr>
        body 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(6.2)</w:t>
            </w:r>
          </w:p>
        </w:tc>
      </w:tr>
      <w:tr>
        <w:trPr>
          <w:trHeight w:val="360" w:hRule="auto"/>
        </w:trPr>
        body 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 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r>
      <w:tr>
        <w:trPr>
          <w:trHeight w:val="360" w:hRule="auto"/>
        </w:trPr>
        body 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Portugal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 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(44.0)</w:t>
            </w:r>
          </w:p>
        </w:tc>
      </w:tr>
      <w:tr>
        <w:trPr>
          <w:trHeight w:val="360" w:hRule="auto"/>
        </w:trPr>
        body 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Smoking status,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r>
      <w:tr>
        <w:trPr>
          <w:trHeight w:val="360" w:hRule="auto"/>
        </w:trPr>
        body 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r>
      <w:tr>
        <w:trPr>
          <w:trHeight w:val="360" w:hRule="auto"/>
        </w:trPr>
        body 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(16.1)</w:t>
            </w:r>
          </w:p>
        </w:tc>
      </w:tr>
      <w:tr>
        <w:trPr>
          <w:trHeight w:val="360" w:hRule="auto"/>
        </w:trPr>
        body 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96 (49.7)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96 (49.7)</w:t>
            </w:r>
          </w:p>
        </w:tc>
      </w:tr>
      <w:tr>
        <w:trPr>
          <w:trHeight w:val="360" w:hRule="auto"/>
        </w:trPr>
        body 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Current alcohol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r>
      <w:tr>
        <w:trPr>
          <w:trHeight w:val="360" w:hRule="auto"/>
        </w:trPr>
        body 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 (1.6)</w:t>
            </w:r>
          </w:p>
        </w:tc>
      </w:tr>
      <w:tr>
        <w:trPr>
          <w:trHeight w:val="360" w:hRule="auto"/>
        </w:trPr>
        body 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Weekly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r>
      <w:tr>
        <w:trPr>
          <w:trHeight w:val="360" w:hRule="auto"/>
        </w:trPr>
        body 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r>
      <w:tr>
        <w:trPr>
          <w:trHeight w:val="360" w:hRule="auto"/>
        </w:trPr>
        body 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Occasionally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(28.5)</w:t>
            </w:r>
          </w:p>
        </w:tc>
      </w:tr>
      <w:tr>
        <w:trPr>
          <w:trHeight w:val="360" w:hRule="auto"/>
        </w:trPr>
        body 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Current recreational drug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86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86 (44.6)</w:t>
            </w:r>
          </w:p>
        </w:tc>
      </w:tr>
      <w:tr>
        <w:trPr>
          <w:trHeight w:val="360" w:hRule="auto"/>
        </w:trPr>
        body 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(10.4)</w:t>
            </w:r>
          </w:p>
        </w:tc>
      </w:tr>
      <w:tr>
        <w:trPr>
          <w:trHeight w:val="360" w:hRule="auto"/>
        </w:trPr>
        body 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If yes, recreational drug type,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Cannabinoid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(9.8)</w:t>
            </w:r>
          </w:p>
        </w:tc>
      </w:tr>
      <w:tr>
        <w:trPr>
          <w:trHeight w:val="360" w:hRule="auto"/>
        </w:trPr>
        body 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Psychedelic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 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Combined strata,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 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 (15.6)</w:t>
            </w:r>
          </w:p>
        </w:tc>
      </w:tr>
      <w:tr>
        <w:trPr>
          <w:trHeight w:val="360" w:hRule="auto"/>
        </w:trPr>
        body 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 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(15.1)</w:t>
            </w:r>
          </w:p>
        </w:tc>
      </w:tr>
      <w:tr>
        <w:trPr>
          <w:trHeight w:val="360" w:hRule="auto"/>
        </w:trPr>
        body 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r>
      <w:tr>
        <w:trPr>
          <w:trHeight w:val="360" w:hRule="auto"/>
        </w:trPr>
        body 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63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63 (35.2)</w:t>
            </w:r>
          </w:p>
        </w:tc>
      </w:tr>
      <w:tr>
        <w:trPr>
          <w:trHeight w:val="360" w:hRule="auto"/>
        </w:trPr>
        body 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r>
      <w:tr>
        <w:trPr>
          <w:trHeight w:val="360" w:hRule="auto"/>
        </w:trPr>
        body 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(17.3)</w:t>
            </w:r>
          </w:p>
        </w:tc>
      </w:tr>
      <w:tr>
        <w:trPr>
          <w:trHeight w:val="360" w:hRule="auto"/>
        </w:trPr>
        body 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r>
      <w:tr>
        <w:trPr>
          <w:trHeight w:val="360" w:hRule="auto"/>
        </w:trPr>
        body 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anatomical areas with active inflammation or presence of draining tunnels (DT) at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 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4.9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4.9 (2.09)</w:t>
            </w:r>
          </w:p>
        </w:tc>
      </w:tr>
      <w:tr>
        <w:trPr>
          <w:trHeight w:val="360" w:hRule="auto"/>
        </w:trPr>
        body 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 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3.0, 6.0</w:t>
            </w:r>
          </w:p>
        </w:tc>
      </w:tr>
      <w:tr>
        <w:trPr>
          <w:trHeight w:val="360" w:hRule="auto"/>
        </w:trPr>
        body 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 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(A)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 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 (4.98)</w:t>
            </w:r>
          </w:p>
        </w:tc>
      </w:tr>
      <w:tr>
        <w:trPr>
          <w:trHeight w:val="360" w:hRule="auto"/>
        </w:trPr>
        body 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 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0.5, 4.5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0.5, 4.5</w:t>
            </w:r>
          </w:p>
        </w:tc>
      </w:tr>
      <w:tr>
        <w:trPr>
          <w:trHeight w:val="360" w:hRule="auto"/>
        </w:trPr>
        body 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0, 35</w:t>
            </w:r>
          </w:p>
        </w:tc>
      </w:tr>
      <w:tr>
        <w:trPr>
          <w:trHeight w:val="360" w:hRule="auto"/>
        </w:trPr>
        body 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(A)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46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46 (25.0)</w:t>
            </w:r>
          </w:p>
        </w:tc>
      </w:tr>
      <w:tr>
        <w:trPr>
          <w:trHeight w:val="360" w:hRule="auto"/>
        </w:trPr>
        body101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body102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(32.6)</w:t>
            </w:r>
          </w:p>
        </w:tc>
      </w:tr>
      <w:tr>
        <w:trPr>
          <w:trHeight w:val="360" w:hRule="auto"/>
        </w:trPr>
        body103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body104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Inflammatory nodules (N)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10.5 (6.96)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10.5 (6.96)</w:t>
            </w:r>
          </w:p>
        </w:tc>
      </w:tr>
      <w:tr>
        <w:trPr>
          <w:trHeight w:val="360" w:hRule="auto"/>
        </w:trPr>
        body108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w:t>
            </w:r>
          </w:p>
        </w:tc>
      </w:tr>
      <w:tr>
        <w:trPr>
          <w:trHeight w:val="360" w:hRule="auto"/>
        </w:trPr>
        body109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6.0, 13.0</w:t>
            </w:r>
          </w:p>
        </w:tc>
      </w:tr>
      <w:tr>
        <w:trPr>
          <w:trHeight w:val="360" w:hRule="auto"/>
        </w:trPr>
        body110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1, 43</w:t>
            </w:r>
          </w:p>
        </w:tc>
      </w:tr>
      <w:tr>
        <w:trPr>
          <w:trHeight w:val="360" w:hRule="auto"/>
        </w:trPr>
        body111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Inflammatory nodules (N)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(10.3)</w:t>
            </w:r>
          </w:p>
        </w:tc>
      </w:tr>
      <w:tr>
        <w:trPr>
          <w:trHeight w:val="360" w:hRule="auto"/>
        </w:trPr>
        body114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(46.2)</w:t>
            </w:r>
          </w:p>
        </w:tc>
      </w:tr>
      <w:tr>
        <w:trPr>
          <w:trHeight w:val="360" w:hRule="auto"/>
        </w:trPr>
        body115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 (43.5)</w:t>
            </w:r>
          </w:p>
        </w:tc>
      </w:tr>
      <w:tr>
        <w:trPr>
          <w:trHeight w:val="360" w:hRule="auto"/>
        </w:trPr>
        body116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 inflammatory nodules (AN)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14.0 (9.85)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14.0 (9.85)</w:t>
            </w:r>
          </w:p>
        </w:tc>
      </w:tr>
      <w:tr>
        <w:trPr>
          <w:trHeight w:val="360" w:hRule="auto"/>
        </w:trPr>
        body120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11.5</w:t>
            </w:r>
          </w:p>
        </w:tc>
      </w:tr>
      <w:tr>
        <w:trPr>
          <w:trHeight w:val="360" w:hRule="auto"/>
        </w:trPr>
        body121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r>
      <w:tr>
        <w:trPr>
          <w:trHeight w:val="360" w:hRule="auto"/>
        </w:trPr>
        body122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5, 71</w:t>
            </w:r>
          </w:p>
        </w:tc>
      </w:tr>
      <w:tr>
        <w:trPr>
          <w:trHeight w:val="360" w:hRule="auto"/>
        </w:trPr>
        body123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tunnels (DT)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(3.95)</w:t>
            </w:r>
          </w:p>
        </w:tc>
      </w:tr>
      <w:tr>
        <w:trPr>
          <w:trHeight w:val="360" w:hRule="auto"/>
        </w:trPr>
        body126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body127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1.0, 4.0</w:t>
            </w:r>
          </w:p>
        </w:tc>
      </w:tr>
      <w:tr>
        <w:trPr>
          <w:trHeight w:val="360" w:hRule="auto"/>
        </w:trPr>
        body128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r>
      <w:tr>
        <w:trPr>
          <w:trHeight w:val="360" w:hRule="auto"/>
        </w:trPr>
        body129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tunnels (DT)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(18.5)</w:t>
            </w:r>
          </w:p>
        </w:tc>
      </w:tr>
      <w:tr>
        <w:trPr>
          <w:trHeight w:val="360" w:hRule="auto"/>
        </w:trPr>
        body131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45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45 (24.5)</w:t>
            </w:r>
          </w:p>
        </w:tc>
      </w:tr>
      <w:tr>
        <w:trPr>
          <w:trHeight w:val="360" w:hRule="auto"/>
        </w:trPr>
        body132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(38.0)</w:t>
            </w:r>
          </w:p>
        </w:tc>
      </w:tr>
      <w:tr>
        <w:trPr>
          <w:trHeight w:val="360" w:hRule="auto"/>
        </w:trPr>
        body133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 (19.0)</w:t>
            </w:r>
          </w:p>
        </w:tc>
      </w:tr>
      <w:tr>
        <w:trPr>
          <w:trHeight w:val="360" w:hRule="auto"/>
        </w:trPr>
        body134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 draining tunnels (ADT)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6.9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6.9 (7.93)</w:t>
            </w:r>
          </w:p>
        </w:tc>
      </w:tr>
      <w:tr>
        <w:trPr>
          <w:trHeight w:val="360" w:hRule="auto"/>
        </w:trPr>
        body138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body139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2.0, 9.0</w:t>
            </w:r>
          </w:p>
        </w:tc>
      </w:tr>
      <w:tr>
        <w:trPr>
          <w:trHeight w:val="360" w:hRule="auto"/>
        </w:trPr>
        body140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0, 65</w:t>
            </w:r>
          </w:p>
        </w:tc>
      </w:tr>
      <w:tr>
        <w:trPr>
          <w:trHeight w:val="360" w:hRule="auto"/>
        </w:trPr>
        body141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Non-draining tunnels (NDT)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(4.00)</w:t>
            </w:r>
          </w:p>
        </w:tc>
      </w:tr>
      <w:tr>
        <w:trPr>
          <w:trHeight w:val="360" w:hRule="auto"/>
        </w:trPr>
        body144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body145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0.0, 4.0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0.0, 4.0</w:t>
            </w:r>
          </w:p>
        </w:tc>
      </w:tr>
      <w:tr>
        <w:trPr>
          <w:trHeight w:val="360" w:hRule="auto"/>
        </w:trPr>
        body146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0, 21</w:t>
            </w:r>
          </w:p>
        </w:tc>
      </w:tr>
      <w:tr>
        <w:trPr>
          <w:trHeight w:val="360" w:hRule="auto"/>
        </w:trPr>
        body147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Non-draining tunnels (NDT)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48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48 (26.1)</w:t>
            </w:r>
          </w:p>
        </w:tc>
      </w:tr>
      <w:tr>
        <w:trPr>
          <w:trHeight w:val="360" w:hRule="auto"/>
        </w:trPr>
        body149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43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43 (23.4)</w:t>
            </w:r>
          </w:p>
        </w:tc>
      </w:tr>
      <w:tr>
        <w:trPr>
          <w:trHeight w:val="360" w:hRule="auto"/>
        </w:trPr>
        body150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(29.9)</w:t>
            </w:r>
          </w:p>
        </w:tc>
      </w:tr>
      <w:tr>
        <w:trPr>
          <w:trHeight w:val="360" w:hRule="auto"/>
        </w:trPr>
        body151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38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38 (20.7)</w:t>
            </w:r>
          </w:p>
        </w:tc>
      </w:tr>
      <w:tr>
        <w:trPr>
          <w:trHeight w:val="360" w:hRule="auto"/>
        </w:trPr>
        body152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(DT) + non-draining tunnels (NDT)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 (6.80)</w:t>
            </w:r>
          </w:p>
        </w:tc>
      </w:tr>
      <w:tr>
        <w:trPr>
          <w:trHeight w:val="360" w:hRule="auto"/>
        </w:trPr>
        body156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body157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2.0, 8.0</w:t>
            </w:r>
          </w:p>
        </w:tc>
      </w:tr>
      <w:tr>
        <w:trPr>
          <w:trHeight w:val="360" w:hRule="auto"/>
        </w:trPr>
        body158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1, 46</w:t>
            </w:r>
          </w:p>
        </w:tc>
      </w:tr>
      <w:tr>
        <w:trPr>
          <w:trHeight w:val="360" w:hRule="auto"/>
        </w:trPr>
        body159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IHS4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30.8 (26.87)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30.8 (26.87)</w:t>
            </w:r>
          </w:p>
        </w:tc>
      </w:tr>
      <w:tr>
        <w:trPr>
          <w:trHeight w:val="360" w:hRule="auto"/>
        </w:trPr>
        body162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23.0</w:t>
            </w:r>
          </w:p>
        </w:tc>
      </w:tr>
      <w:tr>
        <w:trPr>
          <w:trHeight w:val="360" w:hRule="auto"/>
        </w:trPr>
        body163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13.0, 40.0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13.0, 40.0</w:t>
            </w:r>
          </w:p>
        </w:tc>
      </w:tr>
      <w:tr>
        <w:trPr>
          <w:trHeight w:val="360" w:hRule="auto"/>
        </w:trPr>
        body164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5, 226</w:t>
            </w:r>
          </w:p>
        </w:tc>
      </w:tr>
      <w:tr>
        <w:trPr>
          <w:trHeight w:val="360" w:hRule="auto"/>
        </w:trPr>
        body165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IHS4,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 (Mild)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4 - 10 (Moderate)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(15.8)</w:t>
            </w:r>
          </w:p>
        </w:tc>
      </w:tr>
      <w:tr>
        <w:trPr>
          <w:trHeight w:val="360" w:hRule="auto"/>
        </w:trPr>
        body168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&gt;=11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155 (84.2)</w:t>
            </w:r>
          </w:p>
        </w:tc>
      </w:tr>
      <w:tr>
        <w:trPr>
          <w:trHeight w:val="360" w:hRule="auto"/>
        </w:trPr>
        body169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DLQI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12.1 (6.81)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12.1 (6.81)</w:t>
            </w:r>
          </w:p>
        </w:tc>
      </w:tr>
      <w:tr>
        <w:trPr>
          <w:trHeight w:val="360" w:hRule="auto"/>
        </w:trPr>
        body173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11.0</w:t>
            </w:r>
          </w:p>
        </w:tc>
      </w:tr>
      <w:tr>
        <w:trPr>
          <w:trHeight w:val="360" w:hRule="auto"/>
        </w:trPr>
        body174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r>
      <w:tr>
        <w:trPr>
          <w:trHeight w:val="360" w:hRule="auto"/>
        </w:trPr>
        body175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r>
      <w:tr>
        <w:trPr>
          <w:trHeight w:val="360" w:hRule="auto"/>
        </w:trPr>
        body176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DLQI score,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0 - 1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(2.7)</w:t>
            </w:r>
          </w:p>
        </w:tc>
      </w:tr>
      <w:tr>
        <w:trPr>
          <w:trHeight w:val="360" w:hRule="auto"/>
        </w:trPr>
        body178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 (Small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 (13.6)</w:t>
            </w:r>
          </w:p>
        </w:tc>
      </w:tr>
      <w:tr>
        <w:trPr>
          <w:trHeight w:val="360" w:hRule="auto"/>
        </w:trPr>
        body179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6 - 10 (Moderate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(31.0)</w:t>
            </w:r>
          </w:p>
        </w:tc>
      </w:tr>
      <w:tr>
        <w:trPr>
          <w:trHeight w:val="360" w:hRule="auto"/>
        </w:trPr>
        body180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11 - 20 (Very large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 (41.3)</w:t>
            </w:r>
          </w:p>
        </w:tc>
      </w:tr>
      <w:tr>
        <w:trPr>
          <w:trHeight w:val="360" w:hRule="auto"/>
        </w:trPr>
        body181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21 - 30 (Extremely large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(11.4)</w:t>
            </w:r>
          </w:p>
        </w:tc>
      </w:tr>
      <w:tr>
        <w:trPr>
          <w:trHeight w:val="360" w:hRule="auto"/>
        </w:trPr>
        body182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PGA of skin pain NRS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 (2.49)</w:t>
            </w:r>
          </w:p>
        </w:tc>
      </w:tr>
      <w:tr>
        <w:trPr>
          <w:trHeight w:val="360" w:hRule="auto"/>
        </w:trPr>
        body186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w:t>
            </w:r>
          </w:p>
        </w:tc>
      </w:tr>
      <w:tr>
        <w:trPr>
          <w:trHeight w:val="360" w:hRule="auto"/>
        </w:trPr>
        body187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3.1, 6.7</w:t>
            </w:r>
          </w:p>
        </w:tc>
      </w:tr>
      <w:tr>
        <w:trPr>
          <w:trHeight w:val="360" w:hRule="auto"/>
        </w:trPr>
        body188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0, 10</w:t>
            </w:r>
          </w:p>
        </w:tc>
      </w:tr>
      <w:tr>
        <w:trPr>
          <w:trHeight w:val="360" w:hRule="auto"/>
        </w:trPr>
        body189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PGA of skin pain NRS score,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body191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145 (78.8)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145 (78.8)</w:t>
            </w:r>
          </w:p>
        </w:tc>
      </w:tr>
      <w:tr>
        <w:trPr>
          <w:trHeight w:val="360" w:hRule="auto"/>
        </w:trPr>
        body192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analgesic use per week,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129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129 (70.1)</w:t>
            </w:r>
          </w:p>
        </w:tc>
      </w:tr>
      <w:tr>
        <w:trPr>
          <w:trHeight w:val="360" w:hRule="auto"/>
        </w:trPr>
        body195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26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26 (14.1)</w:t>
            </w:r>
          </w:p>
        </w:tc>
      </w:tr>
      <w:tr>
        <w:trPr>
          <w:trHeight w:val="360" w:hRule="auto"/>
        </w:trPr>
        body196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(3.8)</w:t>
            </w:r>
          </w:p>
        </w:tc>
      </w:tr>
      <w:tr>
        <w:trPr>
          <w:trHeight w:val="360" w:hRule="auto"/>
        </w:trPr>
        body197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22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22 (12.0)</w:t>
            </w:r>
          </w:p>
        </w:tc>
      </w:tr>
      <w:tr>
        <w:trPr>
          <w:trHeight w:val="360" w:hRule="auto"/>
        </w:trPr>
        body198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hs-CRP (mg/L)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185</w:t>
            </w:r>
          </w:p>
        </w:tc>
      </w:tr>
      <w:tr>
        <w:trPr>
          <w:trHeight w:val="360" w:hRule="auto"/>
        </w:trPr>
        body201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15.110 (20.1104)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15.110 (20.1104)</w:t>
            </w:r>
          </w:p>
        </w:tc>
      </w:tr>
      <w:tr>
        <w:trPr>
          <w:trHeight w:val="360" w:hRule="auto"/>
        </w:trPr>
        body202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Geometric mean (CV%)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7.672 (133.0891)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7.672 (133.0891)</w:t>
            </w:r>
          </w:p>
        </w:tc>
      </w:tr>
      <w:tr>
        <w:trPr>
          <w:trHeight w:val="360" w:hRule="auto"/>
        </w:trPr>
        body203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8.340</w:t>
            </w:r>
          </w:p>
        </w:tc>
      </w:tr>
      <w:tr>
        <w:trPr>
          <w:trHeight w:val="360" w:hRule="auto"/>
        </w:trPr>
        body204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3.570, 17.870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3.570, 17.870</w:t>
            </w:r>
          </w:p>
        </w:tc>
      </w:tr>
      <w:tr>
        <w:trPr>
          <w:trHeight w:val="360" w:hRule="auto"/>
        </w:trPr>
        body205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0.29, 136.56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0.29, 136.56</w:t>
            </w:r>
          </w:p>
        </w:tc>
      </w:tr>
      <w:tr>
        <w:trPr>
          <w:trHeight w:val="360" w:hRule="auto"/>
        </w:trPr>
        body206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hs-CRP (mg/L),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hs-CRP&lt;=ULN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(32.4)</w:t>
            </w:r>
          </w:p>
        </w:tc>
      </w:tr>
      <w:tr>
        <w:trPr>
          <w:trHeight w:val="360" w:hRule="auto"/>
        </w:trPr>
        body208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125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125 (67.6)</w:t>
            </w:r>
          </w:p>
        </w:tc>
      </w:tr>
      <w:tr>
        <w:trPr>
          <w:trHeight w:val="360" w:hRule="auto"/>
        </w:trPr>
        body209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hs-CRP&gt;2 x 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84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84 (45.4)</w:t>
            </w:r>
          </w:p>
        </w:tc>
      </w:tr>
      <w:tr>
        <w:trPr>
          <w:trHeight w:val="360" w:hRule="auto"/>
        </w:trPr>
        body210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hs-CRP&gt;5 x 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(14.6)</w:t>
            </w:r>
          </w:p>
        </w:tc>
      </w:tr>
      <w:tr>
        <w:trPr>
          <w:trHeight w:val="360" w:hRule="auto"/>
        </w:trPr>
        body211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w:t>
            </w:r>
          </w:p>
        </w:tc>
      </w:tr>
    </w:tbl>
    <w:p w14:paraId="305BBEE0" w14:textId="77777777" w:rsidR="00BF538A" w:rsidRPr="009C4A55" w:rsidRDefault="00BF538A" w:rsidP="00BF538A">
      <w:pPr>
        <w:pStyle w:val="A-BodyText"/>
      </w:pPr>
    </w:p>
    <w:p w14:paraId="1B9B0325" w14:textId="3B9B1C12" w:rsidR="00434A3A" w:rsidRPr="009C4A55" w:rsidRDefault="00142762" w:rsidP="00142762">
      <w:pPr>
        <w:pStyle w:val="A-Heading4"/>
      </w:pPr>
      <w:bookmarkStart w:id="250" w:name="_Toc193099152"/>
      <w:bookmarkStart w:id="251" w:name="_Toc193706118"/>
      <w:r w:rsidRPr="009C4A55">
        <w:t>Medical History</w:t>
      </w:r>
      <w:bookmarkEnd w:id="250"/>
      <w:bookmarkEnd w:id="251"/>
    </w:p>
    <w:p w14:paraId="2BAE535C" w14:textId="77777777" w:rsidR="00ED2B72" w:rsidRPr="009C4A55" w:rsidRDefault="00ED2B72" w:rsidP="00ED2B72">
      <w:pPr>
        <w:pStyle w:val="A-BodyText"/>
        <w:rPr>
          <w:i/>
          <w:iCs/>
          <w:vanish/>
          <w:color w:val="FF0000"/>
        </w:rPr>
      </w:pPr>
      <w:r w:rsidRPr="009C4A55">
        <w:rPr>
          <w:i/>
          <w:iCs/>
          <w:vanish/>
          <w:color w:val="FF0000"/>
        </w:rPr>
        <w:t>Present tabular data. Presentation of data should allow comparability of the treatment groups for all relevant characteristics.</w:t>
      </w:r>
    </w:p>
    <w:p w14:paraId="59C0BDAC" w14:textId="77777777" w:rsidR="00ED2B72" w:rsidRPr="009C4A55" w:rsidRDefault="00ED2B72"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23953BD" w14:textId="77777777" w:rsidR="00ED2B72" w:rsidRPr="009C4A55" w:rsidRDefault="00ED2B72" w:rsidP="706C5779">
      <w:pPr>
        <w:pStyle w:val="A-BodyText"/>
        <w:rPr>
          <w:i/>
          <w:iCs/>
          <w:color w:val="FF0000"/>
        </w:rPr>
      </w:pPr>
      <w:r w:rsidRPr="009C4A55">
        <w:rPr>
          <w:i/>
          <w:iCs/>
          <w:color w:val="FF0000"/>
        </w:rPr>
        <w:t>If appropriate, present data to allow comparability by center.</w:t>
      </w:r>
    </w:p>
    <w:p w14:paraId="5E60B209" w14:textId="5AD73D10" w:rsidR="000533FA" w:rsidRPr="009C4A55" w:rsidRDefault="000533FA" w:rsidP="00ED2B72">
      <w:pPr>
        <w:pStyle w:val="A-BodyText"/>
        <w:rPr>
          <w:i/>
          <w:iCs/>
          <w:vanish/>
          <w:color w:val="FF0000"/>
        </w:rPr>
      </w:pPr>
      <w:r w:rsidRPr="009C4A55">
        <w:rPr>
          <w:i/>
          <w:iCs/>
          <w:vanish/>
          <w:color w:val="FF0000"/>
        </w:rPr>
        <w:t xml:space="preserve">Any </w:t>
      </w:r>
      <w:r w:rsidR="00164FF9" w:rsidRPr="009C4A55">
        <w:rPr>
          <w:i/>
          <w:iCs/>
          <w:vanish/>
          <w:color w:val="FF0000"/>
        </w:rPr>
        <w:t>medical history</w:t>
      </w:r>
      <w:r w:rsidRPr="009C4A55">
        <w:rPr>
          <w:i/>
          <w:iCs/>
          <w:vanish/>
          <w:color w:val="FF0000"/>
        </w:rPr>
        <w:t xml:space="preserve"> that may affect response to treatment should be included.</w:t>
      </w:r>
    </w:p>
    <w:p w14:paraId="2C83D7EF" w14:textId="391A72C2" w:rsidR="009035DF" w:rsidRPr="009C4A55" w:rsidRDefault="009035DF" w:rsidP="009035DF">
      <w:pPr>
        <w:pStyle w:val="A-Bullet"/>
        <w:numPr>
          <w:ilvl w:val="0"/>
          <w:numId w:val="0"/>
        </w:numPr>
      </w:pPr>
      <w:r w:rsidRPr="009C4A55">
        <w:t>&lt;Insert text&gt;</w:t>
      </w:r>
    </w:p>
    <w:p w14:paraId="2E3A6CCC" w14:textId="7F67487C" w:rsidR="00ED2B72" w:rsidRPr="009C4A55" w:rsidRDefault="00ED2B72" w:rsidP="00ED2B72">
      <w:pPr>
        <w:pStyle w:val="A-Caption"/>
      </w:pPr>
      <w:bookmarkStart w:id="252" w:name="_Toc193099153"/>
      <w:bookmarkStart w:id="253" w:name="_Toc193706197"/>
      <w:r w:rsidRPr="009C4A55">
        <w:lastRenderedPageBreak/>
        <w:t>Table </w:t>
      </w:r>
      <w:fldSimple w:instr="SEQ Table \* ARABIC \* MERGEFORMAT  \* MERGEFORMAT">
        <w:r w:rsidR="00AB55AA">
          <w:rPr>
            <w:noProof/>
          </w:rPr>
          <w:t>9</w:t>
        </w:r>
      </w:fldSimple>
      <w:r w:rsidRPr="009C4A55">
        <w:t>:</w:t>
      </w:r>
      <w:r w:rsidRPr="009C4A55">
        <w:tab/>
        <w:t>Summary of Medical History</w:t>
      </w:r>
      <w:bookmarkEnd w:id="252"/>
      <w:bookmarkEnd w:id="253"/>
    </w:p>
    <w:p w14:paraId="0E70C79D" w14:textId="77777777" w:rsidR="00BF538A" w:rsidRPr="009C4A55" w:rsidRDefault="00BF538A" w:rsidP="00BF538A">
      <w:pPr>
        <w:pStyle w:val="A-BodyText"/>
      </w:pPr>
    </w:p>
    <w:p w14:paraId="24D46834" w14:textId="77777777" w:rsidR="00434A3A" w:rsidRPr="009C4A55" w:rsidRDefault="00434A3A" w:rsidP="00434A3A">
      <w:pPr>
        <w:pStyle w:val="A-Heading3"/>
      </w:pPr>
      <w:bookmarkStart w:id="254" w:name="_Toc193099154"/>
      <w:bookmarkStart w:id="255" w:name="_Toc193706119"/>
      <w:r w:rsidRPr="009C4A55">
        <w:t>Prior and Concomitant Medication</w:t>
      </w:r>
      <w:bookmarkEnd w:id="254"/>
      <w:bookmarkEnd w:id="255"/>
    </w:p>
    <w:p w14:paraId="486D816F" w14:textId="77777777" w:rsidR="00B72B81" w:rsidRPr="009C4A55" w:rsidRDefault="00B72B81" w:rsidP="00B72B81">
      <w:pPr>
        <w:pStyle w:val="A-BodyText"/>
        <w:rPr>
          <w:i/>
          <w:vanish/>
          <w:color w:val="FF0000"/>
        </w:rPr>
      </w:pPr>
      <w:r w:rsidRPr="009C4A55">
        <w:rPr>
          <w:i/>
          <w:vanish/>
          <w:color w:val="FF0000"/>
        </w:rPr>
        <w:t>Present tabular data. Presentation of data should allow comparability of the treatment groups for all relevant characteristics.</w:t>
      </w:r>
    </w:p>
    <w:p w14:paraId="2C0B5F16" w14:textId="77777777" w:rsidR="00B72B81" w:rsidRPr="009C4A55" w:rsidRDefault="00B72B81"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E99E7D9" w14:textId="4B4B87B6" w:rsidR="00B72B81" w:rsidRPr="009C4A55" w:rsidRDefault="00B72B81" w:rsidP="706C5779">
      <w:pPr>
        <w:pStyle w:val="A-BodyText"/>
        <w:rPr>
          <w:i/>
          <w:iCs/>
          <w:color w:val="FF0000"/>
        </w:rPr>
      </w:pPr>
      <w:r w:rsidRPr="009C4A55">
        <w:rPr>
          <w:i/>
          <w:iCs/>
          <w:color w:val="FF0000"/>
        </w:rPr>
        <w:t>If appropriate, present data to allow comparability by center</w:t>
      </w:r>
    </w:p>
    <w:p w14:paraId="05B5F2B3" w14:textId="77777777" w:rsidR="00727085" w:rsidRPr="009C4A55" w:rsidRDefault="00727085" w:rsidP="00727085">
      <w:pPr>
        <w:pStyle w:val="A-BodyText"/>
        <w:rPr>
          <w:i/>
          <w:vanish/>
          <w:color w:val="FF0000"/>
        </w:rPr>
      </w:pPr>
      <w:r w:rsidRPr="009C4A55">
        <w:rPr>
          <w:i/>
          <w:vanish/>
          <w:color w:val="FF0000"/>
        </w:rPr>
        <w:t>Characteristics are expected to include, but are not limited to:</w:t>
      </w:r>
    </w:p>
    <w:p w14:paraId="66C987AF" w14:textId="3018E488" w:rsidR="00727085" w:rsidRPr="009C4A55" w:rsidRDefault="00727085" w:rsidP="706C5779">
      <w:pPr>
        <w:pStyle w:val="A-BodyText"/>
        <w:numPr>
          <w:ilvl w:val="0"/>
          <w:numId w:val="29"/>
        </w:numPr>
        <w:rPr>
          <w:i/>
          <w:iCs/>
          <w:color w:val="FF0000"/>
        </w:rPr>
      </w:pPr>
      <w:r w:rsidRPr="009C4A55">
        <w:rPr>
          <w:i/>
          <w:iCs/>
          <w:color w:val="FF0000"/>
        </w:rPr>
        <w:t>concomitant treatment maintained, even if the dose was changed during the study, including oral contraceptive and hormone replacement therapy; treatments stopped at entry into the study period (or changed at study initiation)</w:t>
      </w:r>
    </w:p>
    <w:p w14:paraId="4BD31464" w14:textId="77777777" w:rsidR="007A742C" w:rsidRPr="009C4A55" w:rsidRDefault="007A742C" w:rsidP="007A742C">
      <w:pPr>
        <w:pStyle w:val="A-BodyText"/>
        <w:rPr>
          <w:i/>
          <w:vanish/>
          <w:color w:val="FF0000"/>
        </w:rPr>
      </w:pPr>
      <w:r w:rsidRPr="009C4A55">
        <w:rPr>
          <w:i/>
          <w:vanish/>
          <w:color w:val="FF0000"/>
        </w:rPr>
        <w:t>Include reference to appendix where full listings of these data can be found.</w:t>
      </w:r>
    </w:p>
    <w:p w14:paraId="03AE617F" w14:textId="7E367E2C" w:rsidR="00434A3A" w:rsidRPr="009C4A55" w:rsidRDefault="009035DF" w:rsidP="009035DF">
      <w:pPr>
        <w:pStyle w:val="A-Bullet"/>
        <w:numPr>
          <w:ilvl w:val="0"/>
          <w:numId w:val="0"/>
        </w:numPr>
      </w:pPr>
      <w:r w:rsidRPr="009C4A55">
        <w:t>&lt;Insert text&gt;</w:t>
      </w:r>
    </w:p>
    <w:p w14:paraId="4EDCAD7C" w14:textId="77777777" w:rsidR="00B72B81" w:rsidRPr="009C4A55" w:rsidRDefault="00B72B81" w:rsidP="00434A3A">
      <w:pPr>
        <w:pStyle w:val="A-BodyText"/>
        <w:rPr>
          <w:lang w:eastAsia="ja-JP"/>
        </w:rPr>
      </w:pPr>
    </w:p>
    <w:p w14:paraId="53DEE701" w14:textId="43E198BE" w:rsidR="00434A3A" w:rsidRPr="009C4A55" w:rsidRDefault="00434A3A" w:rsidP="00434A3A">
      <w:pPr>
        <w:pStyle w:val="A-Caption"/>
        <w:rPr>
          <w:lang w:eastAsia="ja-JP"/>
        </w:rPr>
      </w:pPr>
      <w:bookmarkStart w:id="256" w:name="_Toc193099155"/>
      <w:bookmarkStart w:id="257" w:name="_Toc193706198"/>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10</w:t>
      </w:r>
      <w:r w:rsidRPr="009C4A55">
        <w:rPr>
          <w:lang w:eastAsia="ja-JP"/>
        </w:rPr>
        <w:fldChar w:fldCharType="end"/>
      </w:r>
      <w:r w:rsidRPr="009C4A55">
        <w:rPr>
          <w:lang w:eastAsia="ja-JP"/>
        </w:rPr>
        <w:t>:</w:t>
      </w:r>
      <w:r w:rsidRPr="009C4A55">
        <w:rPr>
          <w:lang w:eastAsia="ja-JP"/>
        </w:rPr>
        <w:tab/>
        <w:t xml:space="preserve">Summary of </w:t>
      </w:r>
      <w:r w:rsidR="007441D9" w:rsidRPr="009C4A55">
        <w:rPr>
          <w:lang w:eastAsia="ja-JP"/>
        </w:rPr>
        <w:t>Dise</w:t>
      </w:r>
      <w:r w:rsidR="00CF2CAA" w:rsidRPr="009C4A55">
        <w:rPr>
          <w:lang w:eastAsia="ja-JP"/>
        </w:rPr>
        <w:t>ase-Related</w:t>
      </w:r>
      <w:r w:rsidRPr="009C4A55">
        <w:rPr>
          <w:lang w:eastAsia="ja-JP"/>
        </w:rPr>
        <w:t xml:space="preserve"> Previous Therapies</w:t>
      </w:r>
      <w:bookmarkEnd w:id="256"/>
      <w:bookmarkEnd w:id="257"/>
    </w:p>
    <w:p w14:paraId="2950EF1A" w14:textId="77777777" w:rsidR="00434A3A" w:rsidRPr="009C4A55" w:rsidRDefault="00434A3A" w:rsidP="00434A3A">
      <w:pPr>
        <w:pStyle w:val="A-BodyText"/>
        <w:rPr>
          <w:lang w:eastAsia="ja-JP"/>
        </w:rPr>
      </w:pPr>
    </w:p>
    <w:p w14:paraId="20F174D7" w14:textId="5715D6BA" w:rsidR="00434A3A" w:rsidRPr="009C4A55" w:rsidRDefault="00434A3A" w:rsidP="00434A3A">
      <w:pPr>
        <w:pStyle w:val="A-Caption"/>
        <w:rPr>
          <w:lang w:eastAsia="ja-JP"/>
        </w:rPr>
      </w:pPr>
      <w:bookmarkStart w:id="258" w:name="_Toc193099156"/>
      <w:bookmarkStart w:id="259" w:name="_Toc193706199"/>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11</w:t>
      </w:r>
      <w:r w:rsidRPr="009C4A55">
        <w:rPr>
          <w:lang w:eastAsia="ja-JP"/>
        </w:rPr>
        <w:fldChar w:fldCharType="end"/>
      </w:r>
      <w:r w:rsidRPr="009C4A55">
        <w:rPr>
          <w:lang w:eastAsia="ja-JP"/>
        </w:rPr>
        <w:t>:</w:t>
      </w:r>
      <w:r w:rsidRPr="009C4A55">
        <w:rPr>
          <w:lang w:eastAsia="ja-JP"/>
        </w:rPr>
        <w:tab/>
        <w:t>Summary of Most Frequent Concomitant Medications</w:t>
      </w:r>
      <w:bookmarkEnd w:id="258"/>
      <w:bookmarkEnd w:id="259"/>
    </w:p>
    <w:p w14:paraId="6A1C1F04" w14:textId="77777777" w:rsidR="00434A3A" w:rsidRPr="009C4A55" w:rsidRDefault="00434A3A" w:rsidP="00434A3A">
      <w:pPr>
        <w:pStyle w:val="A-BodyText"/>
        <w:rPr>
          <w:lang w:eastAsia="ja-JP"/>
        </w:rPr>
      </w:pPr>
    </w:p>
    <w:p w14:paraId="01D82D4E" w14:textId="4B225691" w:rsidR="00434A3A" w:rsidRPr="009C4A55" w:rsidRDefault="007D6977" w:rsidP="00434A3A">
      <w:pPr>
        <w:pStyle w:val="A-Heading2"/>
      </w:pPr>
      <w:bookmarkStart w:id="260" w:name="_Toc193099157"/>
      <w:bookmarkStart w:id="261" w:name="_Toc193706120"/>
      <w:r w:rsidRPr="009C4A55">
        <w:t xml:space="preserve">Exposure and Study </w:t>
      </w:r>
      <w:r w:rsidR="001E1D14" w:rsidRPr="009C4A55">
        <w:t>Treatment Compliance</w:t>
      </w:r>
      <w:bookmarkEnd w:id="260"/>
      <w:bookmarkEnd w:id="261"/>
    </w:p>
    <w:p w14:paraId="55790686" w14:textId="27989C2C" w:rsidR="001E1D14" w:rsidRPr="009C4A55" w:rsidRDefault="001E1D14" w:rsidP="001E1D14">
      <w:pPr>
        <w:pStyle w:val="A-Heading3"/>
      </w:pPr>
      <w:bookmarkStart w:id="262" w:name="_Toc193099158"/>
      <w:bookmarkStart w:id="263" w:name="_Toc193706121"/>
      <w:r w:rsidRPr="009C4A55">
        <w:t>Exposure</w:t>
      </w:r>
      <w:bookmarkEnd w:id="262"/>
      <w:bookmarkEnd w:id="263"/>
    </w:p>
    <w:p w14:paraId="748AED1F" w14:textId="77777777" w:rsidR="001E1D14" w:rsidRPr="009C4A55" w:rsidRDefault="001E1D14" w:rsidP="706C5779">
      <w:pPr>
        <w:pStyle w:val="A-BodyText"/>
        <w:rPr>
          <w:i/>
          <w:iCs/>
          <w:color w:val="FF0000"/>
        </w:rPr>
      </w:pPr>
      <w:r w:rsidRPr="009C4A55">
        <w:rPr>
          <w:i/>
          <w:iCs/>
          <w:color w:val="FF0000"/>
        </w:rPr>
        <w:t>Summarize extent of exposure (dose and duration) to investigational intervention according to assigned group as appropriate. For device studies, extent of exposure may be summarized using length of implantation or maximum injection volume, as applicable.</w:t>
      </w:r>
    </w:p>
    <w:p w14:paraId="47AAC146" w14:textId="7E7F7ED1" w:rsidR="004B503F" w:rsidRPr="009C4A55" w:rsidRDefault="004B503F" w:rsidP="004B503F">
      <w:pPr>
        <w:pStyle w:val="A-Bullet"/>
        <w:numPr>
          <w:ilvl w:val="0"/>
          <w:numId w:val="0"/>
        </w:numPr>
      </w:pPr>
      <w:r w:rsidRPr="009C4A55">
        <w:t>&lt;Insert text&gt;</w:t>
      </w:r>
    </w:p>
    <w:p w14:paraId="7E532592" w14:textId="5611EC69" w:rsidR="00176FFE" w:rsidRPr="009C4A55" w:rsidRDefault="00176FFE" w:rsidP="00176FFE">
      <w:pPr>
        <w:pStyle w:val="A-Caption"/>
      </w:pPr>
      <w:bookmarkStart w:id="264" w:name="_Toc193099159"/>
      <w:bookmarkStart w:id="265" w:name="_Toc193706200"/>
      <w:r w:rsidRPr="009C4A55">
        <w:t>Table </w:t>
      </w:r>
      <w:fldSimple w:instr="SEQ Table \* ARABIC \* MERGEFORMAT  \* MERGEFORMAT">
        <w:r w:rsidR="00AB55AA">
          <w:rPr>
            <w:noProof/>
          </w:rPr>
          <w:t>12</w:t>
        </w:r>
      </w:fldSimple>
      <w:r w:rsidRPr="009C4A55">
        <w:t>:</w:t>
      </w:r>
      <w:r w:rsidRPr="009C4A55">
        <w:tab/>
        <w:t>Summary of Study Treatment Duration and Exposure</w:t>
      </w:r>
      <w:bookmarkEnd w:id="264"/>
      <w:bookmarkEnd w:id="265"/>
    </w:p>
    <w:p w14:paraId="57653956" w14:textId="77777777" w:rsidR="001E1D14" w:rsidRPr="009C4A55" w:rsidRDefault="001E1D14" w:rsidP="008D70F9">
      <w:pPr>
        <w:rPr>
          <w:rFonts w:ascii="Times New Roman" w:hAnsi="Times New Roman" w:cs="Times New Roman"/>
          <w:lang w:val="en-US"/>
        </w:rPr>
      </w:pPr>
    </w:p>
    <w:p w14:paraId="1EC219DD" w14:textId="6FA7D7F8" w:rsidR="001E1D14" w:rsidRPr="009C4A55" w:rsidRDefault="002A3352" w:rsidP="001E1D14">
      <w:pPr>
        <w:pStyle w:val="A-Heading3"/>
      </w:pPr>
      <w:bookmarkStart w:id="266" w:name="_Toc193099160"/>
      <w:bookmarkStart w:id="267" w:name="_Toc193706122"/>
      <w:r w:rsidRPr="009C4A55">
        <w:t>Compliance</w:t>
      </w:r>
      <w:bookmarkEnd w:id="266"/>
      <w:bookmarkEnd w:id="267"/>
    </w:p>
    <w:p w14:paraId="77B73B99" w14:textId="265CF4E3" w:rsidR="004E6B7F" w:rsidRPr="009C4A55" w:rsidRDefault="004E6B7F" w:rsidP="706C5779">
      <w:pPr>
        <w:pStyle w:val="A-BodyText"/>
        <w:rPr>
          <w:i/>
          <w:iCs/>
          <w:color w:val="FF0000"/>
        </w:rPr>
      </w:pPr>
      <w:r w:rsidRPr="009C4A55">
        <w:rPr>
          <w:i/>
          <w:iCs/>
          <w:color w:val="FF0000"/>
        </w:rPr>
        <w:t xml:space="preserve">Any measurements of </w:t>
      </w:r>
      <w:r w:rsidR="003B0FEA" w:rsidRPr="009C4A55">
        <w:rPr>
          <w:i/>
          <w:iCs/>
          <w:color w:val="FF0000"/>
        </w:rPr>
        <w:t>treatment</w:t>
      </w:r>
      <w:r w:rsidRPr="009C4A55">
        <w:rPr>
          <w:i/>
          <w:iCs/>
          <w:color w:val="FF0000"/>
        </w:rPr>
        <w:t xml:space="preserve"> compliance</w:t>
      </w:r>
      <w:r w:rsidR="003B0FEA" w:rsidRPr="009C4A55">
        <w:rPr>
          <w:i/>
          <w:iCs/>
          <w:color w:val="FF0000"/>
        </w:rPr>
        <w:t xml:space="preserve"> (e.g., number of visits with treatment / number of visits with treatment planned multiplied by 100)</w:t>
      </w:r>
      <w:r w:rsidRPr="009C4A55">
        <w:rPr>
          <w:i/>
          <w:iCs/>
          <w:color w:val="FF0000"/>
        </w:rPr>
        <w:t xml:space="preserve"> of individual pa</w:t>
      </w:r>
      <w:r w:rsidR="0022129B" w:rsidRPr="009C4A55">
        <w:rPr>
          <w:i/>
          <w:iCs/>
          <w:color w:val="FF0000"/>
        </w:rPr>
        <w:t>rticipant</w:t>
      </w:r>
      <w:r w:rsidRPr="009C4A55">
        <w:rPr>
          <w:i/>
          <w:iCs/>
          <w:color w:val="FF0000"/>
        </w:rPr>
        <w:t>s should be summari</w:t>
      </w:r>
      <w:r w:rsidR="00D06E73" w:rsidRPr="009C4A55">
        <w:rPr>
          <w:i/>
          <w:iCs/>
          <w:color w:val="FF0000"/>
        </w:rPr>
        <w:t>z</w:t>
      </w:r>
      <w:r w:rsidRPr="009C4A55">
        <w:rPr>
          <w:i/>
          <w:iCs/>
          <w:color w:val="FF0000"/>
        </w:rPr>
        <w:t>ed</w:t>
      </w:r>
      <w:r w:rsidR="009B25B2" w:rsidRPr="009C4A55">
        <w:rPr>
          <w:i/>
          <w:iCs/>
          <w:color w:val="FF0000"/>
        </w:rPr>
        <w:t xml:space="preserve"> and</w:t>
      </w:r>
      <w:r w:rsidRPr="009C4A55">
        <w:rPr>
          <w:i/>
          <w:iCs/>
          <w:color w:val="FF0000"/>
        </w:rPr>
        <w:t xml:space="preserve"> analy</w:t>
      </w:r>
      <w:r w:rsidR="009B25B2" w:rsidRPr="009C4A55">
        <w:rPr>
          <w:i/>
          <w:iCs/>
          <w:color w:val="FF0000"/>
        </w:rPr>
        <w:t>ze</w:t>
      </w:r>
      <w:r w:rsidRPr="009C4A55">
        <w:rPr>
          <w:i/>
          <w:iCs/>
          <w:color w:val="FF0000"/>
        </w:rPr>
        <w:t>d by treatment group and time interval</w:t>
      </w:r>
      <w:r w:rsidR="009B25B2" w:rsidRPr="009C4A55">
        <w:rPr>
          <w:i/>
          <w:iCs/>
          <w:color w:val="FF0000"/>
        </w:rPr>
        <w:t>.</w:t>
      </w:r>
      <w:r w:rsidRPr="009C4A55">
        <w:rPr>
          <w:i/>
          <w:iCs/>
          <w:color w:val="FF0000"/>
        </w:rPr>
        <w:t xml:space="preserve"> </w:t>
      </w:r>
      <w:r w:rsidR="00FA7219" w:rsidRPr="009C4A55">
        <w:rPr>
          <w:i/>
          <w:iCs/>
          <w:color w:val="FF0000"/>
        </w:rPr>
        <w:t>Include r</w:t>
      </w:r>
      <w:r w:rsidR="009B25B2" w:rsidRPr="009C4A55">
        <w:rPr>
          <w:i/>
          <w:iCs/>
          <w:color w:val="FF0000"/>
        </w:rPr>
        <w:t>efer</w:t>
      </w:r>
      <w:r w:rsidR="00FA7219" w:rsidRPr="009C4A55">
        <w:rPr>
          <w:i/>
          <w:iCs/>
          <w:color w:val="FF0000"/>
        </w:rPr>
        <w:t>ence</w:t>
      </w:r>
      <w:r w:rsidR="009B25B2" w:rsidRPr="009C4A55">
        <w:rPr>
          <w:i/>
          <w:iCs/>
          <w:color w:val="FF0000"/>
        </w:rPr>
        <w:t xml:space="preserve"> to</w:t>
      </w:r>
      <w:r w:rsidRPr="009C4A55">
        <w:rPr>
          <w:i/>
          <w:iCs/>
          <w:color w:val="FF0000"/>
        </w:rPr>
        <w:t xml:space="preserve"> Appendix </w:t>
      </w:r>
      <w:r w:rsidR="009B25B2" w:rsidRPr="009C4A55">
        <w:rPr>
          <w:i/>
          <w:iCs/>
          <w:color w:val="FF0000"/>
        </w:rPr>
        <w:t xml:space="preserve">section where full </w:t>
      </w:r>
      <w:r w:rsidRPr="009C4A55">
        <w:rPr>
          <w:i/>
          <w:iCs/>
          <w:color w:val="FF0000"/>
        </w:rPr>
        <w:t>tabulat</w:t>
      </w:r>
      <w:r w:rsidR="009B25B2" w:rsidRPr="009C4A55">
        <w:rPr>
          <w:i/>
          <w:iCs/>
          <w:color w:val="FF0000"/>
        </w:rPr>
        <w:t>ion of this information is located.</w:t>
      </w:r>
    </w:p>
    <w:p w14:paraId="5D4EB026" w14:textId="48C1104C" w:rsidR="00434A3A" w:rsidRPr="009C4A55" w:rsidRDefault="00866BCE" w:rsidP="00866BCE">
      <w:pPr>
        <w:pStyle w:val="A-Bullet"/>
        <w:numPr>
          <w:ilvl w:val="0"/>
          <w:numId w:val="0"/>
        </w:numPr>
      </w:pPr>
      <w:r w:rsidRPr="009C4A55">
        <w:t>&lt;Insert text&gt;</w:t>
      </w:r>
    </w:p>
    <w:p w14:paraId="1B78D342" w14:textId="72244854" w:rsidR="00747D13" w:rsidRPr="009C4A55" w:rsidRDefault="006C4088" w:rsidP="006C4088">
      <w:pPr>
        <w:pStyle w:val="A-Heading1"/>
      </w:pPr>
      <w:bookmarkStart w:id="268" w:name="_Toc193099161"/>
      <w:bookmarkStart w:id="269" w:name="_Toc193706123"/>
      <w:r w:rsidRPr="009C4A55">
        <w:lastRenderedPageBreak/>
        <w:t>Efficacy, Pharmacokinetic and Immunogenicity Evaluation</w:t>
      </w:r>
      <w:bookmarkEnd w:id="268"/>
      <w:bookmarkEnd w:id="269"/>
    </w:p>
    <w:p w14:paraId="3E053808" w14:textId="0E24C7A9" w:rsidR="00F209BD" w:rsidRPr="009C4A55" w:rsidRDefault="004363F8" w:rsidP="008548A0">
      <w:pPr>
        <w:pStyle w:val="A-Heading2"/>
      </w:pPr>
      <w:bookmarkStart w:id="270" w:name="_Toc193099162"/>
      <w:bookmarkStart w:id="271" w:name="_Toc193706124"/>
      <w:r w:rsidRPr="009C4A55">
        <w:t>Efficacy results</w:t>
      </w:r>
      <w:bookmarkEnd w:id="270"/>
      <w:bookmarkEnd w:id="271"/>
    </w:p>
    <w:p w14:paraId="6AE5DE9E" w14:textId="77777777" w:rsidR="005A53E1" w:rsidRPr="009C4A55" w:rsidRDefault="00BC0067" w:rsidP="000E6738">
      <w:pPr>
        <w:pStyle w:val="A-BodyText"/>
        <w:rPr>
          <w:i/>
          <w:vanish/>
          <w:color w:val="FF0000"/>
        </w:rPr>
      </w:pPr>
      <w:r w:rsidRPr="009C4A55">
        <w:rPr>
          <w:i/>
          <w:vanish/>
          <w:color w:val="FF0000"/>
        </w:rPr>
        <w:t>Treatment groups should be compared for all measures of efficacy described in the protocol</w:t>
      </w:r>
      <w:r w:rsidR="005A53E1" w:rsidRPr="009C4A55">
        <w:rPr>
          <w:i/>
          <w:vanish/>
          <w:color w:val="FF0000"/>
        </w:rPr>
        <w:t>.</w:t>
      </w:r>
    </w:p>
    <w:p w14:paraId="78D54C81" w14:textId="1DD5E4E0" w:rsidR="00834D04" w:rsidRPr="009C4A55" w:rsidRDefault="000F7B32" w:rsidP="706C5779">
      <w:pPr>
        <w:pStyle w:val="A-BodyText"/>
        <w:rPr>
          <w:i/>
          <w:iCs/>
          <w:color w:val="FF0000"/>
        </w:rPr>
      </w:pPr>
      <w:r w:rsidRPr="009C4A55">
        <w:rPr>
          <w:i/>
          <w:iCs/>
          <w:color w:val="FF0000"/>
        </w:rPr>
        <w:t>Analysis should show</w:t>
      </w:r>
      <w:r w:rsidR="00F06ABE" w:rsidRPr="009C4A55">
        <w:rPr>
          <w:i/>
          <w:iCs/>
          <w:color w:val="FF0000"/>
        </w:rPr>
        <w:t xml:space="preserve"> the difference between </w:t>
      </w:r>
      <w:r w:rsidR="00FD3539" w:rsidRPr="009C4A55">
        <w:rPr>
          <w:i/>
          <w:iCs/>
          <w:color w:val="FF0000"/>
        </w:rPr>
        <w:t>the treatments, the associated confidence in</w:t>
      </w:r>
      <w:r w:rsidR="0019313D" w:rsidRPr="009C4A55">
        <w:rPr>
          <w:i/>
          <w:iCs/>
          <w:color w:val="FF0000"/>
        </w:rPr>
        <w:t>t</w:t>
      </w:r>
      <w:r w:rsidR="00FD3539" w:rsidRPr="009C4A55">
        <w:rPr>
          <w:i/>
          <w:iCs/>
          <w:color w:val="FF0000"/>
        </w:rPr>
        <w:t xml:space="preserve">erval and </w:t>
      </w:r>
      <w:r w:rsidR="00BA6B41" w:rsidRPr="009C4A55">
        <w:rPr>
          <w:i/>
          <w:iCs/>
          <w:color w:val="FF0000"/>
        </w:rPr>
        <w:t>results of h</w:t>
      </w:r>
      <w:r w:rsidR="00AD484A" w:rsidRPr="009C4A55">
        <w:rPr>
          <w:i/>
          <w:iCs/>
          <w:color w:val="FF0000"/>
        </w:rPr>
        <w:t>ypothesis testing (when applicable).</w:t>
      </w:r>
    </w:p>
    <w:p w14:paraId="27439A4B" w14:textId="7934A0B8" w:rsidR="00286CC8" w:rsidRPr="009C4A55" w:rsidRDefault="00286CC8" w:rsidP="000E6738">
      <w:pPr>
        <w:pStyle w:val="A-BodyText"/>
        <w:rPr>
          <w:i/>
          <w:vanish/>
          <w:color w:val="FF0000"/>
        </w:rPr>
      </w:pPr>
      <w:r w:rsidRPr="009C4A55">
        <w:rPr>
          <w:i/>
          <w:vanish/>
          <w:color w:val="FF0000"/>
        </w:rPr>
        <w:t xml:space="preserve">For active control studies </w:t>
      </w:r>
      <w:r w:rsidR="00AD3968" w:rsidRPr="009C4A55">
        <w:rPr>
          <w:i/>
          <w:vanish/>
          <w:color w:val="FF0000"/>
        </w:rPr>
        <w:t>intended to show equivalence</w:t>
      </w:r>
      <w:r w:rsidR="00082939" w:rsidRPr="009C4A55">
        <w:rPr>
          <w:i/>
          <w:vanish/>
          <w:color w:val="FF0000"/>
        </w:rPr>
        <w:t xml:space="preserve"> between the test product and </w:t>
      </w:r>
      <w:r w:rsidR="00F716C9" w:rsidRPr="009C4A55">
        <w:rPr>
          <w:i/>
          <w:vanish/>
          <w:color w:val="FF0000"/>
        </w:rPr>
        <w:t xml:space="preserve">active comparator, </w:t>
      </w:r>
      <w:r w:rsidR="00EE3D0A" w:rsidRPr="009C4A55">
        <w:rPr>
          <w:i/>
          <w:vanish/>
          <w:color w:val="FF0000"/>
        </w:rPr>
        <w:t xml:space="preserve">the </w:t>
      </w:r>
      <w:r w:rsidR="00C330A8" w:rsidRPr="009C4A55">
        <w:rPr>
          <w:i/>
          <w:vanish/>
          <w:color w:val="FF0000"/>
        </w:rPr>
        <w:t xml:space="preserve">analysis should show the </w:t>
      </w:r>
      <w:r w:rsidR="00EE3D0A" w:rsidRPr="009C4A55">
        <w:rPr>
          <w:i/>
          <w:vanish/>
          <w:color w:val="FF0000"/>
        </w:rPr>
        <w:t xml:space="preserve">confidence interval for the comparison </w:t>
      </w:r>
      <w:r w:rsidR="00C330A8" w:rsidRPr="009C4A55">
        <w:rPr>
          <w:i/>
          <w:vanish/>
          <w:color w:val="FF0000"/>
        </w:rPr>
        <w:t xml:space="preserve">and </w:t>
      </w:r>
      <w:r w:rsidR="00A07163" w:rsidRPr="009C4A55">
        <w:rPr>
          <w:i/>
          <w:vanish/>
          <w:color w:val="FF0000"/>
        </w:rPr>
        <w:t xml:space="preserve">how this interval relates to the </w:t>
      </w:r>
      <w:r w:rsidR="00BF0FB4" w:rsidRPr="009C4A55">
        <w:rPr>
          <w:i/>
          <w:vanish/>
          <w:color w:val="FF0000"/>
        </w:rPr>
        <w:t xml:space="preserve">predefined </w:t>
      </w:r>
      <w:r w:rsidR="00847437" w:rsidRPr="009C4A55">
        <w:rPr>
          <w:i/>
          <w:vanish/>
          <w:color w:val="FF0000"/>
        </w:rPr>
        <w:t>threshold</w:t>
      </w:r>
      <w:r w:rsidR="0009376D" w:rsidRPr="009C4A55">
        <w:rPr>
          <w:i/>
          <w:vanish/>
          <w:color w:val="FF0000"/>
        </w:rPr>
        <w:t xml:space="preserve"> of unacceptable inferiority</w:t>
      </w:r>
      <w:r w:rsidR="001B4702" w:rsidRPr="009C4A55">
        <w:rPr>
          <w:i/>
          <w:vanish/>
          <w:color w:val="FF0000"/>
        </w:rPr>
        <w:t>.</w:t>
      </w:r>
    </w:p>
    <w:p w14:paraId="59B509A2" w14:textId="58F1539A" w:rsidR="00587D50" w:rsidRPr="009C4A55" w:rsidRDefault="00587D50" w:rsidP="000E6738">
      <w:pPr>
        <w:pStyle w:val="A-BodyText"/>
        <w:rPr>
          <w:i/>
          <w:vanish/>
          <w:color w:val="FF0000"/>
        </w:rPr>
      </w:pPr>
      <w:r w:rsidRPr="009C4A55">
        <w:rPr>
          <w:i/>
          <w:vanish/>
          <w:color w:val="FF0000"/>
        </w:rPr>
        <w:t>If any critical measurements or assessments of efficacy were made b</w:t>
      </w:r>
      <w:r w:rsidR="000E639E" w:rsidRPr="009C4A55">
        <w:rPr>
          <w:i/>
          <w:vanish/>
          <w:color w:val="FF0000"/>
        </w:rPr>
        <w:t>y more than one party (e.g. Investigator and a blinded reviewer)</w:t>
      </w:r>
      <w:r w:rsidR="002A71E3" w:rsidRPr="009C4A55">
        <w:rPr>
          <w:i/>
          <w:vanish/>
          <w:color w:val="FF0000"/>
        </w:rPr>
        <w:t xml:space="preserve">, overall </w:t>
      </w:r>
      <w:r w:rsidR="006D33B9" w:rsidRPr="009C4A55">
        <w:rPr>
          <w:i/>
          <w:vanish/>
          <w:color w:val="FF0000"/>
        </w:rPr>
        <w:t xml:space="preserve">differences between the assessments should be </w:t>
      </w:r>
      <w:r w:rsidR="00E660CD" w:rsidRPr="009C4A55">
        <w:rPr>
          <w:i/>
          <w:vanish/>
          <w:color w:val="FF0000"/>
        </w:rPr>
        <w:t>shown.</w:t>
      </w:r>
      <w:r w:rsidR="003653AC" w:rsidRPr="009C4A55">
        <w:rPr>
          <w:i/>
          <w:vanish/>
          <w:color w:val="FF0000"/>
        </w:rPr>
        <w:t xml:space="preserve"> Participant level data will be in the appendices.</w:t>
      </w:r>
    </w:p>
    <w:p w14:paraId="010E5EC2" w14:textId="0FC8BE35" w:rsidR="004163E7" w:rsidRPr="009C4A55" w:rsidRDefault="00197CEB" w:rsidP="706C5779">
      <w:pPr>
        <w:pStyle w:val="A-BodyText"/>
        <w:rPr>
          <w:i/>
          <w:iCs/>
          <w:color w:val="FF0000"/>
        </w:rPr>
      </w:pPr>
      <w:r w:rsidRPr="009C4A55">
        <w:rPr>
          <w:i/>
          <w:iCs/>
          <w:color w:val="FF0000"/>
        </w:rPr>
        <w:t xml:space="preserve">Results from </w:t>
      </w:r>
      <w:r w:rsidR="00D10659" w:rsidRPr="009C4A55">
        <w:rPr>
          <w:i/>
          <w:iCs/>
          <w:color w:val="FF0000"/>
        </w:rPr>
        <w:t xml:space="preserve">related variables or additional timepoints may be presented to support the primary and secondary </w:t>
      </w:r>
      <w:r w:rsidR="001F338A" w:rsidRPr="009C4A55">
        <w:rPr>
          <w:i/>
          <w:iCs/>
          <w:color w:val="FF0000"/>
        </w:rPr>
        <w:t>objectives of the study</w:t>
      </w:r>
      <w:r w:rsidR="00D10659" w:rsidRPr="009C4A55">
        <w:rPr>
          <w:i/>
          <w:iCs/>
          <w:color w:val="FF0000"/>
        </w:rPr>
        <w:t>.</w:t>
      </w:r>
    </w:p>
    <w:p w14:paraId="26C64B6E" w14:textId="7E168570" w:rsidR="00DB784C" w:rsidRPr="009C4A55" w:rsidRDefault="0048613B" w:rsidP="706C5779">
      <w:pPr>
        <w:pStyle w:val="A-BodyText"/>
        <w:rPr>
          <w:i/>
          <w:iCs/>
          <w:color w:val="FF0000"/>
        </w:rPr>
      </w:pPr>
      <w:r w:rsidRPr="009C4A55">
        <w:rPr>
          <w:i/>
          <w:iCs/>
          <w:color w:val="FF0000"/>
        </w:rPr>
        <w:t>Post-hoc analyses must be clearly identified.</w:t>
      </w:r>
    </w:p>
    <w:p w14:paraId="19B8C034" w14:textId="17D47C7E" w:rsidR="00306C66" w:rsidRPr="009C4A55" w:rsidRDefault="00547966" w:rsidP="005213B7">
      <w:pPr>
        <w:pStyle w:val="A-Heading3"/>
      </w:pPr>
      <w:r>
        <w:t>HiSCR75 Response</w:t>
      </w:r>
    </w:p>
    <w:p w14:paraId="319B043C" w14:textId="26392358" w:rsidR="00866BCE" w:rsidRDefault="009B0EB9" w:rsidP="00970F88">
      <w:pPr>
        <w:pStyle w:val="A-BodyText"/>
      </w:pPr>
      <w:r>
        <w:t>A statistically significantly higher proportion of participants treated with sonelokimab had a HiSCR75 response compared with placebo (</w:t>
      </w:r>
      <w:r w:rsidR="00564EB7">
        <w:fldChar w:fldCharType="begin"/>
      </w:r>
      <w:r w:rsidR="00564EB7">
        <w:instrText xml:space="preserve"> REF _Ref193709310 \h </w:instrText>
      </w:r>
      <w:r w:rsidR="00564EB7">
        <w:fldChar w:fldCharType="separate"/>
      </w:r>
      <w:r w:rsidR="00564EB7">
        <w:t>Table </w:t>
      </w:r>
      <w:r w:rsidR="00564EB7">
        <w:rPr>
          <w:noProof/>
        </w:rPr>
        <w:t>14</w:t>
      </w:r>
      <w:r w:rsidR="00564EB7">
        <w:fldChar w:fldCharType="end"/>
      </w:r>
      <w:r>
        <w:t>).</w:t>
      </w:r>
    </w:p>
    <w:p w14:paraId="25479C5D" w14:textId="771FD2B8" w:rsidR="009B0EB9" w:rsidRDefault="009F1592" w:rsidP="009F1592">
      <w:pPr>
        <w:pStyle w:val="A-Caption"/>
      </w:pPr>
      <w:bookmarkStart w:id="272" w:name="_Ref193709310"/>
      <w:r>
        <w:t>Table </w:t>
      </w:r>
      <w:fldSimple w:instr=" SEQ Table \* ARABIC \* MERGEFORMAT  \* MERGEFORMAT ">
        <w:r w:rsidR="00AB55AA">
          <w:rPr>
            <w:noProof/>
          </w:rPr>
          <w:t>13</w:t>
        </w:r>
      </w:fldSimple>
      <w:bookmarkEnd w:id="272"/>
      <w:r>
        <w:t>:</w:t>
      </w:r>
      <w:r>
        <w:tab/>
      </w:r>
      <w:r w:rsidR="00972395" w:rsidRPr="00972395">
        <w:t>Summary of the Proportion of HiSCR50/75/90/100 Responders by Visit (Observed Case)</w:t>
      </w:r>
    </w:p>
    <w:p w14:paraId="731E83AF" w14:textId="77777777" w:rsidR="009B0EB9" w:rsidRPr="009C4A55" w:rsidRDefault="009B0EB9" w:rsidP="00866BCE">
      <w:pPr>
        <w:pStyle w:val="A-Bullet"/>
        <w:numPr>
          <w:ilvl w:val="0"/>
          <w:numId w:val="0"/>
        </w:numPr>
      </w:pPr>
      <w:bookmarkStart w:id="273" w:name="Table142217"/>
      <w:bookmarkEnd w:id="273"/>
    </w:p>
    <w:p w14:paraId="4747C0E5" w14:textId="6AD8E756" w:rsidR="00652108" w:rsidRPr="009C4A55" w:rsidRDefault="00652108" w:rsidP="00983876">
      <w:pPr>
        <w:pStyle w:val="A-Heading4"/>
        <w:rPr>
          <w:lang w:eastAsia="ja-JP"/>
        </w:rPr>
      </w:pPr>
      <w:bookmarkStart w:id="274" w:name="_Toc193099165"/>
      <w:bookmarkStart w:id="275" w:name="_Toc193706126"/>
      <w:r w:rsidRPr="009C4A55">
        <w:rPr>
          <w:lang w:eastAsia="ja-JP"/>
        </w:rPr>
        <w:t>Sensitivity Analysis</w:t>
      </w:r>
      <w:bookmarkEnd w:id="274"/>
      <w:bookmarkEnd w:id="275"/>
    </w:p>
    <w:p w14:paraId="0B7BB23A" w14:textId="0B48F31D" w:rsidR="003C3320" w:rsidRPr="009C4A55" w:rsidRDefault="00866BCE" w:rsidP="009A350E">
      <w:pPr>
        <w:pStyle w:val="A-Bullet"/>
        <w:numPr>
          <w:ilvl w:val="0"/>
          <w:numId w:val="0"/>
        </w:numPr>
      </w:pPr>
      <w:r w:rsidRPr="009C4A55">
        <w:t>&lt;Insert text&gt;</w:t>
      </w:r>
    </w:p>
    <w:p w14:paraId="5F5D12C2" w14:textId="3BA7F626" w:rsidR="00652108" w:rsidRPr="009C4A55" w:rsidRDefault="00652108" w:rsidP="00983876">
      <w:pPr>
        <w:pStyle w:val="A-Heading4"/>
        <w:rPr>
          <w:lang w:eastAsia="ja-JP"/>
        </w:rPr>
      </w:pPr>
      <w:bookmarkStart w:id="276" w:name="_Toc193099166"/>
      <w:bookmarkStart w:id="277" w:name="_Toc193706127"/>
      <w:r w:rsidRPr="009C4A55">
        <w:rPr>
          <w:lang w:eastAsia="ja-JP"/>
        </w:rPr>
        <w:t>Subgroup Analysis</w:t>
      </w:r>
      <w:bookmarkEnd w:id="276"/>
      <w:bookmarkEnd w:id="277"/>
    </w:p>
    <w:p w14:paraId="08A35F61" w14:textId="6E7FFDC0" w:rsidR="009A350E" w:rsidRPr="009C4A55" w:rsidRDefault="009A350E" w:rsidP="009A350E">
      <w:pPr>
        <w:pStyle w:val="A-Bullet"/>
        <w:numPr>
          <w:ilvl w:val="0"/>
          <w:numId w:val="0"/>
        </w:numPr>
      </w:pPr>
      <w:r w:rsidRPr="009C4A55">
        <w:t>&lt;Insert text&gt;</w:t>
      </w:r>
    </w:p>
    <w:p w14:paraId="66B6A1C9" w14:textId="4FD43DA7" w:rsidR="00F40E5D" w:rsidRPr="009C4A55" w:rsidRDefault="00F40E5D" w:rsidP="005213B7">
      <w:pPr>
        <w:pStyle w:val="A-Heading3"/>
      </w:pPr>
      <w:bookmarkStart w:id="278" w:name="_Toc193099167"/>
      <w:bookmarkStart w:id="279" w:name="_Toc193706128"/>
      <w:r w:rsidRPr="009C4A55">
        <w:t>Key Secondary Efficacy Endpoint</w:t>
      </w:r>
      <w:r w:rsidR="005213B7" w:rsidRPr="009C4A55">
        <w:t>s</w:t>
      </w:r>
      <w:bookmarkEnd w:id="278"/>
      <w:bookmarkEnd w:id="279"/>
    </w:p>
    <w:p w14:paraId="761A5187" w14:textId="06BFC84C" w:rsidR="002248FE" w:rsidRPr="000574CE" w:rsidRDefault="000574CE" w:rsidP="002248FE">
      <w:pPr>
        <w:pStyle w:val="A-Heading4"/>
      </w:pPr>
      <w:r w:rsidRPr="000574CE">
        <w:t>Lesion Count Endpoints</w:t>
      </w:r>
    </w:p>
    <w:p w14:paraId="3F369D45" w14:textId="608B7BFD" w:rsidR="009A350E" w:rsidRDefault="00C7569C" w:rsidP="009A350E">
      <w:pPr>
        <w:pStyle w:val="A-Bullet"/>
        <w:numPr>
          <w:ilvl w:val="0"/>
          <w:numId w:val="0"/>
        </w:numPr>
      </w:pPr>
      <w:r>
        <w:t>Treatment with sonelokimab reduced the count of all inflammatory HS lesions ().</w:t>
      </w:r>
    </w:p>
    <w:p w14:paraId="1307141B" w14:textId="330E59E5" w:rsidR="00C7569C" w:rsidRDefault="00DF089E" w:rsidP="00DF089E">
      <w:pPr>
        <w:pStyle w:val="A-Caption"/>
      </w:pPr>
      <w:r>
        <w:t>Table </w:t>
      </w:r>
      <w:fldSimple w:instr=" SEQ Table \* ARABIC \* MERGEFORMAT  \* MERGEFORMAT ">
        <w:r w:rsidR="00AB55AA">
          <w:rPr>
            <w:noProof/>
          </w:rPr>
          <w:t>14</w:t>
        </w:r>
      </w:fldSimple>
      <w:r>
        <w:t>:</w:t>
      </w:r>
      <w:r>
        <w:tab/>
      </w:r>
      <w:r w:rsidRPr="00DF089E">
        <w:t xml:space="preserve">Summary of </w:t>
      </w:r>
      <w:r w:rsidR="00251E36">
        <w:t>Lesion Counts</w:t>
      </w:r>
      <w:r w:rsidRPr="00DF089E">
        <w:t xml:space="preserve"> by Visit (Observed Case)</w:t>
      </w:r>
    </w:p>
    <w:p w14:paraId="415CA197" w14:textId="77777777" w:rsidR="00DF089E" w:rsidRPr="00DF089E" w:rsidRDefault="00DF089E" w:rsidP="00DF089E">
      <w:pPr>
        <w:pStyle w:val="A-BodyText"/>
      </w:pPr>
      <w:bookmarkStart w:id="280" w:name="Table142612"/>
      <w:bookmarkEnd w:id="280"/>
    </w:p>
    <w:p w14:paraId="06758D33" w14:textId="795C775A" w:rsidR="00F40E5D" w:rsidRPr="009C4A55" w:rsidRDefault="00D75CED" w:rsidP="003E7199">
      <w:pPr>
        <w:pStyle w:val="A-Heading3"/>
        <w:rPr>
          <w:lang w:eastAsia="ja-JP"/>
        </w:rPr>
      </w:pPr>
      <w:bookmarkStart w:id="281" w:name="_Toc193099174"/>
      <w:bookmarkStart w:id="282" w:name="_Toc193706130"/>
      <w:r w:rsidRPr="009C4A55">
        <w:rPr>
          <w:lang w:eastAsia="ja-JP"/>
        </w:rPr>
        <w:t>Other Secondary Efficacy Endpo</w:t>
      </w:r>
      <w:r w:rsidR="00227A76" w:rsidRPr="009C4A55">
        <w:rPr>
          <w:lang w:eastAsia="ja-JP"/>
        </w:rPr>
        <w:t>ints</w:t>
      </w:r>
      <w:bookmarkEnd w:id="281"/>
      <w:bookmarkEnd w:id="282"/>
    </w:p>
    <w:p w14:paraId="6FB16246" w14:textId="64E783D5" w:rsidR="00574291" w:rsidRPr="005249ED" w:rsidRDefault="005249ED" w:rsidP="00574291">
      <w:pPr>
        <w:pStyle w:val="A-Heading4"/>
      </w:pPr>
      <w:bookmarkStart w:id="283" w:name="_Toc158380150"/>
      <w:bookmarkStart w:id="284" w:name="_Toc181871792"/>
      <w:r w:rsidRPr="005249ED">
        <w:t>PHQ-9</w:t>
      </w:r>
    </w:p>
    <w:p w14:paraId="397B5ECB" w14:textId="5F9476AF" w:rsidR="00CC2FDE" w:rsidRDefault="006A609E" w:rsidP="009A350E">
      <w:pPr>
        <w:pStyle w:val="A-Bullet"/>
        <w:numPr>
          <w:ilvl w:val="0"/>
          <w:numId w:val="0"/>
        </w:numPr>
      </w:pPr>
      <w:r>
        <w:t xml:space="preserve">Mean PHQ-9 Score at Week 16 was lower than baseline for </w:t>
      </w:r>
      <w:r w:rsidR="0054452E">
        <w:t>participants treated with sonelokimab or placebo. The reduction was greater for participants treated with sonelokimab.</w:t>
      </w:r>
    </w:p>
    <w:p w14:paraId="7AF985B0" w14:textId="568E1E9D" w:rsidR="0054452E" w:rsidRDefault="0054452E" w:rsidP="00B80BEF">
      <w:pPr>
        <w:pStyle w:val="A-Caption"/>
      </w:pPr>
      <w:r>
        <w:t>Table </w:t>
      </w:r>
      <w:fldSimple w:instr=" SEQ Table \* ARABIC \* MERGEFORMAT  \* MERGEFORMAT ">
        <w:r w:rsidR="00AB55AA">
          <w:rPr>
            <w:noProof/>
          </w:rPr>
          <w:t>15</w:t>
        </w:r>
      </w:fldSimple>
      <w:r>
        <w:t>:</w:t>
      </w:r>
      <w:r>
        <w:tab/>
      </w:r>
      <w:r w:rsidR="00B80BEF">
        <w:t>Summary of the PHQ-9 Score and Change from Baseline in the PHQ-9 Score by Visit (Observed Case) Full Analysis Set</w:t>
      </w:r>
    </w:p>
    <w:p w14:paraId="5339DBCF" w14:textId="77777777" w:rsidR="00B80BEF" w:rsidRPr="00B80BEF" w:rsidRDefault="00B80BEF" w:rsidP="00B80BEF">
      <w:pPr>
        <w:pStyle w:val="A-BodyText"/>
      </w:pPr>
      <w:bookmarkStart w:id="285" w:name="Table142102"/>
      <w:bookmarkEnd w:id="285"/>
    </w:p>
    <w:p w14:paraId="32FBB516" w14:textId="5F256EC9" w:rsidR="00565052" w:rsidRPr="009C4A55" w:rsidRDefault="00895125" w:rsidP="000E4F13">
      <w:pPr>
        <w:pStyle w:val="A-Heading3"/>
      </w:pPr>
      <w:bookmarkStart w:id="286" w:name="_Toc193099179"/>
      <w:bookmarkStart w:id="287" w:name="_Toc193706132"/>
      <w:r w:rsidRPr="009C4A55">
        <w:lastRenderedPageBreak/>
        <w:t>Exploratory Endpoints</w:t>
      </w:r>
      <w:bookmarkEnd w:id="286"/>
      <w:bookmarkEnd w:id="287"/>
    </w:p>
    <w:p w14:paraId="479CECC5" w14:textId="7E104FB5" w:rsidR="00895125" w:rsidRPr="009C4A55" w:rsidRDefault="009A350E" w:rsidP="009A350E">
      <w:pPr>
        <w:pStyle w:val="A-Bullet"/>
        <w:numPr>
          <w:ilvl w:val="0"/>
          <w:numId w:val="0"/>
        </w:numPr>
      </w:pPr>
      <w:r w:rsidRPr="009C4A55">
        <w:t>&lt;Insert text&gt;</w:t>
      </w:r>
    </w:p>
    <w:p w14:paraId="2371087B" w14:textId="1BB70F51" w:rsidR="003C3320" w:rsidRPr="009C4A55" w:rsidRDefault="00895125" w:rsidP="00D426C3">
      <w:pPr>
        <w:pStyle w:val="A-Heading3"/>
      </w:pPr>
      <w:bookmarkStart w:id="288" w:name="_Toc193099181"/>
      <w:bookmarkStart w:id="289" w:name="_Toc193706133"/>
      <w:bookmarkEnd w:id="283"/>
      <w:bookmarkEnd w:id="284"/>
      <w:r w:rsidRPr="009C4A55">
        <w:t>Statistical and Analytical Issues</w:t>
      </w:r>
      <w:bookmarkEnd w:id="288"/>
      <w:bookmarkEnd w:id="289"/>
    </w:p>
    <w:p w14:paraId="23E6EDA2" w14:textId="30A5A970" w:rsidR="000104FB" w:rsidRPr="009C4A55" w:rsidRDefault="00A25913" w:rsidP="00346FEF">
      <w:pPr>
        <w:pStyle w:val="A-BodyText"/>
        <w:rPr>
          <w:i/>
          <w:vanish/>
          <w:color w:val="FF0000"/>
        </w:rPr>
      </w:pPr>
      <w:r w:rsidRPr="009C4A55">
        <w:rPr>
          <w:i/>
          <w:vanish/>
          <w:color w:val="FF0000"/>
        </w:rPr>
        <w:t>Adjustments made for the features</w:t>
      </w:r>
      <w:r w:rsidR="00BA2AC1" w:rsidRPr="009C4A55">
        <w:rPr>
          <w:i/>
          <w:vanish/>
          <w:color w:val="FF0000"/>
        </w:rPr>
        <w:t xml:space="preserve"> included in this section</w:t>
      </w:r>
      <w:r w:rsidR="00B744C4" w:rsidRPr="009C4A55">
        <w:rPr>
          <w:i/>
          <w:vanish/>
          <w:color w:val="FF0000"/>
        </w:rPr>
        <w:t xml:space="preserve"> should be addressed, including any analysis </w:t>
      </w:r>
      <w:r w:rsidR="000104FB" w:rsidRPr="009C4A55">
        <w:rPr>
          <w:i/>
          <w:vanish/>
          <w:color w:val="FF0000"/>
        </w:rPr>
        <w:t>performed to address those specific statistical issues.</w:t>
      </w:r>
    </w:p>
    <w:p w14:paraId="531C635E" w14:textId="77777777" w:rsidR="00647D93" w:rsidRPr="009C4A55" w:rsidRDefault="000104FB" w:rsidP="00346FEF">
      <w:pPr>
        <w:pStyle w:val="A-BodyText"/>
        <w:rPr>
          <w:i/>
          <w:vanish/>
          <w:color w:val="FF0000"/>
        </w:rPr>
      </w:pPr>
      <w:r w:rsidRPr="009C4A55">
        <w:rPr>
          <w:i/>
          <w:vanish/>
          <w:color w:val="FF0000"/>
        </w:rPr>
        <w:t xml:space="preserve">If no such issues arose during the study, </w:t>
      </w:r>
      <w:r w:rsidR="004721E4" w:rsidRPr="009C4A55">
        <w:rPr>
          <w:i/>
          <w:vanish/>
          <w:color w:val="FF0000"/>
        </w:rPr>
        <w:t>the statement “No statistical issues arose during the analysis of the study data” can be added</w:t>
      </w:r>
      <w:r w:rsidR="00036B56" w:rsidRPr="009C4A55">
        <w:rPr>
          <w:i/>
          <w:vanish/>
          <w:color w:val="FF0000"/>
        </w:rPr>
        <w:t>.</w:t>
      </w:r>
      <w:r w:rsidR="00853C7C" w:rsidRPr="009C4A55">
        <w:rPr>
          <w:i/>
          <w:vanish/>
          <w:color w:val="FF0000"/>
        </w:rPr>
        <w:t xml:space="preserve"> </w:t>
      </w:r>
    </w:p>
    <w:p w14:paraId="5ADE8E5E" w14:textId="29C3AEFA" w:rsidR="00346FEF" w:rsidRPr="009C4A55" w:rsidRDefault="00AF1A74" w:rsidP="00346FEF">
      <w:pPr>
        <w:pStyle w:val="A-BodyText"/>
        <w:rPr>
          <w:i/>
          <w:vanish/>
          <w:color w:val="FF0000"/>
        </w:rPr>
      </w:pPr>
      <w:r w:rsidRPr="009C4A55">
        <w:rPr>
          <w:i/>
          <w:vanish/>
          <w:color w:val="FF0000"/>
        </w:rPr>
        <w:t>Delete any headings that are not relevant.</w:t>
      </w:r>
    </w:p>
    <w:p w14:paraId="35495C19" w14:textId="29293A0C" w:rsidR="002919B7" w:rsidRPr="009C4A55" w:rsidRDefault="002919B7" w:rsidP="002919B7">
      <w:pPr>
        <w:pStyle w:val="A-Heading4"/>
      </w:pPr>
      <w:bookmarkStart w:id="290" w:name="_Toc193099182"/>
      <w:bookmarkStart w:id="291" w:name="_Toc193706134"/>
      <w:r w:rsidRPr="009C4A55">
        <w:t xml:space="preserve">Adjustment </w:t>
      </w:r>
      <w:r w:rsidR="00906CE9" w:rsidRPr="009C4A55">
        <w:t>for</w:t>
      </w:r>
      <w:r w:rsidRPr="009C4A55">
        <w:t xml:space="preserve"> Covariates</w:t>
      </w:r>
      <w:bookmarkEnd w:id="290"/>
      <w:bookmarkEnd w:id="291"/>
    </w:p>
    <w:p w14:paraId="6207209B" w14:textId="3917FA45" w:rsidR="001705DA" w:rsidRPr="009C4A55" w:rsidRDefault="0074453F" w:rsidP="001705DA">
      <w:pPr>
        <w:pStyle w:val="A-BodyText"/>
        <w:rPr>
          <w:i/>
          <w:vanish/>
          <w:color w:val="FF0000"/>
        </w:rPr>
      </w:pPr>
      <w:r w:rsidRPr="009C4A55">
        <w:rPr>
          <w:i/>
          <w:vanish/>
          <w:color w:val="FF0000"/>
        </w:rPr>
        <w:t xml:space="preserve">Analysis of the impact of covariates should be </w:t>
      </w:r>
      <w:r w:rsidR="00C344B3" w:rsidRPr="009C4A55">
        <w:rPr>
          <w:i/>
          <w:vanish/>
          <w:color w:val="FF0000"/>
        </w:rPr>
        <w:t xml:space="preserve">discussed here with supportive information. </w:t>
      </w:r>
      <w:r w:rsidR="001705DA" w:rsidRPr="009C4A55">
        <w:rPr>
          <w:i/>
          <w:vanish/>
          <w:color w:val="FF0000"/>
        </w:rPr>
        <w:t xml:space="preserve">If </w:t>
      </w:r>
      <w:r w:rsidR="009D38B3" w:rsidRPr="009C4A55">
        <w:rPr>
          <w:i/>
          <w:vanish/>
          <w:color w:val="FF0000"/>
        </w:rPr>
        <w:t xml:space="preserve">the covariates or methods used in these analyses differed from those planned in the SAP, differences should be </w:t>
      </w:r>
      <w:r w:rsidR="00940B07" w:rsidRPr="009C4A55">
        <w:rPr>
          <w:i/>
          <w:vanish/>
          <w:color w:val="FF0000"/>
        </w:rPr>
        <w:t>explained and results presented.</w:t>
      </w:r>
    </w:p>
    <w:p w14:paraId="52CED308" w14:textId="637F9AC7" w:rsidR="009A350E" w:rsidRPr="009C4A55" w:rsidRDefault="009A350E" w:rsidP="009A350E">
      <w:pPr>
        <w:pStyle w:val="A-Bullet"/>
        <w:numPr>
          <w:ilvl w:val="0"/>
          <w:numId w:val="0"/>
        </w:numPr>
      </w:pPr>
      <w:r w:rsidRPr="009C4A55">
        <w:t>&lt;Insert text&gt;</w:t>
      </w:r>
    </w:p>
    <w:p w14:paraId="738C41EC" w14:textId="572C898A" w:rsidR="007D38F6" w:rsidRPr="009C4A55" w:rsidRDefault="007D38F6" w:rsidP="007D38F6">
      <w:pPr>
        <w:pStyle w:val="A-Heading4"/>
      </w:pPr>
      <w:bookmarkStart w:id="292" w:name="_Toc193099183"/>
      <w:bookmarkStart w:id="293" w:name="_Toc193706135"/>
      <w:r w:rsidRPr="009C4A55">
        <w:t>Handling of Dropouts or Missing Data</w:t>
      </w:r>
      <w:bookmarkEnd w:id="292"/>
      <w:bookmarkEnd w:id="293"/>
    </w:p>
    <w:p w14:paraId="3F4481F8" w14:textId="6DC9943E" w:rsidR="00665B40" w:rsidRPr="009C4A55" w:rsidRDefault="00027D16" w:rsidP="706C5779">
      <w:pPr>
        <w:pStyle w:val="A-BodyText"/>
        <w:rPr>
          <w:i/>
          <w:iCs/>
          <w:color w:val="FF0000"/>
        </w:rPr>
      </w:pPr>
      <w:r w:rsidRPr="009C4A55">
        <w:rPr>
          <w:i/>
          <w:iCs/>
          <w:color w:val="FF0000"/>
        </w:rPr>
        <w:t>Analys</w:t>
      </w:r>
      <w:r w:rsidR="00817881" w:rsidRPr="009C4A55">
        <w:rPr>
          <w:i/>
          <w:iCs/>
          <w:color w:val="FF0000"/>
        </w:rPr>
        <w:t>e</w:t>
      </w:r>
      <w:r w:rsidRPr="009C4A55">
        <w:rPr>
          <w:i/>
          <w:iCs/>
          <w:color w:val="FF0000"/>
        </w:rPr>
        <w:t xml:space="preserve">s </w:t>
      </w:r>
      <w:r w:rsidR="00817881" w:rsidRPr="009C4A55">
        <w:rPr>
          <w:i/>
          <w:iCs/>
          <w:color w:val="FF0000"/>
        </w:rPr>
        <w:t>may be repeated for the population of randomized participants with any on-study measurements and for the population of comp</w:t>
      </w:r>
      <w:r w:rsidR="008D067A" w:rsidRPr="009C4A55">
        <w:rPr>
          <w:i/>
          <w:iCs/>
          <w:color w:val="FF0000"/>
        </w:rPr>
        <w:t>l</w:t>
      </w:r>
      <w:r w:rsidR="00817881" w:rsidRPr="009C4A55">
        <w:rPr>
          <w:i/>
          <w:iCs/>
          <w:color w:val="FF0000"/>
        </w:rPr>
        <w:t>eting participants</w:t>
      </w:r>
      <w:r w:rsidR="008D067A" w:rsidRPr="009C4A55">
        <w:rPr>
          <w:i/>
          <w:iCs/>
          <w:color w:val="FF0000"/>
        </w:rPr>
        <w:t xml:space="preserve"> to see if the results observed for the completing participants reflect those </w:t>
      </w:r>
      <w:r w:rsidR="00634179" w:rsidRPr="009C4A55">
        <w:rPr>
          <w:i/>
          <w:iCs/>
          <w:color w:val="FF0000"/>
        </w:rPr>
        <w:t>seen in the primary analysis population</w:t>
      </w:r>
      <w:r w:rsidRPr="009C4A55">
        <w:rPr>
          <w:i/>
          <w:iCs/>
          <w:color w:val="FF0000"/>
        </w:rPr>
        <w:t>.</w:t>
      </w:r>
    </w:p>
    <w:p w14:paraId="66C9DEC3" w14:textId="0ECC61D5" w:rsidR="007D38F6" w:rsidRPr="009C4A55" w:rsidRDefault="009A350E" w:rsidP="009A350E">
      <w:pPr>
        <w:pStyle w:val="A-Bullet"/>
        <w:numPr>
          <w:ilvl w:val="0"/>
          <w:numId w:val="0"/>
        </w:numPr>
      </w:pPr>
      <w:r w:rsidRPr="009C4A55">
        <w:t>&lt;Insert text&gt;</w:t>
      </w:r>
    </w:p>
    <w:p w14:paraId="4DA1F11C" w14:textId="292E2AC4" w:rsidR="007D38F6" w:rsidRPr="009C4A55" w:rsidRDefault="007D38F6" w:rsidP="007D38F6">
      <w:pPr>
        <w:pStyle w:val="A-Heading4"/>
      </w:pPr>
      <w:bookmarkStart w:id="294" w:name="_Toc193099184"/>
      <w:bookmarkStart w:id="295" w:name="_Toc193706136"/>
      <w:r w:rsidRPr="009C4A55">
        <w:t>Interim Analysis and Data Monitoring</w:t>
      </w:r>
      <w:bookmarkEnd w:id="294"/>
      <w:bookmarkEnd w:id="295"/>
    </w:p>
    <w:p w14:paraId="255D0B2E" w14:textId="142CC44C" w:rsidR="005461D2" w:rsidRPr="009C4A55" w:rsidRDefault="00303B37" w:rsidP="706C5779">
      <w:pPr>
        <w:pStyle w:val="A-BodyText"/>
        <w:rPr>
          <w:i/>
          <w:iCs/>
          <w:color w:val="FF0000"/>
          <w:lang w:eastAsia="ja-JP"/>
        </w:rPr>
      </w:pPr>
      <w:r w:rsidRPr="009C4A55">
        <w:rPr>
          <w:i/>
          <w:iCs/>
          <w:color w:val="FF0000"/>
          <w:lang w:eastAsia="ja-JP"/>
        </w:rPr>
        <w:t>Cross-refer to results from previous analyses</w:t>
      </w:r>
    </w:p>
    <w:p w14:paraId="58AB9976" w14:textId="6BFD932F" w:rsidR="007D38F6" w:rsidRPr="009C4A55" w:rsidRDefault="009A350E" w:rsidP="009A350E">
      <w:pPr>
        <w:pStyle w:val="A-Bullet"/>
        <w:numPr>
          <w:ilvl w:val="0"/>
          <w:numId w:val="0"/>
        </w:numPr>
      </w:pPr>
      <w:r w:rsidRPr="009C4A55">
        <w:t>&lt;Insert text&gt;</w:t>
      </w:r>
    </w:p>
    <w:p w14:paraId="6B2B6BC1" w14:textId="5BDFF701" w:rsidR="007D38F6" w:rsidRPr="009C4A55" w:rsidRDefault="007D38F6" w:rsidP="007D38F6">
      <w:pPr>
        <w:pStyle w:val="A-Heading4"/>
      </w:pPr>
      <w:bookmarkStart w:id="296" w:name="_Toc193099185"/>
      <w:bookmarkStart w:id="297" w:name="_Toc193706137"/>
      <w:r w:rsidRPr="009C4A55">
        <w:t>Multicenter Studies</w:t>
      </w:r>
      <w:bookmarkEnd w:id="296"/>
      <w:bookmarkEnd w:id="297"/>
    </w:p>
    <w:p w14:paraId="4CF1B7ED" w14:textId="3F48C34D" w:rsidR="001F508D" w:rsidRPr="009C4A55" w:rsidRDefault="001F508D" w:rsidP="706C5779">
      <w:pPr>
        <w:pStyle w:val="A-BodyText"/>
        <w:rPr>
          <w:i/>
          <w:iCs/>
          <w:color w:val="FF0000"/>
        </w:rPr>
      </w:pPr>
      <w:r w:rsidRPr="009C4A55">
        <w:rPr>
          <w:i/>
          <w:iCs/>
          <w:color w:val="FF0000"/>
        </w:rPr>
        <w:t>If appropriate, demographic, baseline, post-baseline, and efficacy data may be presented by cent</w:t>
      </w:r>
      <w:r w:rsidR="00AC064C" w:rsidRPr="009C4A55">
        <w:rPr>
          <w:i/>
          <w:iCs/>
          <w:color w:val="FF0000"/>
        </w:rPr>
        <w:t>er</w:t>
      </w:r>
      <w:r w:rsidRPr="009C4A55">
        <w:rPr>
          <w:i/>
          <w:iCs/>
          <w:color w:val="FF0000"/>
        </w:rPr>
        <w:t>.</w:t>
      </w:r>
      <w:r w:rsidR="00AC064C" w:rsidRPr="009C4A55">
        <w:rPr>
          <w:i/>
          <w:iCs/>
          <w:color w:val="FF0000"/>
        </w:rPr>
        <w:t xml:space="preserve"> </w:t>
      </w:r>
      <w:r w:rsidR="00852597" w:rsidRPr="009C4A55">
        <w:rPr>
          <w:i/>
          <w:iCs/>
          <w:color w:val="FF0000"/>
        </w:rPr>
        <w:t xml:space="preserve">Any extreme results among centers should be noted and </w:t>
      </w:r>
      <w:r w:rsidR="005E0DF4" w:rsidRPr="009C4A55">
        <w:rPr>
          <w:i/>
          <w:iCs/>
          <w:color w:val="FF0000"/>
        </w:rPr>
        <w:t>discussed, considering such possibilities as differences in study conduct, participant characteristics or clinical settings.</w:t>
      </w:r>
    </w:p>
    <w:p w14:paraId="7BD1C10C" w14:textId="35238D81" w:rsidR="007D38F6" w:rsidRPr="009C4A55" w:rsidRDefault="009A350E" w:rsidP="009A350E">
      <w:pPr>
        <w:pStyle w:val="A-Bullet"/>
        <w:numPr>
          <w:ilvl w:val="0"/>
          <w:numId w:val="0"/>
        </w:numPr>
      </w:pPr>
      <w:r w:rsidRPr="009C4A55">
        <w:t>&lt;Insert text&gt;</w:t>
      </w:r>
    </w:p>
    <w:p w14:paraId="3F142597" w14:textId="676ED060" w:rsidR="005E7921" w:rsidRPr="009C4A55" w:rsidRDefault="005E7921" w:rsidP="005E7921">
      <w:pPr>
        <w:pStyle w:val="A-Heading4"/>
      </w:pPr>
      <w:bookmarkStart w:id="298" w:name="_Toc193099187"/>
      <w:bookmarkStart w:id="299" w:name="_Toc193706138"/>
      <w:r w:rsidRPr="009C4A55">
        <w:t>Use of an Efficacy Subset of Participants</w:t>
      </w:r>
      <w:bookmarkEnd w:id="298"/>
      <w:bookmarkEnd w:id="299"/>
    </w:p>
    <w:p w14:paraId="2DB28050" w14:textId="6450EE6B" w:rsidR="00CF18C1" w:rsidRPr="009C4A55" w:rsidRDefault="00CF18C1" w:rsidP="706C5779">
      <w:pPr>
        <w:pStyle w:val="A-BodyText"/>
        <w:rPr>
          <w:i/>
          <w:iCs/>
          <w:color w:val="FF0000"/>
        </w:rPr>
      </w:pPr>
      <w:r w:rsidRPr="009C4A55">
        <w:rPr>
          <w:i/>
          <w:iCs/>
          <w:color w:val="FF0000"/>
        </w:rPr>
        <w:t xml:space="preserve">An analysis using all available data should be carried out for all studies intended to establish efficacy. Any substantial differences resulting from the choice of </w:t>
      </w:r>
      <w:r w:rsidR="00C67C3F" w:rsidRPr="009C4A55">
        <w:rPr>
          <w:i/>
          <w:iCs/>
          <w:color w:val="FF0000"/>
        </w:rPr>
        <w:t xml:space="preserve">participant </w:t>
      </w:r>
      <w:r w:rsidRPr="009C4A55">
        <w:rPr>
          <w:i/>
          <w:iCs/>
          <w:color w:val="FF0000"/>
        </w:rPr>
        <w:t>population for analysis should be explicitly discussed</w:t>
      </w:r>
      <w:r w:rsidR="00C67C3F" w:rsidRPr="009C4A55">
        <w:rPr>
          <w:i/>
          <w:iCs/>
          <w:color w:val="FF0000"/>
        </w:rPr>
        <w:t>.</w:t>
      </w:r>
    </w:p>
    <w:p w14:paraId="02F2F4FD" w14:textId="229EEA4A" w:rsidR="005E7921" w:rsidRPr="009C4A55" w:rsidRDefault="009A350E" w:rsidP="009A350E">
      <w:pPr>
        <w:pStyle w:val="A-Bullet"/>
        <w:numPr>
          <w:ilvl w:val="0"/>
          <w:numId w:val="0"/>
        </w:numPr>
      </w:pPr>
      <w:r w:rsidRPr="009C4A55">
        <w:t>&lt;Insert text&gt;</w:t>
      </w:r>
    </w:p>
    <w:p w14:paraId="213CDCD3" w14:textId="724C3FEE" w:rsidR="005E7921" w:rsidRPr="009C4A55" w:rsidRDefault="005E7921" w:rsidP="005E7921">
      <w:pPr>
        <w:pStyle w:val="A-Heading4"/>
      </w:pPr>
      <w:bookmarkStart w:id="300" w:name="_Toc193099188"/>
      <w:bookmarkStart w:id="301" w:name="_Toc193706139"/>
      <w:r w:rsidRPr="009C4A55">
        <w:t>Examination of Subgroups</w:t>
      </w:r>
      <w:bookmarkEnd w:id="300"/>
      <w:bookmarkEnd w:id="301"/>
    </w:p>
    <w:p w14:paraId="31BED72F" w14:textId="470CF852" w:rsidR="007D7260" w:rsidRPr="009C4A55" w:rsidRDefault="00686A18" w:rsidP="00EA3094">
      <w:pPr>
        <w:pStyle w:val="A-BodyText"/>
        <w:rPr>
          <w:i/>
          <w:vanish/>
          <w:color w:val="FF0000"/>
        </w:rPr>
      </w:pPr>
      <w:r w:rsidRPr="009C4A55">
        <w:rPr>
          <w:i/>
          <w:vanish/>
          <w:color w:val="FF0000"/>
        </w:rPr>
        <w:t>P</w:t>
      </w:r>
      <w:r w:rsidR="007D7260" w:rsidRPr="009C4A55">
        <w:rPr>
          <w:i/>
          <w:vanish/>
          <w:color w:val="FF0000"/>
        </w:rPr>
        <w:t xml:space="preserve">re-defined subgroups based on important demographic or baseline data should be examined for unusually large or small responses </w:t>
      </w:r>
      <w:r w:rsidRPr="009C4A55">
        <w:rPr>
          <w:i/>
          <w:vanish/>
          <w:color w:val="FF0000"/>
        </w:rPr>
        <w:t>(</w:t>
      </w:r>
      <w:r w:rsidR="007D7260" w:rsidRPr="009C4A55">
        <w:rPr>
          <w:i/>
          <w:vanish/>
          <w:color w:val="FF0000"/>
        </w:rPr>
        <w:t>e.g.</w:t>
      </w:r>
      <w:r w:rsidRPr="009C4A55">
        <w:rPr>
          <w:i/>
          <w:vanish/>
          <w:color w:val="FF0000"/>
        </w:rPr>
        <w:t>,</w:t>
      </w:r>
      <w:r w:rsidR="007D7260" w:rsidRPr="009C4A55">
        <w:rPr>
          <w:i/>
          <w:vanish/>
          <w:color w:val="FF0000"/>
        </w:rPr>
        <w:t xml:space="preserve"> comparison of effects by age group, sex, or race, by severity or prognostic groups, by history of prior treatment with a drug of the same class, etc.</w:t>
      </w:r>
      <w:r w:rsidR="003E0C4E" w:rsidRPr="009C4A55">
        <w:rPr>
          <w:i/>
          <w:vanish/>
          <w:color w:val="FF0000"/>
        </w:rPr>
        <w:t>)</w:t>
      </w:r>
      <w:r w:rsidR="007D7260" w:rsidRPr="009C4A55">
        <w:rPr>
          <w:i/>
          <w:vanish/>
          <w:color w:val="FF0000"/>
        </w:rPr>
        <w:t xml:space="preserve"> If these analyses were not carried out because the study was too small</w:t>
      </w:r>
      <w:r w:rsidR="008944EF" w:rsidRPr="009C4A55">
        <w:rPr>
          <w:i/>
          <w:vanish/>
          <w:color w:val="FF0000"/>
        </w:rPr>
        <w:t>,</w:t>
      </w:r>
      <w:r w:rsidR="007D7260" w:rsidRPr="009C4A55">
        <w:rPr>
          <w:i/>
          <w:vanish/>
          <w:color w:val="FF0000"/>
        </w:rPr>
        <w:t xml:space="preserve"> it should be noted. Where there is a prior hypothesis of a treatment effect in a particular subgroup, this hypothesis and its assessment should be part of the planned statistical analysis reported</w:t>
      </w:r>
      <w:r w:rsidR="008944EF" w:rsidRPr="009C4A55">
        <w:rPr>
          <w:i/>
          <w:vanish/>
          <w:color w:val="FF0000"/>
        </w:rPr>
        <w:t>.</w:t>
      </w:r>
    </w:p>
    <w:p w14:paraId="458ED679" w14:textId="6336D00A" w:rsidR="009A350E" w:rsidRPr="009C4A55" w:rsidRDefault="009A350E" w:rsidP="009A350E">
      <w:pPr>
        <w:pStyle w:val="A-Bullet"/>
        <w:numPr>
          <w:ilvl w:val="0"/>
          <w:numId w:val="0"/>
        </w:numPr>
      </w:pPr>
      <w:r w:rsidRPr="009C4A55">
        <w:t>&lt;Insert text&gt;</w:t>
      </w:r>
    </w:p>
    <w:p w14:paraId="201B94CC" w14:textId="17AF699C" w:rsidR="007D7132" w:rsidRPr="009C4A55" w:rsidRDefault="00AF1E53" w:rsidP="00AF1E53">
      <w:pPr>
        <w:pStyle w:val="A-Heading2"/>
      </w:pPr>
      <w:bookmarkStart w:id="302" w:name="_Toc193099193"/>
      <w:bookmarkStart w:id="303" w:name="_Toc193706140"/>
      <w:r w:rsidRPr="009C4A55">
        <w:t>Pharmacokinetic</w:t>
      </w:r>
      <w:r w:rsidR="00FA3D53" w:rsidRPr="009C4A55">
        <w:t>, Pharmaco</w:t>
      </w:r>
      <w:r w:rsidR="008965D2" w:rsidRPr="009C4A55">
        <w:t>dynam</w:t>
      </w:r>
      <w:r w:rsidR="00FA3D53" w:rsidRPr="009C4A55">
        <w:t>ic and Other Analyses</w:t>
      </w:r>
      <w:bookmarkEnd w:id="302"/>
      <w:bookmarkEnd w:id="303"/>
    </w:p>
    <w:p w14:paraId="2A207182" w14:textId="0F262D55" w:rsidR="00B52CF9" w:rsidRPr="009C4A55" w:rsidRDefault="004A6B5F" w:rsidP="004A6B5F">
      <w:pPr>
        <w:pStyle w:val="A-BodyText"/>
      </w:pPr>
      <w:r w:rsidRPr="009C4A55">
        <w:rPr>
          <w:i/>
          <w:vanish/>
          <w:color w:val="FF0000"/>
        </w:rPr>
        <w:t xml:space="preserve">Pharmacokinetic, Pharmacodynamic </w:t>
      </w:r>
      <w:r w:rsidR="008441A0" w:rsidRPr="009C4A55">
        <w:rPr>
          <w:i/>
          <w:vanish/>
          <w:color w:val="FF0000"/>
        </w:rPr>
        <w:t xml:space="preserve">(including biomarkers) </w:t>
      </w:r>
      <w:r w:rsidRPr="009C4A55">
        <w:rPr>
          <w:i/>
          <w:vanish/>
          <w:color w:val="FF0000"/>
        </w:rPr>
        <w:t xml:space="preserve">and </w:t>
      </w:r>
      <w:r w:rsidR="00C83468" w:rsidRPr="009C4A55">
        <w:rPr>
          <w:i/>
          <w:vanish/>
          <w:color w:val="FF0000"/>
        </w:rPr>
        <w:t>other analyses</w:t>
      </w:r>
      <w:r w:rsidR="008441A0" w:rsidRPr="009C4A55">
        <w:rPr>
          <w:i/>
          <w:vanish/>
          <w:color w:val="FF0000"/>
        </w:rPr>
        <w:t xml:space="preserve"> </w:t>
      </w:r>
      <w:r w:rsidR="005761A4" w:rsidRPr="009C4A55">
        <w:rPr>
          <w:i/>
          <w:vanish/>
          <w:color w:val="FF0000"/>
        </w:rPr>
        <w:t>can be included if relevant.</w:t>
      </w:r>
    </w:p>
    <w:p w14:paraId="4B41F761" w14:textId="3F73400B" w:rsidR="00AF1E53" w:rsidRPr="009C4A55" w:rsidRDefault="00AF1E53" w:rsidP="00AF1E53">
      <w:pPr>
        <w:pStyle w:val="A-Heading3"/>
      </w:pPr>
      <w:bookmarkStart w:id="304" w:name="_Toc193706141"/>
      <w:bookmarkStart w:id="305" w:name="_Toc193099194"/>
      <w:r w:rsidRPr="009C4A55">
        <w:lastRenderedPageBreak/>
        <w:t>Pharmacokinetics</w:t>
      </w:r>
      <w:bookmarkEnd w:id="304"/>
      <w:r w:rsidRPr="009C4A55">
        <w:t xml:space="preserve"> </w:t>
      </w:r>
      <w:bookmarkEnd w:id="305"/>
    </w:p>
    <w:p w14:paraId="60E57CD5" w14:textId="4C5DD675" w:rsidR="005761A4" w:rsidRPr="009C4A55" w:rsidRDefault="00C42731" w:rsidP="00AF1E53">
      <w:pPr>
        <w:pStyle w:val="A-BodyText"/>
        <w:rPr>
          <w:i/>
          <w:vanish/>
          <w:color w:val="FF0000"/>
        </w:rPr>
      </w:pPr>
      <w:r w:rsidRPr="009C4A55">
        <w:rPr>
          <w:i/>
          <w:vanish/>
          <w:color w:val="FF0000"/>
        </w:rPr>
        <w:t xml:space="preserve">For studies in which </w:t>
      </w:r>
      <w:r w:rsidR="00724965" w:rsidRPr="009C4A55">
        <w:rPr>
          <w:i/>
          <w:vanish/>
          <w:color w:val="FF0000"/>
        </w:rPr>
        <w:t xml:space="preserve">dosage can vary in each participant, actual doses received </w:t>
      </w:r>
      <w:r w:rsidR="001402C0" w:rsidRPr="009C4A55">
        <w:rPr>
          <w:i/>
          <w:vanish/>
          <w:color w:val="FF0000"/>
        </w:rPr>
        <w:t>by individual</w:t>
      </w:r>
      <w:r w:rsidR="00724965" w:rsidRPr="009C4A55">
        <w:rPr>
          <w:i/>
          <w:vanish/>
          <w:color w:val="FF0000"/>
        </w:rPr>
        <w:t xml:space="preserve"> </w:t>
      </w:r>
      <w:r w:rsidR="00FC48FA" w:rsidRPr="009C4A55">
        <w:rPr>
          <w:i/>
          <w:vanish/>
          <w:color w:val="FF0000"/>
        </w:rPr>
        <w:t xml:space="preserve">participants should be </w:t>
      </w:r>
      <w:r w:rsidR="001402C0" w:rsidRPr="009C4A55">
        <w:rPr>
          <w:i/>
          <w:vanish/>
          <w:color w:val="FF0000"/>
        </w:rPr>
        <w:t>shown.</w:t>
      </w:r>
    </w:p>
    <w:p w14:paraId="4FAC1DE4" w14:textId="5A9FA02D" w:rsidR="001402C0" w:rsidRPr="009C4A55" w:rsidRDefault="00A77393" w:rsidP="706C5779">
      <w:pPr>
        <w:pStyle w:val="A-BodyText"/>
        <w:rPr>
          <w:i/>
          <w:iCs/>
          <w:color w:val="FF0000"/>
        </w:rPr>
      </w:pPr>
      <w:r w:rsidRPr="009C4A55">
        <w:rPr>
          <w:i/>
          <w:iCs/>
          <w:color w:val="FF0000"/>
        </w:rPr>
        <w:t xml:space="preserve">If available, </w:t>
      </w:r>
      <w:r w:rsidR="000E63A8" w:rsidRPr="009C4A55">
        <w:rPr>
          <w:i/>
          <w:iCs/>
          <w:color w:val="FF0000"/>
        </w:rPr>
        <w:t xml:space="preserve">drug concentration information </w:t>
      </w:r>
      <w:r w:rsidR="00D46043" w:rsidRPr="009C4A55">
        <w:rPr>
          <w:i/>
          <w:iCs/>
          <w:color w:val="FF0000"/>
        </w:rPr>
        <w:t>should be tabulated</w:t>
      </w:r>
      <w:r w:rsidR="0058583C" w:rsidRPr="009C4A55">
        <w:rPr>
          <w:i/>
          <w:iCs/>
          <w:color w:val="FF0000"/>
        </w:rPr>
        <w:t xml:space="preserve">, </w:t>
      </w:r>
      <w:r w:rsidR="00B21B87" w:rsidRPr="009C4A55">
        <w:rPr>
          <w:i/>
          <w:iCs/>
          <w:color w:val="FF0000"/>
        </w:rPr>
        <w:t xml:space="preserve">analyzed in PK terms, and </w:t>
      </w:r>
      <w:r w:rsidR="00753704" w:rsidRPr="009C4A55">
        <w:rPr>
          <w:i/>
          <w:iCs/>
          <w:color w:val="FF0000"/>
        </w:rPr>
        <w:t>related to response</w:t>
      </w:r>
      <w:r w:rsidR="005948B0" w:rsidRPr="009C4A55">
        <w:rPr>
          <w:i/>
          <w:iCs/>
          <w:color w:val="FF0000"/>
        </w:rPr>
        <w:t>.</w:t>
      </w:r>
      <w:r w:rsidR="006F4F35" w:rsidRPr="009C4A55">
        <w:rPr>
          <w:i/>
          <w:iCs/>
          <w:color w:val="FF0000"/>
        </w:rPr>
        <w:t xml:space="preserve"> </w:t>
      </w:r>
      <w:r w:rsidR="00AA73C4" w:rsidRPr="009C4A55">
        <w:rPr>
          <w:i/>
          <w:iCs/>
          <w:color w:val="FF0000"/>
        </w:rPr>
        <w:t>A</w:t>
      </w:r>
      <w:r w:rsidR="008E2E3A" w:rsidRPr="009C4A55">
        <w:rPr>
          <w:i/>
          <w:iCs/>
          <w:color w:val="FF0000"/>
        </w:rPr>
        <w:t xml:space="preserve">ny PK data </w:t>
      </w:r>
      <w:r w:rsidR="00AA73C4" w:rsidRPr="009C4A55">
        <w:rPr>
          <w:i/>
          <w:iCs/>
          <w:color w:val="FF0000"/>
        </w:rPr>
        <w:t xml:space="preserve">that </w:t>
      </w:r>
      <w:r w:rsidR="008E2E3A" w:rsidRPr="009C4A55">
        <w:rPr>
          <w:i/>
          <w:iCs/>
          <w:color w:val="FF0000"/>
        </w:rPr>
        <w:t>is</w:t>
      </w:r>
      <w:r w:rsidR="001D5B3C" w:rsidRPr="009C4A55">
        <w:rPr>
          <w:i/>
          <w:iCs/>
          <w:color w:val="FF0000"/>
        </w:rPr>
        <w:t xml:space="preserve"> </w:t>
      </w:r>
      <w:r w:rsidR="00345A0A" w:rsidRPr="009C4A55">
        <w:rPr>
          <w:i/>
          <w:iCs/>
          <w:color w:val="FF0000"/>
        </w:rPr>
        <w:t xml:space="preserve">pertinent </w:t>
      </w:r>
      <w:r w:rsidR="00BD50C1" w:rsidRPr="009C4A55">
        <w:rPr>
          <w:i/>
          <w:iCs/>
          <w:color w:val="FF0000"/>
        </w:rPr>
        <w:t xml:space="preserve">for correlation with AEs or changes in laboratory values in </w:t>
      </w:r>
      <w:r w:rsidR="00AA73C4" w:rsidRPr="009C4A55">
        <w:rPr>
          <w:i/>
          <w:iCs/>
          <w:color w:val="FF0000"/>
        </w:rPr>
        <w:t>individual participants should be mentioned.</w:t>
      </w:r>
    </w:p>
    <w:p w14:paraId="485B402F" w14:textId="65D6DB7B" w:rsidR="009412D2" w:rsidRPr="009C4A55" w:rsidRDefault="009412D2" w:rsidP="706C5779">
      <w:pPr>
        <w:pStyle w:val="A-BodyText"/>
        <w:rPr>
          <w:i/>
          <w:iCs/>
          <w:color w:val="FF0000"/>
        </w:rPr>
      </w:pPr>
      <w:r w:rsidRPr="009C4A55">
        <w:rPr>
          <w:i/>
          <w:iCs/>
          <w:color w:val="FF0000"/>
        </w:rPr>
        <w:t xml:space="preserve">If any PK modeling has been </w:t>
      </w:r>
      <w:r w:rsidR="00CD2CC8" w:rsidRPr="009C4A55">
        <w:rPr>
          <w:i/>
          <w:iCs/>
          <w:color w:val="FF0000"/>
        </w:rPr>
        <w:t xml:space="preserve">performed, </w:t>
      </w:r>
      <w:r w:rsidR="00E32330" w:rsidRPr="009C4A55">
        <w:rPr>
          <w:i/>
          <w:iCs/>
          <w:color w:val="FF0000"/>
        </w:rPr>
        <w:t>top-line results should be included.</w:t>
      </w:r>
    </w:p>
    <w:p w14:paraId="5BDC2632" w14:textId="03142C4A" w:rsidR="00AF1E53" w:rsidRPr="009C4A55" w:rsidRDefault="009A350E" w:rsidP="009A350E">
      <w:pPr>
        <w:pStyle w:val="A-Bullet"/>
        <w:numPr>
          <w:ilvl w:val="0"/>
          <w:numId w:val="0"/>
        </w:numPr>
      </w:pPr>
      <w:r w:rsidRPr="009C4A55">
        <w:t>&lt;Insert text&gt;</w:t>
      </w:r>
    </w:p>
    <w:p w14:paraId="580A7682" w14:textId="2F9E42CC" w:rsidR="007D7132" w:rsidRPr="009C4A55" w:rsidRDefault="00AF1E53" w:rsidP="00AF1E53">
      <w:pPr>
        <w:pStyle w:val="A-Heading3"/>
      </w:pPr>
      <w:bookmarkStart w:id="306" w:name="_Toc193706142"/>
      <w:bookmarkStart w:id="307" w:name="_Toc193099195"/>
      <w:r w:rsidRPr="009C4A55">
        <w:t>Immunogenicity</w:t>
      </w:r>
      <w:bookmarkEnd w:id="306"/>
      <w:r w:rsidRPr="009C4A55">
        <w:t xml:space="preserve"> </w:t>
      </w:r>
      <w:bookmarkEnd w:id="307"/>
    </w:p>
    <w:p w14:paraId="6CD69E6E" w14:textId="37C96E19" w:rsidR="004D20E2" w:rsidRPr="009C4A55" w:rsidRDefault="004D20E2" w:rsidP="706C5779">
      <w:pPr>
        <w:pStyle w:val="A-BodyText"/>
        <w:rPr>
          <w:i/>
          <w:iCs/>
          <w:color w:val="FF0000"/>
        </w:rPr>
      </w:pPr>
      <w:r w:rsidRPr="009C4A55">
        <w:rPr>
          <w:i/>
          <w:iCs/>
          <w:color w:val="FF0000"/>
        </w:rPr>
        <w:t xml:space="preserve">If available, ADA </w:t>
      </w:r>
      <w:r w:rsidR="00962779" w:rsidRPr="009C4A55">
        <w:rPr>
          <w:i/>
          <w:iCs/>
          <w:color w:val="FF0000"/>
        </w:rPr>
        <w:t xml:space="preserve">titers </w:t>
      </w:r>
      <w:r w:rsidRPr="009C4A55">
        <w:rPr>
          <w:i/>
          <w:iCs/>
          <w:color w:val="FF0000"/>
        </w:rPr>
        <w:t xml:space="preserve">should be tabulated, analyzed </w:t>
      </w:r>
      <w:r w:rsidR="00581D6E" w:rsidRPr="009C4A55">
        <w:rPr>
          <w:i/>
          <w:iCs/>
          <w:color w:val="FF0000"/>
        </w:rPr>
        <w:t>by treatment arm</w:t>
      </w:r>
      <w:r w:rsidRPr="009C4A55">
        <w:rPr>
          <w:i/>
          <w:iCs/>
          <w:color w:val="FF0000"/>
        </w:rPr>
        <w:t xml:space="preserve">, and related to response. Any </w:t>
      </w:r>
      <w:r w:rsidR="001B3BE1" w:rsidRPr="009C4A55">
        <w:rPr>
          <w:i/>
          <w:iCs/>
          <w:color w:val="FF0000"/>
        </w:rPr>
        <w:t>ADA</w:t>
      </w:r>
      <w:r w:rsidRPr="009C4A55">
        <w:rPr>
          <w:i/>
          <w:iCs/>
          <w:color w:val="FF0000"/>
        </w:rPr>
        <w:t xml:space="preserve"> data that is pertinent for correlation with </w:t>
      </w:r>
      <w:r w:rsidR="00D275F7" w:rsidRPr="009C4A55">
        <w:rPr>
          <w:i/>
          <w:iCs/>
          <w:color w:val="FF0000"/>
        </w:rPr>
        <w:t>response</w:t>
      </w:r>
      <w:r w:rsidRPr="009C4A55">
        <w:rPr>
          <w:i/>
          <w:iCs/>
          <w:color w:val="FF0000"/>
        </w:rPr>
        <w:t xml:space="preserve"> in individual participants should be mentioned.</w:t>
      </w:r>
    </w:p>
    <w:p w14:paraId="3B8536FF" w14:textId="13F0A167" w:rsidR="00AF1E53" w:rsidRPr="009C4A55" w:rsidRDefault="009A350E" w:rsidP="009A350E">
      <w:pPr>
        <w:pStyle w:val="A-Bullet"/>
        <w:numPr>
          <w:ilvl w:val="0"/>
          <w:numId w:val="0"/>
        </w:numPr>
      </w:pPr>
      <w:r w:rsidRPr="009C4A55">
        <w:t>&lt;Insert text&gt;</w:t>
      </w:r>
    </w:p>
    <w:p w14:paraId="029E1453" w14:textId="45B8E7CD" w:rsidR="00F3184D" w:rsidRPr="009C4A55" w:rsidRDefault="00F3184D" w:rsidP="00F3184D">
      <w:pPr>
        <w:pStyle w:val="A-Heading2"/>
      </w:pPr>
      <w:bookmarkStart w:id="308" w:name="_Toc193099198"/>
      <w:bookmarkStart w:id="309" w:name="_Toc193706143"/>
      <w:r w:rsidRPr="009C4A55">
        <w:t>Efficacy Summary</w:t>
      </w:r>
      <w:bookmarkEnd w:id="308"/>
      <w:bookmarkEnd w:id="309"/>
    </w:p>
    <w:p w14:paraId="442C8754" w14:textId="5EBAED3A" w:rsidR="00F3184D" w:rsidRPr="009C4A55" w:rsidRDefault="00170D68" w:rsidP="00F3184D">
      <w:pPr>
        <w:pStyle w:val="A-BodyText"/>
        <w:rPr>
          <w:i/>
          <w:vanish/>
          <w:color w:val="FF0000"/>
        </w:rPr>
      </w:pPr>
      <w:r w:rsidRPr="009C4A55">
        <w:rPr>
          <w:i/>
          <w:vanish/>
          <w:color w:val="FF0000"/>
        </w:rPr>
        <w:t>Include a short</w:t>
      </w:r>
      <w:r w:rsidR="0067049D" w:rsidRPr="009C4A55">
        <w:rPr>
          <w:i/>
          <w:iCs/>
          <w:vanish/>
          <w:color w:val="FF0000"/>
        </w:rPr>
        <w:t>,</w:t>
      </w:r>
      <w:r w:rsidRPr="009C4A55">
        <w:rPr>
          <w:i/>
          <w:vanish/>
          <w:color w:val="FF0000"/>
        </w:rPr>
        <w:t xml:space="preserve"> bulleted list summarizing the main efficacy (and/or other relevant) results of the study. Do not </w:t>
      </w:r>
      <w:r w:rsidR="00C25534" w:rsidRPr="009C4A55">
        <w:rPr>
          <w:i/>
          <w:vanish/>
          <w:color w:val="FF0000"/>
        </w:rPr>
        <w:t>extensively repeat data from the rest of Section 11.</w:t>
      </w:r>
      <w:r w:rsidRPr="009C4A55">
        <w:rPr>
          <w:i/>
          <w:vanish/>
          <w:color w:val="FF0000"/>
        </w:rPr>
        <w:t xml:space="preserve"> </w:t>
      </w:r>
    </w:p>
    <w:p w14:paraId="29449D1F" w14:textId="32FD7632" w:rsidR="00C25534" w:rsidRPr="009C4A55" w:rsidRDefault="00C25534" w:rsidP="00C25534">
      <w:pPr>
        <w:pStyle w:val="A-Bullet"/>
      </w:pPr>
    </w:p>
    <w:p w14:paraId="38FC5B99" w14:textId="5DDD8871" w:rsidR="009767BD" w:rsidRPr="009C4A55" w:rsidRDefault="009767BD" w:rsidP="009767BD">
      <w:pPr>
        <w:pStyle w:val="A-Heading1"/>
      </w:pPr>
      <w:bookmarkStart w:id="310" w:name="_Toc193099199"/>
      <w:bookmarkStart w:id="311" w:name="_Toc193706144"/>
      <w:r w:rsidRPr="009C4A55">
        <w:lastRenderedPageBreak/>
        <w:t>Safety Evaluation</w:t>
      </w:r>
      <w:bookmarkEnd w:id="310"/>
      <w:bookmarkEnd w:id="311"/>
    </w:p>
    <w:p w14:paraId="4E44B852" w14:textId="07559F43" w:rsidR="008E525D" w:rsidRPr="009C4A55" w:rsidRDefault="005C658C" w:rsidP="009E334B">
      <w:pPr>
        <w:pStyle w:val="A-Heading2"/>
        <w:rPr>
          <w:i/>
          <w:iCs/>
          <w:sz w:val="24"/>
        </w:rPr>
      </w:pPr>
      <w:bookmarkStart w:id="312" w:name="_Toc193099203"/>
      <w:bookmarkStart w:id="313" w:name="_Toc193706145"/>
      <w:r w:rsidRPr="009C4A55">
        <w:t>Adverse Events</w:t>
      </w:r>
      <w:bookmarkEnd w:id="312"/>
      <w:bookmarkEnd w:id="313"/>
    </w:p>
    <w:p w14:paraId="583EA408" w14:textId="0399AA20" w:rsidR="00AD1245" w:rsidRPr="009C4A55" w:rsidRDefault="00FD3836" w:rsidP="00AD1245">
      <w:pPr>
        <w:pStyle w:val="A-Heading3"/>
      </w:pPr>
      <w:r>
        <w:t>AEs by Category</w:t>
      </w:r>
    </w:p>
    <w:p w14:paraId="1588F8C1" w14:textId="3F3FAEE4" w:rsidR="00356614" w:rsidRPr="00415AE9" w:rsidRDefault="00E20709" w:rsidP="00C76540">
      <w:pPr>
        <w:pStyle w:val="A-BodyText"/>
        <w:rPr>
          <w:i/>
          <w:iCs/>
          <w:vanish/>
          <w:color w:val="FF0000"/>
        </w:rPr>
      </w:pPr>
      <w:r w:rsidRPr="00415AE9">
        <w:rPr>
          <w:i/>
          <w:iCs/>
          <w:vanish/>
          <w:color w:val="FF0000"/>
        </w:rPr>
        <w:t>Provide an overview of all-causality</w:t>
      </w:r>
      <w:r w:rsidR="00A52BF0" w:rsidRPr="00415AE9">
        <w:rPr>
          <w:i/>
          <w:iCs/>
          <w:vanish/>
          <w:color w:val="FF0000"/>
        </w:rPr>
        <w:t xml:space="preserve"> and treatment-related</w:t>
      </w:r>
      <w:r w:rsidRPr="00415AE9">
        <w:rPr>
          <w:i/>
          <w:iCs/>
          <w:vanish/>
          <w:color w:val="FF0000"/>
        </w:rPr>
        <w:t xml:space="preserve"> treatment-emergent adverse events (TEAEs</w:t>
      </w:r>
      <w:r w:rsidR="00EC3D41" w:rsidRPr="00415AE9">
        <w:rPr>
          <w:i/>
          <w:iCs/>
          <w:vanish/>
          <w:color w:val="FF0000"/>
        </w:rPr>
        <w:t>).</w:t>
      </w:r>
    </w:p>
    <w:p w14:paraId="3EFC09E8" w14:textId="4675AF39" w:rsidR="00873211" w:rsidRPr="00415AE9" w:rsidRDefault="00356614" w:rsidP="00C76540">
      <w:pPr>
        <w:pStyle w:val="A-BodyText"/>
        <w:rPr>
          <w:i/>
          <w:iCs/>
          <w:vanish/>
          <w:color w:val="FF0000"/>
        </w:rPr>
      </w:pPr>
      <w:r w:rsidRPr="00415AE9">
        <w:rPr>
          <w:i/>
          <w:iCs/>
          <w:vanish/>
          <w:color w:val="FF0000"/>
        </w:rPr>
        <w:t>Inclusion of a summary table is recommended to enhance clarity, with more detailed tabulations provided in subsequent sections.</w:t>
      </w:r>
    </w:p>
    <w:p w14:paraId="71434694" w14:textId="738B6EB0" w:rsidR="00EC3D41" w:rsidRDefault="008E525D" w:rsidP="00C76540">
      <w:pPr>
        <w:pStyle w:val="A-BodyText"/>
        <w:rPr>
          <w:i/>
          <w:iCs/>
          <w:vanish/>
          <w:color w:val="FF0000"/>
        </w:rPr>
      </w:pPr>
      <w:r w:rsidRPr="00415AE9">
        <w:rPr>
          <w:i/>
          <w:iCs/>
          <w:vanish/>
          <w:color w:val="FF0000"/>
        </w:rPr>
        <w:t>A definition of TEAE should be provided as per CSP</w:t>
      </w:r>
      <w:r w:rsidR="00DE57BF" w:rsidRPr="00415AE9">
        <w:rPr>
          <w:i/>
          <w:iCs/>
          <w:vanish/>
          <w:color w:val="FF0000"/>
        </w:rPr>
        <w:t>.</w:t>
      </w:r>
    </w:p>
    <w:p w14:paraId="7DA35450" w14:textId="3C6C8E7B" w:rsidR="00415AE9" w:rsidRDefault="00BA640E" w:rsidP="00C76540">
      <w:pPr>
        <w:pStyle w:val="A-BodyText"/>
      </w:pPr>
      <w:r>
        <w:t xml:space="preserve">Treatment-emergent AEs are summarized by category in </w:t>
      </w:r>
      <w:r w:rsidR="00725F3D" w:rsidRPr="00725F3D">
        <w:rPr>
          <w:rStyle w:val="A-Hyperlink"/>
        </w:rPr>
        <w:fldChar w:fldCharType="begin"/>
      </w:r>
      <w:r w:rsidR="00725F3D" w:rsidRPr="00725F3D">
        <w:rPr>
          <w:rStyle w:val="A-Hyperlink"/>
        </w:rPr>
        <w:instrText xml:space="preserve"> REF _Ref193716478 \h   \* MERGEFORMAT </w:instrText>
      </w:r>
      <w:r w:rsidR="00725F3D" w:rsidRPr="00725F3D">
        <w:rPr>
          <w:rStyle w:val="A-Hyperlink"/>
        </w:rPr>
      </w:r>
      <w:r w:rsidR="00725F3D" w:rsidRPr="00725F3D">
        <w:rPr>
          <w:rStyle w:val="A-Hyperlink"/>
        </w:rPr>
        <w:fldChar w:fldCharType="separate"/>
      </w:r>
      <w:r w:rsidR="00725F3D" w:rsidRPr="00725F3D">
        <w:rPr>
          <w:rStyle w:val="A-Hyperlink"/>
        </w:rPr>
        <w:t>Table 16</w:t>
      </w:r>
      <w:r w:rsidR="00725F3D" w:rsidRPr="00725F3D">
        <w:rPr>
          <w:rStyle w:val="A-Hyperlink"/>
        </w:rPr>
        <w:fldChar w:fldCharType="end"/>
      </w:r>
      <w:r>
        <w:t>.</w:t>
      </w:r>
    </w:p>
    <w:p w14:paraId="734CB1FF" w14:textId="5BE5F7E9" w:rsidR="00BA640E" w:rsidRDefault="00BA640E" w:rsidP="00BA640E">
      <w:pPr>
        <w:pStyle w:val="A-Caption"/>
      </w:pPr>
      <w:bookmarkStart w:id="314" w:name="_Ref193716478"/>
      <w:r>
        <w:t>Table </w:t>
      </w:r>
      <w:fldSimple w:instr=" SEQ Table \* ARABIC \* MERGEFORMAT  \* MERGEFORMAT ">
        <w:r w:rsidR="00AB55AA">
          <w:rPr>
            <w:noProof/>
          </w:rPr>
          <w:t>16</w:t>
        </w:r>
      </w:fldSimple>
      <w:bookmarkEnd w:id="314"/>
      <w:r>
        <w:t>:</w:t>
      </w:r>
      <w:r>
        <w:tab/>
        <w:t>Overall Summary of Treatment-Emergent Adverse Events</w:t>
      </w:r>
      <w:r w:rsidR="00BE5210">
        <w:t xml:space="preserve">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72 (38.7),  3.0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(20.5),  2.3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73 (39.2),  2.8</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(2.2, 3.5)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Grade 3/4/5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TEAE by maximum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 (22.0)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29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31 (16.7)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 (19.4),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(12.8),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 (20.4),  1.1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 leading to discontinuation of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fatal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AESI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bl>
    <w:p w14:paraId="54798933" w14:textId="659325B5" w:rsidR="00A52BF0" w:rsidRPr="009C4A55" w:rsidRDefault="00CE47F5" w:rsidP="00E35904">
      <w:pPr>
        <w:pStyle w:val="A-Heading3"/>
      </w:pPr>
      <w:r>
        <w:t>Most common AEs</w:t>
      </w:r>
    </w:p>
    <w:p w14:paraId="3C50E9BA" w14:textId="6045B131" w:rsidR="00652394" w:rsidRDefault="00673A41" w:rsidP="00652394">
      <w:pPr>
        <w:pStyle w:val="A-BodyText"/>
      </w:pPr>
      <w:r>
        <w:t xml:space="preserve">AEs were </w:t>
      </w:r>
      <w:proofErr w:type="gramStart"/>
      <w:r w:rsidR="00725F3D">
        <w:t>most</w:t>
      </w:r>
      <w:r w:rsidR="004268AA">
        <w:t xml:space="preserve"> commonly</w:t>
      </w:r>
      <w:r w:rsidR="00725F3D">
        <w:t xml:space="preserve"> reported</w:t>
      </w:r>
      <w:proofErr w:type="gramEnd"/>
      <w:r>
        <w:t xml:space="preserve"> in the SOCs Infections and Infestations, Psychiatric disorders, and </w:t>
      </w:r>
      <w:r w:rsidR="00A31196">
        <w:t>Gastrointestinal disorders</w:t>
      </w:r>
      <w:r w:rsidR="00725F3D">
        <w:rPr>
          <w:rStyle w:val="A-Hyperlink"/>
        </w:rPr>
        <w:t xml:space="preserve"> </w:t>
      </w:r>
      <w:r w:rsidR="00725F3D" w:rsidRPr="00725F3D">
        <w:rPr>
          <w:rStyle w:val="A-Hyperlink"/>
        </w:rPr>
        <w:fldChar w:fldCharType="begin"/>
      </w:r>
      <w:r w:rsidR="00725F3D" w:rsidRPr="00725F3D">
        <w:rPr>
          <w:rStyle w:val="A-Hyperlink"/>
        </w:rPr>
        <w:instrText xml:space="preserve"> REF _Ref193716492 \h   \* MERGEFORMAT </w:instrText>
      </w:r>
      <w:r w:rsidR="00725F3D" w:rsidRPr="00725F3D">
        <w:rPr>
          <w:rStyle w:val="A-Hyperlink"/>
        </w:rPr>
      </w:r>
      <w:r w:rsidR="00725F3D" w:rsidRPr="00725F3D">
        <w:rPr>
          <w:rStyle w:val="A-Hyperlink"/>
        </w:rPr>
        <w:fldChar w:fldCharType="separate"/>
      </w:r>
      <w:r w:rsidR="00725F3D" w:rsidRPr="00725F3D">
        <w:rPr>
          <w:rStyle w:val="A-Hyperlink"/>
        </w:rPr>
        <w:t>Table 17</w:t>
      </w:r>
      <w:r w:rsidR="00725F3D" w:rsidRPr="00725F3D">
        <w:rPr>
          <w:rStyle w:val="A-Hyperlink"/>
        </w:rPr>
        <w:fldChar w:fldCharType="end"/>
      </w:r>
      <w:r w:rsidR="00A31196">
        <w:t>.</w:t>
      </w:r>
    </w:p>
    <w:p w14:paraId="755B29AC" w14:textId="42823703" w:rsidR="00A31196" w:rsidRDefault="00A31196" w:rsidP="00A31196">
      <w:pPr>
        <w:pStyle w:val="A-Caption"/>
      </w:pPr>
      <w:bookmarkStart w:id="316" w:name="_Ref193716492"/>
      <w:r>
        <w:t>Table </w:t>
      </w:r>
      <w:fldSimple w:instr=" SEQ Table \* ARABIC \* MERGEFORMAT  \* MERGEFORMAT ">
        <w:r w:rsidR="00AB55AA">
          <w:rPr>
            <w:noProof/>
          </w:rPr>
          <w:t>17</w:t>
        </w:r>
      </w:fldSimple>
      <w:bookmarkEnd w:id="316"/>
      <w:r>
        <w:t>:</w:t>
      </w:r>
      <w:r>
        <w:tab/>
        <w:t>Summary of Treatment-Emergent 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72 (38.7) 158,  3.0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(20.5) 18,  2.3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73 (39.2) 176,  2.8</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(2.2, 3.5)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NOT 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Infections and infestations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43 (23.1) 64,  1.4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(5.1) 2,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43 (23.1) 66,  1.3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(0.9, 1.7)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(6.5) 13,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(7.0) 14,  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9,  0.2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Bronchitis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Nasopharyngitis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r>
      <w:tr>
        <w:trPr>
          <w:trHeight w:val="360" w:hRule="auto"/>
        </w:trPr>
        body 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Folliculitis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candida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Urinary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Conjunctivitis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 infectious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Sinusitis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Candida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r>
      <w:tr>
        <w:trPr>
          <w:trHeight w:val="360" w:hRule="auto"/>
        </w:trPr>
        body 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Pharyngitis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Rhinitis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COVID-19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Cystitis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Gastroenteritis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Genital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Influenza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fungal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Postoperative wound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Respiratory syncytial virus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Tinea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Tooth abscess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Viral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Viral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mycotic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Neoplasms benign, malignant and unspecified (incl cysts and polyps)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Pyogenic granuloma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Immune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Seasonal allergy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Metabolism and nutrition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Decreased appetite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Psychiatric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Nervous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 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Headache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p>
        </w:tc>
      </w:tr>
      <w:tr>
        <w:trPr>
          <w:trHeight w:val="360" w:hRule="auto"/>
        </w:trPr>
        body 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Migraine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Eye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Noninfective conjunctivitis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Ear and labyrinth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Ear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Vascular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Hot flush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Respiratory, thoracic and mediastinal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Nasal congestion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Oropharyngeal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(7.7) 11,  0.7</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 (8.6) 31,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r>
      <w:tr>
        <w:trPr>
          <w:trHeight w:val="360" w:hRule="auto"/>
        </w:trPr>
        body 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Haematochezia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5,  0.0</w:t>
            </w:r>
          </w:p>
        </w:tc>
      </w:tr>
      <w:tr>
        <w:trPr>
          <w:trHeight w:val="360" w:hRule="auto"/>
        </w:trPr>
        body 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 upper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Vomiting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Aphthous ulcer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Constipation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Nausea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Dental caries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Dry mouth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Food poisoning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Glossodynia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Hypoaesthesia oral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Rectal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Skin and subcutaneous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16,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17,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 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Angioedema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Acne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atopic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psoriasiform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Dyshidrotic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Fixed eruption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Hidradenitis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Hyperhidrosis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Musculoskeletal and connective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Arthralgia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Renal and urinary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Proteinuria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Reproductive system and breast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General disorders and administration site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 (8.6) 23,  0.5</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 (9.1) 24,  0.5</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(0.3, 0.7)</w:t>
            </w:r>
          </w:p>
        </w:tc>
      </w:tr>
      <w:tr>
        <w:trPr>
          <w:trHeight w:val="360" w:hRule="auto"/>
        </w:trPr>
        body 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reaction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(4.3) 13,  0.2</w:t>
            </w:r>
          </w:p>
        </w:tc>
      </w:tr>
      <w:tr>
        <w:trPr>
          <w:trHeight w:val="360" w:hRule="auto"/>
        </w:trPr>
        body 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Fatigue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erythema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Chills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inflammation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urticaria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Investigations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(0.1, 0.3)</w:t>
            </w:r>
          </w:p>
        </w:tc>
      </w:tr>
      <w:tr>
        <w:trPr>
          <w:trHeight w:val="360" w:hRule="auto"/>
        </w:trPr>
        body101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Aspartate aminotransferase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creatine phosphokinase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glucose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pressure diastolic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pressure systolic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C-reactive protein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Influenza A virus test 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Weight decreased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Injury, poisoning and procedural complications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5,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body110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Ankle fracture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Fibula fracture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Ligament sprain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Limb 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laceration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405E9546" w14:textId="77777777" w:rsidR="006E4294" w:rsidRPr="009C4A55" w:rsidRDefault="00BE4A33" w:rsidP="00E35904">
      <w:pPr>
        <w:pStyle w:val="A-Heading3"/>
      </w:pPr>
      <w:bookmarkStart w:id="318" w:name="_Toc193706148"/>
      <w:r w:rsidRPr="009C4A55">
        <w:t>Treatment-Emergent</w:t>
      </w:r>
      <w:r w:rsidR="009B585B" w:rsidRPr="009C4A55">
        <w:t xml:space="preserve"> </w:t>
      </w:r>
      <w:r w:rsidR="00F91C4B" w:rsidRPr="009C4A55">
        <w:t>Adverse Events by Grade Severity</w:t>
      </w:r>
      <w:bookmarkEnd w:id="318"/>
    </w:p>
    <w:p w14:paraId="2940B312" w14:textId="41FBCFAB" w:rsidR="003A1764" w:rsidRDefault="006B5E4D" w:rsidP="003A1764">
      <w:pPr>
        <w:pStyle w:val="A-BodyText"/>
      </w:pPr>
      <w:r>
        <w:t xml:space="preserve">No participants in either arm </w:t>
      </w:r>
      <w:r w:rsidR="00F8340F">
        <w:t>had an AE of Grade ≥3</w:t>
      </w:r>
      <w:r w:rsidR="004268AA">
        <w:t xml:space="preserve"> </w:t>
      </w:r>
      <w:r w:rsidR="0077016B">
        <w:t>(</w:t>
      </w:r>
      <w:r w:rsidR="0077016B" w:rsidRPr="0077016B">
        <w:rPr>
          <w:rStyle w:val="A-Hyperlink"/>
        </w:rPr>
        <w:fldChar w:fldCharType="begin"/>
      </w:r>
      <w:r w:rsidR="0077016B" w:rsidRPr="0077016B">
        <w:rPr>
          <w:rStyle w:val="A-Hyperlink"/>
        </w:rPr>
        <w:instrText xml:space="preserve"> REF _Ref193716859 \h   \* MERGEFORMAT </w:instrText>
      </w:r>
      <w:r w:rsidR="0077016B" w:rsidRPr="0077016B">
        <w:rPr>
          <w:rStyle w:val="A-Hyperlink"/>
        </w:rPr>
      </w:r>
      <w:r w:rsidR="0077016B" w:rsidRPr="0077016B">
        <w:rPr>
          <w:rStyle w:val="A-Hyperlink"/>
        </w:rPr>
        <w:fldChar w:fldCharType="separate"/>
      </w:r>
      <w:r w:rsidR="0077016B" w:rsidRPr="0077016B">
        <w:rPr>
          <w:rStyle w:val="A-Hyperlink"/>
        </w:rPr>
        <w:t>Table 18</w:t>
      </w:r>
      <w:r w:rsidR="0077016B" w:rsidRPr="0077016B">
        <w:rPr>
          <w:rStyle w:val="A-Hyperlink"/>
        </w:rPr>
        <w:fldChar w:fldCharType="end"/>
      </w:r>
      <w:r w:rsidR="0077016B">
        <w:rPr>
          <w:rStyle w:val="A-Hyperlink"/>
        </w:rPr>
        <w:t>)</w:t>
      </w:r>
      <w:r w:rsidR="00F8340F">
        <w:t>.</w:t>
      </w:r>
    </w:p>
    <w:p w14:paraId="0F283D0A" w14:textId="5ABF8245" w:rsidR="004268AA" w:rsidRDefault="004268AA" w:rsidP="004268AA">
      <w:pPr>
        <w:pStyle w:val="A-Caption"/>
      </w:pPr>
      <w:bookmarkStart w:id="319" w:name="_Ref193716859"/>
      <w:r>
        <w:t>Table </w:t>
      </w:r>
      <w:fldSimple w:instr=" SEQ Table \* ARABIC \* MERGEFORMAT  \* MERGEFORMAT ">
        <w:r w:rsidR="00AB55AA">
          <w:rPr>
            <w:noProof/>
          </w:rPr>
          <w:t>18</w:t>
        </w:r>
      </w:fldSimple>
      <w:bookmarkEnd w:id="319"/>
      <w:r>
        <w:t>:</w:t>
      </w:r>
      <w:r>
        <w:tab/>
        <w:t xml:space="preserve">Summary of AEs of Grade 3 or </w:t>
      </w:r>
      <w:proofErr w:type="gramStart"/>
      <w:r>
        <w:t>Above</w:t>
      </w:r>
      <w:proofErr w:type="gramEnd"/>
      <w:r>
        <w:t xml:space="preserve">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Grade 3/4/5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58CF73F0" w14:textId="5489C085" w:rsidR="00757881" w:rsidRPr="009C4A55" w:rsidRDefault="001F4E45" w:rsidP="00E35904">
      <w:pPr>
        <w:pStyle w:val="A-Heading3"/>
      </w:pPr>
      <w:bookmarkStart w:id="321" w:name="_Toc193706149"/>
      <w:r w:rsidRPr="009C4A55">
        <w:t xml:space="preserve">Treatment-Related </w:t>
      </w:r>
      <w:r w:rsidR="00E86919" w:rsidRPr="009C4A55">
        <w:t xml:space="preserve">Treatment- Emergent Adverse </w:t>
      </w:r>
      <w:r w:rsidRPr="009C4A55">
        <w:t>Events</w:t>
      </w:r>
      <w:bookmarkEnd w:id="321"/>
    </w:p>
    <w:p w14:paraId="235A3DE8" w14:textId="144FAB59" w:rsidR="00CE4703" w:rsidRDefault="00893899" w:rsidP="00CE4703">
      <w:pPr>
        <w:pStyle w:val="A-BodyText"/>
      </w:pPr>
      <w:r>
        <w:t xml:space="preserve">Treatment-related AEs were more </w:t>
      </w:r>
      <w:r w:rsidR="00643FA2">
        <w:t>frequent in the sonelokimab arm than the placebo arm (</w:t>
      </w:r>
      <w:r w:rsidR="009128D6" w:rsidRPr="009128D6">
        <w:rPr>
          <w:rStyle w:val="A-Hyperlink"/>
        </w:rPr>
        <w:fldChar w:fldCharType="begin"/>
      </w:r>
      <w:r w:rsidR="009128D6" w:rsidRPr="009128D6">
        <w:rPr>
          <w:rStyle w:val="A-Hyperlink"/>
        </w:rPr>
        <w:instrText xml:space="preserve"> REF _Ref193717267 \h   \* MERGEFORMAT </w:instrText>
      </w:r>
      <w:r w:rsidR="009128D6" w:rsidRPr="009128D6">
        <w:rPr>
          <w:rStyle w:val="A-Hyperlink"/>
        </w:rPr>
      </w:r>
      <w:r w:rsidR="009128D6" w:rsidRPr="009128D6">
        <w:rPr>
          <w:rStyle w:val="A-Hyperlink"/>
        </w:rPr>
        <w:fldChar w:fldCharType="separate"/>
      </w:r>
      <w:r w:rsidR="009128D6" w:rsidRPr="009128D6">
        <w:rPr>
          <w:rStyle w:val="A-Hyperlink"/>
        </w:rPr>
        <w:t>Table 19</w:t>
      </w:r>
      <w:r w:rsidR="009128D6" w:rsidRPr="009128D6">
        <w:rPr>
          <w:rStyle w:val="A-Hyperlink"/>
        </w:rPr>
        <w:fldChar w:fldCharType="end"/>
      </w:r>
      <w:r w:rsidR="00643FA2">
        <w:t>).</w:t>
      </w:r>
    </w:p>
    <w:p w14:paraId="16C36D6D" w14:textId="6F72BF08" w:rsidR="00643FA2" w:rsidRDefault="00643FA2" w:rsidP="00643FA2">
      <w:pPr>
        <w:pStyle w:val="A-Caption"/>
      </w:pPr>
      <w:bookmarkStart w:id="322" w:name="_Ref193717267"/>
      <w:r>
        <w:t>Table </w:t>
      </w:r>
      <w:fldSimple w:instr=" SEQ Table \* ARABIC \* MERGEFORMAT  \* MERGEFORMAT ">
        <w:r w:rsidR="00AB55AA">
          <w:rPr>
            <w:noProof/>
          </w:rPr>
          <w:t>19</w:t>
        </w:r>
      </w:fldSimple>
      <w:bookmarkEnd w:id="322"/>
      <w:r>
        <w:t>:</w:t>
      </w:r>
      <w:r>
        <w:tab/>
        <w:t>Summary of Treatment-Related 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 (19.4) 58,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(12.8) 10,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 (20.4) 68,  1.1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NOT 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Infections and infestations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19,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9,  0.2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candida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Candida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fungal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Tinea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Psychiatric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Nervous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Headache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Migraine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7,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6,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13,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Aphthous ulcer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 upper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Vomiting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Dry mouth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Glossodynia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Nausea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Skin and subcutaneous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(2.7) 5,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(2.7)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Angioedema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psoriasiform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Dyshidrotic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Reproductive system and breast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General disorders and administration site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(7.0) 19,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reaction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(4.3) 12,  0.2</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erythema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Fatigue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inflammation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urticaria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Investigations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C-reactive protein increased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108ADB0B" w14:textId="5DBDA9CD" w:rsidR="007D6DC8" w:rsidRPr="009C4A55" w:rsidRDefault="007D6DC8" w:rsidP="00884F49">
      <w:pPr>
        <w:pStyle w:val="A-Heading2"/>
      </w:pPr>
      <w:bookmarkStart w:id="324" w:name="_Toc193099211"/>
      <w:bookmarkStart w:id="325" w:name="_Toc193706150"/>
      <w:r w:rsidRPr="009C4A55">
        <w:t xml:space="preserve">Deaths, </w:t>
      </w:r>
      <w:r w:rsidR="00AB20A9" w:rsidRPr="009C4A55">
        <w:t xml:space="preserve">Other </w:t>
      </w:r>
      <w:r w:rsidRPr="009C4A55">
        <w:t>Serious Adverse Events</w:t>
      </w:r>
      <w:r w:rsidR="006764F2" w:rsidRPr="009C4A55">
        <w:t>,</w:t>
      </w:r>
      <w:r w:rsidRPr="009C4A55">
        <w:t xml:space="preserve"> and Other Significant Adverse Eve</w:t>
      </w:r>
      <w:r w:rsidR="00884F49" w:rsidRPr="009C4A55">
        <w:t>nts</w:t>
      </w:r>
      <w:bookmarkEnd w:id="324"/>
      <w:bookmarkEnd w:id="325"/>
    </w:p>
    <w:p w14:paraId="0E5348F1" w14:textId="4632CFB8" w:rsidR="00884F49" w:rsidRPr="009C4A55" w:rsidRDefault="00884F49" w:rsidP="006764F2">
      <w:pPr>
        <w:pStyle w:val="A-Heading3"/>
      </w:pPr>
      <w:bookmarkStart w:id="326" w:name="_Toc193099213"/>
      <w:bookmarkStart w:id="327" w:name="_Toc193706151"/>
      <w:r w:rsidRPr="009C4A55">
        <w:t>Deaths</w:t>
      </w:r>
      <w:bookmarkEnd w:id="326"/>
      <w:bookmarkEnd w:id="327"/>
    </w:p>
    <w:p w14:paraId="26002210" w14:textId="14C646C9" w:rsidR="002B3781" w:rsidRPr="00415AE9" w:rsidRDefault="002B3781" w:rsidP="706C5779">
      <w:pPr>
        <w:pStyle w:val="A-BodyText"/>
        <w:rPr>
          <w:i/>
          <w:iCs/>
          <w:vanish/>
          <w:color w:val="FF0000"/>
        </w:rPr>
      </w:pPr>
      <w:bookmarkStart w:id="328" w:name="_Toc193099214"/>
      <w:r w:rsidRPr="00415AE9">
        <w:rPr>
          <w:i/>
          <w:iCs/>
          <w:vanish/>
          <w:color w:val="FF0000"/>
        </w:rPr>
        <w:t xml:space="preserve">All deaths during the study, including the pre-treatment (Screening) period, post-treatment follow-up period, and deaths that resulted from a process that began during the study, should be listed by subject in Section 14. </w:t>
      </w:r>
      <w:r w:rsidR="00296312" w:rsidRPr="00415AE9">
        <w:rPr>
          <w:i/>
          <w:iCs/>
          <w:vanish/>
          <w:color w:val="FF0000"/>
        </w:rPr>
        <w:t>Describe deaths as data allows.</w:t>
      </w:r>
    </w:p>
    <w:p w14:paraId="532392E4" w14:textId="1C4150AA" w:rsidR="00AB2CD2" w:rsidRPr="009C4A55" w:rsidRDefault="00AB2CD2" w:rsidP="00AB2CD2">
      <w:pPr>
        <w:pStyle w:val="A-BodyText"/>
        <w:rPr>
          <w:vanish/>
          <w:color w:val="FF0000"/>
        </w:rPr>
      </w:pPr>
      <w:r w:rsidRPr="009C4A55">
        <w:t>&lt;Insert text&gt;</w:t>
      </w:r>
    </w:p>
    <w:p w14:paraId="76D9898E" w14:textId="13B69D1A" w:rsidR="000C0684" w:rsidRPr="009C4A55" w:rsidRDefault="00047CC4" w:rsidP="002B3781">
      <w:pPr>
        <w:pStyle w:val="A-Heading3"/>
      </w:pPr>
      <w:bookmarkStart w:id="329" w:name="_Toc193706152"/>
      <w:r w:rsidRPr="009C4A55">
        <w:t xml:space="preserve">Other </w:t>
      </w:r>
      <w:r w:rsidR="000C0684" w:rsidRPr="009C4A55">
        <w:t>Serious Adverse Events</w:t>
      </w:r>
      <w:bookmarkEnd w:id="328"/>
      <w:bookmarkEnd w:id="329"/>
    </w:p>
    <w:p w14:paraId="536FAD49" w14:textId="6777D83C" w:rsidR="00D11F90" w:rsidRPr="009C4A55" w:rsidRDefault="00D11F90" w:rsidP="00D11F90">
      <w:pPr>
        <w:pStyle w:val="A-BodyText"/>
        <w:rPr>
          <w:i/>
          <w:iCs/>
          <w:vanish/>
          <w:color w:val="FF0000"/>
        </w:rPr>
      </w:pPr>
      <w:r w:rsidRPr="009C4A55">
        <w:rPr>
          <w:i/>
          <w:iCs/>
          <w:vanish/>
          <w:color w:val="FF0000"/>
        </w:rPr>
        <w:t xml:space="preserve">Summarize SAEs (e.g., SAEs, treatment-related SAEs) in a summary table, referencing </w:t>
      </w:r>
      <w:r w:rsidR="000E4A5D" w:rsidRPr="009C4A55">
        <w:rPr>
          <w:i/>
          <w:iCs/>
          <w:vanish/>
          <w:color w:val="FF0000"/>
        </w:rPr>
        <w:t>s</w:t>
      </w:r>
      <w:r w:rsidRPr="009C4A55">
        <w:rPr>
          <w:i/>
          <w:iCs/>
          <w:vanish/>
          <w:color w:val="FF0000"/>
        </w:rPr>
        <w:t xml:space="preserve">upportive summary table(s), as needed. State if no SAEs were reported in the study. </w:t>
      </w:r>
    </w:p>
    <w:p w14:paraId="7E57B843" w14:textId="77777777" w:rsidR="00D11F90" w:rsidRPr="009C4A55" w:rsidRDefault="00D11F90" w:rsidP="00D11F90">
      <w:pPr>
        <w:pStyle w:val="A-BodyText"/>
        <w:rPr>
          <w:i/>
          <w:iCs/>
          <w:vanish/>
          <w:color w:val="FF0000"/>
        </w:rPr>
      </w:pPr>
      <w:r w:rsidRPr="009C4A55">
        <w:rPr>
          <w:i/>
          <w:iCs/>
          <w:vanish/>
          <w:color w:val="FF0000"/>
        </w:rPr>
        <w:t>If a summary of deaths is not repeated here, then the section title can be changed to “Serious Adverse Events (SAEs) Other Than Deaths” or similar.</w:t>
      </w:r>
    </w:p>
    <w:p w14:paraId="1D20781F" w14:textId="7C12E1AB" w:rsidR="004B4507" w:rsidRDefault="005D4E5A" w:rsidP="009767BD">
      <w:pPr>
        <w:pStyle w:val="A-BodyText"/>
      </w:pPr>
      <w:r>
        <w:t>No SAEs were reported in the study ().</w:t>
      </w:r>
    </w:p>
    <w:p w14:paraId="6DA02D2C" w14:textId="2FC3297F" w:rsidR="005D4E5A" w:rsidRDefault="005D4E5A" w:rsidP="005D4E5A">
      <w:pPr>
        <w:pStyle w:val="A-Caption"/>
      </w:pPr>
      <w:r>
        <w:t>Table </w:t>
      </w:r>
      <w:fldSimple w:instr=" SEQ Table \* ARABIC \* MERGEFORMAT  \* MERGEFORMAT ">
        <w:r w:rsidR="00AB55AA">
          <w:rPr>
            <w:noProof/>
          </w:rPr>
          <w:t>20</w:t>
        </w:r>
      </w:fldSimple>
      <w:r>
        <w:t>:</w:t>
      </w:r>
      <w:r>
        <w:tab/>
        <w:t>Summary of SAEs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treatment-emergent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Injury, poisoning and procedural complications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Ankle fracture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26C2272B" w14:textId="3AFDABA7" w:rsidR="005F181A" w:rsidRPr="009C4A55" w:rsidRDefault="005F181A" w:rsidP="00AA79E1">
      <w:pPr>
        <w:pStyle w:val="A-Heading3"/>
      </w:pPr>
      <w:bookmarkStart w:id="331" w:name="_Toc193706153"/>
      <w:bookmarkStart w:id="332" w:name="_Toc193099216"/>
      <w:r w:rsidRPr="009C4A55">
        <w:lastRenderedPageBreak/>
        <w:t>Other Significant Adverse Events</w:t>
      </w:r>
      <w:bookmarkEnd w:id="331"/>
    </w:p>
    <w:p w14:paraId="2D1A09F8" w14:textId="1702887B" w:rsidR="00CA5EBA" w:rsidRPr="009C4A55" w:rsidRDefault="00CA5EBA" w:rsidP="00CA5EBA">
      <w:pPr>
        <w:pStyle w:val="A-Heading4"/>
      </w:pPr>
      <w:bookmarkStart w:id="333" w:name="_Toc193706154"/>
      <w:r w:rsidRPr="009C4A55">
        <w:t>Adverse Events Leading to Discontinuation of Study Drug</w:t>
      </w:r>
      <w:bookmarkEnd w:id="333"/>
    </w:p>
    <w:p w14:paraId="5AFD4D21" w14:textId="77777777" w:rsidR="00CA5EBA" w:rsidRPr="009C4A55" w:rsidRDefault="00CA5EBA" w:rsidP="00CA5EBA">
      <w:pPr>
        <w:pStyle w:val="A-BodyText"/>
        <w:rPr>
          <w:i/>
          <w:iCs/>
          <w:vanish/>
          <w:color w:val="FF0000"/>
        </w:rPr>
      </w:pPr>
      <w:r w:rsidRPr="009C4A55">
        <w:rPr>
          <w:i/>
          <w:iCs/>
          <w:vanish/>
          <w:color w:val="FF0000"/>
        </w:rPr>
        <w:t xml:space="preserve">Summarize discontinuations of investigational intervention and/or withdrawal from the study due to AEs in a summary table, referencing supportive summary table(s), as needed. </w:t>
      </w:r>
    </w:p>
    <w:p w14:paraId="7A436D66" w14:textId="593CA6C0" w:rsidR="00CA5EBA" w:rsidRDefault="00183874" w:rsidP="00CA5EBA">
      <w:pPr>
        <w:pStyle w:val="A-BodyText"/>
      </w:pPr>
      <w:r>
        <w:t xml:space="preserve">No participants reported an AE leading to </w:t>
      </w:r>
      <w:r w:rsidR="00D00752">
        <w:t>discontinuation of study drug (</w:t>
      </w:r>
      <w:r w:rsidR="00D00752" w:rsidRPr="00D00752">
        <w:rPr>
          <w:rStyle w:val="A-Hyperlink"/>
        </w:rPr>
        <w:fldChar w:fldCharType="begin"/>
      </w:r>
      <w:r w:rsidR="00D00752" w:rsidRPr="00D00752">
        <w:rPr>
          <w:rStyle w:val="A-Hyperlink"/>
        </w:rPr>
        <w:instrText xml:space="preserve"> REF _Ref193717421 \h   \* MERGEFORMAT </w:instrText>
      </w:r>
      <w:r w:rsidR="00D00752" w:rsidRPr="00D00752">
        <w:rPr>
          <w:rStyle w:val="A-Hyperlink"/>
        </w:rPr>
      </w:r>
      <w:r w:rsidR="00D00752" w:rsidRPr="00D00752">
        <w:rPr>
          <w:rStyle w:val="A-Hyperlink"/>
        </w:rPr>
        <w:fldChar w:fldCharType="separate"/>
      </w:r>
      <w:r w:rsidR="00D00752" w:rsidRPr="00D00752">
        <w:rPr>
          <w:rStyle w:val="A-Hyperlink"/>
        </w:rPr>
        <w:t>Table 20</w:t>
      </w:r>
      <w:r w:rsidR="00D00752" w:rsidRPr="00D00752">
        <w:rPr>
          <w:rStyle w:val="A-Hyperlink"/>
        </w:rPr>
        <w:fldChar w:fldCharType="end"/>
      </w:r>
      <w:r w:rsidR="00D00752">
        <w:t>).</w:t>
      </w:r>
    </w:p>
    <w:p w14:paraId="7EA0A128" w14:textId="091AA1BB" w:rsidR="00D00752" w:rsidRDefault="00D00752" w:rsidP="00D00752">
      <w:pPr>
        <w:pStyle w:val="A-Caption"/>
      </w:pPr>
      <w:bookmarkStart w:id="334" w:name="_Ref193717421"/>
      <w:r>
        <w:t>Table </w:t>
      </w:r>
      <w:fldSimple w:instr=" SEQ Table \* ARABIC \* MERGEFORMAT  \* MERGEFORMAT ">
        <w:r w:rsidR="00AB55AA">
          <w:rPr>
            <w:noProof/>
          </w:rPr>
          <w:t>21</w:t>
        </w:r>
      </w:fldSimple>
      <w:bookmarkEnd w:id="334"/>
      <w:r>
        <w:t>:</w:t>
      </w:r>
      <w:r>
        <w:tab/>
        <w:t>Summary of AEs leading to Discontinuation of Study Drug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bl>
    <w:p w14:paraId="7E1215B3" w14:textId="1382D142" w:rsidR="00CA5EBA" w:rsidRPr="009C4A55" w:rsidRDefault="00F12FDC" w:rsidP="00DA6100">
      <w:pPr>
        <w:pStyle w:val="A-Heading4"/>
      </w:pPr>
      <w:bookmarkStart w:id="336" w:name="_Toc193706155"/>
      <w:r w:rsidRPr="009C4A55">
        <w:t xml:space="preserve">Adverse Events </w:t>
      </w:r>
      <w:r w:rsidR="00CA5EBA" w:rsidRPr="009C4A55">
        <w:t>Leading to Dose Modifications or Interruptions</w:t>
      </w:r>
      <w:bookmarkEnd w:id="336"/>
    </w:p>
    <w:p w14:paraId="7B508679" w14:textId="4E636E64" w:rsidR="009E6EDB" w:rsidRPr="009C4A55" w:rsidRDefault="009E6EDB" w:rsidP="706C5779">
      <w:pPr>
        <w:pStyle w:val="A-BodyText"/>
        <w:rPr>
          <w:i/>
          <w:iCs/>
          <w:color w:val="FF0000"/>
        </w:rPr>
      </w:pPr>
      <w:r w:rsidRPr="009C4A55">
        <w:rPr>
          <w:i/>
          <w:iCs/>
          <w:color w:val="FF0000"/>
        </w:rPr>
        <w:t>Summarize dose modifications and/or interruptions due to AEs (e.g., dose reduction/interruptions/delays, significant additional concomitant therapy)</w:t>
      </w:r>
    </w:p>
    <w:p w14:paraId="05DABFC1" w14:textId="7C485743" w:rsidR="009E6EDB" w:rsidRPr="009C4A55" w:rsidRDefault="009E6EDB" w:rsidP="009E6EDB">
      <w:pPr>
        <w:pStyle w:val="A-BodyText"/>
      </w:pPr>
      <w:r w:rsidRPr="009C4A55">
        <w:t>&lt;Insert text&gt;</w:t>
      </w:r>
    </w:p>
    <w:p w14:paraId="35F8E923" w14:textId="06D12B47" w:rsidR="00DA6100" w:rsidRPr="009C4A55" w:rsidRDefault="00CA5EBA" w:rsidP="00DA6100">
      <w:pPr>
        <w:pStyle w:val="A-Heading4"/>
      </w:pPr>
      <w:bookmarkStart w:id="337" w:name="_Toc193706156"/>
      <w:r w:rsidRPr="009C4A55">
        <w:t xml:space="preserve">Adverse Events </w:t>
      </w:r>
      <w:r w:rsidR="00F12FDC" w:rsidRPr="009C4A55">
        <w:t>of Special Interest</w:t>
      </w:r>
      <w:bookmarkEnd w:id="337"/>
    </w:p>
    <w:p w14:paraId="44C1E6C2" w14:textId="7EC1CEA4" w:rsidR="00994F2B" w:rsidRPr="009C4A55" w:rsidRDefault="00994F2B" w:rsidP="00994F2B">
      <w:pPr>
        <w:pStyle w:val="A-BodyText"/>
        <w:rPr>
          <w:i/>
          <w:vanish/>
          <w:color w:val="FF0000"/>
        </w:rPr>
      </w:pPr>
      <w:r w:rsidRPr="009C4A55">
        <w:rPr>
          <w:i/>
          <w:iCs/>
          <w:vanish/>
          <w:color w:val="FF0000"/>
        </w:rPr>
        <w:t xml:space="preserve">Summarize AESIs as </w:t>
      </w:r>
      <w:r w:rsidR="00B765CA" w:rsidRPr="009C4A55">
        <w:rPr>
          <w:i/>
          <w:iCs/>
          <w:vanish/>
          <w:color w:val="FF0000"/>
        </w:rPr>
        <w:t xml:space="preserve">defined </w:t>
      </w:r>
      <w:r w:rsidRPr="009C4A55">
        <w:rPr>
          <w:i/>
          <w:iCs/>
          <w:vanish/>
          <w:color w:val="FF0000"/>
        </w:rPr>
        <w:t xml:space="preserve">per </w:t>
      </w:r>
      <w:r w:rsidR="00B765CA" w:rsidRPr="009C4A55">
        <w:rPr>
          <w:i/>
          <w:iCs/>
          <w:vanish/>
          <w:color w:val="FF0000"/>
        </w:rPr>
        <w:t>Study Protocol</w:t>
      </w:r>
    </w:p>
    <w:p w14:paraId="4080B9E2" w14:textId="3165B45A" w:rsidR="00B765CA" w:rsidRPr="009C4A55" w:rsidRDefault="00B765CA" w:rsidP="00994F2B">
      <w:pPr>
        <w:pStyle w:val="A-BodyText"/>
      </w:pPr>
      <w:r w:rsidRPr="009C4A55">
        <w:t>&lt;Insert text&gt;</w:t>
      </w:r>
    </w:p>
    <w:p w14:paraId="52CA0E7F" w14:textId="52C352B9" w:rsidR="002D2EE6" w:rsidRPr="009C4A55" w:rsidRDefault="00F65D04" w:rsidP="00412892">
      <w:pPr>
        <w:pStyle w:val="A-Heading4"/>
      </w:pPr>
      <w:bookmarkStart w:id="338" w:name="_Toc193706157"/>
      <w:r w:rsidRPr="009C4A55">
        <w:t>Other Safety Topics of Interest</w:t>
      </w:r>
      <w:bookmarkEnd w:id="332"/>
      <w:bookmarkEnd w:id="338"/>
    </w:p>
    <w:p w14:paraId="6423B35F" w14:textId="66516B7E" w:rsidR="00B765CA" w:rsidRPr="009C4A55" w:rsidRDefault="00B765CA" w:rsidP="00B765CA">
      <w:pPr>
        <w:pStyle w:val="A-BodyText"/>
        <w:rPr>
          <w:i/>
          <w:iCs/>
          <w:vanish/>
          <w:color w:val="FF0000"/>
        </w:rPr>
      </w:pPr>
      <w:r w:rsidRPr="009C4A55">
        <w:rPr>
          <w:i/>
          <w:iCs/>
          <w:vanish/>
          <w:color w:val="FF0000"/>
        </w:rPr>
        <w:t>Summarize TEAEs from other safety topics of interest, as defined per Study Protocol</w:t>
      </w:r>
    </w:p>
    <w:p w14:paraId="31E8DBD8" w14:textId="2F51E1BB" w:rsidR="00B765CA" w:rsidRPr="009C4A55" w:rsidRDefault="00B765CA" w:rsidP="00B765CA">
      <w:pPr>
        <w:pStyle w:val="A-BodyText"/>
      </w:pPr>
      <w:r w:rsidRPr="009C4A55">
        <w:t>&lt;Insert text&gt;</w:t>
      </w:r>
    </w:p>
    <w:p w14:paraId="4D18EDB7" w14:textId="3DAD9E4C" w:rsidR="005F2EFB" w:rsidRPr="009C4A55" w:rsidRDefault="0083226B" w:rsidP="005F2EFB">
      <w:pPr>
        <w:pStyle w:val="A-Heading2"/>
      </w:pPr>
      <w:bookmarkStart w:id="339" w:name="_Toc193099223"/>
      <w:bookmarkStart w:id="340" w:name="_Toc193706158"/>
      <w:r w:rsidRPr="009C4A55">
        <w:t>Clinical Laboratory Evaluation</w:t>
      </w:r>
      <w:bookmarkStart w:id="341" w:name="_Toc193099224"/>
      <w:bookmarkEnd w:id="339"/>
      <w:bookmarkEnd w:id="340"/>
    </w:p>
    <w:p w14:paraId="24243B54" w14:textId="13F94DC2" w:rsidR="00365F81" w:rsidRPr="009C4A55" w:rsidRDefault="00365F81" w:rsidP="706C5779">
      <w:pPr>
        <w:pStyle w:val="A-Heading3"/>
      </w:pPr>
      <w:bookmarkStart w:id="342" w:name="_Toc193706159"/>
      <w:r w:rsidRPr="009C4A55">
        <w:t>Hematology</w:t>
      </w:r>
      <w:bookmarkEnd w:id="342"/>
    </w:p>
    <w:p w14:paraId="6B86243C" w14:textId="64A14783" w:rsidR="00867D6C" w:rsidRPr="009C4A55" w:rsidRDefault="001E0B0C" w:rsidP="00867D6C">
      <w:pPr>
        <w:pStyle w:val="A-Heading4"/>
      </w:pPr>
      <w:bookmarkStart w:id="343" w:name="_Toc193099226"/>
      <w:bookmarkStart w:id="344" w:name="_Toc193706160"/>
      <w:bookmarkEnd w:id="341"/>
      <w:r w:rsidRPr="009C4A55">
        <w:t xml:space="preserve">Changes in </w:t>
      </w:r>
      <w:r w:rsidR="00867D6C" w:rsidRPr="009C4A55">
        <w:t xml:space="preserve">Laboratory Values </w:t>
      </w:r>
      <w:r w:rsidR="001910BE" w:rsidRPr="009C4A55">
        <w:t>O</w:t>
      </w:r>
      <w:r w:rsidR="00867D6C" w:rsidRPr="009C4A55">
        <w:t>ver Time</w:t>
      </w:r>
      <w:bookmarkEnd w:id="343"/>
      <w:bookmarkEnd w:id="344"/>
    </w:p>
    <w:p w14:paraId="01E56FAE" w14:textId="2385D3E3" w:rsidR="00127DD2" w:rsidRPr="009C4A55" w:rsidRDefault="00127DD2" w:rsidP="706C5779">
      <w:pPr>
        <w:pStyle w:val="A-BodyText"/>
        <w:rPr>
          <w:i/>
          <w:iCs/>
          <w:color w:val="FF0000"/>
        </w:rPr>
      </w:pPr>
      <w:r w:rsidRPr="009C4A55">
        <w:rPr>
          <w:i/>
          <w:iCs/>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21107514" w14:textId="0ED3F485" w:rsidR="009D4CA1" w:rsidRPr="009C4A55" w:rsidRDefault="009D4CA1" w:rsidP="009D4CA1">
      <w:pPr>
        <w:pStyle w:val="A-BodyText"/>
      </w:pPr>
      <w:r w:rsidRPr="009C4A55">
        <w:t>&lt;Insert text&gt;</w:t>
      </w:r>
    </w:p>
    <w:p w14:paraId="43346429" w14:textId="15822B35" w:rsidR="00766E84" w:rsidRPr="009C4A55" w:rsidRDefault="00766E84" w:rsidP="00766E84">
      <w:pPr>
        <w:pStyle w:val="A-Heading4"/>
      </w:pPr>
      <w:bookmarkStart w:id="345" w:name="_Toc193099230"/>
      <w:bookmarkStart w:id="346" w:name="_Toc193706161"/>
      <w:r w:rsidRPr="009C4A55">
        <w:t xml:space="preserve">Individual </w:t>
      </w:r>
      <w:r w:rsidR="00D47ED6" w:rsidRPr="009C4A55">
        <w:t>P</w:t>
      </w:r>
      <w:r w:rsidRPr="009C4A55">
        <w:t>articipant Changes</w:t>
      </w:r>
      <w:bookmarkEnd w:id="345"/>
      <w:r w:rsidR="00FB4A34" w:rsidRPr="009C4A55">
        <w:t xml:space="preserve"> in Laboratory Values</w:t>
      </w:r>
      <w:bookmarkEnd w:id="346"/>
    </w:p>
    <w:p w14:paraId="48C9706F" w14:textId="14FEB0DC" w:rsidR="007621FE" w:rsidRPr="009C4A55" w:rsidRDefault="007621FE" w:rsidP="007621FE">
      <w:pPr>
        <w:pStyle w:val="A-BodyText"/>
        <w:rPr>
          <w:i/>
          <w:iCs/>
          <w:color w:val="FF0000"/>
        </w:rPr>
      </w:pPr>
      <w:r w:rsidRPr="009C4A55">
        <w:rPr>
          <w:i/>
          <w:iCs/>
          <w:color w:val="FF0000"/>
        </w:rPr>
        <w:t>An analysis of individual subject changes by treatment group should be given.</w:t>
      </w:r>
    </w:p>
    <w:p w14:paraId="7F4B0C8E" w14:textId="086588B1" w:rsidR="00FB4A34" w:rsidRPr="009C4A55" w:rsidRDefault="00FB4A34" w:rsidP="00FB4A34">
      <w:pPr>
        <w:pStyle w:val="A-BodyText"/>
      </w:pPr>
      <w:r w:rsidRPr="009C4A55">
        <w:t>&lt;Insert text&gt;</w:t>
      </w:r>
    </w:p>
    <w:p w14:paraId="77957D37" w14:textId="46FF0309" w:rsidR="00D47ED6" w:rsidRPr="009C4A55" w:rsidRDefault="00D47ED6" w:rsidP="00D47ED6">
      <w:pPr>
        <w:pStyle w:val="A-Heading4"/>
      </w:pPr>
      <w:bookmarkStart w:id="347" w:name="_Toc193099235"/>
      <w:bookmarkStart w:id="348" w:name="_Toc193706162"/>
      <w:r w:rsidRPr="009C4A55">
        <w:lastRenderedPageBreak/>
        <w:t>Individual Clinically Significant Abnormalities</w:t>
      </w:r>
      <w:bookmarkEnd w:id="347"/>
      <w:bookmarkEnd w:id="348"/>
    </w:p>
    <w:p w14:paraId="5D9EB81A" w14:textId="6185F7B2" w:rsidR="00A108C8" w:rsidRPr="009C4A55" w:rsidRDefault="0025247A" w:rsidP="00CA3125">
      <w:pPr>
        <w:pStyle w:val="A-BodyText"/>
        <w:rPr>
          <w:i/>
          <w:iCs/>
          <w:color w:val="FF0000"/>
        </w:rPr>
      </w:pPr>
      <w:r w:rsidRPr="009C4A55">
        <w:rPr>
          <w:i/>
          <w:iCs/>
          <w:color w:val="FF0000"/>
        </w:rPr>
        <w:t>Clinically meaningful changes (defined by the Sponsor) should usually be discussed.</w:t>
      </w:r>
      <w:r w:rsidR="00CA3125" w:rsidRPr="009C4A55">
        <w:t xml:space="preserve"> </w:t>
      </w:r>
      <w:r w:rsidR="00CA3125" w:rsidRPr="009C4A55">
        <w:rPr>
          <w:i/>
          <w:iCs/>
          <w:color w:val="FF0000"/>
        </w:rPr>
        <w:t>An in-text table with a list of subjects with clinically meaningful changes should be sourced from the by-subject listing of all abnormal laboratory values in Section 14 and presented in text.</w:t>
      </w:r>
    </w:p>
    <w:p w14:paraId="51714E2A" w14:textId="287B334C" w:rsidR="00A108C8" w:rsidRPr="009C4A55" w:rsidRDefault="008B6A95" w:rsidP="008B6A95">
      <w:pPr>
        <w:pStyle w:val="A-Heading3"/>
      </w:pPr>
      <w:bookmarkStart w:id="349" w:name="_Toc193706163"/>
      <w:r w:rsidRPr="009C4A55">
        <w:t xml:space="preserve">Clinical </w:t>
      </w:r>
      <w:r w:rsidR="00A108C8" w:rsidRPr="009C4A55">
        <w:t>Chemistry</w:t>
      </w:r>
      <w:bookmarkEnd w:id="349"/>
    </w:p>
    <w:p w14:paraId="48C76812" w14:textId="77777777" w:rsidR="008B6A95" w:rsidRPr="009C4A55" w:rsidRDefault="008B6A95" w:rsidP="008B6A95">
      <w:pPr>
        <w:pStyle w:val="A-Heading4"/>
      </w:pPr>
      <w:bookmarkStart w:id="350" w:name="_Toc193706164"/>
      <w:r w:rsidRPr="009C4A55">
        <w:t>Changes in Laboratory Values Over Time</w:t>
      </w:r>
      <w:bookmarkEnd w:id="350"/>
    </w:p>
    <w:p w14:paraId="24F050EF" w14:textId="77777777" w:rsidR="008B6A95" w:rsidRPr="009C4A55" w:rsidRDefault="008B6A95" w:rsidP="706C5779">
      <w:pPr>
        <w:pStyle w:val="A-BodyText"/>
        <w:rPr>
          <w:i/>
          <w:iCs/>
          <w:color w:val="FF0000"/>
        </w:rPr>
      </w:pPr>
      <w:r w:rsidRPr="009C4A55">
        <w:rPr>
          <w:i/>
          <w:iCs/>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325DA4DC" w14:textId="77777777" w:rsidR="008B6A95" w:rsidRPr="009C4A55" w:rsidRDefault="008B6A95" w:rsidP="008B6A95">
      <w:pPr>
        <w:pStyle w:val="A-BodyText"/>
      </w:pPr>
      <w:r w:rsidRPr="009C4A55">
        <w:t>&lt;Insert text&gt;</w:t>
      </w:r>
    </w:p>
    <w:p w14:paraId="4D8A6310" w14:textId="77777777" w:rsidR="008B6A95" w:rsidRPr="009C4A55" w:rsidRDefault="008B6A95" w:rsidP="008B6A95">
      <w:pPr>
        <w:pStyle w:val="A-Heading4"/>
      </w:pPr>
      <w:bookmarkStart w:id="351" w:name="_Toc193706165"/>
      <w:r w:rsidRPr="009C4A55">
        <w:t>Individual Participant Changes in Laboratory Values</w:t>
      </w:r>
      <w:bookmarkEnd w:id="351"/>
    </w:p>
    <w:p w14:paraId="11424397" w14:textId="6563A412" w:rsidR="002770FE" w:rsidRPr="009C4A55" w:rsidRDefault="008B6A95" w:rsidP="008B6A95">
      <w:pPr>
        <w:pStyle w:val="A-BodyText"/>
        <w:rPr>
          <w:i/>
          <w:iCs/>
          <w:color w:val="FF0000"/>
        </w:rPr>
      </w:pPr>
      <w:r w:rsidRPr="009C4A55">
        <w:rPr>
          <w:i/>
          <w:iCs/>
          <w:color w:val="FF0000"/>
        </w:rPr>
        <w:t>An analysis of individual subject changes by treatment group should be given.</w:t>
      </w:r>
    </w:p>
    <w:p w14:paraId="1E3585EB" w14:textId="0ADB7BDE" w:rsidR="008B6A95" w:rsidRDefault="00DA24CD" w:rsidP="008B6A95">
      <w:pPr>
        <w:pStyle w:val="A-BodyText"/>
      </w:pPr>
      <w:r>
        <w:t xml:space="preserve">Shifts from baseline for clinical chemistry parameters are summarized in </w:t>
      </w:r>
      <w:r w:rsidR="00ED3886" w:rsidRPr="00ED3886">
        <w:rPr>
          <w:rStyle w:val="A-Hyperlink"/>
        </w:rPr>
        <w:fldChar w:fldCharType="begin"/>
      </w:r>
      <w:r w:rsidR="00ED3886" w:rsidRPr="00ED3886">
        <w:rPr>
          <w:rStyle w:val="A-Hyperlink"/>
        </w:rPr>
        <w:instrText xml:space="preserve"> REF _Ref193717742 \h   \* MERGEFORMAT </w:instrText>
      </w:r>
      <w:r w:rsidR="00ED3886" w:rsidRPr="00ED3886">
        <w:rPr>
          <w:rStyle w:val="A-Hyperlink"/>
        </w:rPr>
      </w:r>
      <w:r w:rsidR="00ED3886" w:rsidRPr="00ED3886">
        <w:rPr>
          <w:rStyle w:val="A-Hyperlink"/>
        </w:rPr>
        <w:fldChar w:fldCharType="separate"/>
      </w:r>
      <w:r w:rsidR="00ED3886" w:rsidRPr="00ED3886">
        <w:rPr>
          <w:rStyle w:val="A-Hyperlink"/>
        </w:rPr>
        <w:t>Table 22</w:t>
      </w:r>
      <w:r w:rsidR="00ED3886" w:rsidRPr="00ED3886">
        <w:rPr>
          <w:rStyle w:val="A-Hyperlink"/>
        </w:rPr>
        <w:fldChar w:fldCharType="end"/>
      </w:r>
      <w:r>
        <w:t>.</w:t>
      </w:r>
    </w:p>
    <w:p w14:paraId="3A93DB27" w14:textId="03B5F0E4" w:rsidR="00DA24CD" w:rsidRDefault="00DA24CD" w:rsidP="00DA24CD">
      <w:pPr>
        <w:pStyle w:val="A-Caption"/>
      </w:pPr>
      <w:bookmarkStart w:id="352" w:name="_Ref193717742"/>
      <w:r>
        <w:t>Table </w:t>
      </w:r>
      <w:fldSimple w:instr=" SEQ Table \* ARABIC \* MERGEFORMAT  \* MERGEFORMAT ">
        <w:r w:rsidR="00AB55AA">
          <w:rPr>
            <w:noProof/>
          </w:rPr>
          <w:t>22</w:t>
        </w:r>
      </w:fldSimple>
      <w:bookmarkEnd w:id="352"/>
      <w:r>
        <w:t>:</w:t>
      </w:r>
      <w:r>
        <w:tab/>
      </w:r>
      <w:r w:rsidR="0029039F">
        <w:t>Summary of Shifts to Worst Observed Case Post-Baseline for Clinical Chemistry (Safety Analysis Set)</w:t>
      </w:r>
    </w:p>
    <w:p w14:paraId="7A7BCD26" w14:textId="77777777" w:rsidR="00ED3886" w:rsidRPr="00ED3886" w:rsidRDefault="00ED3886" w:rsidP="00ED3886">
      <w:pPr>
        <w:pStyle w:val="A-BodyText"/>
      </w:pPr>
      <w:bookmarkStart w:id="353" w:name="Table143532"/>
      <w:bookmarkEnd w:id="353"/>
    </w:p>
    <w:p w14:paraId="065F491D" w14:textId="77777777" w:rsidR="008B6A95" w:rsidRPr="009C4A55" w:rsidRDefault="008B6A95" w:rsidP="008B6A95">
      <w:pPr>
        <w:pStyle w:val="A-Heading4"/>
      </w:pPr>
      <w:bookmarkStart w:id="354" w:name="_Toc193706166"/>
      <w:r w:rsidRPr="009C4A55">
        <w:t>Individual Clinically Significant Abnormalities</w:t>
      </w:r>
      <w:bookmarkEnd w:id="354"/>
    </w:p>
    <w:p w14:paraId="10848E9E" w14:textId="77777777" w:rsidR="008B6A95" w:rsidRDefault="008B6A95" w:rsidP="008B6A95">
      <w:pPr>
        <w:pStyle w:val="A-BodyText"/>
        <w:rPr>
          <w:i/>
          <w:iCs/>
          <w:color w:val="FF0000"/>
        </w:rPr>
      </w:pPr>
      <w:r w:rsidRPr="009C4A55">
        <w:rPr>
          <w:i/>
          <w:iCs/>
          <w:color w:val="FF0000"/>
        </w:rPr>
        <w:t>Clinically meaningful changes (defined by the Sponsor) should usually be discussed.</w:t>
      </w:r>
      <w:r w:rsidRPr="009C4A55">
        <w:t xml:space="preserve"> </w:t>
      </w:r>
      <w:r w:rsidRPr="009C4A55">
        <w:rPr>
          <w:i/>
          <w:iCs/>
          <w:color w:val="FF0000"/>
        </w:rPr>
        <w:t>An in-text table with a list of subjects with clinically meaningful changes should be sourced from the by-subject listing of all abnormal laboratory values in Section 14 and presented in text.</w:t>
      </w:r>
    </w:p>
    <w:p w14:paraId="6C3FA2B4" w14:textId="1909363A" w:rsidR="000A55DA" w:rsidRDefault="00AB55AA" w:rsidP="008B6A95">
      <w:pPr>
        <w:pStyle w:val="A-BodyText"/>
      </w:pPr>
      <w:r>
        <w:t>No cases of potential Hy’s Law were identified (</w:t>
      </w:r>
      <w:r w:rsidR="001437E5" w:rsidRPr="001437E5">
        <w:rPr>
          <w:rStyle w:val="A-Hyperlink"/>
        </w:rPr>
        <w:fldChar w:fldCharType="begin"/>
      </w:r>
      <w:r w:rsidR="001437E5" w:rsidRPr="001437E5">
        <w:rPr>
          <w:rStyle w:val="A-Hyperlink"/>
        </w:rPr>
        <w:instrText xml:space="preserve"> REF _Ref193719046 \h   \* MERGEFORMAT </w:instrText>
      </w:r>
      <w:r w:rsidR="001437E5" w:rsidRPr="001437E5">
        <w:rPr>
          <w:rStyle w:val="A-Hyperlink"/>
        </w:rPr>
      </w:r>
      <w:r w:rsidR="001437E5" w:rsidRPr="001437E5">
        <w:rPr>
          <w:rStyle w:val="A-Hyperlink"/>
        </w:rPr>
        <w:fldChar w:fldCharType="separate"/>
      </w:r>
      <w:r w:rsidR="001437E5" w:rsidRPr="001437E5">
        <w:rPr>
          <w:rStyle w:val="A-Hyperlink"/>
        </w:rPr>
        <w:t>Table 23</w:t>
      </w:r>
      <w:r w:rsidR="001437E5" w:rsidRPr="001437E5">
        <w:rPr>
          <w:rStyle w:val="A-Hyperlink"/>
        </w:rPr>
        <w:fldChar w:fldCharType="end"/>
      </w:r>
      <w:r>
        <w:t>).</w:t>
      </w:r>
    </w:p>
    <w:p w14:paraId="55B8DAAA" w14:textId="4211ABF7" w:rsidR="00AB55AA" w:rsidRDefault="00AB55AA" w:rsidP="00AB55AA">
      <w:pPr>
        <w:pStyle w:val="A-Caption"/>
      </w:pPr>
      <w:bookmarkStart w:id="355" w:name="_Ref193719046"/>
      <w:r>
        <w:t>Table </w:t>
      </w:r>
      <w:fldSimple w:instr=" SEQ Table \* ARABIC \* MERGEFORMAT  \* MERGEFORMAT ">
        <w:r>
          <w:rPr>
            <w:noProof/>
          </w:rPr>
          <w:t>23</w:t>
        </w:r>
      </w:fldSimple>
      <w:bookmarkEnd w:id="355"/>
      <w:r>
        <w:t>:</w:t>
      </w:r>
      <w:r>
        <w:tab/>
        <w:t>Summary of Elevated Liver Function Tests (Safety Analysis Set)</w:t>
      </w:r>
    </w:p>
    <w:p w14:paraId="63D8B6F3" w14:textId="77777777" w:rsidR="00AB55AA" w:rsidRPr="00AB55AA" w:rsidRDefault="00AB55AA" w:rsidP="00AB55AA">
      <w:pPr>
        <w:pStyle w:val="A-BodyText"/>
      </w:pPr>
      <w:bookmarkStart w:id="356" w:name="Table14354"/>
      <w:bookmarkEnd w:id="356"/>
    </w:p>
    <w:p w14:paraId="166D98F5" w14:textId="77777777" w:rsidR="00A108C8" w:rsidRPr="009C4A55" w:rsidRDefault="00A108C8" w:rsidP="008B6A95">
      <w:pPr>
        <w:pStyle w:val="A-Heading3"/>
      </w:pPr>
      <w:bookmarkStart w:id="357" w:name="_Toc193706167"/>
      <w:r w:rsidRPr="009C4A55">
        <w:t>Urinalysis</w:t>
      </w:r>
      <w:bookmarkEnd w:id="357"/>
    </w:p>
    <w:p w14:paraId="6CCB7A8F" w14:textId="3A453B4E" w:rsidR="00ED7589" w:rsidRPr="009C4A55" w:rsidRDefault="00ED7589" w:rsidP="00ED7589">
      <w:pPr>
        <w:pStyle w:val="CPTInstructional"/>
        <w:rPr>
          <w:rFonts w:ascii="Times New Roman" w:hAnsi="Times New Roman" w:cs="Times New Roman"/>
          <w:sz w:val="24"/>
          <w:szCs w:val="24"/>
          <w:lang w:val="en-US"/>
        </w:rPr>
      </w:pPr>
      <w:r w:rsidRPr="009C4A55">
        <w:rPr>
          <w:rFonts w:ascii="Times New Roman" w:hAnsi="Times New Roman" w:cs="Times New Roman"/>
          <w:sz w:val="24"/>
          <w:szCs w:val="24"/>
          <w:lang w:val="en-US"/>
        </w:rPr>
        <w:t>Present as appropriate, adding subheadings if helpful.</w:t>
      </w:r>
    </w:p>
    <w:p w14:paraId="21C76859" w14:textId="4FC0BF07" w:rsidR="00301B65" w:rsidRPr="009C4A55" w:rsidRDefault="00CA1EEC" w:rsidP="00301B65">
      <w:pPr>
        <w:pStyle w:val="A-Heading2"/>
      </w:pPr>
      <w:bookmarkStart w:id="358" w:name="_Toc193706168"/>
      <w:bookmarkStart w:id="359" w:name="_Toc193099236"/>
      <w:r w:rsidRPr="009C4A55">
        <w:t xml:space="preserve">Safety Observations related to </w:t>
      </w:r>
      <w:r w:rsidR="00301B65" w:rsidRPr="009C4A55">
        <w:t>Drug Combination Produc</w:t>
      </w:r>
      <w:r w:rsidR="00D4416B" w:rsidRPr="009C4A55">
        <w:t>t</w:t>
      </w:r>
      <w:bookmarkEnd w:id="358"/>
    </w:p>
    <w:p w14:paraId="6F6ADAD1" w14:textId="23DA6387" w:rsidR="00D4416B" w:rsidRPr="009C4A55" w:rsidRDefault="00D4416B" w:rsidP="00D4416B">
      <w:pPr>
        <w:pStyle w:val="A-BodyText"/>
        <w:rPr>
          <w:i/>
          <w:iCs/>
          <w:color w:val="FF0000"/>
        </w:rPr>
      </w:pPr>
      <w:r w:rsidRPr="009C4A55">
        <w:rPr>
          <w:i/>
          <w:iCs/>
          <w:color w:val="FF0000"/>
        </w:rPr>
        <w:t>If applicable, please include any observations related to the use of the autoinjector, includ</w:t>
      </w:r>
      <w:r w:rsidR="007E6140" w:rsidRPr="009C4A55">
        <w:rPr>
          <w:i/>
          <w:iCs/>
          <w:color w:val="FF0000"/>
        </w:rPr>
        <w:t>ing</w:t>
      </w:r>
      <w:r w:rsidRPr="009C4A55">
        <w:rPr>
          <w:i/>
          <w:iCs/>
          <w:color w:val="FF0000"/>
        </w:rPr>
        <w:t xml:space="preserve"> device-deficiencies</w:t>
      </w:r>
      <w:r w:rsidR="007E6140" w:rsidRPr="009C4A55">
        <w:rPr>
          <w:i/>
          <w:iCs/>
          <w:color w:val="FF0000"/>
        </w:rPr>
        <w:t xml:space="preserve"> </w:t>
      </w:r>
      <w:r w:rsidRPr="009C4A55">
        <w:rPr>
          <w:i/>
          <w:iCs/>
          <w:color w:val="FF0000"/>
        </w:rPr>
        <w:t>reported during the period of the trial</w:t>
      </w:r>
    </w:p>
    <w:p w14:paraId="1613D1A5" w14:textId="33E3BCAF" w:rsidR="00D4416B" w:rsidRPr="009C4A55" w:rsidRDefault="00D4416B" w:rsidP="00D4416B">
      <w:pPr>
        <w:pStyle w:val="A-BodyText"/>
      </w:pPr>
      <w:r w:rsidRPr="009C4A55">
        <w:t>&lt;Insert Text&gt;</w:t>
      </w:r>
    </w:p>
    <w:p w14:paraId="58496983" w14:textId="3F6636D9" w:rsidR="00FC6059" w:rsidRPr="009C4A55" w:rsidRDefault="00FC6059" w:rsidP="00D47ED6">
      <w:pPr>
        <w:pStyle w:val="A-Heading2"/>
      </w:pPr>
      <w:bookmarkStart w:id="360" w:name="_Toc193706169"/>
      <w:r w:rsidRPr="009C4A55">
        <w:lastRenderedPageBreak/>
        <w:t xml:space="preserve">Other Safety </w:t>
      </w:r>
      <w:r w:rsidR="00CA1EEC" w:rsidRPr="009C4A55">
        <w:t>Observations</w:t>
      </w:r>
      <w:bookmarkEnd w:id="360"/>
    </w:p>
    <w:bookmarkEnd w:id="359"/>
    <w:p w14:paraId="7A4D22A1" w14:textId="4A3EC5B9" w:rsidR="00D12C89" w:rsidRPr="009C4A55" w:rsidRDefault="116093BF" w:rsidP="5F418273">
      <w:pPr>
        <w:pStyle w:val="A-BodyText"/>
        <w:rPr>
          <w:i/>
          <w:iCs/>
          <w:color w:val="FF0000"/>
        </w:rPr>
      </w:pPr>
      <w:r w:rsidRPr="009C4A55">
        <w:rPr>
          <w:i/>
          <w:iCs/>
          <w:color w:val="FF0000"/>
        </w:rPr>
        <w:t>Vital signs, physical examinations and other observations related to safety</w:t>
      </w:r>
      <w:r w:rsidR="02433F0B" w:rsidRPr="009C4A55">
        <w:rPr>
          <w:i/>
          <w:iCs/>
          <w:color w:val="FF0000"/>
        </w:rPr>
        <w:t xml:space="preserve"> (</w:t>
      </w:r>
      <w:proofErr w:type="spellStart"/>
      <w:r w:rsidR="02433F0B" w:rsidRPr="009C4A55">
        <w:rPr>
          <w:i/>
          <w:iCs/>
          <w:color w:val="FF0000"/>
        </w:rPr>
        <w:t>eg.</w:t>
      </w:r>
      <w:proofErr w:type="spellEnd"/>
      <w:r w:rsidR="02433F0B" w:rsidRPr="009C4A55">
        <w:rPr>
          <w:i/>
          <w:iCs/>
          <w:color w:val="FF0000"/>
        </w:rPr>
        <w:t xml:space="preserve"> ECGs, X-rays)</w:t>
      </w:r>
      <w:r w:rsidRPr="009C4A55">
        <w:rPr>
          <w:i/>
          <w:iCs/>
          <w:color w:val="FF0000"/>
        </w:rPr>
        <w:t xml:space="preserve"> should be analyzed and presented in a way </w:t>
      </w:r>
      <w:proofErr w:type="gramStart"/>
      <w:r w:rsidRPr="009C4A55">
        <w:rPr>
          <w:i/>
          <w:iCs/>
          <w:color w:val="FF0000"/>
        </w:rPr>
        <w:t>similar to</w:t>
      </w:r>
      <w:proofErr w:type="gramEnd"/>
      <w:r w:rsidRPr="009C4A55">
        <w:rPr>
          <w:i/>
          <w:iCs/>
          <w:color w:val="FF0000"/>
        </w:rPr>
        <w:t xml:space="preserve"> laboratory values. If there is evidence of an Investigational Product effect, any dose-response or Investigational Product concentration-response relationship or relationship to subject variables (e.g. disease, demographics, concomitant therapy) should be identified and the clinical relevance of the observation described. Particular attention should be given to changes not evaluated as efficacy variables and to those considered to be AEs.</w:t>
      </w:r>
    </w:p>
    <w:p w14:paraId="01BB91D2" w14:textId="77777777" w:rsidR="007E6140" w:rsidRPr="009C4A55" w:rsidRDefault="007E6140" w:rsidP="007E6140">
      <w:pPr>
        <w:pStyle w:val="A-BodyText"/>
        <w:rPr>
          <w:i/>
          <w:iCs/>
          <w:color w:val="FF0000"/>
        </w:rPr>
      </w:pPr>
      <w:r w:rsidRPr="009C4A55">
        <w:rPr>
          <w:i/>
          <w:iCs/>
          <w:color w:val="FF0000"/>
        </w:rPr>
        <w:t>The results may include means over time, shifts, incidence of marked/clinically meaningful abnormalities, etc. depending on the type of analysis used.</w:t>
      </w:r>
    </w:p>
    <w:p w14:paraId="6A20A735" w14:textId="5ECC876F" w:rsidR="007E6140" w:rsidRPr="009C4A55" w:rsidRDefault="007E6140" w:rsidP="007E6140">
      <w:pPr>
        <w:pStyle w:val="A-BodyText"/>
        <w:rPr>
          <w:i/>
          <w:iCs/>
          <w:color w:val="FF0000"/>
        </w:rPr>
      </w:pPr>
      <w:r w:rsidRPr="009C4A55">
        <w:rPr>
          <w:i/>
          <w:iCs/>
          <w:color w:val="FF0000"/>
        </w:rPr>
        <w:t>Section heading may be changed to reflect the nature of the content of the safety assessment.</w:t>
      </w:r>
    </w:p>
    <w:p w14:paraId="3CE154C2" w14:textId="1703E485" w:rsidR="00F968BC" w:rsidRPr="009C4A55" w:rsidRDefault="00D12C89" w:rsidP="007E6140">
      <w:pPr>
        <w:pStyle w:val="A-BodyText"/>
        <w:rPr>
          <w:i/>
          <w:iCs/>
          <w:color w:val="FF0000"/>
        </w:rPr>
      </w:pPr>
      <w:r w:rsidRPr="009C4A55">
        <w:rPr>
          <w:i/>
          <w:iCs/>
          <w:color w:val="FF0000"/>
        </w:rPr>
        <w:t>Example sub-sections may be as follows:</w:t>
      </w:r>
    </w:p>
    <w:p w14:paraId="400FE6F3" w14:textId="0C2C0535" w:rsidR="00D47ED6" w:rsidRPr="009C4A55" w:rsidRDefault="00D47ED6" w:rsidP="00D47ED6">
      <w:pPr>
        <w:pStyle w:val="A-Heading3"/>
      </w:pPr>
      <w:bookmarkStart w:id="361" w:name="_Toc193099237"/>
      <w:bookmarkStart w:id="362" w:name="_Toc193706170"/>
      <w:r w:rsidRPr="009C4A55">
        <w:t>Vital Signs</w:t>
      </w:r>
      <w:bookmarkEnd w:id="361"/>
      <w:bookmarkEnd w:id="362"/>
      <w:r w:rsidR="0056655F" w:rsidRPr="009C4A55">
        <w:t xml:space="preserve"> </w:t>
      </w:r>
    </w:p>
    <w:p w14:paraId="7BD959A7" w14:textId="313A40CF" w:rsidR="00F968BC" w:rsidRPr="009C4A55" w:rsidRDefault="00F968BC" w:rsidP="007E6140">
      <w:pPr>
        <w:pStyle w:val="A-BodyText"/>
        <w:rPr>
          <w:i/>
          <w:iCs/>
          <w:color w:val="FF0000"/>
        </w:rPr>
      </w:pPr>
      <w:r w:rsidRPr="009C4A55">
        <w:rPr>
          <w:i/>
          <w:iCs/>
          <w:color w:val="FF0000"/>
        </w:rPr>
        <w:t>Vital sings data may be described as for laboratory data, namely vital signs over time, individual participant changes and individual clinically meaningful abnormalities, if applicable.</w:t>
      </w:r>
    </w:p>
    <w:p w14:paraId="53FEF7AD" w14:textId="19CDBC56" w:rsidR="004D0282" w:rsidRPr="009C4A55" w:rsidRDefault="004D0282" w:rsidP="007E6140">
      <w:pPr>
        <w:pStyle w:val="A-BodyText"/>
        <w:rPr>
          <w:i/>
          <w:iCs/>
          <w:color w:val="FF0000"/>
        </w:rPr>
      </w:pPr>
      <w:r w:rsidRPr="009C4A55">
        <w:rPr>
          <w:i/>
          <w:iCs/>
          <w:color w:val="FF0000"/>
        </w:rPr>
        <w:t xml:space="preserve">Physical findings may </w:t>
      </w:r>
      <w:r w:rsidR="00F968BC" w:rsidRPr="009C4A55">
        <w:rPr>
          <w:i/>
          <w:iCs/>
          <w:color w:val="FF0000"/>
        </w:rPr>
        <w:t>be described noting treatment group differences and trends with increasing dose, if applicable.</w:t>
      </w:r>
    </w:p>
    <w:p w14:paraId="16508724" w14:textId="5631C1D4" w:rsidR="00FB4A34" w:rsidRPr="009C4A55" w:rsidRDefault="00FB4A34" w:rsidP="00FB4A34">
      <w:pPr>
        <w:pStyle w:val="A-BodyText"/>
      </w:pPr>
      <w:r w:rsidRPr="009C4A55">
        <w:t>&lt;Insert text&gt;</w:t>
      </w:r>
    </w:p>
    <w:p w14:paraId="415DACD1" w14:textId="7DEC23C1" w:rsidR="00AE5019" w:rsidRPr="009C4A55" w:rsidRDefault="00AE5019" w:rsidP="00291809">
      <w:pPr>
        <w:pStyle w:val="A-Heading3"/>
      </w:pPr>
      <w:bookmarkStart w:id="363" w:name="_Toc193706171"/>
      <w:r w:rsidRPr="009C4A55">
        <w:t>Electrocardiograms</w:t>
      </w:r>
      <w:bookmarkEnd w:id="363"/>
    </w:p>
    <w:p w14:paraId="04944100" w14:textId="0C92FD1D" w:rsidR="00AE5019" w:rsidRPr="009C4A55" w:rsidRDefault="00AE5019" w:rsidP="00AE5019">
      <w:pPr>
        <w:pStyle w:val="A-BodyText"/>
      </w:pPr>
      <w:r w:rsidRPr="009C4A55">
        <w:t>&lt;Insert text&gt;</w:t>
      </w:r>
    </w:p>
    <w:p w14:paraId="13CE2B94" w14:textId="244DE3A0" w:rsidR="0005043D" w:rsidRPr="009C4A55" w:rsidRDefault="0005043D" w:rsidP="0005043D">
      <w:pPr>
        <w:pStyle w:val="A-Heading3"/>
      </w:pPr>
      <w:bookmarkStart w:id="364" w:name="_Toc193706172"/>
      <w:r w:rsidRPr="009C4A55">
        <w:t>Physical and Neurological Examinations</w:t>
      </w:r>
      <w:bookmarkEnd w:id="364"/>
    </w:p>
    <w:p w14:paraId="480B37CE" w14:textId="551E6334" w:rsidR="0005043D" w:rsidRPr="009C4A55" w:rsidRDefault="0005043D" w:rsidP="0005043D">
      <w:pPr>
        <w:pStyle w:val="A-BodyText"/>
      </w:pPr>
      <w:r w:rsidRPr="009C4A55">
        <w:t>&lt;Insert text&gt;</w:t>
      </w:r>
    </w:p>
    <w:p w14:paraId="72232E38" w14:textId="3D0E090B" w:rsidR="00291809" w:rsidRPr="009C4A55" w:rsidRDefault="00EE7F37" w:rsidP="00EE7F37">
      <w:pPr>
        <w:pStyle w:val="A-Heading2"/>
      </w:pPr>
      <w:bookmarkStart w:id="365" w:name="_Toc193099066"/>
      <w:bookmarkStart w:id="366" w:name="_Toc193099243"/>
      <w:bookmarkStart w:id="367" w:name="_Toc193099397"/>
      <w:bookmarkStart w:id="368" w:name="_Toc193099529"/>
      <w:bookmarkStart w:id="369" w:name="_Toc193099661"/>
      <w:bookmarkStart w:id="370" w:name="_Toc193706173"/>
      <w:r w:rsidRPr="009C4A55">
        <w:t>Safety Summary</w:t>
      </w:r>
      <w:bookmarkEnd w:id="365"/>
      <w:bookmarkEnd w:id="366"/>
      <w:bookmarkEnd w:id="367"/>
      <w:bookmarkEnd w:id="368"/>
      <w:bookmarkEnd w:id="369"/>
      <w:bookmarkEnd w:id="370"/>
    </w:p>
    <w:p w14:paraId="320D3191" w14:textId="1ED34C01" w:rsidR="002F3212" w:rsidRPr="009C4A55" w:rsidRDefault="72165B35" w:rsidP="5F418273">
      <w:pPr>
        <w:pStyle w:val="A-BodyText"/>
        <w:rPr>
          <w:i/>
          <w:iCs/>
          <w:color w:val="FF0000"/>
        </w:rPr>
      </w:pPr>
      <w:r w:rsidRPr="009C4A55">
        <w:rPr>
          <w:i/>
          <w:iCs/>
          <w:color w:val="FF0000"/>
        </w:rPr>
        <w:t xml:space="preserve">Include a </w:t>
      </w:r>
      <w:proofErr w:type="gramStart"/>
      <w:r w:rsidRPr="009C4A55">
        <w:rPr>
          <w:i/>
          <w:iCs/>
          <w:color w:val="FF0000"/>
        </w:rPr>
        <w:t>short bulleted</w:t>
      </w:r>
      <w:proofErr w:type="gramEnd"/>
      <w:r w:rsidRPr="009C4A55">
        <w:rPr>
          <w:i/>
          <w:iCs/>
          <w:color w:val="FF0000"/>
        </w:rPr>
        <w:t xml:space="preserve"> list summarizing the main safety results of the study.</w:t>
      </w:r>
      <w:r w:rsidR="2A0087D4" w:rsidRPr="009C4A55">
        <w:rPr>
          <w:i/>
          <w:iCs/>
          <w:color w:val="FF0000"/>
        </w:rPr>
        <w:t xml:space="preserve"> Do not extensively repeat data from the rest of Section 12.</w:t>
      </w:r>
    </w:p>
    <w:p w14:paraId="6C886022" w14:textId="77777777" w:rsidR="006D61B3" w:rsidRPr="009C4A55" w:rsidRDefault="006D61B3" w:rsidP="00AC7238">
      <w:pPr>
        <w:pStyle w:val="A-Bullet"/>
      </w:pPr>
      <w:r w:rsidRPr="009C4A55">
        <w:t>&lt;Insert text&gt;</w:t>
      </w:r>
    </w:p>
    <w:p w14:paraId="3DE1C106" w14:textId="68647080" w:rsidR="00291809" w:rsidRPr="009C4A55" w:rsidRDefault="00DC59C4" w:rsidP="000B67D7">
      <w:pPr>
        <w:pStyle w:val="A-Heading1"/>
      </w:pPr>
      <w:bookmarkStart w:id="371" w:name="_Toc193099245"/>
      <w:bookmarkStart w:id="372" w:name="_Toc193706174"/>
      <w:r w:rsidRPr="009C4A55">
        <w:lastRenderedPageBreak/>
        <w:t>Dis</w:t>
      </w:r>
      <w:r w:rsidR="000B67D7" w:rsidRPr="009C4A55">
        <w:t>cussion and Overall Conclusions</w:t>
      </w:r>
      <w:bookmarkEnd w:id="371"/>
      <w:bookmarkEnd w:id="372"/>
    </w:p>
    <w:p w14:paraId="42BDBBEA" w14:textId="023E254F" w:rsidR="00AB66EB" w:rsidRPr="009C4A55" w:rsidRDefault="00AB66EB" w:rsidP="00AB66EB">
      <w:pPr>
        <w:pStyle w:val="A-Heading2"/>
      </w:pPr>
      <w:bookmarkStart w:id="373" w:name="_Toc193099246"/>
      <w:bookmarkStart w:id="374" w:name="_Toc193706175"/>
      <w:r w:rsidRPr="009C4A55">
        <w:t>Discussion</w:t>
      </w:r>
      <w:bookmarkEnd w:id="373"/>
      <w:bookmarkEnd w:id="374"/>
    </w:p>
    <w:p w14:paraId="0D501606" w14:textId="0BC7BA55" w:rsidR="000C5078" w:rsidRPr="009C4A55" w:rsidRDefault="00997979" w:rsidP="00051AAC">
      <w:pPr>
        <w:pStyle w:val="A-BodyText"/>
        <w:rPr>
          <w:i/>
          <w:iCs/>
          <w:vanish/>
          <w:color w:val="FF0000"/>
        </w:rPr>
      </w:pPr>
      <w:r w:rsidRPr="009C4A55">
        <w:rPr>
          <w:i/>
          <w:iCs/>
          <w:vanish/>
          <w:color w:val="FF0000"/>
        </w:rPr>
        <w:t>A good discussion section</w:t>
      </w:r>
      <w:r w:rsidR="00607EAD" w:rsidRPr="009C4A55">
        <w:rPr>
          <w:i/>
          <w:iCs/>
          <w:vanish/>
          <w:color w:val="FF0000"/>
        </w:rPr>
        <w:t xml:space="preserve"> (2-5 pages)</w:t>
      </w:r>
      <w:r w:rsidRPr="009C4A55">
        <w:rPr>
          <w:i/>
          <w:iCs/>
          <w:vanish/>
          <w:color w:val="FF0000"/>
        </w:rPr>
        <w:t xml:space="preserve"> examines the implications of the data</w:t>
      </w:r>
      <w:r w:rsidR="000C5078" w:rsidRPr="009C4A55">
        <w:rPr>
          <w:i/>
          <w:iCs/>
          <w:vanish/>
          <w:color w:val="FF0000"/>
        </w:rPr>
        <w:t xml:space="preserve"> and does not simply repeat the description of results, nor introduce new results</w:t>
      </w:r>
      <w:r w:rsidRPr="009C4A55">
        <w:rPr>
          <w:i/>
          <w:iCs/>
          <w:vanish/>
          <w:color w:val="FF0000"/>
        </w:rPr>
        <w:t>.</w:t>
      </w:r>
      <w:r w:rsidR="000C5078" w:rsidRPr="009C4A55">
        <w:rPr>
          <w:i/>
          <w:iCs/>
          <w:vanish/>
          <w:color w:val="FF0000"/>
        </w:rPr>
        <w:t xml:space="preserve"> </w:t>
      </w:r>
      <w:r w:rsidRPr="009C4A55">
        <w:rPr>
          <w:i/>
          <w:iCs/>
          <w:vanish/>
          <w:color w:val="FF0000"/>
        </w:rPr>
        <w:t>It should</w:t>
      </w:r>
      <w:r w:rsidR="000C5078" w:rsidRPr="009C4A55">
        <w:rPr>
          <w:i/>
          <w:iCs/>
          <w:vanish/>
          <w:color w:val="FF0000"/>
        </w:rPr>
        <w:t>:</w:t>
      </w:r>
    </w:p>
    <w:p w14:paraId="3995240B" w14:textId="77777777" w:rsidR="00617C5F" w:rsidRPr="009C4A55" w:rsidRDefault="00997979" w:rsidP="00051AAC">
      <w:pPr>
        <w:pStyle w:val="A-Bullet"/>
        <w:rPr>
          <w:i/>
          <w:iCs/>
          <w:vanish/>
          <w:color w:val="FF0000"/>
        </w:rPr>
      </w:pPr>
      <w:r w:rsidRPr="009C4A55">
        <w:rPr>
          <w:i/>
          <w:iCs/>
          <w:vanish/>
          <w:color w:val="FF0000"/>
        </w:rPr>
        <w:t>provide</w:t>
      </w:r>
      <w:r w:rsidR="00B55070" w:rsidRPr="009C4A55">
        <w:rPr>
          <w:i/>
          <w:iCs/>
          <w:vanish/>
          <w:color w:val="FF0000"/>
        </w:rPr>
        <w:t xml:space="preserve"> a balanced interpretation of the study results, integrating efficacy, safety, and any relevant exploratory findings.</w:t>
      </w:r>
    </w:p>
    <w:p w14:paraId="0F9F2163" w14:textId="77777777" w:rsidR="00617C5F" w:rsidRPr="009C4A55" w:rsidRDefault="00617C5F" w:rsidP="00051AAC">
      <w:pPr>
        <w:pStyle w:val="A-Bullet"/>
        <w:rPr>
          <w:i/>
          <w:iCs/>
          <w:vanish/>
          <w:color w:val="FF0000"/>
        </w:rPr>
      </w:pPr>
      <w:r w:rsidRPr="009C4A55">
        <w:rPr>
          <w:i/>
          <w:iCs/>
          <w:vanish/>
          <w:color w:val="FF0000"/>
        </w:rPr>
        <w:t>C</w:t>
      </w:r>
      <w:r w:rsidR="00B55070" w:rsidRPr="009C4A55">
        <w:rPr>
          <w:i/>
          <w:iCs/>
          <w:vanish/>
          <w:color w:val="FF0000"/>
        </w:rPr>
        <w:t xml:space="preserve">ompare the results to prior studies or expected outcomes, discuss clinical relevance, and highlight any notable trends. </w:t>
      </w:r>
    </w:p>
    <w:p w14:paraId="017D78C6" w14:textId="15AC7EDC" w:rsidR="00337B3C" w:rsidRPr="009C4A55" w:rsidRDefault="00617C5F" w:rsidP="00051AAC">
      <w:pPr>
        <w:pStyle w:val="A-Bullet"/>
        <w:rPr>
          <w:i/>
          <w:iCs/>
          <w:vanish/>
          <w:color w:val="FF0000"/>
        </w:rPr>
      </w:pPr>
      <w:r w:rsidRPr="009C4A55">
        <w:rPr>
          <w:i/>
          <w:iCs/>
          <w:vanish/>
          <w:color w:val="FF0000"/>
        </w:rPr>
        <w:t>Highlight k</w:t>
      </w:r>
      <w:r w:rsidR="00B55070" w:rsidRPr="009C4A55">
        <w:rPr>
          <w:i/>
          <w:iCs/>
          <w:vanish/>
          <w:color w:val="FF0000"/>
        </w:rPr>
        <w:t>ey limitations, potential biases, and their impact on data interpretation.</w:t>
      </w:r>
    </w:p>
    <w:p w14:paraId="2D72B584" w14:textId="699FAB96" w:rsidR="000B3AE2" w:rsidRPr="009C4A55" w:rsidRDefault="000B3AE2" w:rsidP="706C5779">
      <w:pPr>
        <w:pStyle w:val="A-Bullet"/>
        <w:rPr>
          <w:i/>
          <w:iCs/>
          <w:color w:val="FF0000"/>
        </w:rPr>
      </w:pPr>
      <w:r w:rsidRPr="009C4A55">
        <w:rPr>
          <w:i/>
          <w:iCs/>
          <w:color w:val="FF0000"/>
        </w:rPr>
        <w:t>Clearly identify any new or unexpected findings and comment on their importance</w:t>
      </w:r>
      <w:r w:rsidR="00AF7F0A" w:rsidRPr="009C4A55">
        <w:rPr>
          <w:i/>
          <w:iCs/>
          <w:color w:val="FF0000"/>
        </w:rPr>
        <w:t>.</w:t>
      </w:r>
    </w:p>
    <w:p w14:paraId="358BDD84" w14:textId="2D867608" w:rsidR="005A27B1" w:rsidRPr="009C4A55" w:rsidRDefault="005A27B1" w:rsidP="706C5779">
      <w:pPr>
        <w:pStyle w:val="A-Bullet"/>
        <w:rPr>
          <w:i/>
          <w:iCs/>
          <w:color w:val="FF0000"/>
        </w:rPr>
      </w:pPr>
      <w:r w:rsidRPr="009C4A55">
        <w:rPr>
          <w:i/>
          <w:iCs/>
          <w:color w:val="FF0000"/>
        </w:rPr>
        <w:t>Identify any inconsistencies between related measures</w:t>
      </w:r>
      <w:r w:rsidR="00AF7F0A" w:rsidRPr="009C4A55">
        <w:rPr>
          <w:i/>
          <w:iCs/>
          <w:color w:val="FF0000"/>
        </w:rPr>
        <w:t>.</w:t>
      </w:r>
    </w:p>
    <w:p w14:paraId="0EDCBFAE" w14:textId="212EB59F" w:rsidR="00AF7F0A" w:rsidRPr="009C4A55" w:rsidRDefault="00AF7F0A" w:rsidP="000B3AE2">
      <w:pPr>
        <w:pStyle w:val="A-Bullet"/>
        <w:rPr>
          <w:i/>
          <w:color w:val="FF0000"/>
        </w:rPr>
      </w:pPr>
      <w:r w:rsidRPr="009C4A55">
        <w:rPr>
          <w:i/>
          <w:color w:val="FF0000"/>
        </w:rPr>
        <w:t xml:space="preserve">The importance of deaths, other SAEs, </w:t>
      </w:r>
      <w:r w:rsidR="00C31109" w:rsidRPr="009C4A55">
        <w:rPr>
          <w:i/>
          <w:color w:val="FF0000"/>
        </w:rPr>
        <w:t xml:space="preserve">AEs leading to discontinuation should be assessed. </w:t>
      </w:r>
    </w:p>
    <w:p w14:paraId="7B32F57B" w14:textId="191E6214" w:rsidR="00C31109" w:rsidRPr="009C4A55" w:rsidRDefault="00C31109" w:rsidP="706C5779">
      <w:pPr>
        <w:pStyle w:val="A-Bullet"/>
        <w:rPr>
          <w:i/>
          <w:iCs/>
          <w:color w:val="FF0000"/>
        </w:rPr>
      </w:pPr>
      <w:r w:rsidRPr="009C4A55">
        <w:rPr>
          <w:i/>
          <w:iCs/>
          <w:color w:val="FF0000"/>
        </w:rPr>
        <w:t xml:space="preserve">Particular attention should be paid to </w:t>
      </w:r>
      <w:r w:rsidR="006310E2" w:rsidRPr="009C4A55">
        <w:rPr>
          <w:i/>
          <w:iCs/>
          <w:color w:val="FF0000"/>
        </w:rPr>
        <w:t>any events that</w:t>
      </w:r>
      <w:r w:rsidR="00D33B48" w:rsidRPr="009C4A55">
        <w:rPr>
          <w:i/>
          <w:iCs/>
          <w:color w:val="FF0000"/>
        </w:rPr>
        <w:t xml:space="preserve"> </w:t>
      </w:r>
      <w:r w:rsidR="006B0FC5" w:rsidRPr="009C4A55">
        <w:rPr>
          <w:i/>
          <w:iCs/>
          <w:color w:val="FF0000"/>
        </w:rPr>
        <w:t xml:space="preserve">have not been </w:t>
      </w:r>
      <w:r w:rsidR="008B569C" w:rsidRPr="009C4A55">
        <w:rPr>
          <w:i/>
          <w:iCs/>
          <w:color w:val="FF0000"/>
        </w:rPr>
        <w:t>observed in previous studies.</w:t>
      </w:r>
    </w:p>
    <w:p w14:paraId="06F2ACA1" w14:textId="6DE190D0" w:rsidR="00051AAC" w:rsidRPr="009C4A55" w:rsidRDefault="00051AAC" w:rsidP="00051AAC">
      <w:pPr>
        <w:pStyle w:val="A-BodyText"/>
      </w:pPr>
      <w:r w:rsidRPr="009C4A55">
        <w:t>&lt;Insert text&gt;</w:t>
      </w:r>
    </w:p>
    <w:p w14:paraId="0EF6A303" w14:textId="295A6CD5" w:rsidR="00AB66EB" w:rsidRPr="009C4A55" w:rsidRDefault="00AB66EB" w:rsidP="00AB66EB">
      <w:pPr>
        <w:pStyle w:val="A-Heading2"/>
      </w:pPr>
      <w:bookmarkStart w:id="375" w:name="_Toc193099247"/>
      <w:bookmarkStart w:id="376" w:name="_Toc193706176"/>
      <w:r w:rsidRPr="009C4A55">
        <w:t>Overall Conclusions</w:t>
      </w:r>
      <w:bookmarkEnd w:id="375"/>
      <w:bookmarkEnd w:id="376"/>
    </w:p>
    <w:p w14:paraId="2E95C569" w14:textId="0E22D845" w:rsidR="005D2420" w:rsidRPr="009C4A55" w:rsidRDefault="00DF5F9E" w:rsidP="706C5779">
      <w:pPr>
        <w:pStyle w:val="A-BodyText"/>
        <w:rPr>
          <w:i/>
          <w:iCs/>
          <w:color w:val="FF0000"/>
        </w:rPr>
      </w:pPr>
      <w:r w:rsidRPr="009C4A55">
        <w:rPr>
          <w:i/>
          <w:iCs/>
          <w:color w:val="FF0000"/>
        </w:rPr>
        <w:t xml:space="preserve">This section should </w:t>
      </w:r>
      <w:r w:rsidR="00FD6733" w:rsidRPr="009C4A55">
        <w:rPr>
          <w:i/>
          <w:iCs/>
          <w:color w:val="FF0000"/>
        </w:rPr>
        <w:t>be short statements on</w:t>
      </w:r>
      <w:r w:rsidRPr="009C4A55">
        <w:rPr>
          <w:i/>
          <w:iCs/>
          <w:color w:val="FF0000"/>
        </w:rPr>
        <w:t xml:space="preserve"> the study’s key findings in a concise, structured manner, using three to four bullet points that align with the study objectives and are supported by data.</w:t>
      </w:r>
      <w:r w:rsidR="00A809AF" w:rsidRPr="009C4A55">
        <w:rPr>
          <w:i/>
          <w:iCs/>
          <w:color w:val="FF0000"/>
        </w:rPr>
        <w:t xml:space="preserve"> </w:t>
      </w:r>
    </w:p>
    <w:p w14:paraId="3B64E387" w14:textId="089E7136" w:rsidR="00861B60" w:rsidRPr="009C4A55" w:rsidRDefault="00126443" w:rsidP="706C5779">
      <w:pPr>
        <w:pStyle w:val="A-Bullet"/>
        <w:rPr>
          <w:i/>
          <w:iCs/>
          <w:color w:val="FF0000"/>
        </w:rPr>
      </w:pPr>
      <w:r w:rsidRPr="009C4A55">
        <w:rPr>
          <w:i/>
          <w:iCs/>
          <w:color w:val="FF0000"/>
        </w:rPr>
        <w:t>The first</w:t>
      </w:r>
      <w:r w:rsidR="00190A81" w:rsidRPr="009C4A55">
        <w:rPr>
          <w:i/>
          <w:iCs/>
          <w:color w:val="FF0000"/>
        </w:rPr>
        <w:t xml:space="preserve"> bullet should state the</w:t>
      </w:r>
      <w:r w:rsidR="00861B60" w:rsidRPr="009C4A55">
        <w:rPr>
          <w:i/>
          <w:iCs/>
          <w:color w:val="FF0000"/>
        </w:rPr>
        <w:t xml:space="preserve"> conclusion </w:t>
      </w:r>
      <w:r w:rsidR="00BC69A8" w:rsidRPr="009C4A55">
        <w:rPr>
          <w:i/>
          <w:iCs/>
          <w:color w:val="FF0000"/>
        </w:rPr>
        <w:t>on</w:t>
      </w:r>
      <w:r w:rsidR="00861B60" w:rsidRPr="009C4A55">
        <w:rPr>
          <w:i/>
          <w:iCs/>
          <w:color w:val="FF0000"/>
        </w:rPr>
        <w:t xml:space="preserve"> the</w:t>
      </w:r>
      <w:r w:rsidR="00190A81" w:rsidRPr="009C4A55">
        <w:rPr>
          <w:i/>
          <w:iCs/>
          <w:color w:val="FF0000"/>
        </w:rPr>
        <w:t xml:space="preserve"> primary endpoint (efficacy or safety)</w:t>
      </w:r>
      <w:r w:rsidR="00655D2D" w:rsidRPr="009C4A55">
        <w:rPr>
          <w:i/>
          <w:iCs/>
          <w:color w:val="FF0000"/>
        </w:rPr>
        <w:t xml:space="preserve"> </w:t>
      </w:r>
    </w:p>
    <w:p w14:paraId="1E2467F9" w14:textId="7A6C9D33" w:rsidR="00126443" w:rsidRPr="009C4A55" w:rsidRDefault="00345283" w:rsidP="00AF3B10">
      <w:pPr>
        <w:pStyle w:val="A-Bullet"/>
        <w:numPr>
          <w:ilvl w:val="0"/>
          <w:numId w:val="32"/>
        </w:numPr>
        <w:rPr>
          <w:i/>
          <w:iCs/>
          <w:color w:val="FF0000"/>
        </w:rPr>
      </w:pPr>
      <w:r w:rsidRPr="009C4A55">
        <w:rPr>
          <w:i/>
          <w:iCs/>
          <w:color w:val="FF0000"/>
        </w:rPr>
        <w:t>R</w:t>
      </w:r>
      <w:r w:rsidR="00C846B3" w:rsidRPr="009C4A55">
        <w:rPr>
          <w:i/>
          <w:iCs/>
          <w:color w:val="FF0000"/>
        </w:rPr>
        <w:t>elevant key secondary endpoints</w:t>
      </w:r>
      <w:r w:rsidR="00062496" w:rsidRPr="009C4A55">
        <w:rPr>
          <w:i/>
          <w:iCs/>
          <w:color w:val="FF0000"/>
        </w:rPr>
        <w:t>, covering efficacy and/or safety as applicable</w:t>
      </w:r>
      <w:r w:rsidR="00655D2D" w:rsidRPr="009C4A55">
        <w:rPr>
          <w:i/>
          <w:iCs/>
          <w:color w:val="FF0000"/>
        </w:rPr>
        <w:t xml:space="preserve">, could be covered in </w:t>
      </w:r>
      <w:r w:rsidR="00861D1E" w:rsidRPr="009C4A55">
        <w:rPr>
          <w:i/>
          <w:iCs/>
          <w:color w:val="FF0000"/>
        </w:rPr>
        <w:t>a second</w:t>
      </w:r>
      <w:r w:rsidR="00655D2D" w:rsidRPr="009C4A55">
        <w:rPr>
          <w:i/>
          <w:iCs/>
          <w:color w:val="FF0000"/>
        </w:rPr>
        <w:t xml:space="preserve"> bullet point</w:t>
      </w:r>
    </w:p>
    <w:p w14:paraId="446D27C2" w14:textId="7C2E29EB" w:rsidR="0011150D" w:rsidRPr="009C4A55" w:rsidRDefault="0052076D" w:rsidP="00AF3B10">
      <w:pPr>
        <w:pStyle w:val="A-Bullet"/>
        <w:numPr>
          <w:ilvl w:val="0"/>
          <w:numId w:val="32"/>
        </w:numPr>
        <w:rPr>
          <w:i/>
          <w:iCs/>
          <w:color w:val="FF0000"/>
        </w:rPr>
      </w:pPr>
      <w:r w:rsidRPr="009C4A55">
        <w:rPr>
          <w:i/>
          <w:iCs/>
          <w:color w:val="FF0000"/>
        </w:rPr>
        <w:t>One or two bullets with conclusions on the safety data</w:t>
      </w:r>
      <w:r w:rsidR="00133055" w:rsidRPr="009C4A55">
        <w:rPr>
          <w:i/>
          <w:iCs/>
          <w:color w:val="FF0000"/>
        </w:rPr>
        <w:t>.</w:t>
      </w:r>
    </w:p>
    <w:p w14:paraId="77FE1C48" w14:textId="77777777" w:rsidR="00B55070" w:rsidRPr="009C4A55" w:rsidRDefault="00B55070" w:rsidP="00133055">
      <w:pPr>
        <w:pStyle w:val="A-Bullet"/>
      </w:pPr>
      <w:r w:rsidRPr="009C4A55">
        <w:t>&lt;Insert text&gt;</w:t>
      </w:r>
    </w:p>
    <w:p w14:paraId="0FA82560" w14:textId="77777777" w:rsidR="00655D2D" w:rsidRPr="009C4A55" w:rsidRDefault="00655D2D" w:rsidP="00B55070">
      <w:pPr>
        <w:pStyle w:val="A-BodyText"/>
      </w:pPr>
    </w:p>
    <w:p w14:paraId="0EFB89CA" w14:textId="08DDDF08" w:rsidR="00345283" w:rsidRPr="009C4A55" w:rsidRDefault="00345283" w:rsidP="00655D2D">
      <w:pPr>
        <w:pStyle w:val="A-Bullet"/>
        <w:numPr>
          <w:ilvl w:val="0"/>
          <w:numId w:val="0"/>
        </w:numPr>
        <w:ind w:left="720"/>
        <w:rPr>
          <w:i/>
          <w:iCs/>
          <w:color w:val="FF0000"/>
        </w:rPr>
      </w:pPr>
    </w:p>
    <w:p w14:paraId="3F2A7B17" w14:textId="6AA89793" w:rsidR="000B67D7" w:rsidRPr="009C4A55" w:rsidRDefault="000B67D7" w:rsidP="000B67D7">
      <w:pPr>
        <w:pStyle w:val="A-Heading1"/>
      </w:pPr>
      <w:bookmarkStart w:id="377" w:name="_Toc193099248"/>
      <w:bookmarkStart w:id="378" w:name="_Toc193706177"/>
      <w:r w:rsidRPr="009C4A55">
        <w:lastRenderedPageBreak/>
        <w:t xml:space="preserve">Tables, Figures, </w:t>
      </w:r>
      <w:r w:rsidR="00DD47AD" w:rsidRPr="009C4A55">
        <w:t>Listings and narratives</w:t>
      </w:r>
      <w:bookmarkEnd w:id="377"/>
      <w:bookmarkEnd w:id="378"/>
    </w:p>
    <w:p w14:paraId="307B8DAB" w14:textId="23BD74A6" w:rsidR="000B67D7" w:rsidRPr="009C4A55" w:rsidRDefault="00F66D1C" w:rsidP="000B67D7">
      <w:pPr>
        <w:pStyle w:val="A-Heading2"/>
      </w:pPr>
      <w:bookmarkStart w:id="379" w:name="_Toc193706178"/>
      <w:r w:rsidRPr="009C4A55">
        <w:t>Study Population</w:t>
      </w:r>
      <w:bookmarkEnd w:id="379"/>
    </w:p>
    <w:p w14:paraId="5AB9E8DC" w14:textId="242BB8A8" w:rsidR="000B67D7" w:rsidRPr="009C4A55" w:rsidRDefault="006064F3" w:rsidP="000B67D7">
      <w:pPr>
        <w:pStyle w:val="A-BodyText"/>
      </w:pPr>
      <w:r w:rsidRPr="009C4A55">
        <w:t>This section is provided as a separate file(s).</w:t>
      </w:r>
    </w:p>
    <w:p w14:paraId="75569A80" w14:textId="178A2EF2" w:rsidR="000B67D7" w:rsidRPr="009C4A55" w:rsidRDefault="009A3C85" w:rsidP="000B67D7">
      <w:pPr>
        <w:pStyle w:val="A-Heading2"/>
      </w:pPr>
      <w:bookmarkStart w:id="380" w:name="_Toc193706179"/>
      <w:r w:rsidRPr="009C4A55">
        <w:t>Efficacy Data</w:t>
      </w:r>
      <w:bookmarkEnd w:id="380"/>
    </w:p>
    <w:p w14:paraId="156A9FD1" w14:textId="0A0D4B47" w:rsidR="009A3C85" w:rsidRPr="009C4A55" w:rsidRDefault="006064F3" w:rsidP="009A3C85">
      <w:pPr>
        <w:pStyle w:val="A-BodyText"/>
      </w:pPr>
      <w:r w:rsidRPr="009C4A55">
        <w:t>This section is provided as a separate file(s).</w:t>
      </w:r>
    </w:p>
    <w:p w14:paraId="409745B3" w14:textId="77777777" w:rsidR="00CD1F9E" w:rsidRPr="009C4A55" w:rsidRDefault="009A3C85">
      <w:pPr>
        <w:pStyle w:val="A-Heading2"/>
      </w:pPr>
      <w:bookmarkStart w:id="381" w:name="_Toc193706180"/>
      <w:r w:rsidRPr="009C4A55">
        <w:t>Safety Data</w:t>
      </w:r>
      <w:bookmarkStart w:id="382" w:name="_Toc193099251"/>
      <w:bookmarkEnd w:id="381"/>
    </w:p>
    <w:p w14:paraId="3B48E5A8" w14:textId="50F3D6AD" w:rsidR="00CD1F9E" w:rsidRPr="009C4A55" w:rsidRDefault="006064F3" w:rsidP="00CD1F9E">
      <w:pPr>
        <w:pStyle w:val="A-BodyText"/>
      </w:pPr>
      <w:r w:rsidRPr="009C4A55">
        <w:t>This section is provided as a separate file(s).</w:t>
      </w:r>
    </w:p>
    <w:p w14:paraId="2715E52D" w14:textId="35DDE26E" w:rsidR="00503045" w:rsidRPr="009C4A55" w:rsidRDefault="00B8410B">
      <w:pPr>
        <w:pStyle w:val="A-Heading2"/>
      </w:pPr>
      <w:bookmarkStart w:id="383" w:name="_Toc193706181"/>
      <w:bookmarkEnd w:id="382"/>
      <w:r w:rsidRPr="009C4A55">
        <w:t xml:space="preserve">Participant </w:t>
      </w:r>
      <w:r w:rsidR="00CD1F9E" w:rsidRPr="009C4A55">
        <w:t>Narratives</w:t>
      </w:r>
      <w:bookmarkEnd w:id="383"/>
    </w:p>
    <w:p w14:paraId="7ADB0589" w14:textId="2E653F15" w:rsidR="006064F3" w:rsidRPr="009C4A55" w:rsidRDefault="006064F3" w:rsidP="006064F3">
      <w:pPr>
        <w:pStyle w:val="A-BodyText"/>
      </w:pPr>
      <w:r w:rsidRPr="009C4A55">
        <w:t>This section is provided as a separate file(s).</w:t>
      </w:r>
    </w:p>
    <w:p w14:paraId="6CEDB290" w14:textId="21DAE877" w:rsidR="00E4230D" w:rsidRPr="009C4A55" w:rsidRDefault="00E4230D" w:rsidP="00AB1DD0">
      <w:pPr>
        <w:pStyle w:val="A-Heading1"/>
      </w:pPr>
      <w:bookmarkStart w:id="384" w:name="_Toc193706182"/>
      <w:bookmarkStart w:id="385" w:name="_Toc193099252"/>
      <w:r w:rsidRPr="009C4A55">
        <w:lastRenderedPageBreak/>
        <w:t>References</w:t>
      </w:r>
      <w:bookmarkEnd w:id="384"/>
    </w:p>
    <w:p w14:paraId="5562E9AA" w14:textId="688E9205" w:rsidR="00E4230D" w:rsidRPr="009C4A55" w:rsidRDefault="00E4230D" w:rsidP="0027061B">
      <w:pPr>
        <w:pStyle w:val="A-Bullet"/>
        <w:numPr>
          <w:ilvl w:val="0"/>
          <w:numId w:val="0"/>
        </w:numPr>
        <w:rPr>
          <w:i/>
          <w:iCs/>
          <w:color w:val="FF0000"/>
        </w:rPr>
      </w:pPr>
      <w:r w:rsidRPr="009C4A55">
        <w:rPr>
          <w:i/>
          <w:iCs/>
          <w:color w:val="FF0000"/>
        </w:rPr>
        <w:t>List all references in alphabetical order. Refer to the MoonLake Company Style Guide for further information.</w:t>
      </w:r>
    </w:p>
    <w:p w14:paraId="6571246C" w14:textId="4573C4F9" w:rsidR="00FC280B" w:rsidRPr="009C4A55" w:rsidRDefault="00FC280B" w:rsidP="0027061B">
      <w:pPr>
        <w:pStyle w:val="A-Bullet"/>
        <w:numPr>
          <w:ilvl w:val="0"/>
          <w:numId w:val="0"/>
        </w:numPr>
        <w:rPr>
          <w:i/>
          <w:iCs/>
          <w:color w:val="FF0000"/>
        </w:rPr>
      </w:pPr>
      <w:r w:rsidRPr="009C4A55">
        <w:rPr>
          <w:i/>
          <w:iCs/>
          <w:color w:val="FF0000"/>
        </w:rPr>
        <w:t>Full copies of all references in the CSR must be available for sha</w:t>
      </w:r>
      <w:r w:rsidR="00A07211" w:rsidRPr="009C4A55">
        <w:rPr>
          <w:i/>
          <w:iCs/>
          <w:color w:val="FF0000"/>
        </w:rPr>
        <w:t>ring with regulatory authorities.</w:t>
      </w:r>
    </w:p>
    <w:p w14:paraId="51D37E4E" w14:textId="6290ED55" w:rsidR="00503045" w:rsidRPr="009C4A55" w:rsidRDefault="00503045" w:rsidP="00AB1DD0">
      <w:pPr>
        <w:pStyle w:val="A-Heading1"/>
      </w:pPr>
      <w:bookmarkStart w:id="386" w:name="_Toc193706183"/>
      <w:r w:rsidRPr="009C4A55">
        <w:lastRenderedPageBreak/>
        <w:t>Appendices</w:t>
      </w:r>
      <w:bookmarkEnd w:id="385"/>
      <w:bookmarkEnd w:id="386"/>
    </w:p>
    <w:p w14:paraId="548CC44D" w14:textId="5FA29D64" w:rsidR="008851F4" w:rsidRPr="009C4A55" w:rsidRDefault="008851F4" w:rsidP="008851F4">
      <w:pPr>
        <w:pStyle w:val="CPTInstructional"/>
        <w:rPr>
          <w:rFonts w:ascii="Times New Roman" w:hAnsi="Times New Roman" w:cs="Times New Roman"/>
          <w:sz w:val="24"/>
          <w:szCs w:val="24"/>
          <w:lang w:val="en-US"/>
        </w:rPr>
      </w:pPr>
      <w:r w:rsidRPr="009C4A55">
        <w:rPr>
          <w:rFonts w:ascii="Times New Roman" w:hAnsi="Times New Roman" w:cs="Times New Roman"/>
          <w:sz w:val="24"/>
          <w:szCs w:val="24"/>
          <w:lang w:val="en-US"/>
        </w:rPr>
        <w:t>Appendices will be prepared by Clinical Operations. Delete any headings that are not appropriate.</w:t>
      </w:r>
    </w:p>
    <w:p w14:paraId="4C6C42F3" w14:textId="08C344D3" w:rsidR="00496A34" w:rsidRPr="009C4A55" w:rsidRDefault="00A46554" w:rsidP="00AB1DD0">
      <w:pPr>
        <w:pStyle w:val="A-Heading2"/>
      </w:pPr>
      <w:bookmarkStart w:id="387" w:name="_Toc193099253"/>
      <w:bookmarkStart w:id="388" w:name="_Toc193706184"/>
      <w:r w:rsidRPr="009C4A55">
        <w:t>Study Information</w:t>
      </w:r>
      <w:bookmarkEnd w:id="387"/>
      <w:bookmarkEnd w:id="388"/>
    </w:p>
    <w:p w14:paraId="1513824E" w14:textId="700156B7" w:rsidR="00BB7E73" w:rsidRPr="009C4A55" w:rsidRDefault="00E02E79" w:rsidP="00BB7E73">
      <w:pPr>
        <w:pStyle w:val="A-Heading2"/>
      </w:pPr>
      <w:bookmarkStart w:id="389" w:name="_Toc193099254"/>
      <w:bookmarkStart w:id="390" w:name="_Toc193706185"/>
      <w:r w:rsidRPr="009C4A55">
        <w:t>Participant</w:t>
      </w:r>
      <w:r w:rsidR="00AB1DD0" w:rsidRPr="009C4A55">
        <w:t xml:space="preserve"> Data Listings</w:t>
      </w:r>
      <w:bookmarkEnd w:id="389"/>
      <w:bookmarkEnd w:id="390"/>
    </w:p>
    <w:p w14:paraId="0CD0F6B5" w14:textId="1E6222A5" w:rsidR="00BB7E73" w:rsidRPr="009C4A55" w:rsidRDefault="00BB7E73" w:rsidP="00BB7E73">
      <w:pPr>
        <w:pStyle w:val="A-Heading2"/>
      </w:pPr>
      <w:bookmarkStart w:id="391" w:name="_Toc193706186"/>
      <w:r w:rsidRPr="009C4A55">
        <w:t>Case Report Forms</w:t>
      </w:r>
      <w:bookmarkEnd w:id="391"/>
    </w:p>
    <w:p w14:paraId="136D71CC" w14:textId="0E3F8CA2" w:rsidR="00CC208C" w:rsidRPr="009C4A55" w:rsidRDefault="00CC208C" w:rsidP="00DF5990">
      <w:pPr>
        <w:pStyle w:val="A-Heading2"/>
      </w:pPr>
      <w:bookmarkStart w:id="392" w:name="_Toc193706187"/>
      <w:r w:rsidRPr="009C4A55">
        <w:t>Individual Participant Data Listings</w:t>
      </w:r>
      <w:bookmarkEnd w:id="392"/>
    </w:p>
    <w:bookmarkEnd w:id="0"/>
    <w:bookmarkEnd w:id="176"/>
    <w:bookmarkEnd w:id="177"/>
    <w:p w14:paraId="5D9996D9" w14:textId="4321A0CD" w:rsidR="00AB1DD0" w:rsidRPr="009C4A55" w:rsidRDefault="00AB1DD0" w:rsidP="00AB1DD0">
      <w:pPr>
        <w:pStyle w:val="A-BodyText"/>
      </w:pPr>
    </w:p>
    <w:sectPr w:rsidR="00AB1DD0" w:rsidRPr="009C4A55" w:rsidSect="00F023A0">
      <w:endnotePr>
        <w:numFmt w:val="decimal"/>
      </w:endnotePr>
      <w:pgSz w:w="12240" w:h="15840" w:code="1"/>
      <w:pgMar w:top="1440" w:right="1440" w:bottom="1440" w:left="1440" w:header="720" w:footer="720" w:gutter="0"/>
      <w:paperSrc w:first="7" w:other="7"/>
      <w:cols w:space="720"/>
      <w:rtlGutter/>
      <w:docGrid w:linePitch="326"/>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57FC6" w14:textId="77777777" w:rsidR="006B5E7F" w:rsidRPr="009A7BA5" w:rsidRDefault="006B5E7F" w:rsidP="009A7BA5">
      <w:pPr>
        <w:pStyle w:val="Footer"/>
      </w:pPr>
    </w:p>
  </w:endnote>
  <w:endnote w:type="continuationSeparator" w:id="0">
    <w:p w14:paraId="4E89DA78" w14:textId="77777777" w:rsidR="006B5E7F" w:rsidRPr="009A7BA5" w:rsidRDefault="006B5E7F" w:rsidP="009A7BA5">
      <w:pPr>
        <w:pStyle w:val="Footer"/>
      </w:pPr>
    </w:p>
  </w:endnote>
  <w:endnote w:type="continuationNotice" w:id="1">
    <w:p w14:paraId="2030F295" w14:textId="77777777" w:rsidR="006B5E7F" w:rsidRPr="009A7BA5" w:rsidRDefault="006B5E7F" w:rsidP="009A7BA5">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2">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3120"/>
      <w:gridCol w:w="3121"/>
      <w:gridCol w:w="3119"/>
    </w:tblGrid>
    <w:tr w:rsidR="004F3991" w:rsidRPr="00922503" w14:paraId="1B5A56A4" w14:textId="77777777" w:rsidTr="00744105">
      <w:trPr>
        <w:jc w:val="center"/>
        <w:hidden/>
      </w:trPr>
      <w:tc>
        <w:tcPr>
          <w:tcW w:w="1667" w:type="pct"/>
        </w:tcPr>
        <w:p w14:paraId="0A07CBDF" w14:textId="28CDBCA7" w:rsidR="00F34153" w:rsidRPr="00EE54C8" w:rsidRDefault="006E255D" w:rsidP="00A73FF9">
          <w:pPr>
            <w:suppressAutoHyphens/>
            <w:spacing w:before="20" w:after="20"/>
            <w:rPr>
              <w:rFonts w:ascii="Times New Roman" w:hAnsi="Times New Roman" w:cs="Times New Roman"/>
              <w:i/>
              <w:iCs/>
              <w:vanish/>
              <w:color w:val="00B050"/>
            </w:rPr>
          </w:pPr>
          <w:r>
            <w:rPr>
              <w:rFonts w:ascii="Times New Roman" w:hAnsi="Times New Roman" w:cs="Times New Roman"/>
              <w:i/>
              <w:iCs/>
              <w:vanish/>
              <w:color w:val="00B050"/>
            </w:rPr>
            <w:t xml:space="preserve">CSR </w:t>
          </w:r>
          <w:r w:rsidR="00C36D86" w:rsidRPr="00922503">
            <w:rPr>
              <w:rFonts w:ascii="Times New Roman" w:hAnsi="Times New Roman" w:cs="Times New Roman"/>
              <w:i/>
              <w:iCs/>
              <w:vanish/>
              <w:color w:val="00B050"/>
            </w:rPr>
            <w:t>Template Version 1.0</w:t>
          </w:r>
        </w:p>
      </w:tc>
      <w:tc>
        <w:tcPr>
          <w:tcW w:w="1667" w:type="pct"/>
        </w:tcPr>
        <w:p w14:paraId="6824D6E4" w14:textId="77777777" w:rsidR="004F3991" w:rsidRPr="00922503" w:rsidRDefault="004F3991" w:rsidP="00A73FF9">
          <w:pPr>
            <w:suppressAutoHyphens/>
            <w:spacing w:before="20" w:after="20"/>
            <w:jc w:val="center"/>
            <w:rPr>
              <w:rFonts w:ascii="Times New Roman" w:hAnsi="Times New Roman" w:cs="Times New Roman"/>
            </w:rPr>
          </w:pPr>
          <w:r w:rsidRPr="00922503">
            <w:rPr>
              <w:rFonts w:ascii="Times New Roman" w:hAnsi="Times New Roman" w:cs="Times New Roman"/>
            </w:rPr>
            <w:t>CONFIDENTIAL</w:t>
          </w:r>
        </w:p>
      </w:tc>
      <w:tc>
        <w:tcPr>
          <w:tcW w:w="1666" w:type="pct"/>
        </w:tcPr>
        <w:p w14:paraId="6854E176" w14:textId="77777777" w:rsidR="004F3991" w:rsidRPr="00922503" w:rsidRDefault="004F3991" w:rsidP="00A73FF9">
          <w:pPr>
            <w:suppressAutoHyphens/>
            <w:spacing w:before="20" w:after="20"/>
            <w:jc w:val="right"/>
            <w:rPr>
              <w:rFonts w:ascii="Times New Roman" w:hAnsi="Times New Roman" w:cs="Times New Roman"/>
            </w:rPr>
          </w:pPr>
          <w:r w:rsidRPr="00922503">
            <w:rPr>
              <w:rFonts w:ascii="Times New Roman" w:hAnsi="Times New Roman" w:cs="Times New Roman"/>
            </w:rPr>
            <w:t xml:space="preserve">Page </w:t>
          </w:r>
          <w:r w:rsidRPr="00922503">
            <w:rPr>
              <w:rFonts w:ascii="Times New Roman" w:hAnsi="Times New Roman" w:cs="Times New Roman"/>
            </w:rPr>
            <w:fldChar w:fldCharType="begin"/>
          </w:r>
          <w:r w:rsidRPr="00922503">
            <w:rPr>
              <w:rFonts w:ascii="Times New Roman" w:hAnsi="Times New Roman" w:cs="Times New Roman"/>
            </w:rPr>
            <w:instrText xml:space="preserve"> PAGE  \* Arabic </w:instrText>
          </w:r>
          <w:r w:rsidRPr="00922503">
            <w:rPr>
              <w:rFonts w:ascii="Times New Roman" w:hAnsi="Times New Roman" w:cs="Times New Roman"/>
            </w:rPr>
            <w:fldChar w:fldCharType="separate"/>
          </w:r>
          <w:r w:rsidRPr="00922503">
            <w:rPr>
              <w:rFonts w:ascii="Times New Roman" w:hAnsi="Times New Roman" w:cs="Times New Roman"/>
            </w:rPr>
            <w:t>1</w:t>
          </w:r>
          <w:r w:rsidRPr="00922503">
            <w:rPr>
              <w:rFonts w:ascii="Times New Roman" w:hAnsi="Times New Roman" w:cs="Times New Roman"/>
            </w:rPr>
            <w:fldChar w:fldCharType="end"/>
          </w:r>
          <w:r w:rsidRPr="00922503">
            <w:rPr>
              <w:rFonts w:ascii="Times New Roman" w:hAnsi="Times New Roman" w:cs="Times New Roman"/>
            </w:rPr>
            <w:t xml:space="preserve"> of </w:t>
          </w:r>
          <w:r w:rsidRPr="00922503">
            <w:rPr>
              <w:rFonts w:ascii="Times New Roman" w:hAnsi="Times New Roman" w:cs="Times New Roman"/>
            </w:rPr>
            <w:fldChar w:fldCharType="begin"/>
          </w:r>
          <w:r w:rsidRPr="00922503">
            <w:rPr>
              <w:rFonts w:ascii="Times New Roman" w:hAnsi="Times New Roman" w:cs="Times New Roman"/>
            </w:rPr>
            <w:instrText>NUMPAGES  \* Arabic</w:instrText>
          </w:r>
          <w:r w:rsidRPr="00922503">
            <w:rPr>
              <w:rFonts w:ascii="Times New Roman" w:hAnsi="Times New Roman" w:cs="Times New Roman"/>
            </w:rPr>
            <w:fldChar w:fldCharType="separate"/>
          </w:r>
          <w:r w:rsidRPr="00922503">
            <w:rPr>
              <w:rFonts w:ascii="Times New Roman" w:hAnsi="Times New Roman" w:cs="Times New Roman"/>
            </w:rPr>
            <w:t>38</w:t>
          </w:r>
          <w:r w:rsidRPr="00922503">
            <w:rPr>
              <w:rFonts w:ascii="Times New Roman" w:hAnsi="Times New Roman" w:cs="Times New Roman"/>
            </w:rPr>
            <w:fldChar w:fldCharType="end"/>
          </w:r>
        </w:p>
      </w:tc>
    </w:tr>
  </w:tbl>
  <w:p w14:paraId="5A606447" w14:textId="77777777" w:rsidR="004F3991" w:rsidRDefault="004F3991" w:rsidP="00F341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79B89" w14:textId="77777777" w:rsidR="006B5E7F" w:rsidRPr="00D574A3" w:rsidRDefault="006B5E7F" w:rsidP="006157B8">
      <w:pPr>
        <w:spacing w:after="0" w:line="240" w:lineRule="auto"/>
      </w:pPr>
      <w:r w:rsidRPr="00D574A3">
        <w:separator/>
      </w:r>
    </w:p>
  </w:footnote>
  <w:footnote w:type="continuationSeparator" w:id="0">
    <w:p w14:paraId="78189020" w14:textId="77777777" w:rsidR="006B5E7F" w:rsidRPr="00D574A3" w:rsidRDefault="006B5E7F" w:rsidP="006157B8">
      <w:pPr>
        <w:spacing w:after="0" w:line="240" w:lineRule="auto"/>
      </w:pPr>
      <w:r w:rsidRPr="00D574A3">
        <w:continuationSeparator/>
      </w:r>
    </w:p>
    <w:p w14:paraId="615E0190" w14:textId="77777777" w:rsidR="006B5E7F" w:rsidRPr="00D574A3" w:rsidRDefault="006B5E7F"/>
    <w:p w14:paraId="6E6EE320" w14:textId="77777777" w:rsidR="006B5E7F" w:rsidRPr="00D574A3" w:rsidRDefault="006B5E7F"/>
    <w:p w14:paraId="2F0C3F75" w14:textId="77777777" w:rsidR="006B5E7F" w:rsidRPr="00D574A3" w:rsidRDefault="006B5E7F"/>
  </w:footnote>
  <w:footnote w:type="continuationNotice" w:id="1">
    <w:p w14:paraId="719CABFC" w14:textId="77777777" w:rsidR="006B5E7F" w:rsidRPr="00D574A3" w:rsidRDefault="006B5E7F" w:rsidP="006157B8">
      <w:pPr>
        <w:spacing w:after="0" w:line="240" w:lineRule="auto"/>
      </w:pPr>
    </w:p>
    <w:p w14:paraId="227EE466" w14:textId="77777777" w:rsidR="006B5E7F" w:rsidRPr="00D574A3" w:rsidRDefault="006B5E7F"/>
    <w:p w14:paraId="790CEEA6" w14:textId="77777777" w:rsidR="006B5E7F" w:rsidRPr="00D574A3" w:rsidRDefault="006B5E7F"/>
    <w:p w14:paraId="002C4F18" w14:textId="77777777" w:rsidR="006B5E7F" w:rsidRPr="00D574A3" w:rsidRDefault="006B5E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4680"/>
      <w:gridCol w:w="4680"/>
    </w:tblGrid>
    <w:tr w:rsidR="004F3991" w:rsidRPr="004E5B71" w14:paraId="573D5FF3" w14:textId="77777777" w:rsidTr="00786FDF">
      <w:trPr>
        <w:jc w:val="center"/>
      </w:trPr>
      <w:tc>
        <w:tcPr>
          <w:tcW w:w="2500" w:type="pct"/>
        </w:tcPr>
        <w:p w14:paraId="2739B99F" w14:textId="7932A4FD" w:rsidR="004F3991" w:rsidRPr="004E5B71" w:rsidRDefault="00550955" w:rsidP="00274C19">
          <w:pPr>
            <w:suppressAutoHyphens/>
            <w:spacing w:before="20" w:after="20"/>
            <w:rPr>
              <w:rFonts w:ascii="Times New Roman" w:hAnsi="Times New Roman" w:cs="Times New Roman"/>
            </w:rPr>
          </w:pPr>
          <w:r w:rsidRPr="004E5B71">
            <w:rPr>
              <w:rFonts w:ascii="Times New Roman" w:hAnsi="Times New Roman" w:cs="Times New Roman"/>
            </w:rPr>
            <w:t>MoonLake Immunotherapeutics AG</w:t>
          </w:r>
        </w:p>
      </w:tc>
      <w:tc>
        <w:tcPr>
          <w:tcW w:w="2500" w:type="pct"/>
        </w:tcPr>
        <w:p w14:paraId="6C92CFDE" w14:textId="481CD9AC" w:rsidR="004F3991" w:rsidRPr="004E5B71" w:rsidRDefault="00550955" w:rsidP="00786FDF">
          <w:pPr>
            <w:suppressAutoHyphens/>
            <w:spacing w:before="20" w:after="20"/>
            <w:jc w:val="right"/>
            <w:rPr>
              <w:rFonts w:ascii="Times New Roman" w:hAnsi="Times New Roman" w:cs="Times New Roman"/>
            </w:rPr>
          </w:pPr>
          <w:r>
            <w:rPr>
              <w:rFonts w:ascii="Times New Roman" w:hAnsi="Times New Roman" w:cs="Times New Roman"/>
            </w:rPr>
            <w:t>DD Month YYYY</w:t>
          </w:r>
        </w:p>
      </w:tc>
    </w:tr>
    <w:tr w:rsidR="004F3991" w:rsidRPr="004E5B71" w14:paraId="7498F22C" w14:textId="77777777" w:rsidTr="00786FDF">
      <w:trPr>
        <w:jc w:val="center"/>
      </w:trPr>
      <w:tc>
        <w:tcPr>
          <w:tcW w:w="2500" w:type="pct"/>
        </w:tcPr>
        <w:p w14:paraId="6896C11F" w14:textId="77777777" w:rsidR="004F3991" w:rsidRPr="004E5B71" w:rsidRDefault="004F3991" w:rsidP="004F3991">
          <w:pPr>
            <w:tabs>
              <w:tab w:val="right" w:pos="6264"/>
            </w:tabs>
            <w:suppressAutoHyphens/>
            <w:spacing w:before="20" w:after="20"/>
            <w:rPr>
              <w:rFonts w:ascii="Times New Roman" w:hAnsi="Times New Roman" w:cs="Times New Roman"/>
            </w:rPr>
          </w:pPr>
          <w:r w:rsidRPr="004E5B71">
            <w:rPr>
              <w:rFonts w:ascii="Times New Roman" w:hAnsi="Times New Roman" w:cs="Times New Roman"/>
            </w:rPr>
            <w:t>Clinical Study Report M1095-XX-XXX</w:t>
          </w:r>
          <w:r w:rsidRPr="004E5B71">
            <w:rPr>
              <w:rFonts w:ascii="Times New Roman" w:hAnsi="Times New Roman" w:cs="Times New Roman"/>
            </w:rPr>
            <w:tab/>
          </w:r>
        </w:p>
      </w:tc>
      <w:tc>
        <w:tcPr>
          <w:tcW w:w="2500" w:type="pct"/>
        </w:tcPr>
        <w:p w14:paraId="7A7BA5EA" w14:textId="4EEFEF95" w:rsidR="004F3991" w:rsidRPr="004E5B71" w:rsidRDefault="004F3991" w:rsidP="00274C19">
          <w:pPr>
            <w:suppressAutoHyphens/>
            <w:spacing w:before="20" w:after="20"/>
            <w:jc w:val="right"/>
            <w:rPr>
              <w:rFonts w:ascii="Times New Roman" w:hAnsi="Times New Roman" w:cs="Times New Roman"/>
            </w:rPr>
          </w:pPr>
        </w:p>
      </w:tc>
    </w:tr>
  </w:tbl>
  <w:p w14:paraId="2A8F7F0B" w14:textId="77777777" w:rsidR="004F3991" w:rsidRDefault="004F3991" w:rsidP="00AB1D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AC265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5D87E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684DB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37EF4A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EB89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72AF08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662A7B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8EAF1D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274C15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99E1D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24F4A"/>
    <w:multiLevelType w:val="multilevel"/>
    <w:tmpl w:val="E49CC518"/>
    <w:lvl w:ilvl="0">
      <w:start w:val="1"/>
      <w:numFmt w:val="decimal"/>
      <w:lvlText w:val="%1."/>
      <w:lvlJc w:val="left"/>
      <w:pPr>
        <w:ind w:left="3338" w:hanging="360"/>
      </w:pPr>
      <w:rPr>
        <w:rFonts w:ascii="Times New Roman" w:hAnsi="Times New Roman" w:hint="default"/>
        <w:b/>
        <w:i w:val="0"/>
        <w:caps w:val="0"/>
        <w:strike w:val="0"/>
        <w:dstrike w:val="0"/>
        <w:snapToGrid w:val="0"/>
        <w:vanish w:val="0"/>
        <w:color w:val="auto"/>
        <w:spacing w:val="0"/>
        <w:w w:val="100"/>
        <w:kern w:val="0"/>
        <w:position w:val="0"/>
        <w:sz w:val="32"/>
        <w:u w:val="none"/>
        <w:vertAlign w:val="baseline"/>
      </w:rPr>
    </w:lvl>
    <w:lvl w:ilvl="1">
      <w:start w:val="1"/>
      <w:numFmt w:val="decimal"/>
      <w:lvlText w:val="%1.%2."/>
      <w:lvlJc w:val="left"/>
      <w:pPr>
        <w:tabs>
          <w:tab w:val="num" w:pos="720"/>
        </w:tabs>
        <w:ind w:left="720" w:hanging="720"/>
      </w:pPr>
      <w:rPr>
        <w:rFonts w:ascii="Arial" w:eastAsia="MS Gothic" w:hAnsi="Arial" w:cs="Times New Roman" w:hint="default"/>
        <w:b/>
        <w:i w:val="0"/>
        <w:caps w:val="0"/>
        <w:strike w:val="0"/>
        <w:dstrike w:val="0"/>
        <w:snapToGrid w:val="0"/>
        <w:vanish w:val="0"/>
        <w:color w:val="auto"/>
        <w:spacing w:val="0"/>
        <w:w w:val="100"/>
        <w:kern w:val="0"/>
        <w:position w:val="0"/>
        <w:sz w:val="24"/>
        <w:u w:val="none"/>
        <w:effect w:val="none"/>
        <w:vertAlign w:val="baseline"/>
      </w:rPr>
    </w:lvl>
    <w:lvl w:ilvl="2">
      <w:start w:val="1"/>
      <w:numFmt w:val="decimal"/>
      <w:lvlText w:val="%1.%2.%3."/>
      <w:lvlJc w:val="left"/>
      <w:pPr>
        <w:tabs>
          <w:tab w:val="num" w:pos="3738"/>
        </w:tabs>
        <w:ind w:left="3738" w:hanging="902"/>
      </w:pPr>
      <w:rPr>
        <w:rFonts w:ascii="Arial" w:eastAsia="MS Gothic" w:hAnsi="Arial" w:cs="Times New Roman" w:hint="default"/>
        <w:b/>
        <w:i/>
        <w:caps w:val="0"/>
        <w:strike w:val="0"/>
        <w:dstrike w:val="0"/>
        <w:snapToGrid w:val="0"/>
        <w:vanish w:val="0"/>
        <w:color w:val="auto"/>
        <w:spacing w:val="0"/>
        <w:w w:val="100"/>
        <w:kern w:val="0"/>
        <w:position w:val="0"/>
        <w:sz w:val="28"/>
        <w:u w:val="none"/>
        <w:vertAlign w:val="baseline"/>
      </w:rPr>
    </w:lvl>
    <w:lvl w:ilvl="3">
      <w:start w:val="1"/>
      <w:numFmt w:val="decimal"/>
      <w:lvlText w:val="%1.%2.%3.%4."/>
      <w:lvlJc w:val="left"/>
      <w:pPr>
        <w:tabs>
          <w:tab w:val="num" w:pos="1009"/>
        </w:tabs>
        <w:ind w:left="1009" w:hanging="1009"/>
      </w:pPr>
      <w:rPr>
        <w:rFonts w:ascii="Arial" w:eastAsia="MS Gothic" w:hAnsi="Arial" w:cs="Times New Roman" w:hint="default"/>
        <w:b/>
        <w:i w:val="0"/>
        <w:caps w:val="0"/>
        <w:strike w:val="0"/>
        <w:dstrike w:val="0"/>
        <w:snapToGrid w:val="0"/>
        <w:vanish w:val="0"/>
        <w:color w:val="auto"/>
        <w:spacing w:val="0"/>
        <w:w w:val="100"/>
        <w:kern w:val="0"/>
        <w:position w:val="0"/>
        <w:sz w:val="24"/>
        <w:u w:val="none"/>
        <w:vertAlign w:val="baseline"/>
      </w:rPr>
    </w:lvl>
    <w:lvl w:ilvl="4">
      <w:start w:val="1"/>
      <w:numFmt w:val="decimal"/>
      <w:lvlText w:val="%1.%2.%3.%4.%5."/>
      <w:lvlJc w:val="left"/>
      <w:pPr>
        <w:tabs>
          <w:tab w:val="num" w:pos="1168"/>
        </w:tabs>
        <w:ind w:left="1168" w:hanging="1168"/>
      </w:pPr>
      <w:rPr>
        <w:rFonts w:ascii="Arial" w:eastAsia="MS Gothic" w:hAnsi="Arial" w:cs="Times New Roman" w:hint="default"/>
        <w:b/>
        <w:i/>
        <w:caps w:val="0"/>
        <w:strike w:val="0"/>
        <w:dstrike w:val="0"/>
        <w:snapToGrid w:val="0"/>
        <w:vanish w:val="0"/>
        <w:color w:val="auto"/>
        <w:spacing w:val="0"/>
        <w:w w:val="100"/>
        <w:kern w:val="0"/>
        <w:position w:val="0"/>
        <w:sz w:val="24"/>
        <w:u w:val="none"/>
        <w:vertAlign w:val="baseline"/>
      </w:rPr>
    </w:lvl>
    <w:lvl w:ilvl="5">
      <w:start w:val="1"/>
      <w:numFmt w:val="decimal"/>
      <w:lvlText w:val="%1.%2.%3.%4.%5.%6."/>
      <w:lvlJc w:val="left"/>
      <w:pPr>
        <w:tabs>
          <w:tab w:val="num" w:pos="1355"/>
        </w:tabs>
        <w:ind w:left="1355" w:hanging="1355"/>
      </w:pPr>
      <w:rPr>
        <w:rFonts w:ascii="Arial" w:eastAsia="MS Gothic" w:hAnsi="Arial" w:cs="Times New Roman" w:hint="default"/>
        <w:b/>
        <w:i w:val="0"/>
        <w:caps w:val="0"/>
        <w:strike w:val="0"/>
        <w:dstrike w:val="0"/>
        <w:snapToGrid w:val="0"/>
        <w:vanish w:val="0"/>
        <w:color w:val="auto"/>
        <w:spacing w:val="0"/>
        <w:w w:val="100"/>
        <w:kern w:val="0"/>
        <w:position w:val="0"/>
        <w:sz w:val="22"/>
        <w:u w:val="none"/>
        <w:vertAlign w:val="baseline"/>
      </w:rPr>
    </w:lvl>
    <w:lvl w:ilvl="6">
      <w:start w:val="1"/>
      <w:numFmt w:val="decimal"/>
      <w:lvlText w:val="%1.%2.%3.%4.%5.%6.%7."/>
      <w:lvlJc w:val="left"/>
      <w:pPr>
        <w:tabs>
          <w:tab w:val="num" w:pos="1531"/>
        </w:tabs>
        <w:ind w:left="1531" w:hanging="1531"/>
      </w:pPr>
      <w:rPr>
        <w:rFonts w:ascii="Arial" w:eastAsia="MS Gothic" w:hAnsi="Arial" w:cs="Times New Roman" w:hint="default"/>
        <w:b/>
        <w:i/>
        <w:caps w:val="0"/>
        <w:strike w:val="0"/>
        <w:dstrike w:val="0"/>
        <w:snapToGrid w:val="0"/>
        <w:vanish w:val="0"/>
        <w:color w:val="auto"/>
        <w:spacing w:val="0"/>
        <w:w w:val="100"/>
        <w:kern w:val="0"/>
        <w:position w:val="0"/>
        <w:sz w:val="22"/>
        <w:u w:val="none"/>
        <w:vertAlign w:val="baseline"/>
      </w:rPr>
    </w:lvl>
    <w:lvl w:ilvl="7">
      <w:start w:val="1"/>
      <w:numFmt w:val="decimal"/>
      <w:lvlText w:val="%1.%2.%3.%4.%5.%6.%7.%8."/>
      <w:lvlJc w:val="left"/>
      <w:pPr>
        <w:tabs>
          <w:tab w:val="num" w:pos="1758"/>
        </w:tabs>
        <w:ind w:left="1758" w:hanging="1758"/>
      </w:pPr>
      <w:rPr>
        <w:rFonts w:ascii="Arial" w:eastAsia="MS Gothic" w:hAnsi="Arial" w:cs="Times New Roman" w:hint="default"/>
        <w:b/>
        <w:i w:val="0"/>
        <w:caps w:val="0"/>
        <w:strike w:val="0"/>
        <w:dstrike w:val="0"/>
        <w:snapToGrid w:val="0"/>
        <w:vanish w:val="0"/>
        <w:color w:val="auto"/>
        <w:spacing w:val="0"/>
        <w:w w:val="100"/>
        <w:kern w:val="0"/>
        <w:position w:val="0"/>
        <w:sz w:val="21"/>
        <w:u w:val="none"/>
        <w:vertAlign w:val="baseline"/>
      </w:rPr>
    </w:lvl>
    <w:lvl w:ilvl="8">
      <w:start w:val="1"/>
      <w:numFmt w:val="decimal"/>
      <w:lvlText w:val="%1.%2.%3.%4.%5.%6.%7.%8.%9."/>
      <w:lvlJc w:val="left"/>
      <w:pPr>
        <w:tabs>
          <w:tab w:val="num" w:pos="1985"/>
        </w:tabs>
        <w:ind w:left="1985" w:hanging="1985"/>
      </w:pPr>
      <w:rPr>
        <w:rFonts w:ascii="Arial" w:eastAsia="MS Gothic" w:hAnsi="Arial" w:cs="Times New Roman" w:hint="default"/>
        <w:b/>
        <w:i/>
        <w:caps w:val="0"/>
        <w:strike w:val="0"/>
        <w:dstrike w:val="0"/>
        <w:snapToGrid w:val="0"/>
        <w:vanish w:val="0"/>
        <w:color w:val="auto"/>
        <w:spacing w:val="0"/>
        <w:w w:val="100"/>
        <w:kern w:val="0"/>
        <w:position w:val="0"/>
        <w:sz w:val="21"/>
        <w:u w:val="none"/>
        <w:vertAlign w:val="baseline"/>
      </w:rPr>
    </w:lvl>
  </w:abstractNum>
  <w:abstractNum w:abstractNumId="11" w15:restartNumberingAfterBreak="0">
    <w:nsid w:val="0B002219"/>
    <w:multiLevelType w:val="hybridMultilevel"/>
    <w:tmpl w:val="9E50D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DBD3D4B"/>
    <w:multiLevelType w:val="hybridMultilevel"/>
    <w:tmpl w:val="AAC004AE"/>
    <w:lvl w:ilvl="0" w:tplc="064002EA">
      <w:start w:val="1"/>
      <w:numFmt w:val="upperLetter"/>
      <w:pStyle w:val="A-AlphabeticHead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625EFC"/>
    <w:multiLevelType w:val="hybridMultilevel"/>
    <w:tmpl w:val="719C0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7758C"/>
    <w:multiLevelType w:val="multilevel"/>
    <w:tmpl w:val="AA5AC6F6"/>
    <w:lvl w:ilvl="0">
      <w:start w:val="1"/>
      <w:numFmt w:val="decimal"/>
      <w:pStyle w:val="A-AppendixNumbered"/>
      <w:lvlText w:val="Appendix %1."/>
      <w:lvlJc w:val="left"/>
      <w:pPr>
        <w:tabs>
          <w:tab w:val="num" w:pos="2016"/>
        </w:tabs>
        <w:ind w:left="2016" w:hanging="2016"/>
      </w:pPr>
      <w:rPr>
        <w:rFonts w:hint="default"/>
      </w:rPr>
    </w:lvl>
    <w:lvl w:ilvl="1">
      <w:start w:val="1"/>
      <w:numFmt w:val="decimal"/>
      <w:pStyle w:val="A-Appendix-Heading1Numbered"/>
      <w:lvlText w:val="A%1-%2."/>
      <w:lvlJc w:val="left"/>
      <w:pPr>
        <w:tabs>
          <w:tab w:val="num" w:pos="1267"/>
        </w:tabs>
        <w:ind w:left="1267" w:hanging="1267"/>
      </w:pPr>
      <w:rPr>
        <w:rFonts w:hint="default"/>
      </w:rPr>
    </w:lvl>
    <w:lvl w:ilvl="2">
      <w:start w:val="1"/>
      <w:numFmt w:val="decimal"/>
      <w:pStyle w:val="A-Appendix-Heading2Numbered"/>
      <w:lvlText w:val="A%1-%2.%3."/>
      <w:lvlJc w:val="left"/>
      <w:pPr>
        <w:tabs>
          <w:tab w:val="num" w:pos="1267"/>
        </w:tabs>
        <w:ind w:left="1267" w:hanging="1267"/>
      </w:pPr>
      <w:rPr>
        <w:rFonts w:hint="default"/>
      </w:rPr>
    </w:lvl>
    <w:lvl w:ilvl="3">
      <w:start w:val="1"/>
      <w:numFmt w:val="decimal"/>
      <w:pStyle w:val="A-Appendix-Heading3Numbered"/>
      <w:lvlText w:val="A%1-%2.%3.%4."/>
      <w:lvlJc w:val="left"/>
      <w:pPr>
        <w:tabs>
          <w:tab w:val="num" w:pos="1267"/>
        </w:tabs>
        <w:ind w:left="1267" w:hanging="1267"/>
      </w:pPr>
      <w:rPr>
        <w:rFonts w:hint="default"/>
      </w:rPr>
    </w:lvl>
    <w:lvl w:ilvl="4">
      <w:start w:val="1"/>
      <w:numFmt w:val="decimal"/>
      <w:pStyle w:val="A-Appendix-Heading4Numbered"/>
      <w:lvlText w:val="A%1-%2.%3.%4.%5."/>
      <w:lvlJc w:val="left"/>
      <w:pPr>
        <w:tabs>
          <w:tab w:val="num" w:pos="1267"/>
        </w:tabs>
        <w:ind w:left="1267" w:hanging="1267"/>
      </w:pPr>
      <w:rPr>
        <w:rFonts w:hint="default"/>
      </w:rPr>
    </w:lvl>
    <w:lvl w:ilvl="5">
      <w:start w:val="1"/>
      <w:numFmt w:val="decimal"/>
      <w:pStyle w:val="A-Appendix-Heading5Numbered"/>
      <w:lvlText w:val="A%1-%2.%3.%4.%5.%6."/>
      <w:lvlJc w:val="left"/>
      <w:pPr>
        <w:tabs>
          <w:tab w:val="num" w:pos="1656"/>
        </w:tabs>
        <w:ind w:left="1656" w:hanging="1656"/>
      </w:pPr>
      <w:rPr>
        <w:rFonts w:hint="default"/>
      </w:rPr>
    </w:lvl>
    <w:lvl w:ilvl="6">
      <w:start w:val="1"/>
      <w:numFmt w:val="decimal"/>
      <w:pStyle w:val="A-Appendix-Heading6Numbered"/>
      <w:lvlText w:val="A%1-%2.%3.%4.%5.%6.%7."/>
      <w:lvlJc w:val="left"/>
      <w:pPr>
        <w:tabs>
          <w:tab w:val="num" w:pos="1656"/>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2.%3.%8.%7.%6.%5.%4.%9."/>
      <w:lvlJc w:val="left"/>
      <w:pPr>
        <w:tabs>
          <w:tab w:val="num" w:pos="1267"/>
        </w:tabs>
        <w:ind w:left="1267" w:hanging="1267"/>
      </w:pPr>
      <w:rPr>
        <w:rFonts w:hint="default"/>
      </w:rPr>
    </w:lvl>
  </w:abstractNum>
  <w:abstractNum w:abstractNumId="15" w15:restartNumberingAfterBreak="0">
    <w:nsid w:val="286C7439"/>
    <w:multiLevelType w:val="hybridMultilevel"/>
    <w:tmpl w:val="05FE3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081116"/>
    <w:multiLevelType w:val="hybridMultilevel"/>
    <w:tmpl w:val="214251EE"/>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505210"/>
    <w:multiLevelType w:val="hybridMultilevel"/>
    <w:tmpl w:val="2EB2ED50"/>
    <w:lvl w:ilvl="0" w:tplc="B8C60C5E">
      <w:start w:val="1"/>
      <w:numFmt w:val="decimal"/>
      <w:pStyle w:val="A-Numbered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C21B3F"/>
    <w:multiLevelType w:val="hybridMultilevel"/>
    <w:tmpl w:val="2F7E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E630F8"/>
    <w:multiLevelType w:val="multilevel"/>
    <w:tmpl w:val="C93A50E0"/>
    <w:lvl w:ilvl="0">
      <w:start w:val="2"/>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0" w15:restartNumberingAfterBreak="0">
    <w:nsid w:val="3CB7669E"/>
    <w:multiLevelType w:val="singleLevel"/>
    <w:tmpl w:val="0520152E"/>
    <w:name w:val="TableNoteNumeric"/>
    <w:lvl w:ilvl="0">
      <w:start w:val="1"/>
      <w:numFmt w:val="decimal"/>
      <w:suff w:val="nothing"/>
      <w:lvlText w:val="%1"/>
      <w:lvlJc w:val="left"/>
      <w:pPr>
        <w:ind w:left="720" w:hanging="360"/>
      </w:pPr>
    </w:lvl>
  </w:abstractNum>
  <w:abstractNum w:abstractNumId="21" w15:restartNumberingAfterBreak="0">
    <w:nsid w:val="3F7641A9"/>
    <w:multiLevelType w:val="multilevel"/>
    <w:tmpl w:val="FED4BC5E"/>
    <w:lvl w:ilvl="0">
      <w:start w:val="2"/>
      <w:numFmt w:val="decimal"/>
      <w:pStyle w:val="A-Heading1"/>
      <w:lvlText w:val="%1."/>
      <w:lvlJc w:val="left"/>
      <w:pPr>
        <w:tabs>
          <w:tab w:val="num" w:pos="1267"/>
        </w:tabs>
        <w:ind w:left="1267" w:hanging="1267"/>
      </w:pPr>
      <w:rPr>
        <w:rFonts w:hint="default"/>
      </w:rPr>
    </w:lvl>
    <w:lvl w:ilvl="1">
      <w:start w:val="1"/>
      <w:numFmt w:val="decimal"/>
      <w:pStyle w:val="A-Heading2"/>
      <w:lvlText w:val="%1.%2."/>
      <w:lvlJc w:val="left"/>
      <w:pPr>
        <w:tabs>
          <w:tab w:val="num" w:pos="1267"/>
        </w:tabs>
        <w:ind w:left="1267" w:hanging="1267"/>
      </w:pPr>
      <w:rPr>
        <w:rFonts w:hint="default"/>
        <w:i w:val="0"/>
        <w:iCs w:val="0"/>
        <w:color w:val="auto"/>
      </w:rPr>
    </w:lvl>
    <w:lvl w:ilvl="2">
      <w:start w:val="1"/>
      <w:numFmt w:val="decimal"/>
      <w:pStyle w:val="A-Heading3"/>
      <w:lvlText w:val="%1.%2.%3."/>
      <w:lvlJc w:val="left"/>
      <w:pPr>
        <w:tabs>
          <w:tab w:val="num" w:pos="1267"/>
        </w:tabs>
        <w:ind w:left="1267" w:hanging="1267"/>
      </w:pPr>
      <w:rPr>
        <w:rFonts w:hint="default"/>
      </w:rPr>
    </w:lvl>
    <w:lvl w:ilvl="3">
      <w:start w:val="1"/>
      <w:numFmt w:val="decimal"/>
      <w:pStyle w:val="A-Heading4"/>
      <w:lvlText w:val="%1.%2.%3.%4."/>
      <w:lvlJc w:val="left"/>
      <w:pPr>
        <w:tabs>
          <w:tab w:val="num" w:pos="1267"/>
        </w:tabs>
        <w:ind w:left="1267" w:hanging="1267"/>
      </w:pPr>
      <w:rPr>
        <w:rFonts w:hint="default"/>
      </w:rPr>
    </w:lvl>
    <w:lvl w:ilvl="4">
      <w:start w:val="1"/>
      <w:numFmt w:val="decimal"/>
      <w:pStyle w:val="A-Heading5"/>
      <w:lvlText w:val="%1.%2.%3.%4.%5."/>
      <w:lvlJc w:val="left"/>
      <w:pPr>
        <w:tabs>
          <w:tab w:val="num" w:pos="1267"/>
        </w:tabs>
        <w:ind w:left="1267" w:hanging="1267"/>
      </w:pPr>
      <w:rPr>
        <w:rFonts w:hint="default"/>
      </w:rPr>
    </w:lvl>
    <w:lvl w:ilvl="5">
      <w:start w:val="1"/>
      <w:numFmt w:val="decimal"/>
      <w:pStyle w:val="A-Heading6"/>
      <w:lvlText w:val="%1.%2.%3.%4.%5.%6."/>
      <w:lvlJc w:val="left"/>
      <w:pPr>
        <w:tabs>
          <w:tab w:val="num" w:pos="1267"/>
        </w:tabs>
        <w:ind w:left="1267" w:hanging="1267"/>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2" w15:restartNumberingAfterBreak="0">
    <w:nsid w:val="49C54B39"/>
    <w:multiLevelType w:val="multilevel"/>
    <w:tmpl w:val="7BD86C26"/>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A-AlphabeticList"/>
      <w:lvlText w:val="%2."/>
      <w:lvlJc w:val="left"/>
      <w:pPr>
        <w:tabs>
          <w:tab w:val="num" w:pos="1440"/>
        </w:tabs>
        <w:ind w:left="1440" w:hanging="360"/>
      </w:pPr>
      <w:rPr>
        <w:rFonts w:hint="default"/>
      </w:rPr>
    </w:lvl>
    <w:lvl w:ilvl="2">
      <w:start w:val="1"/>
      <w:numFmt w:val="lowerRoman"/>
      <w:pStyle w:val="A-RomanNumerals"/>
      <w:lvlText w:val="%3."/>
      <w:lvlJc w:val="left"/>
      <w:pPr>
        <w:tabs>
          <w:tab w:val="num" w:pos="2160"/>
        </w:tabs>
        <w:ind w:left="2160" w:hanging="360"/>
      </w:pPr>
      <w:rPr>
        <w:rFonts w:hint="default"/>
      </w:rPr>
    </w:lvl>
    <w:lvl w:ilvl="3">
      <w:start w:val="1"/>
      <w:numFmt w:val="lowerRoman"/>
      <w:lvlText w:val="%4."/>
      <w:lvlJc w:val="left"/>
      <w:pPr>
        <w:tabs>
          <w:tab w:val="num" w:pos="1800"/>
        </w:tabs>
        <w:ind w:left="2160" w:hanging="360"/>
      </w:pPr>
      <w:rPr>
        <w:rFonts w:hint="default"/>
      </w:rPr>
    </w:lvl>
    <w:lvl w:ilvl="4">
      <w:start w:val="1"/>
      <w:numFmt w:val="lowerRoman"/>
      <w:lvlText w:val="%5."/>
      <w:lvlJc w:val="left"/>
      <w:pPr>
        <w:tabs>
          <w:tab w:val="num" w:pos="1800"/>
        </w:tabs>
        <w:ind w:left="2160" w:hanging="360"/>
      </w:pPr>
      <w:rPr>
        <w:rFonts w:hint="default"/>
      </w:rPr>
    </w:lvl>
    <w:lvl w:ilvl="5">
      <w:start w:val="1"/>
      <w:numFmt w:val="lowerRoman"/>
      <w:lvlText w:val="%6."/>
      <w:lvlJc w:val="left"/>
      <w:pPr>
        <w:tabs>
          <w:tab w:val="num" w:pos="1800"/>
        </w:tabs>
        <w:ind w:left="2160" w:hanging="360"/>
      </w:pPr>
      <w:rPr>
        <w:rFonts w:hint="default"/>
      </w:rPr>
    </w:lvl>
    <w:lvl w:ilvl="6">
      <w:start w:val="1"/>
      <w:numFmt w:val="lowerRoman"/>
      <w:lvlText w:val="%7."/>
      <w:lvlJc w:val="left"/>
      <w:pPr>
        <w:tabs>
          <w:tab w:val="num" w:pos="1800"/>
        </w:tabs>
        <w:ind w:left="2160" w:hanging="360"/>
      </w:pPr>
      <w:rPr>
        <w:rFonts w:hint="default"/>
      </w:rPr>
    </w:lvl>
    <w:lvl w:ilvl="7">
      <w:start w:val="1"/>
      <w:numFmt w:val="lowerRoman"/>
      <w:lvlText w:val="%8."/>
      <w:lvlJc w:val="left"/>
      <w:pPr>
        <w:tabs>
          <w:tab w:val="num" w:pos="1800"/>
        </w:tabs>
        <w:ind w:left="2160" w:hanging="360"/>
      </w:pPr>
      <w:rPr>
        <w:rFonts w:hint="default"/>
      </w:rPr>
    </w:lvl>
    <w:lvl w:ilvl="8">
      <w:start w:val="1"/>
      <w:numFmt w:val="lowerRoman"/>
      <w:lvlText w:val="%9."/>
      <w:lvlJc w:val="left"/>
      <w:pPr>
        <w:tabs>
          <w:tab w:val="num" w:pos="1800"/>
        </w:tabs>
        <w:ind w:left="2160" w:hanging="360"/>
      </w:pPr>
      <w:rPr>
        <w:rFonts w:hint="default"/>
      </w:rPr>
    </w:lvl>
  </w:abstractNum>
  <w:abstractNum w:abstractNumId="23" w15:restartNumberingAfterBreak="0">
    <w:nsid w:val="4D255087"/>
    <w:multiLevelType w:val="hybridMultilevel"/>
    <w:tmpl w:val="115C70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5" w15:restartNumberingAfterBreak="0">
    <w:nsid w:val="52827C9D"/>
    <w:multiLevelType w:val="hybridMultilevel"/>
    <w:tmpl w:val="58E80D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27" w15:restartNumberingAfterBreak="0">
    <w:nsid w:val="656C3793"/>
    <w:multiLevelType w:val="multilevel"/>
    <w:tmpl w:val="CF046024"/>
    <w:lvl w:ilvl="0">
      <w:start w:val="1"/>
      <w:numFmt w:val="decimal"/>
      <w:lvlText w:val="%1."/>
      <w:lvlJc w:val="left"/>
      <w:pPr>
        <w:ind w:left="1080" w:hanging="108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pPr>
        <w:ind w:left="1260" w:hanging="108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1080" w:hanging="1080"/>
      </w:pPr>
      <w:rPr>
        <w:specVanish w:val="0"/>
      </w:rPr>
    </w:lvl>
    <w:lvl w:ilvl="3">
      <w:start w:val="1"/>
      <w:numFmt w:val="decimal"/>
      <w:lvlText w:val="%1.%2.%3.%4."/>
      <w:lvlJc w:val="left"/>
      <w:pPr>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9B877FF"/>
    <w:multiLevelType w:val="multilevel"/>
    <w:tmpl w:val="BFEC3F78"/>
    <w:lvl w:ilvl="0">
      <w:start w:val="1"/>
      <w:numFmt w:val="bullet"/>
      <w:pStyle w:val="A-Bullet"/>
      <w:lvlText w:val=""/>
      <w:lvlJc w:val="left"/>
      <w:pPr>
        <w:tabs>
          <w:tab w:val="num" w:pos="720"/>
        </w:tabs>
        <w:ind w:left="720" w:hanging="360"/>
      </w:pPr>
      <w:rPr>
        <w:rFonts w:ascii="Symbol" w:hAnsi="Symbol" w:hint="default"/>
        <w:sz w:val="24"/>
      </w:rPr>
    </w:lvl>
    <w:lvl w:ilvl="1">
      <w:start w:val="1"/>
      <w:numFmt w:val="bullet"/>
      <w:lvlRestart w:val="0"/>
      <w:pStyle w:val="A-BulletIndented"/>
      <w:lvlText w:val=""/>
      <w:lvlJc w:val="left"/>
      <w:pPr>
        <w:tabs>
          <w:tab w:val="num" w:pos="1440"/>
        </w:tabs>
        <w:ind w:left="1440" w:hanging="360"/>
      </w:pPr>
      <w:rPr>
        <w:rFonts w:ascii="Symbol" w:hAnsi="Symbol" w:hint="default"/>
      </w:rPr>
    </w:lvl>
    <w:lvl w:ilvl="2">
      <w:start w:val="1"/>
      <w:numFmt w:val="bullet"/>
      <w:pStyle w:val="A-BulletIndented2"/>
      <w:lvlText w:val="o"/>
      <w:lvlJc w:val="left"/>
      <w:pPr>
        <w:tabs>
          <w:tab w:val="num" w:pos="2160"/>
        </w:tabs>
        <w:ind w:left="2160" w:hanging="360"/>
      </w:pPr>
      <w:rPr>
        <w:rFonts w:ascii="Courier New" w:hAnsi="Courier New" w:hint="default"/>
      </w:rPr>
    </w:lvl>
    <w:lvl w:ilvl="3">
      <w:start w:val="1"/>
      <w:numFmt w:val="bullet"/>
      <w:lvlText w:val="o"/>
      <w:lvlJc w:val="left"/>
      <w:pPr>
        <w:tabs>
          <w:tab w:val="num" w:pos="2160"/>
        </w:tabs>
        <w:ind w:left="2160" w:hanging="360"/>
      </w:pPr>
      <w:rPr>
        <w:rFonts w:ascii="Courier New" w:hAnsi="Courier New" w:hint="default"/>
      </w:rPr>
    </w:lvl>
    <w:lvl w:ilvl="4">
      <w:start w:val="1"/>
      <w:numFmt w:val="bullet"/>
      <w:lvlText w:val="o"/>
      <w:lvlJc w:val="left"/>
      <w:pPr>
        <w:tabs>
          <w:tab w:val="num" w:pos="2160"/>
        </w:tabs>
        <w:ind w:left="2160" w:hanging="360"/>
      </w:pPr>
      <w:rPr>
        <w:rFonts w:ascii="Courier New" w:hAnsi="Courier New" w:hint="default"/>
      </w:rPr>
    </w:lvl>
    <w:lvl w:ilvl="5">
      <w:start w:val="1"/>
      <w:numFmt w:val="bullet"/>
      <w:lvlText w:val="o"/>
      <w:lvlJc w:val="left"/>
      <w:pPr>
        <w:tabs>
          <w:tab w:val="num" w:pos="2160"/>
        </w:tabs>
        <w:ind w:left="2160" w:hanging="360"/>
      </w:pPr>
      <w:rPr>
        <w:rFonts w:ascii="Courier New" w:hAnsi="Courier New" w:hint="default"/>
      </w:rPr>
    </w:lvl>
    <w:lvl w:ilvl="6">
      <w:start w:val="1"/>
      <w:numFmt w:val="bullet"/>
      <w:lvlText w:val="o"/>
      <w:lvlJc w:val="left"/>
      <w:pPr>
        <w:tabs>
          <w:tab w:val="num" w:pos="2160"/>
        </w:tabs>
        <w:ind w:left="2160" w:hanging="360"/>
      </w:pPr>
      <w:rPr>
        <w:rFonts w:ascii="Courier New" w:hAnsi="Courier New" w:hint="default"/>
      </w:rPr>
    </w:lvl>
    <w:lvl w:ilvl="7">
      <w:start w:val="1"/>
      <w:numFmt w:val="bullet"/>
      <w:lvlText w:val="o"/>
      <w:lvlJc w:val="left"/>
      <w:pPr>
        <w:tabs>
          <w:tab w:val="num" w:pos="2160"/>
        </w:tabs>
        <w:ind w:left="2160" w:hanging="360"/>
      </w:pPr>
      <w:rPr>
        <w:rFonts w:ascii="Courier New" w:hAnsi="Courier New" w:hint="default"/>
      </w:rPr>
    </w:lvl>
    <w:lvl w:ilvl="8">
      <w:start w:val="1"/>
      <w:numFmt w:val="bullet"/>
      <w:lvlText w:val="o"/>
      <w:lvlJc w:val="left"/>
      <w:pPr>
        <w:tabs>
          <w:tab w:val="num" w:pos="2160"/>
        </w:tabs>
        <w:ind w:left="2160" w:hanging="360"/>
      </w:pPr>
      <w:rPr>
        <w:rFonts w:ascii="Courier New" w:hAnsi="Courier New" w:hint="default"/>
      </w:rPr>
    </w:lvl>
  </w:abstractNum>
  <w:abstractNum w:abstractNumId="29" w15:restartNumberingAfterBreak="0">
    <w:nsid w:val="711035A3"/>
    <w:multiLevelType w:val="multilevel"/>
    <w:tmpl w:val="A5DEE28E"/>
    <w:lvl w:ilvl="0">
      <w:start w:val="1"/>
      <w:numFmt w:val="upperLetter"/>
      <w:pStyle w:val="A-Appendix"/>
      <w:lvlText w:val="Appendix %1."/>
      <w:lvlJc w:val="left"/>
      <w:pPr>
        <w:tabs>
          <w:tab w:val="num" w:pos="2016"/>
        </w:tabs>
        <w:ind w:left="2016" w:hanging="2016"/>
      </w:pPr>
      <w:rPr>
        <w:rFonts w:hint="default"/>
      </w:rPr>
    </w:lvl>
    <w:lvl w:ilvl="1">
      <w:start w:val="1"/>
      <w:numFmt w:val="decimal"/>
      <w:pStyle w:val="A-Appendix-Heading1"/>
      <w:lvlText w:val="A%1-%2."/>
      <w:lvlJc w:val="left"/>
      <w:pPr>
        <w:tabs>
          <w:tab w:val="num" w:pos="1267"/>
        </w:tabs>
        <w:ind w:left="1267" w:hanging="1267"/>
      </w:pPr>
      <w:rPr>
        <w:rFonts w:hint="default"/>
      </w:rPr>
    </w:lvl>
    <w:lvl w:ilvl="2">
      <w:start w:val="1"/>
      <w:numFmt w:val="decimal"/>
      <w:pStyle w:val="A-Appendix-Heading2"/>
      <w:lvlText w:val="A%1-%2.%3."/>
      <w:lvlJc w:val="left"/>
      <w:pPr>
        <w:tabs>
          <w:tab w:val="num" w:pos="1267"/>
        </w:tabs>
        <w:ind w:left="1267" w:hanging="1267"/>
      </w:pPr>
      <w:rPr>
        <w:rFonts w:hint="default"/>
      </w:rPr>
    </w:lvl>
    <w:lvl w:ilvl="3">
      <w:start w:val="1"/>
      <w:numFmt w:val="decimal"/>
      <w:pStyle w:val="A-Appendix-Heading3"/>
      <w:lvlText w:val="A%1-%2.%3.%4."/>
      <w:lvlJc w:val="left"/>
      <w:pPr>
        <w:tabs>
          <w:tab w:val="num" w:pos="1267"/>
        </w:tabs>
        <w:ind w:left="1267" w:hanging="1267"/>
      </w:pPr>
      <w:rPr>
        <w:rFonts w:hint="default"/>
      </w:rPr>
    </w:lvl>
    <w:lvl w:ilvl="4">
      <w:start w:val="1"/>
      <w:numFmt w:val="decimal"/>
      <w:pStyle w:val="A-Appendix-Heading4"/>
      <w:lvlText w:val="A%1-%2.%3.%4.%5."/>
      <w:lvlJc w:val="left"/>
      <w:pPr>
        <w:tabs>
          <w:tab w:val="num" w:pos="1267"/>
        </w:tabs>
        <w:ind w:left="1267" w:hanging="1267"/>
      </w:pPr>
      <w:rPr>
        <w:rFonts w:hint="default"/>
      </w:rPr>
    </w:lvl>
    <w:lvl w:ilvl="5">
      <w:start w:val="1"/>
      <w:numFmt w:val="decimal"/>
      <w:pStyle w:val="A-Appendix-Heading5"/>
      <w:lvlText w:val="A%1-%2.%3.%4.%5.%6."/>
      <w:lvlJc w:val="left"/>
      <w:pPr>
        <w:tabs>
          <w:tab w:val="num" w:pos="1267"/>
        </w:tabs>
        <w:ind w:left="1656" w:hanging="1656"/>
      </w:pPr>
      <w:rPr>
        <w:rFonts w:hint="default"/>
      </w:rPr>
    </w:lvl>
    <w:lvl w:ilvl="6">
      <w:start w:val="1"/>
      <w:numFmt w:val="decimal"/>
      <w:pStyle w:val="A-Appendix-Heading6"/>
      <w:lvlText w:val="A%1-%2.%3.%4.%5.%6.%7."/>
      <w:lvlJc w:val="left"/>
      <w:pPr>
        <w:tabs>
          <w:tab w:val="num" w:pos="1267"/>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9.%8.%2.%3.%4.%5.%6.%7"/>
      <w:lvlJc w:val="left"/>
      <w:pPr>
        <w:tabs>
          <w:tab w:val="num" w:pos="1267"/>
        </w:tabs>
        <w:ind w:left="1267" w:hanging="1267"/>
      </w:pPr>
      <w:rPr>
        <w:rFonts w:hint="default"/>
      </w:rPr>
    </w:lvl>
  </w:abstractNum>
  <w:abstractNum w:abstractNumId="30" w15:restartNumberingAfterBreak="0">
    <w:nsid w:val="72BD1F25"/>
    <w:multiLevelType w:val="hybridMultilevel"/>
    <w:tmpl w:val="8D162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9F7802"/>
    <w:multiLevelType w:val="hybridMultilevel"/>
    <w:tmpl w:val="4C8638B4"/>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45058">
    <w:abstractNumId w:val="10"/>
  </w:num>
  <w:num w:numId="2" w16cid:durableId="235556577">
    <w:abstractNumId w:val="27"/>
  </w:num>
  <w:num w:numId="3" w16cid:durableId="2114354659">
    <w:abstractNumId w:val="18"/>
  </w:num>
  <w:num w:numId="4" w16cid:durableId="1176842195">
    <w:abstractNumId w:val="30"/>
  </w:num>
  <w:num w:numId="5" w16cid:durableId="782071883">
    <w:abstractNumId w:val="13"/>
  </w:num>
  <w:num w:numId="6" w16cid:durableId="1028877553">
    <w:abstractNumId w:val="12"/>
  </w:num>
  <w:num w:numId="7" w16cid:durableId="972293866">
    <w:abstractNumId w:val="29"/>
  </w:num>
  <w:num w:numId="8" w16cid:durableId="1636179488">
    <w:abstractNumId w:val="14"/>
  </w:num>
  <w:num w:numId="9" w16cid:durableId="2037848783">
    <w:abstractNumId w:val="21"/>
  </w:num>
  <w:num w:numId="10" w16cid:durableId="729573944">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11" w16cid:durableId="2026517383">
    <w:abstractNumId w:val="9"/>
  </w:num>
  <w:num w:numId="12" w16cid:durableId="727798331">
    <w:abstractNumId w:val="7"/>
  </w:num>
  <w:num w:numId="13" w16cid:durableId="2005165586">
    <w:abstractNumId w:val="6"/>
  </w:num>
  <w:num w:numId="14" w16cid:durableId="1012414811">
    <w:abstractNumId w:val="5"/>
  </w:num>
  <w:num w:numId="15" w16cid:durableId="1543055345">
    <w:abstractNumId w:val="4"/>
  </w:num>
  <w:num w:numId="16" w16cid:durableId="1896038161">
    <w:abstractNumId w:val="8"/>
  </w:num>
  <w:num w:numId="17" w16cid:durableId="1024358998">
    <w:abstractNumId w:val="3"/>
  </w:num>
  <w:num w:numId="18" w16cid:durableId="1025522708">
    <w:abstractNumId w:val="2"/>
  </w:num>
  <w:num w:numId="19" w16cid:durableId="1591043763">
    <w:abstractNumId w:val="1"/>
  </w:num>
  <w:num w:numId="20" w16cid:durableId="1915162658">
    <w:abstractNumId w:val="0"/>
  </w:num>
  <w:num w:numId="21" w16cid:durableId="991644998">
    <w:abstractNumId w:val="19"/>
  </w:num>
  <w:num w:numId="22" w16cid:durableId="1472551409">
    <w:abstractNumId w:val="26"/>
  </w:num>
  <w:num w:numId="23" w16cid:durableId="334191666">
    <w:abstractNumId w:val="24"/>
  </w:num>
  <w:num w:numId="24" w16cid:durableId="207878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4027822">
    <w:abstractNumId w:val="17"/>
    <w:lvlOverride w:ilvl="0">
      <w:startOverride w:val="1"/>
    </w:lvlOverride>
  </w:num>
  <w:num w:numId="26" w16cid:durableId="323900895">
    <w:abstractNumId w:val="28"/>
  </w:num>
  <w:num w:numId="27" w16cid:durableId="619528828">
    <w:abstractNumId w:val="23"/>
  </w:num>
  <w:num w:numId="28" w16cid:durableId="773595241">
    <w:abstractNumId w:val="11"/>
  </w:num>
  <w:num w:numId="29" w16cid:durableId="539973379">
    <w:abstractNumId w:val="25"/>
  </w:num>
  <w:num w:numId="30" w16cid:durableId="5790538">
    <w:abstractNumId w:val="16"/>
  </w:num>
  <w:num w:numId="31" w16cid:durableId="1362045880">
    <w:abstractNumId w:val="31"/>
  </w:num>
  <w:num w:numId="32" w16cid:durableId="20368101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56275489">
    <w:abstractNumId w:val="15"/>
  </w:num>
  <w:num w:numId="34" w16cid:durableId="1311597595">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35" w16cid:durableId="37527855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1874429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8532527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74408897">
    <w:abstractNumId w:val="17"/>
  </w:num>
  <w:num w:numId="39" w16cid:durableId="1995185544">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40" w16cid:durableId="1213542249">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41" w16cid:durableId="1763450530">
    <w:abstractNumId w:val="17"/>
    <w:lvlOverride w:ilvl="0">
      <w:startOverride w:val="1"/>
    </w:lvlOverride>
  </w:num>
  <w:num w:numId="42" w16cid:durableId="2096434339">
    <w:abstractNumId w:val="17"/>
    <w:lvlOverride w:ilvl="0">
      <w:startOverride w:val="1"/>
    </w:lvlOverride>
  </w:num>
  <w:num w:numId="43" w16cid:durableId="1916545254">
    <w:abstractNumId w:val="20"/>
  </w:num>
  <w:num w:numId="44" w16cid:durableId="305159185">
    <w:abstractNumId w:val="28"/>
  </w:num>
  <w:num w:numId="45" w16cid:durableId="1330713350">
    <w:abstractNumId w:val="28"/>
  </w:num>
  <w:num w:numId="46" w16cid:durableId="75983767">
    <w:abstractNumId w:val="28"/>
  </w:num>
  <w:numIdMacAtCleanup w:val="33"/>
</w:numbering>
</file>

<file path=word/settings.xml><?xml version="1.0" encoding="utf-8"?>
<w:settings xmlns:w="http://schemas.openxmlformats.org/wordprocessingml/2006/main">
  <w:zoom w:percent="100"/>
  <w:defaultTabStop w:val="720"/>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7D68"/>
    <w:pPr>
      <w:spacing w:after="160" w:line="259" w:lineRule="auto"/>
    </w:pPr>
    <w:rPr>
      <w:rFonts w:asciiTheme="minorHAnsi" w:eastAsiaTheme="minorHAnsi" w:hAnsiTheme="minorHAnsi" w:cstheme="minorBidi"/>
      <w:kern w:val="2"/>
      <w:sz w:val="22"/>
      <w:szCs w:val="22"/>
      <w:lang w:val="en-GB"/>
      <w14:ligatures w14:val="standardContextual"/>
    </w:rPr>
  </w:style>
  <w:style w:type="paragraph" w:styleId="Heading1">
    <w:name w:val="heading 1"/>
    <w:basedOn w:val="Normal"/>
    <w:next w:val="Normal"/>
    <w:link w:val="Heading1Char"/>
    <w:qFormat/>
    <w:rsid w:val="00FE7D6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qFormat/>
    <w:rsid w:val="00FE7D6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FE7D6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qFormat/>
    <w:rsid w:val="00FE7D6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qFormat/>
    <w:rsid w:val="00FE7D6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qFormat/>
    <w:rsid w:val="00FE7D68"/>
    <w:pPr>
      <w:keepNext/>
      <w:keepLines/>
      <w:spacing w:before="40" w:after="0"/>
      <w:outlineLvl w:val="5"/>
    </w:pPr>
    <w:rPr>
      <w:rFonts w:eastAsiaTheme="majorEastAsia" w:cstheme="majorBidi"/>
      <w:i/>
      <w:iCs/>
      <w:color w:val="595959" w:themeColor="text1" w:themeTint="A6"/>
    </w:rPr>
  </w:style>
  <w:style w:type="paragraph" w:styleId="Heading7">
    <w:name w:val="heading 7"/>
    <w:aliases w:val="Appendix Heading"/>
    <w:basedOn w:val="Normal"/>
    <w:next w:val="Normal"/>
    <w:link w:val="Heading7Char"/>
    <w:qFormat/>
    <w:rsid w:val="00FE7D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qFormat/>
    <w:rsid w:val="00FE7D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qFormat/>
    <w:rsid w:val="00FE7D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7D68"/>
    <w:rPr>
      <w:rFonts w:asciiTheme="majorHAnsi" w:eastAsiaTheme="majorEastAsia" w:hAnsiTheme="majorHAnsi" w:cstheme="majorBidi"/>
      <w:color w:val="365F91" w:themeColor="accent1" w:themeShade="BF"/>
      <w:kern w:val="2"/>
      <w:sz w:val="40"/>
      <w:szCs w:val="40"/>
      <w:lang w:val="en-GB"/>
      <w14:ligatures w14:val="standardContextual"/>
    </w:rPr>
  </w:style>
  <w:style w:type="character" w:customStyle="1" w:styleId="Heading2Char">
    <w:name w:val="Heading 2 Char"/>
    <w:basedOn w:val="DefaultParagraphFont"/>
    <w:link w:val="Heading2"/>
    <w:rsid w:val="00FE7D68"/>
    <w:rPr>
      <w:rFonts w:asciiTheme="majorHAnsi" w:eastAsiaTheme="majorEastAsia" w:hAnsiTheme="majorHAnsi" w:cstheme="majorBidi"/>
      <w:color w:val="365F91" w:themeColor="accent1" w:themeShade="BF"/>
      <w:kern w:val="2"/>
      <w:sz w:val="32"/>
      <w:szCs w:val="32"/>
      <w:lang w:val="en-GB"/>
      <w14:ligatures w14:val="standardContextual"/>
    </w:rPr>
  </w:style>
  <w:style w:type="character" w:customStyle="1" w:styleId="Heading3Char">
    <w:name w:val="Heading 3 Char"/>
    <w:basedOn w:val="DefaultParagraphFont"/>
    <w:link w:val="Heading3"/>
    <w:rsid w:val="00FE7D68"/>
    <w:rPr>
      <w:rFonts w:asciiTheme="minorHAnsi" w:eastAsiaTheme="majorEastAsia" w:hAnsiTheme="minorHAnsi" w:cstheme="majorBidi"/>
      <w:color w:val="365F91" w:themeColor="accent1" w:themeShade="BF"/>
      <w:kern w:val="2"/>
      <w:sz w:val="28"/>
      <w:szCs w:val="28"/>
      <w:lang w:val="en-GB"/>
      <w14:ligatures w14:val="standardContextual"/>
    </w:rPr>
  </w:style>
  <w:style w:type="character" w:customStyle="1" w:styleId="Heading4Char">
    <w:name w:val="Heading 4 Char"/>
    <w:basedOn w:val="DefaultParagraphFont"/>
    <w:link w:val="Heading4"/>
    <w:rsid w:val="00FE7D68"/>
    <w:rPr>
      <w:rFonts w:asciiTheme="minorHAnsi" w:eastAsiaTheme="majorEastAsia" w:hAnsiTheme="minorHAnsi" w:cstheme="majorBidi"/>
      <w:i/>
      <w:iCs/>
      <w:color w:val="365F91" w:themeColor="accent1" w:themeShade="BF"/>
      <w:kern w:val="2"/>
      <w:sz w:val="22"/>
      <w:szCs w:val="22"/>
      <w:lang w:val="en-GB"/>
      <w14:ligatures w14:val="standardContextual"/>
    </w:rPr>
  </w:style>
  <w:style w:type="character" w:customStyle="1" w:styleId="Heading5Char">
    <w:name w:val="Heading 5 Char"/>
    <w:basedOn w:val="DefaultParagraphFont"/>
    <w:link w:val="Heading5"/>
    <w:rsid w:val="00FE7D68"/>
    <w:rPr>
      <w:rFonts w:asciiTheme="minorHAnsi" w:eastAsiaTheme="majorEastAsia" w:hAnsiTheme="minorHAnsi" w:cstheme="majorBidi"/>
      <w:color w:val="365F91" w:themeColor="accent1" w:themeShade="BF"/>
      <w:kern w:val="2"/>
      <w:sz w:val="22"/>
      <w:szCs w:val="22"/>
      <w:lang w:val="en-GB"/>
      <w14:ligatures w14:val="standardContextual"/>
    </w:rPr>
  </w:style>
  <w:style w:type="character" w:customStyle="1" w:styleId="Heading6Char">
    <w:name w:val="Heading 6 Char"/>
    <w:basedOn w:val="DefaultParagraphFont"/>
    <w:link w:val="Heading6"/>
    <w:rsid w:val="00FE7D68"/>
    <w:rPr>
      <w:rFonts w:asciiTheme="minorHAnsi" w:eastAsiaTheme="majorEastAsia" w:hAnsiTheme="minorHAnsi" w:cstheme="majorBidi"/>
      <w:i/>
      <w:iCs/>
      <w:color w:val="595959" w:themeColor="text1" w:themeTint="A6"/>
      <w:kern w:val="2"/>
      <w:sz w:val="22"/>
      <w:szCs w:val="22"/>
      <w:lang w:val="en-GB"/>
      <w14:ligatures w14:val="standardContextual"/>
    </w:rPr>
  </w:style>
  <w:style w:type="character" w:customStyle="1" w:styleId="Heading7Char">
    <w:name w:val="Heading 7 Char"/>
    <w:aliases w:val="Appendix Heading Char"/>
    <w:basedOn w:val="DefaultParagraphFont"/>
    <w:link w:val="Heading7"/>
    <w:rsid w:val="00FE7D68"/>
    <w:rPr>
      <w:rFonts w:asciiTheme="minorHAnsi" w:eastAsiaTheme="majorEastAsia" w:hAnsiTheme="minorHAnsi" w:cstheme="majorBidi"/>
      <w:color w:val="595959" w:themeColor="text1" w:themeTint="A6"/>
      <w:kern w:val="2"/>
      <w:sz w:val="22"/>
      <w:szCs w:val="22"/>
      <w:lang w:val="en-GB"/>
      <w14:ligatures w14:val="standardContextual"/>
    </w:rPr>
  </w:style>
  <w:style w:type="character" w:customStyle="1" w:styleId="Heading8Char">
    <w:name w:val="Heading 8 Char"/>
    <w:basedOn w:val="DefaultParagraphFont"/>
    <w:link w:val="Heading8"/>
    <w:rsid w:val="00FE7D68"/>
    <w:rPr>
      <w:rFonts w:asciiTheme="minorHAnsi" w:eastAsiaTheme="majorEastAsia" w:hAnsiTheme="minorHAnsi" w:cstheme="majorBidi"/>
      <w:i/>
      <w:iCs/>
      <w:color w:val="272727" w:themeColor="text1" w:themeTint="D8"/>
      <w:kern w:val="2"/>
      <w:sz w:val="22"/>
      <w:szCs w:val="22"/>
      <w:lang w:val="en-GB"/>
      <w14:ligatures w14:val="standardContextual"/>
    </w:rPr>
  </w:style>
  <w:style w:type="character" w:customStyle="1" w:styleId="Heading9Char">
    <w:name w:val="Heading 9 Char"/>
    <w:basedOn w:val="DefaultParagraphFont"/>
    <w:link w:val="Heading9"/>
    <w:rsid w:val="00FE7D68"/>
    <w:rPr>
      <w:rFonts w:asciiTheme="minorHAnsi" w:eastAsiaTheme="majorEastAsia" w:hAnsiTheme="minorHAnsi" w:cstheme="majorBidi"/>
      <w:color w:val="272727" w:themeColor="text1" w:themeTint="D8"/>
      <w:kern w:val="2"/>
      <w:sz w:val="22"/>
      <w:szCs w:val="22"/>
      <w:lang w:val="en-GB"/>
      <w14:ligatures w14:val="standardContextual"/>
    </w:rPr>
  </w:style>
  <w:style w:type="character" w:styleId="EndnoteReference">
    <w:name w:val="endnote reference"/>
    <w:basedOn w:val="DefaultParagraphFont"/>
    <w:unhideWhenUsed/>
    <w:rsid w:val="00212FB4"/>
    <w:rPr>
      <w:vertAlign w:val="superscript"/>
    </w:rPr>
  </w:style>
  <w:style w:type="paragraph" w:styleId="EndnoteText">
    <w:name w:val="endnote text"/>
    <w:basedOn w:val="Normal"/>
    <w:link w:val="EndnoteTextChar"/>
    <w:unhideWhenUsed/>
    <w:rsid w:val="00666BEA"/>
    <w:pPr>
      <w:tabs>
        <w:tab w:val="left" w:pos="720"/>
      </w:tabs>
      <w:spacing w:before="60" w:after="60" w:line="240" w:lineRule="auto"/>
      <w:ind w:left="720" w:hanging="720"/>
    </w:pPr>
    <w:rPr>
      <w:szCs w:val="24"/>
    </w:rPr>
  </w:style>
  <w:style w:type="character" w:customStyle="1" w:styleId="EndnoteTextChar">
    <w:name w:val="Endnote Text Char"/>
    <w:basedOn w:val="DefaultParagraphFont"/>
    <w:link w:val="EndnoteText"/>
    <w:rsid w:val="00666BEA"/>
    <w:rPr>
      <w:rFonts w:eastAsia="Calibri" w:cs="Cordia New"/>
      <w:sz w:val="24"/>
      <w:szCs w:val="24"/>
    </w:rPr>
  </w:style>
  <w:style w:type="character" w:styleId="FootnoteReference">
    <w:name w:val="footnote reference"/>
    <w:basedOn w:val="DefaultParagraphFont"/>
    <w:unhideWhenUsed/>
    <w:rsid w:val="005B2FC3"/>
    <w:rPr>
      <w:sz w:val="18"/>
      <w:vertAlign w:val="superscript"/>
    </w:rPr>
  </w:style>
  <w:style w:type="paragraph" w:styleId="FootnoteText">
    <w:name w:val="footnote text"/>
    <w:basedOn w:val="Normal"/>
    <w:link w:val="FootnoteTextChar"/>
    <w:unhideWhenUsed/>
    <w:rsid w:val="00C878B0"/>
    <w:pPr>
      <w:spacing w:after="0" w:line="240" w:lineRule="auto"/>
      <w:ind w:left="720" w:hanging="720"/>
    </w:pPr>
    <w:rPr>
      <w:sz w:val="18"/>
      <w:szCs w:val="18"/>
    </w:rPr>
  </w:style>
  <w:style w:type="character" w:customStyle="1" w:styleId="FootnoteTextChar">
    <w:name w:val="Footnote Text Char"/>
    <w:basedOn w:val="DefaultParagraphFont"/>
    <w:link w:val="FootnoteText"/>
    <w:rsid w:val="00C878B0"/>
    <w:rPr>
      <w:rFonts w:asciiTheme="minorHAnsi" w:eastAsiaTheme="minorHAnsi" w:hAnsiTheme="minorHAnsi" w:cstheme="minorBidi"/>
      <w:kern w:val="2"/>
      <w:sz w:val="18"/>
      <w:szCs w:val="18"/>
      <w:lang w:val="en-GB"/>
      <w14:ligatures w14:val="standardContextual"/>
    </w:rPr>
  </w:style>
  <w:style w:type="paragraph" w:styleId="TOCHeading">
    <w:name w:val="TOC Heading"/>
    <w:basedOn w:val="Heading1"/>
    <w:next w:val="Normal"/>
    <w:uiPriority w:val="39"/>
    <w:unhideWhenUsed/>
    <w:qFormat/>
    <w:rsid w:val="00775397"/>
    <w:pPr>
      <w:spacing w:before="240" w:after="0"/>
      <w:outlineLvl w:val="9"/>
    </w:pPr>
    <w:rPr>
      <w:b/>
      <w:caps/>
      <w:sz w:val="32"/>
      <w:szCs w:val="32"/>
    </w:rPr>
  </w:style>
  <w:style w:type="paragraph" w:styleId="TOC1">
    <w:name w:val="toc 1"/>
    <w:next w:val="A-BodyText"/>
    <w:uiPriority w:val="39"/>
    <w:rsid w:val="00FE7D68"/>
    <w:pPr>
      <w:tabs>
        <w:tab w:val="left" w:pos="1134"/>
        <w:tab w:val="left" w:pos="1162"/>
        <w:tab w:val="right" w:leader="dot" w:pos="9360"/>
      </w:tabs>
      <w:spacing w:before="120" w:line="264" w:lineRule="auto"/>
      <w:ind w:left="1152" w:hanging="1152"/>
    </w:pPr>
    <w:rPr>
      <w:rFonts w:eastAsia="Times New Roman" w:cs="Arial"/>
      <w:caps/>
      <w:color w:val="0000FF"/>
      <w:sz w:val="24"/>
      <w:szCs w:val="24"/>
    </w:rPr>
  </w:style>
  <w:style w:type="paragraph" w:styleId="TOC2">
    <w:name w:val="toc 2"/>
    <w:basedOn w:val="TOC1"/>
    <w:next w:val="A-BodyText"/>
    <w:uiPriority w:val="39"/>
    <w:rsid w:val="00FE7D68"/>
    <w:rPr>
      <w:caps w:val="0"/>
    </w:rPr>
  </w:style>
  <w:style w:type="paragraph" w:styleId="Revision">
    <w:name w:val="Revision"/>
    <w:hidden/>
    <w:uiPriority w:val="99"/>
    <w:semiHidden/>
    <w:rsid w:val="00FE7D68"/>
    <w:rPr>
      <w:rFonts w:asciiTheme="minorHAnsi" w:eastAsiaTheme="minorHAnsi" w:hAnsiTheme="minorHAnsi" w:cstheme="minorBidi"/>
      <w:kern w:val="2"/>
      <w:sz w:val="22"/>
      <w:szCs w:val="22"/>
      <w:lang w:val="en-GB"/>
      <w14:ligatures w14:val="standardContextual"/>
    </w:rPr>
  </w:style>
  <w:style w:type="paragraph" w:styleId="TOC3">
    <w:name w:val="toc 3"/>
    <w:basedOn w:val="TOC1"/>
    <w:next w:val="A-BodyText"/>
    <w:uiPriority w:val="39"/>
    <w:rsid w:val="00FE7D68"/>
    <w:rPr>
      <w:caps w:val="0"/>
    </w:rPr>
  </w:style>
  <w:style w:type="paragraph" w:styleId="TOC4">
    <w:name w:val="toc 4"/>
    <w:basedOn w:val="TOC1"/>
    <w:next w:val="A-BodyText"/>
    <w:uiPriority w:val="39"/>
    <w:rsid w:val="00FE7D68"/>
    <w:rPr>
      <w:caps w:val="0"/>
    </w:rPr>
  </w:style>
  <w:style w:type="paragraph" w:styleId="TOC5">
    <w:name w:val="toc 5"/>
    <w:basedOn w:val="TOC1"/>
    <w:next w:val="A-BodyText"/>
    <w:uiPriority w:val="39"/>
    <w:rsid w:val="00FE7D68"/>
    <w:rPr>
      <w:caps w:val="0"/>
    </w:rPr>
  </w:style>
  <w:style w:type="paragraph" w:styleId="TOC6">
    <w:name w:val="toc 6"/>
    <w:basedOn w:val="TOC1"/>
    <w:next w:val="A-BodyText"/>
    <w:uiPriority w:val="39"/>
    <w:rsid w:val="00FE7D68"/>
    <w:rPr>
      <w:caps w:val="0"/>
    </w:rPr>
  </w:style>
  <w:style w:type="paragraph" w:styleId="TOC7">
    <w:name w:val="toc 7"/>
    <w:basedOn w:val="TOC1"/>
    <w:next w:val="A-BodyText"/>
    <w:uiPriority w:val="39"/>
    <w:rsid w:val="00FE7D68"/>
    <w:rPr>
      <w:caps w:val="0"/>
    </w:rPr>
  </w:style>
  <w:style w:type="paragraph" w:styleId="TOC8">
    <w:name w:val="toc 8"/>
    <w:basedOn w:val="TOC1"/>
    <w:next w:val="A-BodyText"/>
    <w:uiPriority w:val="39"/>
    <w:rsid w:val="00FE7D68"/>
    <w:rPr>
      <w:caps w:val="0"/>
    </w:rPr>
  </w:style>
  <w:style w:type="paragraph" w:styleId="TOC9">
    <w:name w:val="toc 9"/>
    <w:basedOn w:val="TOC1"/>
    <w:next w:val="A-BodyText"/>
    <w:uiPriority w:val="39"/>
    <w:rsid w:val="00FE7D68"/>
    <w:rPr>
      <w:caps w:val="0"/>
    </w:rPr>
  </w:style>
  <w:style w:type="character" w:styleId="Hyperlink">
    <w:name w:val="Hyperlink"/>
    <w:uiPriority w:val="99"/>
    <w:rsid w:val="00FE7D68"/>
    <w:rPr>
      <w:color w:val="0000FF"/>
      <w:u w:val="single"/>
    </w:rPr>
  </w:style>
  <w:style w:type="character" w:styleId="UnresolvedMention">
    <w:name w:val="Unresolved Mention"/>
    <w:basedOn w:val="DefaultParagraphFont"/>
    <w:uiPriority w:val="99"/>
    <w:semiHidden/>
    <w:unhideWhenUsed/>
    <w:rsid w:val="00775397"/>
    <w:rPr>
      <w:color w:val="605E5C"/>
      <w:shd w:val="clear" w:color="auto" w:fill="E1DFDD"/>
    </w:rPr>
  </w:style>
  <w:style w:type="paragraph" w:styleId="Header">
    <w:name w:val="header"/>
    <w:basedOn w:val="Normal"/>
    <w:link w:val="HeaderChar"/>
    <w:uiPriority w:val="99"/>
    <w:unhideWhenUsed/>
    <w:rsid w:val="00FE7D68"/>
    <w:pPr>
      <w:tabs>
        <w:tab w:val="center" w:pos="4680"/>
        <w:tab w:val="right" w:pos="9360"/>
      </w:tabs>
    </w:pPr>
  </w:style>
  <w:style w:type="character" w:customStyle="1" w:styleId="HeaderChar">
    <w:name w:val="Header Char"/>
    <w:basedOn w:val="DefaultParagraphFont"/>
    <w:link w:val="Header"/>
    <w:uiPriority w:val="99"/>
    <w:rsid w:val="00FE7D68"/>
    <w:rPr>
      <w:rFonts w:eastAsia="Times New Roman" w:cs="Arial"/>
      <w:sz w:val="24"/>
    </w:rPr>
  </w:style>
  <w:style w:type="paragraph" w:styleId="Footer">
    <w:name w:val="footer"/>
    <w:basedOn w:val="Normal"/>
    <w:link w:val="FooterChar"/>
    <w:uiPriority w:val="99"/>
    <w:unhideWhenUsed/>
    <w:rsid w:val="00FE7D68"/>
    <w:pPr>
      <w:tabs>
        <w:tab w:val="center" w:pos="4680"/>
        <w:tab w:val="right" w:pos="9360"/>
      </w:tabs>
    </w:pPr>
  </w:style>
  <w:style w:type="character" w:customStyle="1" w:styleId="FooterChar">
    <w:name w:val="Footer Char"/>
    <w:basedOn w:val="DefaultParagraphFont"/>
    <w:link w:val="Footer"/>
    <w:uiPriority w:val="99"/>
    <w:rsid w:val="00FE7D68"/>
    <w:rPr>
      <w:rFonts w:eastAsia="Times New Roman" w:cs="Arial"/>
      <w:sz w:val="24"/>
    </w:rPr>
  </w:style>
  <w:style w:type="paragraph" w:styleId="CommentText">
    <w:name w:val="annotation text"/>
    <w:basedOn w:val="Normal"/>
    <w:link w:val="CommentTextChar"/>
    <w:rsid w:val="00FE7D68"/>
    <w:rPr>
      <w:sz w:val="20"/>
    </w:rPr>
  </w:style>
  <w:style w:type="character" w:customStyle="1" w:styleId="CommentTextChar">
    <w:name w:val="Comment Text Char"/>
    <w:basedOn w:val="DefaultParagraphFont"/>
    <w:link w:val="CommentText"/>
    <w:rsid w:val="00FE7D68"/>
    <w:rPr>
      <w:rFonts w:eastAsia="Times New Roman" w:cs="Arial"/>
    </w:rPr>
  </w:style>
  <w:style w:type="character" w:styleId="CommentReference">
    <w:name w:val="annotation reference"/>
    <w:aliases w:val="-H18"/>
    <w:basedOn w:val="DefaultParagraphFont"/>
    <w:uiPriority w:val="99"/>
    <w:unhideWhenUsed/>
    <w:rsid w:val="00FE7D68"/>
    <w:rPr>
      <w:sz w:val="16"/>
      <w:szCs w:val="16"/>
    </w:rPr>
  </w:style>
  <w:style w:type="paragraph" w:styleId="CommentSubject">
    <w:name w:val="annotation subject"/>
    <w:basedOn w:val="CommentText"/>
    <w:next w:val="CommentText"/>
    <w:link w:val="CommentSubjectChar"/>
    <w:rsid w:val="00FE7D68"/>
    <w:rPr>
      <w:b/>
      <w:bCs/>
    </w:rPr>
  </w:style>
  <w:style w:type="character" w:customStyle="1" w:styleId="CommentSubjectChar">
    <w:name w:val="Comment Subject Char"/>
    <w:basedOn w:val="CommentTextChar"/>
    <w:link w:val="CommentSubject"/>
    <w:rsid w:val="00FE7D68"/>
    <w:rPr>
      <w:rFonts w:eastAsia="Times New Roman" w:cs="Arial"/>
      <w:b/>
      <w:bCs/>
    </w:rPr>
  </w:style>
  <w:style w:type="paragraph" w:customStyle="1" w:styleId="A-Heading1">
    <w:name w:val="A-Heading 1"/>
    <w:next w:val="A-BodyText"/>
    <w:link w:val="A-Heading1Char"/>
    <w:rsid w:val="00FE7D68"/>
    <w:pPr>
      <w:keepNext/>
      <w:pageBreakBefore/>
      <w:numPr>
        <w:numId w:val="9"/>
      </w:numPr>
      <w:spacing w:before="480" w:after="120"/>
      <w:outlineLvl w:val="0"/>
    </w:pPr>
    <w:rPr>
      <w:rFonts w:eastAsia="Times New Roman"/>
      <w:b/>
      <w:caps/>
      <w:sz w:val="28"/>
    </w:rPr>
  </w:style>
  <w:style w:type="character" w:customStyle="1" w:styleId="A-Heading1Char">
    <w:name w:val="A-Heading 1 Char"/>
    <w:link w:val="A-Heading1"/>
    <w:rsid w:val="00FE7D68"/>
    <w:rPr>
      <w:rFonts w:eastAsia="Times New Roman"/>
      <w:b/>
      <w:caps/>
      <w:sz w:val="28"/>
    </w:rPr>
  </w:style>
  <w:style w:type="paragraph" w:customStyle="1" w:styleId="A-AlphabeticHeader">
    <w:name w:val="A-Alphabetic Header"/>
    <w:basedOn w:val="A-Heading1"/>
    <w:next w:val="A-BodyText"/>
    <w:link w:val="A-AlphabeticHeaderChar"/>
    <w:qFormat/>
    <w:rsid w:val="00FE7D68"/>
    <w:pPr>
      <w:numPr>
        <w:numId w:val="6"/>
      </w:numPr>
      <w:tabs>
        <w:tab w:val="left" w:pos="1080"/>
      </w:tabs>
    </w:pPr>
  </w:style>
  <w:style w:type="character" w:customStyle="1" w:styleId="A-AlphabeticHeaderChar">
    <w:name w:val="A-Alphabetic Header Char"/>
    <w:basedOn w:val="A-Heading1Char"/>
    <w:link w:val="A-AlphabeticHeader"/>
    <w:rsid w:val="00FE7D68"/>
    <w:rPr>
      <w:rFonts w:eastAsia="Times New Roman"/>
      <w:b/>
      <w:caps/>
      <w:sz w:val="28"/>
    </w:rPr>
  </w:style>
  <w:style w:type="paragraph" w:customStyle="1" w:styleId="A-AlphabeticList">
    <w:name w:val="A-Alphabetic List"/>
    <w:rsid w:val="00FE7D68"/>
    <w:pPr>
      <w:numPr>
        <w:ilvl w:val="1"/>
        <w:numId w:val="40"/>
      </w:numPr>
      <w:tabs>
        <w:tab w:val="clear" w:pos="7200"/>
        <w:tab w:val="left" w:pos="1440"/>
      </w:tabs>
      <w:spacing w:before="120" w:after="120"/>
    </w:pPr>
    <w:rPr>
      <w:rFonts w:eastAsia="Times New Roman"/>
      <w:sz w:val="24"/>
    </w:rPr>
  </w:style>
  <w:style w:type="paragraph" w:customStyle="1" w:styleId="A-Appendix">
    <w:name w:val="A-Appendix"/>
    <w:next w:val="A-BodyText"/>
    <w:rsid w:val="00FE7D68"/>
    <w:pPr>
      <w:keepNext/>
      <w:pageBreakBefore/>
      <w:numPr>
        <w:numId w:val="7"/>
      </w:numPr>
      <w:tabs>
        <w:tab w:val="left" w:pos="2016"/>
      </w:tabs>
      <w:spacing w:before="480" w:after="120"/>
      <w:outlineLvl w:val="0"/>
    </w:pPr>
    <w:rPr>
      <w:rFonts w:eastAsia="Times New Roman"/>
      <w:b/>
      <w:caps/>
      <w:sz w:val="28"/>
    </w:rPr>
  </w:style>
  <w:style w:type="paragraph" w:customStyle="1" w:styleId="A-AppendixNumbered">
    <w:name w:val="A-Appendix (Numbered)"/>
    <w:basedOn w:val="A-Appendix"/>
    <w:next w:val="A-BodyText"/>
    <w:rsid w:val="00FE7D68"/>
    <w:pPr>
      <w:numPr>
        <w:numId w:val="8"/>
      </w:numPr>
      <w:tabs>
        <w:tab w:val="clear" w:pos="2016"/>
      </w:tabs>
    </w:pPr>
  </w:style>
  <w:style w:type="paragraph" w:customStyle="1" w:styleId="A-Appendix-Heading1">
    <w:name w:val="A-Appendix-Heading 1"/>
    <w:next w:val="A-BodyText"/>
    <w:rsid w:val="00FE7D68"/>
    <w:pPr>
      <w:keepNext/>
      <w:widowControl w:val="0"/>
      <w:numPr>
        <w:ilvl w:val="1"/>
        <w:numId w:val="7"/>
      </w:numPr>
      <w:spacing w:before="480" w:after="120"/>
      <w:outlineLvl w:val="0"/>
    </w:pPr>
    <w:rPr>
      <w:rFonts w:eastAsia="Times New Roman"/>
      <w:b/>
      <w:caps/>
      <w:sz w:val="28"/>
    </w:rPr>
  </w:style>
  <w:style w:type="paragraph" w:customStyle="1" w:styleId="A-Appendix-Heading1Numbered">
    <w:name w:val="A-Appendix-Heading 1 (Numbered)"/>
    <w:basedOn w:val="A-Appendix-Heading1"/>
    <w:next w:val="A-BodyText"/>
    <w:rsid w:val="00FE7D68"/>
    <w:pPr>
      <w:numPr>
        <w:numId w:val="8"/>
      </w:numPr>
    </w:pPr>
  </w:style>
  <w:style w:type="paragraph" w:customStyle="1" w:styleId="A-Heading2">
    <w:name w:val="A-Heading 2"/>
    <w:next w:val="A-BodyText"/>
    <w:link w:val="A-Heading2Char"/>
    <w:rsid w:val="00FE7D68"/>
    <w:pPr>
      <w:keepNext/>
      <w:numPr>
        <w:ilvl w:val="1"/>
        <w:numId w:val="9"/>
      </w:numPr>
      <w:spacing w:before="240" w:after="120"/>
      <w:outlineLvl w:val="1"/>
    </w:pPr>
    <w:rPr>
      <w:rFonts w:eastAsia="Times New Roman"/>
      <w:b/>
      <w:smallCaps/>
      <w:sz w:val="28"/>
    </w:rPr>
  </w:style>
  <w:style w:type="paragraph" w:customStyle="1" w:styleId="A-Appendix-Heading2">
    <w:name w:val="A-Appendix-Heading 2"/>
    <w:basedOn w:val="A-Heading2"/>
    <w:next w:val="A-BodyText"/>
    <w:rsid w:val="00FE7D68"/>
    <w:pPr>
      <w:numPr>
        <w:ilvl w:val="2"/>
        <w:numId w:val="7"/>
      </w:numPr>
    </w:pPr>
  </w:style>
  <w:style w:type="paragraph" w:customStyle="1" w:styleId="A-Appendix-Heading2Numbered">
    <w:name w:val="A-Appendix-Heading 2 (Numbered)"/>
    <w:basedOn w:val="A-Heading2"/>
    <w:next w:val="A-BodyText"/>
    <w:rsid w:val="00FE7D68"/>
    <w:pPr>
      <w:numPr>
        <w:ilvl w:val="2"/>
        <w:numId w:val="8"/>
      </w:numPr>
    </w:pPr>
  </w:style>
  <w:style w:type="paragraph" w:customStyle="1" w:styleId="A-Heading3">
    <w:name w:val="A-Heading 3"/>
    <w:next w:val="A-BodyText"/>
    <w:link w:val="A-Heading3Char"/>
    <w:rsid w:val="00FE7D68"/>
    <w:pPr>
      <w:keepNext/>
      <w:numPr>
        <w:ilvl w:val="2"/>
        <w:numId w:val="9"/>
      </w:numPr>
      <w:spacing w:before="240" w:after="120"/>
      <w:outlineLvl w:val="2"/>
    </w:pPr>
    <w:rPr>
      <w:rFonts w:eastAsia="Times New Roman"/>
      <w:b/>
      <w:sz w:val="28"/>
    </w:rPr>
  </w:style>
  <w:style w:type="paragraph" w:customStyle="1" w:styleId="A-Appendix-Heading3">
    <w:name w:val="A-Appendix-Heading 3"/>
    <w:basedOn w:val="A-Heading3"/>
    <w:next w:val="A-BodyText"/>
    <w:rsid w:val="00FE7D68"/>
    <w:pPr>
      <w:numPr>
        <w:ilvl w:val="3"/>
        <w:numId w:val="7"/>
      </w:numPr>
    </w:pPr>
  </w:style>
  <w:style w:type="paragraph" w:customStyle="1" w:styleId="A-Appendix-Heading3Numbered">
    <w:name w:val="A-Appendix-Heading 3 (Numbered)"/>
    <w:basedOn w:val="A-Heading3"/>
    <w:next w:val="A-BodyText"/>
    <w:rsid w:val="00FE7D68"/>
    <w:pPr>
      <w:numPr>
        <w:ilvl w:val="3"/>
        <w:numId w:val="8"/>
      </w:numPr>
    </w:pPr>
  </w:style>
  <w:style w:type="paragraph" w:customStyle="1" w:styleId="A-Appendix-Heading4">
    <w:name w:val="A-Appendix-Heading 4"/>
    <w:next w:val="A-BodyText"/>
    <w:rsid w:val="00FE7D68"/>
    <w:pPr>
      <w:keepNext/>
      <w:numPr>
        <w:ilvl w:val="4"/>
        <w:numId w:val="7"/>
      </w:numPr>
      <w:spacing w:before="240" w:after="120"/>
      <w:outlineLvl w:val="3"/>
    </w:pPr>
    <w:rPr>
      <w:rFonts w:eastAsia="Times New Roman"/>
      <w:b/>
      <w:sz w:val="24"/>
    </w:rPr>
  </w:style>
  <w:style w:type="paragraph" w:customStyle="1" w:styleId="A-Appendix-Heading4Numbered">
    <w:name w:val="A-Appendix-Heading 4 (Numbered)"/>
    <w:next w:val="A-BodyText"/>
    <w:rsid w:val="00FE7D68"/>
    <w:pPr>
      <w:keepNext/>
      <w:numPr>
        <w:ilvl w:val="4"/>
        <w:numId w:val="8"/>
      </w:numPr>
      <w:spacing w:before="240" w:after="120"/>
      <w:outlineLvl w:val="3"/>
    </w:pPr>
    <w:rPr>
      <w:rFonts w:eastAsia="Times New Roman"/>
      <w:b/>
      <w:sz w:val="24"/>
    </w:rPr>
  </w:style>
  <w:style w:type="paragraph" w:customStyle="1" w:styleId="A-Appendix-Heading5">
    <w:name w:val="A-Appendix-Heading 5"/>
    <w:next w:val="A-BodyText"/>
    <w:rsid w:val="00FE7D68"/>
    <w:pPr>
      <w:keepNext/>
      <w:numPr>
        <w:ilvl w:val="5"/>
        <w:numId w:val="7"/>
      </w:numPr>
      <w:spacing w:before="240" w:after="120"/>
      <w:outlineLvl w:val="4"/>
    </w:pPr>
    <w:rPr>
      <w:rFonts w:eastAsia="Times New Roman"/>
      <w:b/>
      <w:i/>
      <w:sz w:val="24"/>
    </w:rPr>
  </w:style>
  <w:style w:type="paragraph" w:customStyle="1" w:styleId="A-Appendix-Heading5Numbered">
    <w:name w:val="A-Appendix-Heading 5 (Numbered)"/>
    <w:next w:val="A-BodyText"/>
    <w:rsid w:val="00FE7D68"/>
    <w:pPr>
      <w:keepNext/>
      <w:numPr>
        <w:ilvl w:val="5"/>
        <w:numId w:val="8"/>
      </w:numPr>
      <w:spacing w:before="240" w:after="120"/>
      <w:outlineLvl w:val="4"/>
    </w:pPr>
    <w:rPr>
      <w:rFonts w:eastAsia="Times New Roman"/>
      <w:b/>
      <w:i/>
      <w:sz w:val="24"/>
    </w:rPr>
  </w:style>
  <w:style w:type="paragraph" w:customStyle="1" w:styleId="A-Appendix-Heading6">
    <w:name w:val="A-Appendix-Heading 6"/>
    <w:next w:val="A-BodyText"/>
    <w:rsid w:val="00FE7D68"/>
    <w:pPr>
      <w:keepNext/>
      <w:numPr>
        <w:ilvl w:val="6"/>
        <w:numId w:val="7"/>
      </w:numPr>
      <w:spacing w:before="240" w:after="120"/>
      <w:outlineLvl w:val="5"/>
    </w:pPr>
    <w:rPr>
      <w:rFonts w:eastAsia="Times New Roman"/>
      <w:i/>
      <w:sz w:val="24"/>
    </w:rPr>
  </w:style>
  <w:style w:type="paragraph" w:customStyle="1" w:styleId="A-Appendix-Heading6Numbered">
    <w:name w:val="A-Appendix-Heading 6 (Numbered)"/>
    <w:next w:val="A-BodyText"/>
    <w:rsid w:val="00FE7D68"/>
    <w:pPr>
      <w:keepNext/>
      <w:numPr>
        <w:ilvl w:val="6"/>
        <w:numId w:val="8"/>
      </w:numPr>
      <w:spacing w:before="240" w:after="120"/>
      <w:outlineLvl w:val="5"/>
    </w:pPr>
    <w:rPr>
      <w:rFonts w:eastAsia="Times New Roman"/>
      <w:i/>
      <w:sz w:val="24"/>
    </w:rPr>
  </w:style>
  <w:style w:type="paragraph" w:customStyle="1" w:styleId="A-BodyText">
    <w:name w:val="A-Body Text"/>
    <w:rsid w:val="00FE7D68"/>
    <w:pPr>
      <w:spacing w:before="120" w:after="120" w:line="264" w:lineRule="auto"/>
    </w:pPr>
    <w:rPr>
      <w:rFonts w:eastAsia="Times New Roman"/>
      <w:sz w:val="24"/>
    </w:rPr>
  </w:style>
  <w:style w:type="paragraph" w:customStyle="1" w:styleId="A-BodyTextIndent">
    <w:name w:val="A-Body Text Indent"/>
    <w:rsid w:val="00FE7D68"/>
    <w:pPr>
      <w:spacing w:before="120" w:after="120" w:line="264" w:lineRule="auto"/>
      <w:ind w:left="360"/>
    </w:pPr>
    <w:rPr>
      <w:rFonts w:eastAsia="Times New Roman"/>
      <w:sz w:val="24"/>
    </w:rPr>
  </w:style>
  <w:style w:type="paragraph" w:customStyle="1" w:styleId="A-BodyTextDoubleIndent">
    <w:name w:val="A-Body Text Double Indent"/>
    <w:basedOn w:val="A-BodyTextIndent"/>
    <w:qFormat/>
    <w:rsid w:val="00FE7D68"/>
    <w:pPr>
      <w:ind w:left="720"/>
    </w:pPr>
  </w:style>
  <w:style w:type="paragraph" w:customStyle="1" w:styleId="A-Bullet">
    <w:name w:val="A-Bullet"/>
    <w:rsid w:val="00FE7D68"/>
    <w:pPr>
      <w:numPr>
        <w:numId w:val="44"/>
      </w:numPr>
      <w:spacing w:before="120" w:after="120"/>
    </w:pPr>
    <w:rPr>
      <w:rFonts w:eastAsia="Times New Roman"/>
      <w:sz w:val="24"/>
    </w:rPr>
  </w:style>
  <w:style w:type="paragraph" w:customStyle="1" w:styleId="A-BulletIndented">
    <w:name w:val="A-Bullet Indented"/>
    <w:rsid w:val="00FE7D68"/>
    <w:pPr>
      <w:numPr>
        <w:ilvl w:val="1"/>
        <w:numId w:val="44"/>
      </w:numPr>
      <w:spacing w:before="120" w:after="120"/>
    </w:pPr>
    <w:rPr>
      <w:rFonts w:eastAsia="Times New Roman" w:cs="Arial"/>
      <w:sz w:val="24"/>
    </w:rPr>
  </w:style>
  <w:style w:type="paragraph" w:customStyle="1" w:styleId="A-BulletIndented2">
    <w:name w:val="A-Bullet Indented 2"/>
    <w:qFormat/>
    <w:rsid w:val="00FE7D68"/>
    <w:pPr>
      <w:numPr>
        <w:ilvl w:val="2"/>
        <w:numId w:val="44"/>
      </w:numPr>
      <w:spacing w:before="120" w:after="160" w:line="280" w:lineRule="atLeast"/>
    </w:pPr>
    <w:rPr>
      <w:rFonts w:eastAsia="Times New Roman" w:cs="Arial"/>
      <w:sz w:val="24"/>
    </w:rPr>
  </w:style>
  <w:style w:type="paragraph" w:customStyle="1" w:styleId="A-Caption">
    <w:name w:val="A-Caption"/>
    <w:basedOn w:val="Caption"/>
    <w:next w:val="A-BodyText"/>
    <w:qFormat/>
    <w:rsid w:val="00FE7D68"/>
    <w:pPr>
      <w:outlineLvl w:val="4"/>
    </w:pPr>
  </w:style>
  <w:style w:type="paragraph" w:customStyle="1" w:styleId="A-CaptionContinued">
    <w:name w:val="A-Caption Continued"/>
    <w:next w:val="A-BodyText"/>
    <w:rsid w:val="00FE7D68"/>
    <w:pPr>
      <w:keepNext/>
      <w:spacing w:before="120" w:after="120" w:line="280" w:lineRule="atLeast"/>
      <w:ind w:left="1440" w:hanging="1440"/>
    </w:pPr>
    <w:rPr>
      <w:rFonts w:eastAsia="Times New Roman" w:cs="Arial"/>
      <w:b/>
      <w:sz w:val="24"/>
    </w:rPr>
  </w:style>
  <w:style w:type="paragraph" w:customStyle="1" w:styleId="A-Footer">
    <w:name w:val="A-Footer"/>
    <w:rsid w:val="00FE7D68"/>
    <w:rPr>
      <w:rFonts w:eastAsia="Times New Roman"/>
      <w:sz w:val="24"/>
    </w:rPr>
  </w:style>
  <w:style w:type="paragraph" w:customStyle="1" w:styleId="A-TableFootnote">
    <w:name w:val="A-Table Footnote"/>
    <w:next w:val="A-BodyText"/>
    <w:rsid w:val="00FE7D68"/>
    <w:pPr>
      <w:tabs>
        <w:tab w:val="left" w:pos="187"/>
      </w:tabs>
      <w:spacing w:before="20" w:after="20"/>
      <w:ind w:left="230" w:right="43" w:hanging="187"/>
    </w:pPr>
    <w:rPr>
      <w:rFonts w:eastAsia="Times New Roman" w:cs="Arial"/>
    </w:rPr>
  </w:style>
  <w:style w:type="paragraph" w:customStyle="1" w:styleId="A-Footnote">
    <w:name w:val="A-Footnote"/>
    <w:basedOn w:val="A-TableFootnote"/>
    <w:next w:val="A-BodyText"/>
    <w:qFormat/>
    <w:rsid w:val="00FE7D68"/>
  </w:style>
  <w:style w:type="paragraph" w:customStyle="1" w:styleId="A-GuidanceTips">
    <w:name w:val="A-Guidance/Tips"/>
    <w:basedOn w:val="A-BodyText"/>
    <w:link w:val="A-GuidanceTipsChar"/>
    <w:qFormat/>
    <w:rsid w:val="00FE7D68"/>
    <w:pPr>
      <w:pBdr>
        <w:top w:val="single" w:sz="4" w:space="2" w:color="auto"/>
        <w:left w:val="single" w:sz="4" w:space="4" w:color="auto"/>
        <w:bottom w:val="single" w:sz="4" w:space="2" w:color="auto"/>
        <w:right w:val="single" w:sz="4" w:space="4" w:color="auto"/>
      </w:pBdr>
      <w:shd w:val="clear" w:color="auto" w:fill="E2E2E2"/>
    </w:pPr>
    <w:rPr>
      <w:rFonts w:ascii="Arial Nova" w:hAnsi="Arial Nova"/>
      <w:vanish/>
      <w:sz w:val="20"/>
    </w:rPr>
  </w:style>
  <w:style w:type="character" w:customStyle="1" w:styleId="A-GuidanceTipsChar">
    <w:name w:val="A-Guidance/Tips Char"/>
    <w:basedOn w:val="DefaultParagraphFont"/>
    <w:link w:val="A-GuidanceTips"/>
    <w:rsid w:val="00FE7D68"/>
    <w:rPr>
      <w:rFonts w:ascii="Arial Nova" w:eastAsia="Times New Roman" w:hAnsi="Arial Nova"/>
      <w:vanish/>
      <w:shd w:val="clear" w:color="auto" w:fill="E2E2E2"/>
    </w:rPr>
  </w:style>
  <w:style w:type="paragraph" w:customStyle="1" w:styleId="A-Header">
    <w:name w:val="A-Header"/>
    <w:rsid w:val="00FE7D68"/>
    <w:rPr>
      <w:rFonts w:eastAsia="Times New Roman"/>
      <w:sz w:val="24"/>
    </w:rPr>
  </w:style>
  <w:style w:type="paragraph" w:customStyle="1" w:styleId="A-Heading1non-numbered">
    <w:name w:val="A-Heading 1 (non-numbered)"/>
    <w:basedOn w:val="A-Heading1"/>
    <w:next w:val="A-BodyText"/>
    <w:rsid w:val="00FE7D68"/>
    <w:pPr>
      <w:numPr>
        <w:numId w:val="0"/>
      </w:numPr>
    </w:pPr>
  </w:style>
  <w:style w:type="paragraph" w:customStyle="1" w:styleId="A-Heading1nopagebreaknon-numbered">
    <w:name w:val="A-Heading 1 (no page break non-numbered)"/>
    <w:basedOn w:val="A-Heading1non-numbered"/>
    <w:next w:val="A-BodyText"/>
    <w:rsid w:val="00FE7D68"/>
    <w:pPr>
      <w:pageBreakBefore w:val="0"/>
    </w:pPr>
  </w:style>
  <w:style w:type="paragraph" w:customStyle="1" w:styleId="A-Heading1nopagebreak">
    <w:name w:val="A-Heading 1 (no page break)"/>
    <w:basedOn w:val="A-Heading1"/>
    <w:next w:val="A-BodyText"/>
    <w:rsid w:val="00FE7D68"/>
    <w:pPr>
      <w:pageBreakBefore w:val="0"/>
    </w:pPr>
  </w:style>
  <w:style w:type="paragraph" w:customStyle="1" w:styleId="A-Heading2non-numbered">
    <w:name w:val="A-Heading 2 (non-numbered)"/>
    <w:basedOn w:val="A-Heading2"/>
    <w:next w:val="A-BodyText"/>
    <w:rsid w:val="00FE7D68"/>
    <w:pPr>
      <w:numPr>
        <w:ilvl w:val="0"/>
        <w:numId w:val="0"/>
      </w:numPr>
      <w:tabs>
        <w:tab w:val="left" w:pos="1267"/>
      </w:tabs>
    </w:pPr>
  </w:style>
  <w:style w:type="paragraph" w:customStyle="1" w:styleId="A-Heading3non-numbered">
    <w:name w:val="A-Heading 3 (non-numbered)"/>
    <w:basedOn w:val="A-Heading3"/>
    <w:next w:val="A-BodyText"/>
    <w:rsid w:val="00FE7D68"/>
    <w:pPr>
      <w:numPr>
        <w:ilvl w:val="0"/>
        <w:numId w:val="0"/>
      </w:numPr>
      <w:tabs>
        <w:tab w:val="left" w:pos="1267"/>
      </w:tabs>
    </w:pPr>
  </w:style>
  <w:style w:type="paragraph" w:customStyle="1" w:styleId="A-Heading4">
    <w:name w:val="A-Heading 4"/>
    <w:next w:val="A-BodyText"/>
    <w:link w:val="A-Heading4Char"/>
    <w:rsid w:val="00FE7D68"/>
    <w:pPr>
      <w:keepNext/>
      <w:numPr>
        <w:ilvl w:val="3"/>
        <w:numId w:val="9"/>
      </w:numPr>
      <w:spacing w:before="240" w:after="120"/>
      <w:outlineLvl w:val="3"/>
    </w:pPr>
    <w:rPr>
      <w:rFonts w:eastAsia="Times New Roman"/>
      <w:b/>
      <w:sz w:val="24"/>
    </w:rPr>
  </w:style>
  <w:style w:type="paragraph" w:customStyle="1" w:styleId="A-Heading4non-numbered">
    <w:name w:val="A-Heading 4 (non-numbered)"/>
    <w:basedOn w:val="A-Heading4"/>
    <w:next w:val="A-BodyText"/>
    <w:rsid w:val="00FE7D68"/>
    <w:pPr>
      <w:numPr>
        <w:ilvl w:val="0"/>
        <w:numId w:val="0"/>
      </w:numPr>
      <w:tabs>
        <w:tab w:val="left" w:pos="1267"/>
      </w:tabs>
    </w:pPr>
  </w:style>
  <w:style w:type="paragraph" w:customStyle="1" w:styleId="A-Heading5">
    <w:name w:val="A-Heading 5"/>
    <w:next w:val="A-BodyText"/>
    <w:link w:val="A-Heading5Char"/>
    <w:rsid w:val="00FE7D68"/>
    <w:pPr>
      <w:keepNext/>
      <w:numPr>
        <w:ilvl w:val="4"/>
        <w:numId w:val="9"/>
      </w:numPr>
      <w:spacing w:before="240" w:after="120"/>
      <w:outlineLvl w:val="4"/>
    </w:pPr>
    <w:rPr>
      <w:rFonts w:eastAsia="Times New Roman"/>
      <w:b/>
      <w:i/>
      <w:sz w:val="24"/>
    </w:rPr>
  </w:style>
  <w:style w:type="paragraph" w:customStyle="1" w:styleId="A-Heading5non-numbered">
    <w:name w:val="A-Heading 5 (non-numbered)"/>
    <w:basedOn w:val="A-Heading5"/>
    <w:next w:val="A-BodyText"/>
    <w:rsid w:val="00FE7D68"/>
    <w:pPr>
      <w:numPr>
        <w:ilvl w:val="0"/>
        <w:numId w:val="0"/>
      </w:numPr>
      <w:tabs>
        <w:tab w:val="left" w:pos="1267"/>
      </w:tabs>
    </w:pPr>
  </w:style>
  <w:style w:type="paragraph" w:customStyle="1" w:styleId="A-Heading6">
    <w:name w:val="A-Heading 6"/>
    <w:next w:val="A-BodyText"/>
    <w:rsid w:val="00FE7D68"/>
    <w:pPr>
      <w:keepNext/>
      <w:numPr>
        <w:ilvl w:val="5"/>
        <w:numId w:val="9"/>
      </w:numPr>
      <w:spacing w:before="240" w:after="120"/>
      <w:outlineLvl w:val="5"/>
    </w:pPr>
    <w:rPr>
      <w:rFonts w:eastAsia="Times New Roman"/>
      <w:i/>
      <w:sz w:val="24"/>
    </w:rPr>
  </w:style>
  <w:style w:type="paragraph" w:customStyle="1" w:styleId="A-Heading6non-numbered">
    <w:name w:val="A-Heading 6 (non-numbered)"/>
    <w:basedOn w:val="A-Heading6"/>
    <w:next w:val="A-BodyText"/>
    <w:rsid w:val="00FE7D68"/>
    <w:pPr>
      <w:numPr>
        <w:ilvl w:val="0"/>
        <w:numId w:val="0"/>
      </w:numPr>
      <w:tabs>
        <w:tab w:val="left" w:pos="1267"/>
      </w:tabs>
    </w:pPr>
  </w:style>
  <w:style w:type="character" w:customStyle="1" w:styleId="A-Hyperlink">
    <w:name w:val="A-Hyperlink"/>
    <w:basedOn w:val="DefaultParagraphFont"/>
    <w:rsid w:val="00FE7D68"/>
    <w:rPr>
      <w:rFonts w:ascii="Times New Roman" w:hAnsi="Times New Roman"/>
      <w:color w:val="0000FF"/>
    </w:rPr>
  </w:style>
  <w:style w:type="paragraph" w:customStyle="1" w:styleId="A-InstructionText">
    <w:name w:val="A-Instruction Text"/>
    <w:rsid w:val="00FE7D68"/>
    <w:pPr>
      <w:spacing w:before="120" w:after="120" w:line="280" w:lineRule="atLeast"/>
    </w:pPr>
    <w:rPr>
      <w:rFonts w:eastAsia="Times New Roman"/>
      <w:vanish/>
      <w:color w:val="FF0000"/>
      <w:sz w:val="24"/>
      <w:szCs w:val="24"/>
    </w:rPr>
  </w:style>
  <w:style w:type="paragraph" w:customStyle="1" w:styleId="A-NumberedList">
    <w:name w:val="A-Numbered List"/>
    <w:qFormat/>
    <w:rsid w:val="00FE7D68"/>
    <w:pPr>
      <w:numPr>
        <w:numId w:val="25"/>
      </w:numPr>
      <w:tabs>
        <w:tab w:val="left" w:pos="720"/>
      </w:tabs>
      <w:spacing w:before="120" w:after="120"/>
    </w:pPr>
    <w:rPr>
      <w:rFonts w:eastAsia="Times New Roman"/>
      <w:sz w:val="24"/>
    </w:rPr>
  </w:style>
  <w:style w:type="paragraph" w:customStyle="1" w:styleId="A-Product">
    <w:name w:val="A-Product"/>
    <w:basedOn w:val="A-BodyText"/>
    <w:qFormat/>
    <w:rsid w:val="00FE7D68"/>
    <w:pPr>
      <w:jc w:val="center"/>
    </w:pPr>
    <w:rPr>
      <w:b/>
      <w:bCs/>
    </w:rPr>
  </w:style>
  <w:style w:type="paragraph" w:customStyle="1" w:styleId="A-RomanNumerals">
    <w:name w:val="A-Roman Numerals"/>
    <w:rsid w:val="00FE7D68"/>
    <w:pPr>
      <w:numPr>
        <w:ilvl w:val="2"/>
        <w:numId w:val="40"/>
      </w:numPr>
      <w:tabs>
        <w:tab w:val="clear" w:pos="1440"/>
        <w:tab w:val="num" w:pos="2160"/>
      </w:tabs>
      <w:spacing w:before="120" w:after="120"/>
      <w:ind w:left="2160"/>
    </w:pPr>
    <w:rPr>
      <w:rFonts w:eastAsia="Times New Roman"/>
      <w:sz w:val="24"/>
    </w:rPr>
  </w:style>
  <w:style w:type="paragraph" w:customStyle="1" w:styleId="A-SponsorName">
    <w:name w:val="A-Sponsor Name"/>
    <w:basedOn w:val="A-BodyText"/>
    <w:qFormat/>
    <w:rsid w:val="00FE7D68"/>
    <w:pPr>
      <w:jc w:val="center"/>
    </w:pPr>
    <w:rPr>
      <w:b/>
      <w:bCs/>
    </w:rPr>
  </w:style>
  <w:style w:type="table" w:customStyle="1" w:styleId="A-Table">
    <w:name w:val="A-Table"/>
    <w:basedOn w:val="TableNormal"/>
    <w:rsid w:val="00FE7D68"/>
    <w:rPr>
      <w:rFonts w:eastAsia="Times New Roman"/>
      <w:sz w:val="22"/>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trPr>
  </w:style>
  <w:style w:type="character" w:customStyle="1" w:styleId="A-TableCallout">
    <w:name w:val="A-Table Callout"/>
    <w:rsid w:val="00FE7D68"/>
    <w:rPr>
      <w:rFonts w:ascii="Times New Roman" w:hAnsi="Times New Roman"/>
      <w:dstrike w:val="0"/>
      <w:color w:val="auto"/>
      <w:spacing w:val="0"/>
      <w:w w:val="100"/>
      <w:position w:val="-1"/>
      <w:sz w:val="22"/>
      <w:szCs w:val="22"/>
      <w:u w:val="none"/>
      <w:effect w:val="none"/>
      <w:vertAlign w:val="superscript"/>
      <w:em w:val="none"/>
    </w:rPr>
  </w:style>
  <w:style w:type="paragraph" w:customStyle="1" w:styleId="A-TableHeader">
    <w:name w:val="A-Table Header"/>
    <w:rsid w:val="00FE7D68"/>
    <w:pPr>
      <w:keepNext/>
      <w:spacing w:before="60" w:after="60"/>
      <w:ind w:left="14" w:right="14"/>
    </w:pPr>
    <w:rPr>
      <w:rFonts w:eastAsia="Times New Roman"/>
      <w:b/>
      <w:sz w:val="22"/>
    </w:rPr>
  </w:style>
  <w:style w:type="paragraph" w:customStyle="1" w:styleId="A-TableText">
    <w:name w:val="A-Table Text"/>
    <w:rsid w:val="00FE7D68"/>
    <w:pPr>
      <w:spacing w:before="60" w:after="60"/>
      <w:ind w:left="43" w:right="43"/>
    </w:pPr>
    <w:rPr>
      <w:rFonts w:eastAsia="Times New Roman"/>
      <w:sz w:val="22"/>
    </w:rPr>
  </w:style>
  <w:style w:type="paragraph" w:customStyle="1" w:styleId="A-Title">
    <w:name w:val="A-Title"/>
    <w:next w:val="A-BodyText"/>
    <w:rsid w:val="00FE7D68"/>
    <w:pPr>
      <w:spacing w:before="240" w:after="120"/>
      <w:jc w:val="center"/>
    </w:pPr>
    <w:rPr>
      <w:rFonts w:eastAsia="Times New Roman"/>
      <w:b/>
      <w:caps/>
      <w:sz w:val="28"/>
    </w:rPr>
  </w:style>
  <w:style w:type="paragraph" w:customStyle="1" w:styleId="A-TOCTitle">
    <w:name w:val="A-TOC Title"/>
    <w:next w:val="A-BodyText"/>
    <w:rsid w:val="00FE7D68"/>
    <w:pPr>
      <w:spacing w:before="240" w:after="120"/>
      <w:jc w:val="center"/>
      <w:outlineLvl w:val="4"/>
    </w:pPr>
    <w:rPr>
      <w:rFonts w:eastAsia="Times New Roman"/>
      <w:b/>
      <w:caps/>
      <w:sz w:val="28"/>
      <w:szCs w:val="28"/>
    </w:rPr>
  </w:style>
  <w:style w:type="table" w:styleId="TableGrid">
    <w:name w:val="Table Grid"/>
    <w:basedOn w:val="TableNormal"/>
    <w:uiPriority w:val="39"/>
    <w:rsid w:val="00FE7D6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1517C"/>
    <w:rPr>
      <w:color w:val="2B579A"/>
      <w:shd w:val="clear" w:color="auto" w:fill="E1DFDD"/>
    </w:rPr>
  </w:style>
  <w:style w:type="paragraph" w:styleId="Caption">
    <w:name w:val="caption"/>
    <w:next w:val="A-BodyText"/>
    <w:qFormat/>
    <w:rsid w:val="00FE7D68"/>
    <w:pPr>
      <w:keepNext/>
      <w:spacing w:before="120" w:after="120" w:line="280" w:lineRule="atLeast"/>
      <w:ind w:left="1440" w:hanging="1440"/>
    </w:pPr>
    <w:rPr>
      <w:rFonts w:eastAsia="Times New Roman"/>
      <w:b/>
      <w:bCs/>
      <w:sz w:val="24"/>
      <w:szCs w:val="24"/>
    </w:rPr>
  </w:style>
  <w:style w:type="paragraph" w:styleId="BalloonText">
    <w:name w:val="Balloon Text"/>
    <w:basedOn w:val="Normal"/>
    <w:link w:val="BalloonTextChar"/>
    <w:uiPriority w:val="99"/>
    <w:semiHidden/>
    <w:unhideWhenUsed/>
    <w:rsid w:val="00FE7D6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E7D68"/>
    <w:rPr>
      <w:rFonts w:ascii="Segoe UI" w:eastAsia="Times New Roman" w:hAnsi="Segoe UI" w:cs="Segoe UI"/>
      <w:sz w:val="18"/>
      <w:szCs w:val="18"/>
    </w:rPr>
  </w:style>
  <w:style w:type="paragraph" w:styleId="Bibliography">
    <w:name w:val="Bibliography"/>
    <w:basedOn w:val="Normal"/>
    <w:next w:val="Normal"/>
    <w:uiPriority w:val="37"/>
    <w:semiHidden/>
    <w:unhideWhenUsed/>
    <w:rsid w:val="00FE7D68"/>
  </w:style>
  <w:style w:type="paragraph" w:styleId="BlockText">
    <w:name w:val="Block Text"/>
    <w:basedOn w:val="Normal"/>
    <w:semiHidden/>
    <w:unhideWhenUsed/>
    <w:qFormat/>
    <w:rsid w:val="00AC081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99"/>
    <w:semiHidden/>
    <w:unhideWhenUsed/>
    <w:rsid w:val="00AC0819"/>
  </w:style>
  <w:style w:type="character" w:customStyle="1" w:styleId="BodyTextChar">
    <w:name w:val="Body Text Char"/>
    <w:basedOn w:val="DefaultParagraphFont"/>
    <w:link w:val="BodyText"/>
    <w:uiPriority w:val="99"/>
    <w:semiHidden/>
    <w:rsid w:val="00AC0819"/>
    <w:rPr>
      <w:rFonts w:eastAsia="Calibri" w:cs="Cordia New"/>
      <w:sz w:val="24"/>
      <w:szCs w:val="22"/>
    </w:rPr>
  </w:style>
  <w:style w:type="paragraph" w:styleId="BodyText2">
    <w:name w:val="Body Text 2"/>
    <w:basedOn w:val="Normal"/>
    <w:link w:val="BodyText2Char"/>
    <w:semiHidden/>
    <w:unhideWhenUsed/>
    <w:rsid w:val="00AC0819"/>
    <w:pPr>
      <w:spacing w:line="480" w:lineRule="auto"/>
    </w:pPr>
  </w:style>
  <w:style w:type="character" w:customStyle="1" w:styleId="BodyText2Char">
    <w:name w:val="Body Text 2 Char"/>
    <w:basedOn w:val="DefaultParagraphFont"/>
    <w:link w:val="BodyText2"/>
    <w:semiHidden/>
    <w:rsid w:val="00AC0819"/>
    <w:rPr>
      <w:rFonts w:eastAsia="Calibri" w:cs="Cordia New"/>
      <w:sz w:val="24"/>
      <w:szCs w:val="22"/>
    </w:rPr>
  </w:style>
  <w:style w:type="paragraph" w:styleId="BodyText3">
    <w:name w:val="Body Text 3"/>
    <w:basedOn w:val="Normal"/>
    <w:link w:val="BodyText3Char"/>
    <w:semiHidden/>
    <w:unhideWhenUsed/>
    <w:rsid w:val="00AC0819"/>
    <w:rPr>
      <w:sz w:val="16"/>
      <w:szCs w:val="16"/>
    </w:rPr>
  </w:style>
  <w:style w:type="character" w:customStyle="1" w:styleId="BodyText3Char">
    <w:name w:val="Body Text 3 Char"/>
    <w:basedOn w:val="DefaultParagraphFont"/>
    <w:link w:val="BodyText3"/>
    <w:semiHidden/>
    <w:rsid w:val="00AC0819"/>
    <w:rPr>
      <w:rFonts w:eastAsia="Calibri" w:cs="Cordia New"/>
      <w:sz w:val="16"/>
      <w:szCs w:val="16"/>
    </w:rPr>
  </w:style>
  <w:style w:type="paragraph" w:styleId="BodyTextFirstIndent">
    <w:name w:val="Body Text First Indent"/>
    <w:basedOn w:val="BodyText"/>
    <w:link w:val="BodyTextFirstIndentChar"/>
    <w:rsid w:val="00AC0819"/>
    <w:pPr>
      <w:ind w:firstLine="360"/>
    </w:pPr>
  </w:style>
  <w:style w:type="character" w:customStyle="1" w:styleId="BodyTextFirstIndentChar">
    <w:name w:val="Body Text First Indent Char"/>
    <w:basedOn w:val="BodyTextChar"/>
    <w:link w:val="BodyTextFirstIndent"/>
    <w:rsid w:val="00AC0819"/>
    <w:rPr>
      <w:rFonts w:eastAsia="Calibri" w:cs="Cordia New"/>
      <w:sz w:val="24"/>
      <w:szCs w:val="22"/>
    </w:rPr>
  </w:style>
  <w:style w:type="paragraph" w:styleId="BodyTextIndent">
    <w:name w:val="Body Text Indent"/>
    <w:basedOn w:val="Normal"/>
    <w:link w:val="BodyTextIndentChar"/>
    <w:rsid w:val="00FE7D68"/>
    <w:pPr>
      <w:spacing w:after="120"/>
      <w:ind w:left="360"/>
    </w:pPr>
  </w:style>
  <w:style w:type="character" w:customStyle="1" w:styleId="BodyTextIndentChar">
    <w:name w:val="Body Text Indent Char"/>
    <w:basedOn w:val="DefaultParagraphFont"/>
    <w:link w:val="BodyTextIndent"/>
    <w:rsid w:val="00FE7D68"/>
    <w:rPr>
      <w:rFonts w:eastAsia="Times New Roman" w:cs="Arial"/>
      <w:sz w:val="24"/>
    </w:rPr>
  </w:style>
  <w:style w:type="paragraph" w:styleId="BodyTextFirstIndent2">
    <w:name w:val="Body Text First Indent 2"/>
    <w:basedOn w:val="BodyTextIndent"/>
    <w:link w:val="BodyTextFirstIndent2Char"/>
    <w:rsid w:val="00FE7D68"/>
    <w:pPr>
      <w:ind w:firstLine="210"/>
    </w:pPr>
  </w:style>
  <w:style w:type="character" w:customStyle="1" w:styleId="BodyTextFirstIndent2Char">
    <w:name w:val="Body Text First Indent 2 Char"/>
    <w:basedOn w:val="BodyTextIndentChar"/>
    <w:link w:val="BodyTextFirstIndent2"/>
    <w:rsid w:val="00FE7D68"/>
    <w:rPr>
      <w:rFonts w:eastAsia="Times New Roman" w:cs="Arial"/>
      <w:sz w:val="24"/>
    </w:rPr>
  </w:style>
  <w:style w:type="paragraph" w:styleId="BodyTextIndent2">
    <w:name w:val="Body Text Indent 2"/>
    <w:basedOn w:val="Normal"/>
    <w:link w:val="BodyTextIndent2Char"/>
    <w:semiHidden/>
    <w:unhideWhenUsed/>
    <w:rsid w:val="00AC0819"/>
    <w:pPr>
      <w:spacing w:line="480" w:lineRule="auto"/>
      <w:ind w:left="283"/>
    </w:pPr>
  </w:style>
  <w:style w:type="character" w:customStyle="1" w:styleId="BodyTextIndent2Char">
    <w:name w:val="Body Text Indent 2 Char"/>
    <w:basedOn w:val="DefaultParagraphFont"/>
    <w:link w:val="BodyTextIndent2"/>
    <w:semiHidden/>
    <w:rsid w:val="00AC0819"/>
    <w:rPr>
      <w:rFonts w:eastAsia="Calibri" w:cs="Cordia New"/>
      <w:sz w:val="24"/>
      <w:szCs w:val="22"/>
    </w:rPr>
  </w:style>
  <w:style w:type="paragraph" w:styleId="BodyTextIndent3">
    <w:name w:val="Body Text Indent 3"/>
    <w:basedOn w:val="Normal"/>
    <w:link w:val="BodyTextIndent3Char"/>
    <w:semiHidden/>
    <w:unhideWhenUsed/>
    <w:rsid w:val="00AC0819"/>
    <w:pPr>
      <w:ind w:left="283"/>
    </w:pPr>
    <w:rPr>
      <w:sz w:val="16"/>
      <w:szCs w:val="16"/>
    </w:rPr>
  </w:style>
  <w:style w:type="character" w:customStyle="1" w:styleId="BodyTextIndent3Char">
    <w:name w:val="Body Text Indent 3 Char"/>
    <w:basedOn w:val="DefaultParagraphFont"/>
    <w:link w:val="BodyTextIndent3"/>
    <w:semiHidden/>
    <w:rsid w:val="00AC0819"/>
    <w:rPr>
      <w:rFonts w:eastAsia="Calibri" w:cs="Cordia New"/>
      <w:sz w:val="16"/>
      <w:szCs w:val="16"/>
    </w:rPr>
  </w:style>
  <w:style w:type="paragraph" w:styleId="Closing">
    <w:name w:val="Closing"/>
    <w:basedOn w:val="Normal"/>
    <w:link w:val="ClosingChar"/>
    <w:semiHidden/>
    <w:unhideWhenUsed/>
    <w:rsid w:val="00AC0819"/>
    <w:pPr>
      <w:spacing w:after="0" w:line="240" w:lineRule="auto"/>
      <w:ind w:left="4252"/>
    </w:pPr>
  </w:style>
  <w:style w:type="character" w:customStyle="1" w:styleId="ClosingChar">
    <w:name w:val="Closing Char"/>
    <w:basedOn w:val="DefaultParagraphFont"/>
    <w:link w:val="Closing"/>
    <w:semiHidden/>
    <w:rsid w:val="00AC0819"/>
    <w:rPr>
      <w:rFonts w:asciiTheme="minorHAnsi" w:eastAsiaTheme="minorHAnsi" w:hAnsiTheme="minorHAnsi" w:cstheme="minorBidi"/>
      <w:kern w:val="2"/>
      <w:sz w:val="22"/>
      <w:szCs w:val="22"/>
      <w:lang w:val="en-GB"/>
      <w14:ligatures w14:val="standardContextual"/>
    </w:rPr>
  </w:style>
  <w:style w:type="paragraph" w:styleId="Date">
    <w:name w:val="Date"/>
    <w:basedOn w:val="Normal"/>
    <w:next w:val="Normal"/>
    <w:link w:val="DateChar"/>
    <w:rsid w:val="00AC0819"/>
  </w:style>
  <w:style w:type="character" w:customStyle="1" w:styleId="DateChar">
    <w:name w:val="Date Char"/>
    <w:basedOn w:val="DefaultParagraphFont"/>
    <w:link w:val="Date"/>
    <w:rsid w:val="00AC0819"/>
    <w:rPr>
      <w:rFonts w:eastAsia="Calibri" w:cs="Cordia New"/>
      <w:sz w:val="24"/>
      <w:szCs w:val="22"/>
    </w:rPr>
  </w:style>
  <w:style w:type="paragraph" w:styleId="DocumentMap">
    <w:name w:val="Document Map"/>
    <w:basedOn w:val="Normal"/>
    <w:link w:val="DocumentMapChar"/>
    <w:uiPriority w:val="99"/>
    <w:semiHidden/>
    <w:unhideWhenUsed/>
    <w:rsid w:val="00AC081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C0819"/>
    <w:rPr>
      <w:rFonts w:ascii="Segoe UI" w:eastAsiaTheme="minorHAnsi" w:hAnsi="Segoe UI" w:cs="Segoe UI"/>
      <w:kern w:val="2"/>
      <w:sz w:val="16"/>
      <w:szCs w:val="16"/>
      <w:lang w:val="en-GB"/>
      <w14:ligatures w14:val="standardContextual"/>
    </w:rPr>
  </w:style>
  <w:style w:type="paragraph" w:styleId="E-mailSignature">
    <w:name w:val="E-mail Signature"/>
    <w:basedOn w:val="Normal"/>
    <w:link w:val="E-mailSignatureChar"/>
    <w:semiHidden/>
    <w:unhideWhenUsed/>
    <w:rsid w:val="00AC0819"/>
    <w:pPr>
      <w:spacing w:after="0" w:line="240" w:lineRule="auto"/>
    </w:pPr>
  </w:style>
  <w:style w:type="character" w:customStyle="1" w:styleId="E-mailSignatureChar">
    <w:name w:val="E-mail Signature Char"/>
    <w:basedOn w:val="DefaultParagraphFont"/>
    <w:link w:val="E-mailSignature"/>
    <w:semiHidden/>
    <w:rsid w:val="00AC0819"/>
    <w:rPr>
      <w:rFonts w:asciiTheme="minorHAnsi" w:eastAsiaTheme="minorHAnsi" w:hAnsiTheme="minorHAnsi" w:cstheme="minorBidi"/>
      <w:kern w:val="2"/>
      <w:sz w:val="22"/>
      <w:szCs w:val="22"/>
      <w:lang w:val="en-GB"/>
      <w14:ligatures w14:val="standardContextual"/>
    </w:rPr>
  </w:style>
  <w:style w:type="paragraph" w:styleId="EnvelopeAddress">
    <w:name w:val="envelope address"/>
    <w:basedOn w:val="Normal"/>
    <w:semiHidden/>
    <w:unhideWhenUsed/>
    <w:rsid w:val="00AC0819"/>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semiHidden/>
    <w:unhideWhenUsed/>
    <w:rsid w:val="00AC0819"/>
    <w:pPr>
      <w:spacing w:after="0"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semiHidden/>
    <w:unhideWhenUsed/>
    <w:rsid w:val="00AC0819"/>
    <w:pPr>
      <w:spacing w:after="0" w:line="240" w:lineRule="auto"/>
    </w:pPr>
    <w:rPr>
      <w:i/>
      <w:iCs/>
    </w:rPr>
  </w:style>
  <w:style w:type="character" w:customStyle="1" w:styleId="HTMLAddressChar">
    <w:name w:val="HTML Address Char"/>
    <w:basedOn w:val="DefaultParagraphFont"/>
    <w:link w:val="HTMLAddress"/>
    <w:semiHidden/>
    <w:rsid w:val="00AC0819"/>
    <w:rPr>
      <w:rFonts w:asciiTheme="minorHAnsi" w:eastAsiaTheme="minorHAnsi" w:hAnsiTheme="minorHAnsi" w:cstheme="minorBidi"/>
      <w:i/>
      <w:iCs/>
      <w:kern w:val="2"/>
      <w:sz w:val="22"/>
      <w:szCs w:val="22"/>
      <w:lang w:val="en-GB"/>
      <w14:ligatures w14:val="standardContextual"/>
    </w:rPr>
  </w:style>
  <w:style w:type="paragraph" w:styleId="HTMLPreformatted">
    <w:name w:val="HTML Preformatted"/>
    <w:basedOn w:val="Normal"/>
    <w:link w:val="HTMLPreformattedChar"/>
    <w:semiHidden/>
    <w:unhideWhenUsed/>
    <w:rsid w:val="00AC08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AC0819"/>
    <w:rPr>
      <w:rFonts w:ascii="Consolas" w:eastAsiaTheme="minorHAnsi" w:hAnsi="Consolas" w:cstheme="minorBidi"/>
      <w:kern w:val="2"/>
      <w:lang w:val="en-GB"/>
      <w14:ligatures w14:val="standardContextual"/>
    </w:rPr>
  </w:style>
  <w:style w:type="paragraph" w:styleId="Index1">
    <w:name w:val="index 1"/>
    <w:basedOn w:val="Normal"/>
    <w:next w:val="Normal"/>
    <w:autoRedefine/>
    <w:semiHidden/>
    <w:unhideWhenUsed/>
    <w:rsid w:val="00AC0819"/>
    <w:pPr>
      <w:spacing w:after="0" w:line="240" w:lineRule="auto"/>
      <w:ind w:left="240" w:hanging="240"/>
    </w:pPr>
  </w:style>
  <w:style w:type="paragraph" w:styleId="Index2">
    <w:name w:val="index 2"/>
    <w:basedOn w:val="Normal"/>
    <w:next w:val="Normal"/>
    <w:autoRedefine/>
    <w:semiHidden/>
    <w:unhideWhenUsed/>
    <w:rsid w:val="00AC0819"/>
    <w:pPr>
      <w:spacing w:after="0" w:line="240" w:lineRule="auto"/>
      <w:ind w:left="480" w:hanging="240"/>
    </w:pPr>
  </w:style>
  <w:style w:type="paragraph" w:styleId="Index3">
    <w:name w:val="index 3"/>
    <w:basedOn w:val="Normal"/>
    <w:next w:val="Normal"/>
    <w:autoRedefine/>
    <w:semiHidden/>
    <w:unhideWhenUsed/>
    <w:rsid w:val="00AC0819"/>
    <w:pPr>
      <w:spacing w:after="0" w:line="240" w:lineRule="auto"/>
      <w:ind w:left="720" w:hanging="240"/>
    </w:pPr>
  </w:style>
  <w:style w:type="paragraph" w:styleId="Index4">
    <w:name w:val="index 4"/>
    <w:basedOn w:val="Normal"/>
    <w:next w:val="Normal"/>
    <w:autoRedefine/>
    <w:semiHidden/>
    <w:unhideWhenUsed/>
    <w:rsid w:val="00AC0819"/>
    <w:pPr>
      <w:spacing w:after="0" w:line="240" w:lineRule="auto"/>
      <w:ind w:left="960" w:hanging="240"/>
    </w:pPr>
  </w:style>
  <w:style w:type="paragraph" w:styleId="Index5">
    <w:name w:val="index 5"/>
    <w:basedOn w:val="Normal"/>
    <w:next w:val="Normal"/>
    <w:autoRedefine/>
    <w:semiHidden/>
    <w:unhideWhenUsed/>
    <w:rsid w:val="00AC0819"/>
    <w:pPr>
      <w:spacing w:after="0" w:line="240" w:lineRule="auto"/>
      <w:ind w:left="1200" w:hanging="240"/>
    </w:pPr>
  </w:style>
  <w:style w:type="paragraph" w:styleId="Index6">
    <w:name w:val="index 6"/>
    <w:basedOn w:val="Normal"/>
    <w:next w:val="Normal"/>
    <w:autoRedefine/>
    <w:semiHidden/>
    <w:unhideWhenUsed/>
    <w:rsid w:val="00AC0819"/>
    <w:pPr>
      <w:spacing w:after="0" w:line="240" w:lineRule="auto"/>
      <w:ind w:left="1440" w:hanging="240"/>
    </w:pPr>
  </w:style>
  <w:style w:type="paragraph" w:styleId="Index7">
    <w:name w:val="index 7"/>
    <w:basedOn w:val="Normal"/>
    <w:next w:val="Normal"/>
    <w:autoRedefine/>
    <w:semiHidden/>
    <w:unhideWhenUsed/>
    <w:rsid w:val="00AC0819"/>
    <w:pPr>
      <w:spacing w:after="0" w:line="240" w:lineRule="auto"/>
      <w:ind w:left="1680" w:hanging="240"/>
    </w:pPr>
  </w:style>
  <w:style w:type="paragraph" w:styleId="Index8">
    <w:name w:val="index 8"/>
    <w:basedOn w:val="Normal"/>
    <w:next w:val="Normal"/>
    <w:autoRedefine/>
    <w:semiHidden/>
    <w:unhideWhenUsed/>
    <w:rsid w:val="00AC0819"/>
    <w:pPr>
      <w:spacing w:after="0" w:line="240" w:lineRule="auto"/>
      <w:ind w:left="1920" w:hanging="240"/>
    </w:pPr>
  </w:style>
  <w:style w:type="paragraph" w:styleId="Index9">
    <w:name w:val="index 9"/>
    <w:basedOn w:val="Normal"/>
    <w:next w:val="Normal"/>
    <w:autoRedefine/>
    <w:semiHidden/>
    <w:unhideWhenUsed/>
    <w:rsid w:val="00AC0819"/>
    <w:pPr>
      <w:spacing w:after="0" w:line="240" w:lineRule="auto"/>
      <w:ind w:left="2160" w:hanging="240"/>
    </w:pPr>
  </w:style>
  <w:style w:type="paragraph" w:styleId="IndexHeading">
    <w:name w:val="index heading"/>
    <w:basedOn w:val="Normal"/>
    <w:next w:val="Index1"/>
    <w:semiHidden/>
    <w:unhideWhenUsed/>
    <w:rsid w:val="00AC0819"/>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FE7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E7D68"/>
    <w:rPr>
      <w:rFonts w:asciiTheme="minorHAnsi" w:eastAsiaTheme="minorHAnsi" w:hAnsiTheme="minorHAnsi" w:cstheme="minorBidi"/>
      <w:i/>
      <w:iCs/>
      <w:color w:val="365F91" w:themeColor="accent1" w:themeShade="BF"/>
      <w:kern w:val="2"/>
      <w:sz w:val="22"/>
      <w:szCs w:val="22"/>
      <w:lang w:val="en-GB"/>
      <w14:ligatures w14:val="standardContextual"/>
    </w:rPr>
  </w:style>
  <w:style w:type="paragraph" w:styleId="List">
    <w:name w:val="List"/>
    <w:basedOn w:val="Normal"/>
    <w:semiHidden/>
    <w:unhideWhenUsed/>
    <w:rsid w:val="00AC0819"/>
    <w:pPr>
      <w:ind w:left="283" w:hanging="283"/>
      <w:contextualSpacing/>
    </w:pPr>
  </w:style>
  <w:style w:type="paragraph" w:styleId="List2">
    <w:name w:val="List 2"/>
    <w:basedOn w:val="Normal"/>
    <w:semiHidden/>
    <w:unhideWhenUsed/>
    <w:rsid w:val="00AC0819"/>
    <w:pPr>
      <w:ind w:left="566" w:hanging="283"/>
      <w:contextualSpacing/>
    </w:pPr>
  </w:style>
  <w:style w:type="paragraph" w:styleId="List3">
    <w:name w:val="List 3"/>
    <w:basedOn w:val="Normal"/>
    <w:semiHidden/>
    <w:unhideWhenUsed/>
    <w:rsid w:val="00AC0819"/>
    <w:pPr>
      <w:ind w:left="849" w:hanging="283"/>
      <w:contextualSpacing/>
    </w:pPr>
  </w:style>
  <w:style w:type="paragraph" w:styleId="List4">
    <w:name w:val="List 4"/>
    <w:basedOn w:val="Normal"/>
    <w:rsid w:val="00AC0819"/>
    <w:pPr>
      <w:ind w:left="1132" w:hanging="283"/>
      <w:contextualSpacing/>
    </w:pPr>
  </w:style>
  <w:style w:type="paragraph" w:styleId="List5">
    <w:name w:val="List 5"/>
    <w:basedOn w:val="Normal"/>
    <w:rsid w:val="00AC0819"/>
    <w:pPr>
      <w:ind w:left="1415" w:hanging="283"/>
      <w:contextualSpacing/>
    </w:pPr>
  </w:style>
  <w:style w:type="paragraph" w:styleId="ListBullet">
    <w:name w:val="List Bullet"/>
    <w:basedOn w:val="Normal"/>
    <w:uiPriority w:val="99"/>
    <w:semiHidden/>
    <w:unhideWhenUsed/>
    <w:rsid w:val="00AC0819"/>
    <w:pPr>
      <w:numPr>
        <w:numId w:val="11"/>
      </w:numPr>
      <w:contextualSpacing/>
    </w:pPr>
  </w:style>
  <w:style w:type="paragraph" w:styleId="ListBullet2">
    <w:name w:val="List Bullet 2"/>
    <w:basedOn w:val="Normal"/>
    <w:semiHidden/>
    <w:unhideWhenUsed/>
    <w:rsid w:val="00AC0819"/>
    <w:pPr>
      <w:numPr>
        <w:numId w:val="12"/>
      </w:numPr>
      <w:contextualSpacing/>
    </w:pPr>
  </w:style>
  <w:style w:type="paragraph" w:styleId="ListBullet3">
    <w:name w:val="List Bullet 3"/>
    <w:basedOn w:val="Normal"/>
    <w:semiHidden/>
    <w:unhideWhenUsed/>
    <w:rsid w:val="00AC0819"/>
    <w:pPr>
      <w:numPr>
        <w:numId w:val="13"/>
      </w:numPr>
      <w:contextualSpacing/>
    </w:pPr>
  </w:style>
  <w:style w:type="paragraph" w:styleId="ListBullet4">
    <w:name w:val="List Bullet 4"/>
    <w:basedOn w:val="Normal"/>
    <w:semiHidden/>
    <w:unhideWhenUsed/>
    <w:rsid w:val="00AC0819"/>
    <w:pPr>
      <w:numPr>
        <w:numId w:val="14"/>
      </w:numPr>
      <w:contextualSpacing/>
    </w:pPr>
  </w:style>
  <w:style w:type="paragraph" w:styleId="ListBullet5">
    <w:name w:val="List Bullet 5"/>
    <w:basedOn w:val="Normal"/>
    <w:semiHidden/>
    <w:unhideWhenUsed/>
    <w:rsid w:val="00AC0819"/>
    <w:pPr>
      <w:numPr>
        <w:numId w:val="15"/>
      </w:numPr>
      <w:contextualSpacing/>
    </w:pPr>
  </w:style>
  <w:style w:type="paragraph" w:styleId="ListContinue">
    <w:name w:val="List Continue"/>
    <w:basedOn w:val="Normal"/>
    <w:semiHidden/>
    <w:unhideWhenUsed/>
    <w:rsid w:val="00AC0819"/>
    <w:pPr>
      <w:ind w:left="283"/>
      <w:contextualSpacing/>
    </w:pPr>
  </w:style>
  <w:style w:type="paragraph" w:styleId="ListContinue2">
    <w:name w:val="List Continue 2"/>
    <w:basedOn w:val="Normal"/>
    <w:semiHidden/>
    <w:unhideWhenUsed/>
    <w:rsid w:val="00AC0819"/>
    <w:pPr>
      <w:ind w:left="566"/>
      <w:contextualSpacing/>
    </w:pPr>
  </w:style>
  <w:style w:type="paragraph" w:styleId="ListContinue3">
    <w:name w:val="List Continue 3"/>
    <w:basedOn w:val="Normal"/>
    <w:semiHidden/>
    <w:unhideWhenUsed/>
    <w:rsid w:val="00AC0819"/>
    <w:pPr>
      <w:ind w:left="849"/>
      <w:contextualSpacing/>
    </w:pPr>
  </w:style>
  <w:style w:type="paragraph" w:styleId="ListContinue4">
    <w:name w:val="List Continue 4"/>
    <w:basedOn w:val="Normal"/>
    <w:semiHidden/>
    <w:unhideWhenUsed/>
    <w:rsid w:val="00AC0819"/>
    <w:pPr>
      <w:ind w:left="1132"/>
      <w:contextualSpacing/>
    </w:pPr>
  </w:style>
  <w:style w:type="paragraph" w:styleId="ListContinue5">
    <w:name w:val="List Continue 5"/>
    <w:basedOn w:val="Normal"/>
    <w:semiHidden/>
    <w:unhideWhenUsed/>
    <w:rsid w:val="00AC0819"/>
    <w:pPr>
      <w:ind w:left="1415"/>
      <w:contextualSpacing/>
    </w:pPr>
  </w:style>
  <w:style w:type="paragraph" w:styleId="ListNumber">
    <w:name w:val="List Number"/>
    <w:basedOn w:val="Normal"/>
    <w:rsid w:val="00AC0819"/>
    <w:pPr>
      <w:numPr>
        <w:numId w:val="16"/>
      </w:numPr>
      <w:contextualSpacing/>
    </w:pPr>
  </w:style>
  <w:style w:type="paragraph" w:styleId="ListNumber2">
    <w:name w:val="List Number 2"/>
    <w:basedOn w:val="Normal"/>
    <w:semiHidden/>
    <w:unhideWhenUsed/>
    <w:rsid w:val="00AC0819"/>
    <w:pPr>
      <w:numPr>
        <w:numId w:val="17"/>
      </w:numPr>
      <w:contextualSpacing/>
    </w:pPr>
  </w:style>
  <w:style w:type="paragraph" w:styleId="ListNumber3">
    <w:name w:val="List Number 3"/>
    <w:basedOn w:val="Normal"/>
    <w:semiHidden/>
    <w:unhideWhenUsed/>
    <w:rsid w:val="00AC0819"/>
    <w:pPr>
      <w:numPr>
        <w:numId w:val="18"/>
      </w:numPr>
      <w:contextualSpacing/>
    </w:pPr>
  </w:style>
  <w:style w:type="paragraph" w:styleId="ListNumber4">
    <w:name w:val="List Number 4"/>
    <w:basedOn w:val="Normal"/>
    <w:semiHidden/>
    <w:unhideWhenUsed/>
    <w:rsid w:val="00AC0819"/>
    <w:pPr>
      <w:numPr>
        <w:numId w:val="19"/>
      </w:numPr>
      <w:contextualSpacing/>
    </w:pPr>
  </w:style>
  <w:style w:type="paragraph" w:styleId="ListNumber5">
    <w:name w:val="List Number 5"/>
    <w:basedOn w:val="Normal"/>
    <w:semiHidden/>
    <w:unhideWhenUsed/>
    <w:rsid w:val="00AC0819"/>
    <w:pPr>
      <w:numPr>
        <w:numId w:val="20"/>
      </w:numPr>
      <w:contextualSpacing/>
    </w:pPr>
  </w:style>
  <w:style w:type="paragraph" w:styleId="ListParagraph">
    <w:name w:val="List Paragraph"/>
    <w:basedOn w:val="Normal"/>
    <w:uiPriority w:val="34"/>
    <w:qFormat/>
    <w:rsid w:val="00FE7D68"/>
    <w:pPr>
      <w:ind w:left="720"/>
      <w:contextualSpacing/>
    </w:pPr>
  </w:style>
  <w:style w:type="paragraph" w:styleId="MacroText">
    <w:name w:val="macro"/>
    <w:link w:val="MacroTextChar"/>
    <w:semiHidden/>
    <w:unhideWhenUsed/>
    <w:rsid w:val="00AC0819"/>
    <w:pPr>
      <w:tabs>
        <w:tab w:val="left" w:pos="480"/>
        <w:tab w:val="left" w:pos="960"/>
        <w:tab w:val="left" w:pos="1440"/>
        <w:tab w:val="left" w:pos="1920"/>
        <w:tab w:val="left" w:pos="2400"/>
        <w:tab w:val="left" w:pos="2880"/>
        <w:tab w:val="left" w:pos="3360"/>
        <w:tab w:val="left" w:pos="3840"/>
        <w:tab w:val="left" w:pos="4320"/>
      </w:tabs>
      <w:spacing w:before="120" w:line="280" w:lineRule="atLeast"/>
    </w:pPr>
    <w:rPr>
      <w:rFonts w:ascii="Consolas" w:eastAsia="Calibri" w:hAnsi="Consolas" w:cs="Cordia New"/>
    </w:rPr>
  </w:style>
  <w:style w:type="character" w:customStyle="1" w:styleId="MacroTextChar">
    <w:name w:val="Macro Text Char"/>
    <w:basedOn w:val="DefaultParagraphFont"/>
    <w:link w:val="MacroText"/>
    <w:semiHidden/>
    <w:rsid w:val="00AC0819"/>
    <w:rPr>
      <w:rFonts w:ascii="Consolas" w:eastAsia="Calibri" w:hAnsi="Consolas" w:cs="Cordia New"/>
    </w:rPr>
  </w:style>
  <w:style w:type="paragraph" w:styleId="MessageHeader">
    <w:name w:val="Message Header"/>
    <w:basedOn w:val="Normal"/>
    <w:link w:val="MessageHeaderChar"/>
    <w:semiHidden/>
    <w:unhideWhenUsed/>
    <w:rsid w:val="00AC081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semiHidden/>
    <w:rsid w:val="00AC0819"/>
    <w:rPr>
      <w:rFonts w:asciiTheme="majorHAnsi" w:eastAsiaTheme="majorEastAsia" w:hAnsiTheme="majorHAnsi" w:cstheme="majorBidi"/>
      <w:kern w:val="2"/>
      <w:sz w:val="22"/>
      <w:szCs w:val="24"/>
      <w:shd w:val="pct20" w:color="auto" w:fill="auto"/>
      <w:lang w:val="en-GB"/>
      <w14:ligatures w14:val="standardContextual"/>
    </w:rPr>
  </w:style>
  <w:style w:type="paragraph" w:styleId="NoSpacing">
    <w:name w:val="No Spacing"/>
    <w:uiPriority w:val="1"/>
    <w:qFormat/>
    <w:rsid w:val="00FE7D68"/>
    <w:rPr>
      <w:rFonts w:asciiTheme="minorHAnsi" w:eastAsiaTheme="minorHAnsi" w:hAnsiTheme="minorHAnsi" w:cstheme="minorBidi"/>
      <w:kern w:val="2"/>
      <w:sz w:val="22"/>
      <w:szCs w:val="22"/>
      <w:lang w:val="en-GB"/>
      <w14:ligatures w14:val="standardContextual"/>
    </w:rPr>
  </w:style>
  <w:style w:type="paragraph" w:styleId="NormalWeb">
    <w:name w:val="Normal (Web)"/>
    <w:basedOn w:val="Normal"/>
    <w:uiPriority w:val="99"/>
    <w:semiHidden/>
    <w:unhideWhenUsed/>
    <w:rsid w:val="00AC0819"/>
    <w:rPr>
      <w:rFonts w:cs="Times New Roman"/>
      <w:szCs w:val="24"/>
    </w:rPr>
  </w:style>
  <w:style w:type="paragraph" w:styleId="NormalIndent">
    <w:name w:val="Normal Indent"/>
    <w:basedOn w:val="Normal"/>
    <w:uiPriority w:val="99"/>
    <w:semiHidden/>
    <w:unhideWhenUsed/>
    <w:rsid w:val="00AC0819"/>
    <w:pPr>
      <w:ind w:left="720"/>
    </w:pPr>
  </w:style>
  <w:style w:type="paragraph" w:styleId="NoteHeading">
    <w:name w:val="Note Heading"/>
    <w:basedOn w:val="Normal"/>
    <w:next w:val="Normal"/>
    <w:link w:val="NoteHeadingChar"/>
    <w:semiHidden/>
    <w:unhideWhenUsed/>
    <w:rsid w:val="00AC0819"/>
    <w:pPr>
      <w:spacing w:after="0" w:line="240" w:lineRule="auto"/>
    </w:pPr>
  </w:style>
  <w:style w:type="character" w:customStyle="1" w:styleId="NoteHeadingChar">
    <w:name w:val="Note Heading Char"/>
    <w:basedOn w:val="DefaultParagraphFont"/>
    <w:link w:val="NoteHeading"/>
    <w:semiHidden/>
    <w:rsid w:val="00AC0819"/>
    <w:rPr>
      <w:rFonts w:asciiTheme="minorHAnsi" w:eastAsiaTheme="minorHAnsi" w:hAnsiTheme="minorHAnsi" w:cstheme="minorBidi"/>
      <w:kern w:val="2"/>
      <w:sz w:val="22"/>
      <w:szCs w:val="22"/>
      <w:lang w:val="en-GB"/>
      <w14:ligatures w14:val="standardContextual"/>
    </w:rPr>
  </w:style>
  <w:style w:type="paragraph" w:styleId="PlainText">
    <w:name w:val="Plain Text"/>
    <w:basedOn w:val="Normal"/>
    <w:link w:val="PlainTextChar"/>
    <w:semiHidden/>
    <w:unhideWhenUsed/>
    <w:rsid w:val="00AC0819"/>
    <w:pPr>
      <w:spacing w:after="0" w:line="240" w:lineRule="auto"/>
    </w:pPr>
    <w:rPr>
      <w:rFonts w:ascii="Consolas" w:hAnsi="Consolas"/>
      <w:sz w:val="21"/>
      <w:szCs w:val="21"/>
    </w:rPr>
  </w:style>
  <w:style w:type="character" w:customStyle="1" w:styleId="PlainTextChar">
    <w:name w:val="Plain Text Char"/>
    <w:basedOn w:val="DefaultParagraphFont"/>
    <w:link w:val="PlainText"/>
    <w:semiHidden/>
    <w:rsid w:val="00AC0819"/>
    <w:rPr>
      <w:rFonts w:ascii="Consolas" w:eastAsiaTheme="minorHAnsi" w:hAnsi="Consolas" w:cstheme="minorBidi"/>
      <w:kern w:val="2"/>
      <w:sz w:val="21"/>
      <w:szCs w:val="21"/>
      <w:lang w:val="en-GB"/>
      <w14:ligatures w14:val="standardContextual"/>
    </w:rPr>
  </w:style>
  <w:style w:type="paragraph" w:styleId="Quote">
    <w:name w:val="Quote"/>
    <w:basedOn w:val="Normal"/>
    <w:next w:val="Normal"/>
    <w:link w:val="QuoteChar"/>
    <w:uiPriority w:val="29"/>
    <w:qFormat/>
    <w:rsid w:val="00FE7D68"/>
    <w:pPr>
      <w:spacing w:before="160"/>
      <w:jc w:val="center"/>
    </w:pPr>
    <w:rPr>
      <w:i/>
      <w:iCs/>
      <w:color w:val="404040" w:themeColor="text1" w:themeTint="BF"/>
    </w:rPr>
  </w:style>
  <w:style w:type="character" w:customStyle="1" w:styleId="QuoteChar">
    <w:name w:val="Quote Char"/>
    <w:basedOn w:val="DefaultParagraphFont"/>
    <w:link w:val="Quote"/>
    <w:uiPriority w:val="29"/>
    <w:rsid w:val="00FE7D68"/>
    <w:rPr>
      <w:rFonts w:asciiTheme="minorHAnsi" w:eastAsiaTheme="minorHAnsi" w:hAnsiTheme="minorHAnsi" w:cstheme="minorBidi"/>
      <w:i/>
      <w:iCs/>
      <w:color w:val="404040" w:themeColor="text1" w:themeTint="BF"/>
      <w:kern w:val="2"/>
      <w:sz w:val="22"/>
      <w:szCs w:val="22"/>
      <w:lang w:val="en-GB"/>
      <w14:ligatures w14:val="standardContextual"/>
    </w:rPr>
  </w:style>
  <w:style w:type="paragraph" w:styleId="Salutation">
    <w:name w:val="Salutation"/>
    <w:basedOn w:val="Normal"/>
    <w:next w:val="Normal"/>
    <w:link w:val="SalutationChar"/>
    <w:rsid w:val="00AC0819"/>
  </w:style>
  <w:style w:type="character" w:customStyle="1" w:styleId="SalutationChar">
    <w:name w:val="Salutation Char"/>
    <w:basedOn w:val="DefaultParagraphFont"/>
    <w:link w:val="Salutation"/>
    <w:rsid w:val="00AC0819"/>
    <w:rPr>
      <w:rFonts w:eastAsia="Calibri" w:cs="Cordia New"/>
      <w:sz w:val="24"/>
      <w:szCs w:val="22"/>
    </w:rPr>
  </w:style>
  <w:style w:type="paragraph" w:styleId="Signature">
    <w:name w:val="Signature"/>
    <w:basedOn w:val="Normal"/>
    <w:link w:val="SignatureChar"/>
    <w:semiHidden/>
    <w:unhideWhenUsed/>
    <w:rsid w:val="00AC0819"/>
    <w:pPr>
      <w:spacing w:after="0" w:line="240" w:lineRule="auto"/>
      <w:ind w:left="4252"/>
    </w:pPr>
  </w:style>
  <w:style w:type="character" w:customStyle="1" w:styleId="SignatureChar">
    <w:name w:val="Signature Char"/>
    <w:basedOn w:val="DefaultParagraphFont"/>
    <w:link w:val="Signature"/>
    <w:semiHidden/>
    <w:rsid w:val="00AC0819"/>
    <w:rPr>
      <w:rFonts w:asciiTheme="minorHAnsi" w:eastAsiaTheme="minorHAnsi" w:hAnsiTheme="minorHAnsi" w:cstheme="minorBidi"/>
      <w:kern w:val="2"/>
      <w:sz w:val="22"/>
      <w:szCs w:val="22"/>
      <w:lang w:val="en-GB"/>
      <w14:ligatures w14:val="standardContextual"/>
    </w:rPr>
  </w:style>
  <w:style w:type="paragraph" w:styleId="Subtitle">
    <w:name w:val="Subtitle"/>
    <w:basedOn w:val="Normal"/>
    <w:next w:val="Normal"/>
    <w:link w:val="SubtitleChar"/>
    <w:uiPriority w:val="11"/>
    <w:qFormat/>
    <w:rsid w:val="00FE7D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68"/>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paragraph" w:styleId="TableofAuthorities">
    <w:name w:val="table of authorities"/>
    <w:basedOn w:val="Normal"/>
    <w:next w:val="Normal"/>
    <w:semiHidden/>
    <w:unhideWhenUsed/>
    <w:rsid w:val="00AC0819"/>
    <w:pPr>
      <w:spacing w:after="0"/>
      <w:ind w:left="240" w:hanging="240"/>
    </w:pPr>
  </w:style>
  <w:style w:type="paragraph" w:styleId="TableofFigures">
    <w:name w:val="table of figures"/>
    <w:next w:val="A-BodyText"/>
    <w:uiPriority w:val="99"/>
    <w:rsid w:val="00FE7D68"/>
    <w:pPr>
      <w:tabs>
        <w:tab w:val="left" w:pos="1152"/>
        <w:tab w:val="right" w:leader="dot" w:pos="9360"/>
      </w:tabs>
      <w:spacing w:before="120" w:line="280" w:lineRule="atLeast"/>
      <w:ind w:left="1152" w:right="792" w:hanging="1152"/>
    </w:pPr>
    <w:rPr>
      <w:rFonts w:eastAsia="Times New Roman" w:cs="Arial"/>
      <w:color w:val="0000FF"/>
      <w:sz w:val="24"/>
    </w:rPr>
  </w:style>
  <w:style w:type="paragraph" w:styleId="Title">
    <w:name w:val="Title"/>
    <w:basedOn w:val="Normal"/>
    <w:next w:val="Normal"/>
    <w:link w:val="TitleChar"/>
    <w:uiPriority w:val="10"/>
    <w:qFormat/>
    <w:rsid w:val="00FE7D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68"/>
    <w:rPr>
      <w:rFonts w:asciiTheme="majorHAnsi" w:eastAsiaTheme="majorEastAsia" w:hAnsiTheme="majorHAnsi" w:cstheme="majorBidi"/>
      <w:spacing w:val="-10"/>
      <w:kern w:val="28"/>
      <w:sz w:val="56"/>
      <w:szCs w:val="56"/>
      <w:lang w:val="en-GB"/>
      <w14:ligatures w14:val="standardContextual"/>
    </w:rPr>
  </w:style>
  <w:style w:type="paragraph" w:styleId="TOAHeading">
    <w:name w:val="toa heading"/>
    <w:basedOn w:val="Normal"/>
    <w:next w:val="Normal"/>
    <w:rsid w:val="00FE7D68"/>
    <w:pPr>
      <w:spacing w:before="120"/>
    </w:pPr>
    <w:rPr>
      <w:rFonts w:ascii="Arial" w:hAnsi="Arial"/>
      <w:b/>
      <w:bCs/>
      <w:szCs w:val="24"/>
    </w:rPr>
  </w:style>
  <w:style w:type="paragraph" w:customStyle="1" w:styleId="CPTExample">
    <w:name w:val="CPT_Example"/>
    <w:basedOn w:val="Normal"/>
    <w:next w:val="Normal"/>
    <w:link w:val="CPTExampleChar"/>
    <w:uiPriority w:val="1"/>
    <w:qFormat/>
    <w:rsid w:val="008D516E"/>
    <w:rPr>
      <w:rFonts w:ascii="Arial" w:eastAsia="Times New Roman" w:hAnsi="Arial" w:cs="Times New Roman"/>
      <w:i/>
      <w:color w:val="00B050"/>
      <w:sz w:val="20"/>
      <w:szCs w:val="20"/>
    </w:rPr>
  </w:style>
  <w:style w:type="paragraph" w:customStyle="1" w:styleId="TableHeadings">
    <w:name w:val="Table Headings"/>
    <w:basedOn w:val="Normal"/>
    <w:rsid w:val="008D516E"/>
    <w:pPr>
      <w:keepNext/>
      <w:spacing w:before="40" w:after="40" w:line="240" w:lineRule="auto"/>
      <w:jc w:val="center"/>
    </w:pPr>
    <w:rPr>
      <w:rFonts w:eastAsia="Times New Roman" w:cs="Times New Roman"/>
      <w:b/>
      <w:kern w:val="24"/>
      <w:szCs w:val="24"/>
      <w:lang w:eastAsia="ja-JP"/>
    </w:rPr>
  </w:style>
  <w:style w:type="character" w:customStyle="1" w:styleId="CPTExampleChar">
    <w:name w:val="CPT_Example Char"/>
    <w:basedOn w:val="DefaultParagraphFont"/>
    <w:link w:val="CPTExample"/>
    <w:uiPriority w:val="1"/>
    <w:locked/>
    <w:rsid w:val="008D516E"/>
    <w:rPr>
      <w:rFonts w:ascii="Arial" w:eastAsia="Times New Roman" w:hAnsi="Arial"/>
      <w:i/>
      <w:color w:val="00B050"/>
    </w:rPr>
  </w:style>
  <w:style w:type="character" w:customStyle="1" w:styleId="ui-provider">
    <w:name w:val="ui-provider"/>
    <w:basedOn w:val="DefaultParagraphFont"/>
    <w:rsid w:val="00177E32"/>
  </w:style>
  <w:style w:type="paragraph" w:customStyle="1" w:styleId="iTableRow">
    <w:name w:val="iTable Row"/>
    <w:rsid w:val="00255E09"/>
    <w:pPr>
      <w:keepNext/>
      <w:spacing w:before="60" w:after="60"/>
      <w:jc w:val="center"/>
    </w:pPr>
    <w:rPr>
      <w:rFonts w:eastAsia="Times New Roman"/>
      <w:lang w:val="en-GB"/>
    </w:rPr>
  </w:style>
  <w:style w:type="paragraph" w:customStyle="1" w:styleId="berschrift1">
    <w:name w:val="Überschrift 1"/>
    <w:basedOn w:val="Normal"/>
    <w:rsid w:val="00D476D0"/>
    <w:pPr>
      <w:widowControl w:val="0"/>
      <w:numPr>
        <w:numId w:val="21"/>
      </w:numPr>
      <w:autoSpaceDE w:val="0"/>
      <w:autoSpaceDN w:val="0"/>
      <w:spacing w:line="240" w:lineRule="auto"/>
      <w:outlineLvl w:val="0"/>
    </w:pPr>
    <w:rPr>
      <w:rFonts w:eastAsia="Times New Roman" w:cs="Times New Roman"/>
      <w:b/>
      <w:bCs/>
      <w:sz w:val="28"/>
      <w:szCs w:val="28"/>
    </w:rPr>
  </w:style>
  <w:style w:type="paragraph" w:customStyle="1" w:styleId="berschrift2">
    <w:name w:val="Überschrift 2"/>
    <w:basedOn w:val="Normal"/>
    <w:rsid w:val="00D476D0"/>
    <w:pPr>
      <w:widowControl w:val="0"/>
      <w:numPr>
        <w:ilvl w:val="1"/>
        <w:numId w:val="21"/>
      </w:numPr>
      <w:autoSpaceDE w:val="0"/>
      <w:autoSpaceDN w:val="0"/>
      <w:spacing w:line="240" w:lineRule="auto"/>
      <w:outlineLvl w:val="1"/>
    </w:pPr>
    <w:rPr>
      <w:rFonts w:eastAsia="Times New Roman" w:cs="Times New Roman"/>
      <w:b/>
      <w:bCs/>
      <w:sz w:val="28"/>
      <w:szCs w:val="28"/>
    </w:rPr>
  </w:style>
  <w:style w:type="paragraph" w:customStyle="1" w:styleId="berschrift3">
    <w:name w:val="Überschrift 3"/>
    <w:basedOn w:val="Normal"/>
    <w:rsid w:val="00D476D0"/>
    <w:pPr>
      <w:widowControl w:val="0"/>
      <w:numPr>
        <w:ilvl w:val="2"/>
        <w:numId w:val="21"/>
      </w:numPr>
      <w:autoSpaceDE w:val="0"/>
      <w:autoSpaceDN w:val="0"/>
      <w:spacing w:line="240" w:lineRule="auto"/>
      <w:outlineLvl w:val="2"/>
    </w:pPr>
    <w:rPr>
      <w:rFonts w:eastAsia="Times New Roman" w:cs="Times New Roman"/>
      <w:b/>
      <w:bCs/>
      <w:sz w:val="28"/>
      <w:szCs w:val="28"/>
    </w:rPr>
  </w:style>
  <w:style w:type="paragraph" w:customStyle="1" w:styleId="berschrift4">
    <w:name w:val="Überschrift 4"/>
    <w:basedOn w:val="Normal"/>
    <w:rsid w:val="00D476D0"/>
    <w:pPr>
      <w:widowControl w:val="0"/>
      <w:numPr>
        <w:ilvl w:val="3"/>
        <w:numId w:val="21"/>
      </w:numPr>
      <w:autoSpaceDE w:val="0"/>
      <w:autoSpaceDN w:val="0"/>
      <w:spacing w:line="240" w:lineRule="auto"/>
      <w:outlineLvl w:val="3"/>
    </w:pPr>
    <w:rPr>
      <w:rFonts w:eastAsia="Times New Roman" w:cs="Times New Roman"/>
      <w:b/>
      <w:bCs/>
      <w:szCs w:val="24"/>
    </w:rPr>
  </w:style>
  <w:style w:type="paragraph" w:customStyle="1" w:styleId="berschrift5">
    <w:name w:val="Überschrift 5"/>
    <w:basedOn w:val="Normal"/>
    <w:rsid w:val="00D476D0"/>
    <w:pPr>
      <w:widowControl w:val="0"/>
      <w:numPr>
        <w:ilvl w:val="4"/>
        <w:numId w:val="21"/>
      </w:numPr>
      <w:autoSpaceDE w:val="0"/>
      <w:autoSpaceDN w:val="0"/>
      <w:spacing w:before="240" w:line="240" w:lineRule="auto"/>
      <w:ind w:left="1009" w:hanging="1009"/>
      <w:outlineLvl w:val="4"/>
    </w:pPr>
    <w:rPr>
      <w:rFonts w:eastAsia="Times New Roman" w:cs="Times New Roman"/>
      <w:b/>
      <w:bCs/>
      <w:szCs w:val="24"/>
    </w:rPr>
  </w:style>
  <w:style w:type="paragraph" w:customStyle="1" w:styleId="berschrift6">
    <w:name w:val="Überschrift 6"/>
    <w:basedOn w:val="Normal"/>
    <w:rsid w:val="00D476D0"/>
    <w:pPr>
      <w:widowControl w:val="0"/>
      <w:numPr>
        <w:ilvl w:val="5"/>
        <w:numId w:val="21"/>
      </w:numPr>
      <w:autoSpaceDE w:val="0"/>
      <w:autoSpaceDN w:val="0"/>
      <w:spacing w:before="240" w:line="240" w:lineRule="auto"/>
      <w:outlineLvl w:val="5"/>
    </w:pPr>
    <w:rPr>
      <w:rFonts w:eastAsia="Times New Roman" w:cs="Times New Roman"/>
      <w:i/>
      <w:iCs/>
      <w:szCs w:val="24"/>
    </w:rPr>
  </w:style>
  <w:style w:type="paragraph" w:customStyle="1" w:styleId="berschrift7">
    <w:name w:val="Überschrift 7"/>
    <w:basedOn w:val="Normal"/>
    <w:rsid w:val="00D476D0"/>
    <w:pPr>
      <w:widowControl w:val="0"/>
      <w:numPr>
        <w:ilvl w:val="6"/>
        <w:numId w:val="21"/>
      </w:numPr>
      <w:autoSpaceDE w:val="0"/>
      <w:autoSpaceDN w:val="0"/>
      <w:spacing w:line="240" w:lineRule="auto"/>
      <w:ind w:left="1298" w:hanging="1298"/>
      <w:outlineLvl w:val="6"/>
    </w:pPr>
    <w:rPr>
      <w:rFonts w:eastAsia="Times New Roman" w:cs="Times New Roman"/>
      <w:i/>
      <w:iCs/>
      <w:szCs w:val="24"/>
    </w:rPr>
  </w:style>
  <w:style w:type="paragraph" w:customStyle="1" w:styleId="berschrift8">
    <w:name w:val="Überschrift 8"/>
    <w:basedOn w:val="Normal"/>
    <w:rsid w:val="00D476D0"/>
    <w:pPr>
      <w:widowControl w:val="0"/>
      <w:numPr>
        <w:ilvl w:val="7"/>
        <w:numId w:val="21"/>
      </w:numPr>
      <w:autoSpaceDE w:val="0"/>
      <w:autoSpaceDN w:val="0"/>
      <w:spacing w:after="0" w:line="240" w:lineRule="auto"/>
    </w:pPr>
    <w:rPr>
      <w:rFonts w:eastAsia="Times New Roman" w:cs="Times New Roman"/>
    </w:rPr>
  </w:style>
  <w:style w:type="paragraph" w:customStyle="1" w:styleId="berschrift9">
    <w:name w:val="Überschrift 9"/>
    <w:basedOn w:val="Normal"/>
    <w:rsid w:val="00D476D0"/>
    <w:pPr>
      <w:widowControl w:val="0"/>
      <w:numPr>
        <w:ilvl w:val="8"/>
        <w:numId w:val="21"/>
      </w:numPr>
      <w:autoSpaceDE w:val="0"/>
      <w:autoSpaceDN w:val="0"/>
      <w:spacing w:after="0" w:line="240" w:lineRule="auto"/>
    </w:pPr>
    <w:rPr>
      <w:rFonts w:eastAsia="Times New Roman" w:cs="Times New Roman"/>
    </w:rPr>
  </w:style>
  <w:style w:type="character" w:styleId="SubtleEmphasis">
    <w:name w:val="Subtle Emphasis"/>
    <w:basedOn w:val="DefaultParagraphFont"/>
    <w:uiPriority w:val="19"/>
    <w:qFormat/>
    <w:rsid w:val="00FE7D68"/>
    <w:rPr>
      <w:i/>
      <w:iCs/>
      <w:color w:val="404040" w:themeColor="text1" w:themeTint="BF"/>
    </w:rPr>
  </w:style>
  <w:style w:type="character" w:styleId="Emphasis">
    <w:name w:val="Emphasis"/>
    <w:basedOn w:val="DefaultParagraphFont"/>
    <w:uiPriority w:val="20"/>
    <w:qFormat/>
    <w:rsid w:val="00FE7D68"/>
    <w:rPr>
      <w:i/>
      <w:iCs/>
    </w:rPr>
  </w:style>
  <w:style w:type="character" w:styleId="IntenseEmphasis">
    <w:name w:val="Intense Emphasis"/>
    <w:basedOn w:val="DefaultParagraphFont"/>
    <w:uiPriority w:val="21"/>
    <w:qFormat/>
    <w:rsid w:val="00FE7D68"/>
    <w:rPr>
      <w:i/>
      <w:iCs/>
      <w:color w:val="4F81BD" w:themeColor="accent1"/>
    </w:rPr>
  </w:style>
  <w:style w:type="character" w:styleId="Strong">
    <w:name w:val="Strong"/>
    <w:basedOn w:val="DefaultParagraphFont"/>
    <w:uiPriority w:val="22"/>
    <w:qFormat/>
    <w:rsid w:val="00084D19"/>
    <w:rPr>
      <w:rFonts w:ascii="Times New Roman" w:hAnsi="Times New Roman"/>
      <w:b/>
      <w:bCs/>
      <w:sz w:val="24"/>
    </w:rPr>
  </w:style>
  <w:style w:type="character" w:styleId="SubtleReference">
    <w:name w:val="Subtle Reference"/>
    <w:basedOn w:val="DefaultParagraphFont"/>
    <w:uiPriority w:val="31"/>
    <w:qFormat/>
    <w:rsid w:val="00FE7D68"/>
    <w:rPr>
      <w:smallCaps/>
      <w:color w:val="5A5A5A" w:themeColor="text1" w:themeTint="A5"/>
    </w:rPr>
  </w:style>
  <w:style w:type="character" w:styleId="IntenseReference">
    <w:name w:val="Intense Reference"/>
    <w:basedOn w:val="DefaultParagraphFont"/>
    <w:uiPriority w:val="32"/>
    <w:qFormat/>
    <w:rsid w:val="00FE7D68"/>
    <w:rPr>
      <w:b/>
      <w:bCs/>
      <w:smallCaps/>
      <w:color w:val="4F81BD" w:themeColor="accent1"/>
      <w:spacing w:val="5"/>
    </w:rPr>
  </w:style>
  <w:style w:type="character" w:styleId="BookTitle">
    <w:name w:val="Book Title"/>
    <w:basedOn w:val="DefaultParagraphFont"/>
    <w:uiPriority w:val="33"/>
    <w:qFormat/>
    <w:rsid w:val="00FE7D68"/>
    <w:rPr>
      <w:b/>
      <w:bCs/>
      <w:i/>
      <w:iCs/>
      <w:spacing w:val="5"/>
    </w:rPr>
  </w:style>
  <w:style w:type="character" w:styleId="HTMLKeyboard">
    <w:name w:val="HTML Keyboard"/>
    <w:rsid w:val="00FE7D68"/>
    <w:rPr>
      <w:rFonts w:ascii="Courier New" w:hAnsi="Courier New"/>
      <w:sz w:val="20"/>
      <w:szCs w:val="20"/>
    </w:rPr>
  </w:style>
  <w:style w:type="numbering" w:customStyle="1" w:styleId="SPBulletTabs">
    <w:name w:val="SP Bullet Tabs"/>
    <w:rsid w:val="00FE7D68"/>
    <w:pPr>
      <w:numPr>
        <w:numId w:val="22"/>
      </w:numPr>
    </w:pPr>
  </w:style>
  <w:style w:type="numbering" w:customStyle="1" w:styleId="SPNumberedTabs">
    <w:name w:val="SP Numbered Tabs"/>
    <w:rsid w:val="00FE7D68"/>
    <w:pPr>
      <w:numPr>
        <w:numId w:val="23"/>
      </w:numPr>
    </w:pPr>
  </w:style>
  <w:style w:type="paragraph" w:customStyle="1" w:styleId="PAKRTEST">
    <w:name w:val="PAKR TEST"/>
    <w:basedOn w:val="A-GuidanceTips"/>
    <w:qFormat/>
    <w:rsid w:val="00FE7D68"/>
    <w:rPr>
      <w:b/>
      <w:bCs/>
    </w:rPr>
  </w:style>
  <w:style w:type="paragraph" w:customStyle="1" w:styleId="A-TableHeaderCentered">
    <w:name w:val="A-Table Header Centered"/>
    <w:basedOn w:val="A-TableHeader"/>
    <w:link w:val="A-TableHeaderCenteredChar"/>
    <w:rsid w:val="00DC1041"/>
    <w:pPr>
      <w:jc w:val="center"/>
    </w:pPr>
  </w:style>
  <w:style w:type="character" w:customStyle="1" w:styleId="A-TableHeaderCenteredChar">
    <w:name w:val="A-Table Header Centered Char"/>
    <w:basedOn w:val="A-Heading1Char"/>
    <w:link w:val="A-TableHeaderCentered"/>
    <w:rsid w:val="00DC1041"/>
    <w:rPr>
      <w:rFonts w:eastAsia="Times New Roman"/>
      <w:b/>
      <w:caps w:val="0"/>
      <w:sz w:val="22"/>
    </w:rPr>
  </w:style>
  <w:style w:type="paragraph" w:customStyle="1" w:styleId="A-TableTextCentered">
    <w:name w:val="A-Table Text Centered"/>
    <w:basedOn w:val="A-TableText"/>
    <w:link w:val="A-TableTextCenteredChar"/>
    <w:rsid w:val="00DC1041"/>
    <w:pPr>
      <w:jc w:val="center"/>
    </w:pPr>
  </w:style>
  <w:style w:type="character" w:customStyle="1" w:styleId="A-TableTextCenteredChar">
    <w:name w:val="A-Table Text Centered Char"/>
    <w:basedOn w:val="A-Heading1Char"/>
    <w:link w:val="A-TableTextCentered"/>
    <w:rsid w:val="00DC1041"/>
    <w:rPr>
      <w:rFonts w:eastAsia="Times New Roman"/>
      <w:b w:val="0"/>
      <w:caps w:val="0"/>
      <w:sz w:val="22"/>
    </w:rPr>
  </w:style>
  <w:style w:type="character" w:customStyle="1" w:styleId="CPTInstructionalChar">
    <w:name w:val="CPT_Instructional Char"/>
    <w:basedOn w:val="DefaultParagraphFont"/>
    <w:link w:val="CPTInstructional"/>
    <w:locked/>
    <w:rsid w:val="005B1838"/>
    <w:rPr>
      <w:rFonts w:eastAsia="Calibri" w:cs="Arial"/>
      <w:i/>
      <w:vanish/>
      <w:color w:val="FF0000"/>
    </w:rPr>
  </w:style>
  <w:style w:type="paragraph" w:customStyle="1" w:styleId="CPTInstructional">
    <w:name w:val="CPT_Instructional"/>
    <w:basedOn w:val="Normal"/>
    <w:link w:val="CPTInstructionalChar"/>
    <w:qFormat/>
    <w:rsid w:val="005B1838"/>
    <w:rPr>
      <w:rFonts w:cs="Arial"/>
      <w:i/>
      <w:vanish/>
      <w:color w:val="FF0000"/>
      <w:sz w:val="20"/>
      <w:szCs w:val="20"/>
    </w:rPr>
  </w:style>
  <w:style w:type="character" w:customStyle="1" w:styleId="fontstyle01">
    <w:name w:val="fontstyle01"/>
    <w:basedOn w:val="DefaultParagraphFont"/>
    <w:rsid w:val="00F55DB1"/>
    <w:rPr>
      <w:rFonts w:ascii="CIDFont+F2" w:hAnsi="CIDFont+F2" w:hint="default"/>
      <w:b w:val="0"/>
      <w:bCs w:val="0"/>
      <w:i w:val="0"/>
      <w:iCs w:val="0"/>
      <w:color w:val="000000"/>
      <w:sz w:val="22"/>
      <w:szCs w:val="22"/>
    </w:rPr>
  </w:style>
  <w:style w:type="character" w:styleId="PlaceholderText">
    <w:name w:val="Placeholder Text"/>
    <w:basedOn w:val="DefaultParagraphFont"/>
    <w:uiPriority w:val="99"/>
    <w:semiHidden/>
    <w:rsid w:val="00FE7D68"/>
    <w:rPr>
      <w:color w:val="666666"/>
    </w:rPr>
  </w:style>
  <w:style w:type="paragraph" w:customStyle="1" w:styleId="Bibliography1">
    <w:name w:val="Bibliography1"/>
    <w:basedOn w:val="Normal"/>
    <w:rsid w:val="00FE7D6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customStyle="1" w:styleId="H1">
    <w:name w:val="H1"/>
    <w:basedOn w:val="A-Heading1"/>
    <w:link w:val="H1Char"/>
    <w:qFormat/>
    <w:rsid w:val="00FE7D68"/>
  </w:style>
  <w:style w:type="character" w:customStyle="1" w:styleId="H1Char">
    <w:name w:val="H1 Char"/>
    <w:basedOn w:val="A-Heading1Char"/>
    <w:link w:val="H1"/>
    <w:rsid w:val="00FE7D68"/>
    <w:rPr>
      <w:rFonts w:eastAsia="Times New Roman"/>
      <w:b/>
      <w:caps/>
      <w:sz w:val="28"/>
    </w:rPr>
  </w:style>
  <w:style w:type="paragraph" w:customStyle="1" w:styleId="H2">
    <w:name w:val="H2"/>
    <w:basedOn w:val="A-Heading2"/>
    <w:link w:val="H2Char"/>
    <w:qFormat/>
    <w:rsid w:val="00FE7D68"/>
  </w:style>
  <w:style w:type="character" w:customStyle="1" w:styleId="A-Heading2Char">
    <w:name w:val="A-Heading 2 Char"/>
    <w:basedOn w:val="DefaultParagraphFont"/>
    <w:link w:val="A-Heading2"/>
    <w:rsid w:val="00FE7D68"/>
    <w:rPr>
      <w:rFonts w:eastAsia="Times New Roman"/>
      <w:b/>
      <w:smallCaps/>
      <w:sz w:val="28"/>
    </w:rPr>
  </w:style>
  <w:style w:type="character" w:customStyle="1" w:styleId="H2Char">
    <w:name w:val="H2 Char"/>
    <w:basedOn w:val="A-Heading2Char"/>
    <w:link w:val="H2"/>
    <w:rsid w:val="00FE7D68"/>
    <w:rPr>
      <w:rFonts w:eastAsia="Times New Roman"/>
      <w:b/>
      <w:smallCaps/>
      <w:sz w:val="28"/>
    </w:rPr>
  </w:style>
  <w:style w:type="paragraph" w:customStyle="1" w:styleId="H3">
    <w:name w:val="H3"/>
    <w:basedOn w:val="A-Heading3"/>
    <w:link w:val="H3Char"/>
    <w:qFormat/>
    <w:rsid w:val="00FE7D68"/>
  </w:style>
  <w:style w:type="character" w:customStyle="1" w:styleId="A-Heading3Char">
    <w:name w:val="A-Heading 3 Char"/>
    <w:basedOn w:val="DefaultParagraphFont"/>
    <w:link w:val="A-Heading3"/>
    <w:rsid w:val="00FE7D68"/>
    <w:rPr>
      <w:rFonts w:eastAsia="Times New Roman"/>
      <w:b/>
      <w:sz w:val="28"/>
    </w:rPr>
  </w:style>
  <w:style w:type="character" w:customStyle="1" w:styleId="H3Char">
    <w:name w:val="H3 Char"/>
    <w:basedOn w:val="A-Heading3Char"/>
    <w:link w:val="H3"/>
    <w:rsid w:val="00FE7D68"/>
    <w:rPr>
      <w:rFonts w:eastAsia="Times New Roman"/>
      <w:b/>
      <w:sz w:val="28"/>
    </w:rPr>
  </w:style>
  <w:style w:type="paragraph" w:customStyle="1" w:styleId="H4">
    <w:name w:val="H4"/>
    <w:basedOn w:val="A-Heading4"/>
    <w:link w:val="H4Char"/>
    <w:qFormat/>
    <w:rsid w:val="00FE7D68"/>
  </w:style>
  <w:style w:type="character" w:customStyle="1" w:styleId="A-Heading4Char">
    <w:name w:val="A-Heading 4 Char"/>
    <w:basedOn w:val="DefaultParagraphFont"/>
    <w:link w:val="A-Heading4"/>
    <w:rsid w:val="00FE7D68"/>
    <w:rPr>
      <w:rFonts w:eastAsia="Times New Roman"/>
      <w:b/>
      <w:sz w:val="24"/>
    </w:rPr>
  </w:style>
  <w:style w:type="character" w:customStyle="1" w:styleId="H4Char">
    <w:name w:val="H4 Char"/>
    <w:basedOn w:val="A-Heading4Char"/>
    <w:link w:val="H4"/>
    <w:rsid w:val="00FE7D68"/>
    <w:rPr>
      <w:rFonts w:eastAsia="Times New Roman"/>
      <w:b/>
      <w:sz w:val="24"/>
    </w:rPr>
  </w:style>
  <w:style w:type="paragraph" w:customStyle="1" w:styleId="H5">
    <w:name w:val="H5"/>
    <w:basedOn w:val="A-Heading5"/>
    <w:link w:val="H5Char"/>
    <w:qFormat/>
    <w:rsid w:val="00FE7D68"/>
  </w:style>
  <w:style w:type="character" w:customStyle="1" w:styleId="A-Heading5Char">
    <w:name w:val="A-Heading 5 Char"/>
    <w:basedOn w:val="DefaultParagraphFont"/>
    <w:link w:val="A-Heading5"/>
    <w:rsid w:val="00FE7D68"/>
    <w:rPr>
      <w:rFonts w:eastAsia="Times New Roman"/>
      <w:b/>
      <w:i/>
      <w:sz w:val="24"/>
    </w:rPr>
  </w:style>
  <w:style w:type="character" w:customStyle="1" w:styleId="H5Char">
    <w:name w:val="H5 Char"/>
    <w:basedOn w:val="A-Heading5Char"/>
    <w:link w:val="H5"/>
    <w:rsid w:val="00FE7D68"/>
    <w:rPr>
      <w:rFonts w:eastAsia="Times New Roman"/>
      <w:b/>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9548">
      <w:bodyDiv w:val="1"/>
      <w:marLeft w:val="0"/>
      <w:marRight w:val="0"/>
      <w:marTop w:val="0"/>
      <w:marBottom w:val="0"/>
      <w:divBdr>
        <w:top w:val="none" w:sz="0" w:space="0" w:color="auto"/>
        <w:left w:val="none" w:sz="0" w:space="0" w:color="auto"/>
        <w:bottom w:val="none" w:sz="0" w:space="0" w:color="auto"/>
        <w:right w:val="none" w:sz="0" w:space="0" w:color="auto"/>
      </w:divBdr>
    </w:div>
    <w:div w:id="13921366">
      <w:bodyDiv w:val="1"/>
      <w:marLeft w:val="0"/>
      <w:marRight w:val="0"/>
      <w:marTop w:val="0"/>
      <w:marBottom w:val="0"/>
      <w:divBdr>
        <w:top w:val="none" w:sz="0" w:space="0" w:color="auto"/>
        <w:left w:val="none" w:sz="0" w:space="0" w:color="auto"/>
        <w:bottom w:val="none" w:sz="0" w:space="0" w:color="auto"/>
        <w:right w:val="none" w:sz="0" w:space="0" w:color="auto"/>
      </w:divBdr>
    </w:div>
    <w:div w:id="25759458">
      <w:bodyDiv w:val="1"/>
      <w:marLeft w:val="0"/>
      <w:marRight w:val="0"/>
      <w:marTop w:val="0"/>
      <w:marBottom w:val="0"/>
      <w:divBdr>
        <w:top w:val="none" w:sz="0" w:space="0" w:color="auto"/>
        <w:left w:val="none" w:sz="0" w:space="0" w:color="auto"/>
        <w:bottom w:val="none" w:sz="0" w:space="0" w:color="auto"/>
        <w:right w:val="none" w:sz="0" w:space="0" w:color="auto"/>
      </w:divBdr>
      <w:divsChild>
        <w:div w:id="494761272">
          <w:marLeft w:val="0"/>
          <w:marRight w:val="0"/>
          <w:marTop w:val="0"/>
          <w:marBottom w:val="0"/>
          <w:divBdr>
            <w:top w:val="none" w:sz="0" w:space="0" w:color="auto"/>
            <w:left w:val="none" w:sz="0" w:space="0" w:color="auto"/>
            <w:bottom w:val="none" w:sz="0" w:space="0" w:color="auto"/>
            <w:right w:val="none" w:sz="0" w:space="0" w:color="auto"/>
          </w:divBdr>
          <w:divsChild>
            <w:div w:id="1997804476">
              <w:marLeft w:val="0"/>
              <w:marRight w:val="0"/>
              <w:marTop w:val="0"/>
              <w:marBottom w:val="0"/>
              <w:divBdr>
                <w:top w:val="none" w:sz="0" w:space="0" w:color="auto"/>
                <w:left w:val="none" w:sz="0" w:space="0" w:color="auto"/>
                <w:bottom w:val="none" w:sz="0" w:space="0" w:color="auto"/>
                <w:right w:val="none" w:sz="0" w:space="0" w:color="auto"/>
              </w:divBdr>
              <w:divsChild>
                <w:div w:id="13186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91016">
      <w:bodyDiv w:val="1"/>
      <w:marLeft w:val="0"/>
      <w:marRight w:val="0"/>
      <w:marTop w:val="0"/>
      <w:marBottom w:val="0"/>
      <w:divBdr>
        <w:top w:val="none" w:sz="0" w:space="0" w:color="auto"/>
        <w:left w:val="none" w:sz="0" w:space="0" w:color="auto"/>
        <w:bottom w:val="none" w:sz="0" w:space="0" w:color="auto"/>
        <w:right w:val="none" w:sz="0" w:space="0" w:color="auto"/>
      </w:divBdr>
      <w:divsChild>
        <w:div w:id="1953517684">
          <w:marLeft w:val="0"/>
          <w:marRight w:val="0"/>
          <w:marTop w:val="0"/>
          <w:marBottom w:val="0"/>
          <w:divBdr>
            <w:top w:val="none" w:sz="0" w:space="0" w:color="auto"/>
            <w:left w:val="none" w:sz="0" w:space="0" w:color="auto"/>
            <w:bottom w:val="none" w:sz="0" w:space="0" w:color="auto"/>
            <w:right w:val="none" w:sz="0" w:space="0" w:color="auto"/>
          </w:divBdr>
          <w:divsChild>
            <w:div w:id="553851822">
              <w:marLeft w:val="0"/>
              <w:marRight w:val="0"/>
              <w:marTop w:val="0"/>
              <w:marBottom w:val="0"/>
              <w:divBdr>
                <w:top w:val="none" w:sz="0" w:space="0" w:color="auto"/>
                <w:left w:val="none" w:sz="0" w:space="0" w:color="auto"/>
                <w:bottom w:val="none" w:sz="0" w:space="0" w:color="auto"/>
                <w:right w:val="none" w:sz="0" w:space="0" w:color="auto"/>
              </w:divBdr>
              <w:divsChild>
                <w:div w:id="600257013">
                  <w:marLeft w:val="0"/>
                  <w:marRight w:val="0"/>
                  <w:marTop w:val="0"/>
                  <w:marBottom w:val="0"/>
                  <w:divBdr>
                    <w:top w:val="none" w:sz="0" w:space="0" w:color="auto"/>
                    <w:left w:val="none" w:sz="0" w:space="0" w:color="auto"/>
                    <w:bottom w:val="none" w:sz="0" w:space="0" w:color="auto"/>
                    <w:right w:val="none" w:sz="0" w:space="0" w:color="auto"/>
                  </w:divBdr>
                  <w:divsChild>
                    <w:div w:id="683900744">
                      <w:marLeft w:val="0"/>
                      <w:marRight w:val="0"/>
                      <w:marTop w:val="0"/>
                      <w:marBottom w:val="0"/>
                      <w:divBdr>
                        <w:top w:val="none" w:sz="0" w:space="0" w:color="auto"/>
                        <w:left w:val="none" w:sz="0" w:space="0" w:color="auto"/>
                        <w:bottom w:val="none" w:sz="0" w:space="0" w:color="auto"/>
                        <w:right w:val="none" w:sz="0" w:space="0" w:color="auto"/>
                      </w:divBdr>
                      <w:divsChild>
                        <w:div w:id="2041542282">
                          <w:marLeft w:val="0"/>
                          <w:marRight w:val="0"/>
                          <w:marTop w:val="0"/>
                          <w:marBottom w:val="0"/>
                          <w:divBdr>
                            <w:top w:val="none" w:sz="0" w:space="0" w:color="auto"/>
                            <w:left w:val="none" w:sz="0" w:space="0" w:color="auto"/>
                            <w:bottom w:val="none" w:sz="0" w:space="0" w:color="auto"/>
                            <w:right w:val="none" w:sz="0" w:space="0" w:color="auto"/>
                          </w:divBdr>
                          <w:divsChild>
                            <w:div w:id="1235051300">
                              <w:marLeft w:val="0"/>
                              <w:marRight w:val="0"/>
                              <w:marTop w:val="0"/>
                              <w:marBottom w:val="0"/>
                              <w:divBdr>
                                <w:top w:val="none" w:sz="0" w:space="0" w:color="auto"/>
                                <w:left w:val="none" w:sz="0" w:space="0" w:color="auto"/>
                                <w:bottom w:val="none" w:sz="0" w:space="0" w:color="auto"/>
                                <w:right w:val="none" w:sz="0" w:space="0" w:color="auto"/>
                              </w:divBdr>
                              <w:divsChild>
                                <w:div w:id="1424492860">
                                  <w:marLeft w:val="0"/>
                                  <w:marRight w:val="0"/>
                                  <w:marTop w:val="0"/>
                                  <w:marBottom w:val="0"/>
                                  <w:divBdr>
                                    <w:top w:val="none" w:sz="0" w:space="0" w:color="auto"/>
                                    <w:left w:val="none" w:sz="0" w:space="0" w:color="auto"/>
                                    <w:bottom w:val="none" w:sz="0" w:space="0" w:color="auto"/>
                                    <w:right w:val="none" w:sz="0" w:space="0" w:color="auto"/>
                                  </w:divBdr>
                                  <w:divsChild>
                                    <w:div w:id="1935235908">
                                      <w:marLeft w:val="0"/>
                                      <w:marRight w:val="0"/>
                                      <w:marTop w:val="0"/>
                                      <w:marBottom w:val="0"/>
                                      <w:divBdr>
                                        <w:top w:val="none" w:sz="0" w:space="0" w:color="auto"/>
                                        <w:left w:val="none" w:sz="0" w:space="0" w:color="auto"/>
                                        <w:bottom w:val="none" w:sz="0" w:space="0" w:color="auto"/>
                                        <w:right w:val="none" w:sz="0" w:space="0" w:color="auto"/>
                                      </w:divBdr>
                                      <w:divsChild>
                                        <w:div w:id="313997345">
                                          <w:marLeft w:val="0"/>
                                          <w:marRight w:val="0"/>
                                          <w:marTop w:val="0"/>
                                          <w:marBottom w:val="0"/>
                                          <w:divBdr>
                                            <w:top w:val="none" w:sz="0" w:space="0" w:color="auto"/>
                                            <w:left w:val="none" w:sz="0" w:space="0" w:color="auto"/>
                                            <w:bottom w:val="none" w:sz="0" w:space="0" w:color="auto"/>
                                            <w:right w:val="none" w:sz="0" w:space="0" w:color="auto"/>
                                          </w:divBdr>
                                          <w:divsChild>
                                            <w:div w:id="1859156677">
                                              <w:marLeft w:val="3444"/>
                                              <w:marRight w:val="0"/>
                                              <w:marTop w:val="0"/>
                                              <w:marBottom w:val="0"/>
                                              <w:divBdr>
                                                <w:top w:val="single" w:sz="4" w:space="0" w:color="D2D5D7"/>
                                                <w:left w:val="single" w:sz="4" w:space="0" w:color="D2D5D7"/>
                                                <w:bottom w:val="none" w:sz="0" w:space="0" w:color="auto"/>
                                                <w:right w:val="single" w:sz="4" w:space="0" w:color="D2D5D7"/>
                                              </w:divBdr>
                                              <w:divsChild>
                                                <w:div w:id="344744159">
                                                  <w:marLeft w:val="0"/>
                                                  <w:marRight w:val="0"/>
                                                  <w:marTop w:val="0"/>
                                                  <w:marBottom w:val="0"/>
                                                  <w:divBdr>
                                                    <w:top w:val="none" w:sz="0" w:space="0" w:color="auto"/>
                                                    <w:left w:val="none" w:sz="0" w:space="0" w:color="auto"/>
                                                    <w:bottom w:val="none" w:sz="0" w:space="0" w:color="auto"/>
                                                    <w:right w:val="none" w:sz="0" w:space="0" w:color="auto"/>
                                                  </w:divBdr>
                                                  <w:divsChild>
                                                    <w:div w:id="1192838189">
                                                      <w:marLeft w:val="0"/>
                                                      <w:marRight w:val="0"/>
                                                      <w:marTop w:val="0"/>
                                                      <w:marBottom w:val="0"/>
                                                      <w:divBdr>
                                                        <w:top w:val="none" w:sz="0" w:space="0" w:color="auto"/>
                                                        <w:left w:val="none" w:sz="0" w:space="0" w:color="auto"/>
                                                        <w:bottom w:val="none" w:sz="0" w:space="0" w:color="auto"/>
                                                        <w:right w:val="none" w:sz="0" w:space="0" w:color="auto"/>
                                                      </w:divBdr>
                                                      <w:divsChild>
                                                        <w:div w:id="252202672">
                                                          <w:marLeft w:val="0"/>
                                                          <w:marRight w:val="0"/>
                                                          <w:marTop w:val="0"/>
                                                          <w:marBottom w:val="0"/>
                                                          <w:divBdr>
                                                            <w:top w:val="none" w:sz="0" w:space="0" w:color="auto"/>
                                                            <w:left w:val="none" w:sz="0" w:space="0" w:color="auto"/>
                                                            <w:bottom w:val="none" w:sz="0" w:space="0" w:color="auto"/>
                                                            <w:right w:val="none" w:sz="0" w:space="0" w:color="auto"/>
                                                          </w:divBdr>
                                                          <w:divsChild>
                                                            <w:div w:id="1478761598">
                                                              <w:marLeft w:val="0"/>
                                                              <w:marRight w:val="0"/>
                                                              <w:marTop w:val="0"/>
                                                              <w:marBottom w:val="0"/>
                                                              <w:divBdr>
                                                                <w:top w:val="none" w:sz="0" w:space="0" w:color="auto"/>
                                                                <w:left w:val="none" w:sz="0" w:space="0" w:color="auto"/>
                                                                <w:bottom w:val="none" w:sz="0" w:space="0" w:color="auto"/>
                                                                <w:right w:val="none" w:sz="0" w:space="0" w:color="auto"/>
                                                              </w:divBdr>
                                                              <w:divsChild>
                                                                <w:div w:id="834145486">
                                                                  <w:marLeft w:val="-60"/>
                                                                  <w:marRight w:val="0"/>
                                                                  <w:marTop w:val="24"/>
                                                                  <w:marBottom w:val="24"/>
                                                                  <w:divBdr>
                                                                    <w:top w:val="none" w:sz="0" w:space="0" w:color="auto"/>
                                                                    <w:left w:val="none" w:sz="0" w:space="0" w:color="auto"/>
                                                                    <w:bottom w:val="none" w:sz="0" w:space="0" w:color="auto"/>
                                                                    <w:right w:val="none" w:sz="0" w:space="0" w:color="auto"/>
                                                                  </w:divBdr>
                                                                  <w:divsChild>
                                                                    <w:div w:id="216475956">
                                                                      <w:marLeft w:val="0"/>
                                                                      <w:marRight w:val="0"/>
                                                                      <w:marTop w:val="0"/>
                                                                      <w:marBottom w:val="0"/>
                                                                      <w:divBdr>
                                                                        <w:top w:val="none" w:sz="0" w:space="0" w:color="auto"/>
                                                                        <w:left w:val="none" w:sz="0" w:space="0" w:color="auto"/>
                                                                        <w:bottom w:val="none" w:sz="0" w:space="0" w:color="auto"/>
                                                                        <w:right w:val="none" w:sz="0" w:space="0" w:color="auto"/>
                                                                      </w:divBdr>
                                                                      <w:divsChild>
                                                                        <w:div w:id="507135184">
                                                                          <w:marLeft w:val="0"/>
                                                                          <w:marRight w:val="0"/>
                                                                          <w:marTop w:val="0"/>
                                                                          <w:marBottom w:val="0"/>
                                                                          <w:divBdr>
                                                                            <w:top w:val="none" w:sz="0" w:space="0" w:color="auto"/>
                                                                            <w:left w:val="none" w:sz="0" w:space="0" w:color="auto"/>
                                                                            <w:bottom w:val="none" w:sz="0" w:space="0" w:color="auto"/>
                                                                            <w:right w:val="none" w:sz="0" w:space="0" w:color="auto"/>
                                                                          </w:divBdr>
                                                                          <w:divsChild>
                                                                            <w:div w:id="2034915241">
                                                                              <w:marLeft w:val="0"/>
                                                                              <w:marRight w:val="0"/>
                                                                              <w:marTop w:val="0"/>
                                                                              <w:marBottom w:val="0"/>
                                                                              <w:divBdr>
                                                                                <w:top w:val="none" w:sz="0" w:space="0" w:color="auto"/>
                                                                                <w:left w:val="none" w:sz="0" w:space="0" w:color="auto"/>
                                                                                <w:bottom w:val="none" w:sz="0" w:space="0" w:color="auto"/>
                                                                                <w:right w:val="none" w:sz="0" w:space="0" w:color="auto"/>
                                                                              </w:divBdr>
                                                                              <w:divsChild>
                                                                                <w:div w:id="1171676713">
                                                                                  <w:marLeft w:val="0"/>
                                                                                  <w:marRight w:val="0"/>
                                                                                  <w:marTop w:val="0"/>
                                                                                  <w:marBottom w:val="0"/>
                                                                                  <w:divBdr>
                                                                                    <w:top w:val="none" w:sz="0" w:space="0" w:color="auto"/>
                                                                                    <w:left w:val="none" w:sz="0" w:space="0" w:color="auto"/>
                                                                                    <w:bottom w:val="none" w:sz="0" w:space="0" w:color="auto"/>
                                                                                    <w:right w:val="none" w:sz="0" w:space="0" w:color="auto"/>
                                                                                  </w:divBdr>
                                                                                  <w:divsChild>
                                                                                    <w:div w:id="1899898367">
                                                                                      <w:marLeft w:val="0"/>
                                                                                      <w:marRight w:val="0"/>
                                                                                      <w:marTop w:val="0"/>
                                                                                      <w:marBottom w:val="0"/>
                                                                                      <w:divBdr>
                                                                                        <w:top w:val="none" w:sz="0" w:space="0" w:color="auto"/>
                                                                                        <w:left w:val="none" w:sz="0" w:space="0" w:color="auto"/>
                                                                                        <w:bottom w:val="none" w:sz="0" w:space="0" w:color="auto"/>
                                                                                        <w:right w:val="none" w:sz="0" w:space="0" w:color="auto"/>
                                                                                      </w:divBdr>
                                                                                      <w:divsChild>
                                                                                        <w:div w:id="1039205706">
                                                                                          <w:marLeft w:val="0"/>
                                                                                          <w:marRight w:val="0"/>
                                                                                          <w:marTop w:val="24"/>
                                                                                          <w:marBottom w:val="24"/>
                                                                                          <w:divBdr>
                                                                                            <w:top w:val="none" w:sz="0" w:space="0" w:color="auto"/>
                                                                                            <w:left w:val="none" w:sz="0" w:space="0" w:color="auto"/>
                                                                                            <w:bottom w:val="none" w:sz="0" w:space="0" w:color="auto"/>
                                                                                            <w:right w:val="none" w:sz="0" w:space="0" w:color="auto"/>
                                                                                          </w:divBdr>
                                                                                          <w:divsChild>
                                                                                            <w:div w:id="273175576">
                                                                                              <w:marLeft w:val="0"/>
                                                                                              <w:marRight w:val="0"/>
                                                                                              <w:marTop w:val="0"/>
                                                                                              <w:marBottom w:val="0"/>
                                                                                              <w:divBdr>
                                                                                                <w:top w:val="none" w:sz="0" w:space="0" w:color="auto"/>
                                                                                                <w:left w:val="none" w:sz="0" w:space="0" w:color="auto"/>
                                                                                                <w:bottom w:val="none" w:sz="0" w:space="0" w:color="auto"/>
                                                                                                <w:right w:val="none" w:sz="0" w:space="0" w:color="auto"/>
                                                                                              </w:divBdr>
                                                                                            </w:div>
                                                                                            <w:div w:id="461122879">
                                                                                              <w:marLeft w:val="0"/>
                                                                                              <w:marRight w:val="0"/>
                                                                                              <w:marTop w:val="0"/>
                                                                                              <w:marBottom w:val="0"/>
                                                                                              <w:divBdr>
                                                                                                <w:top w:val="none" w:sz="0" w:space="0" w:color="auto"/>
                                                                                                <w:left w:val="none" w:sz="0" w:space="0" w:color="auto"/>
                                                                                                <w:bottom w:val="none" w:sz="0" w:space="0" w:color="auto"/>
                                                                                                <w:right w:val="none" w:sz="0" w:space="0" w:color="auto"/>
                                                                                              </w:divBdr>
                                                                                            </w:div>
                                                                                            <w:div w:id="478812040">
                                                                                              <w:marLeft w:val="0"/>
                                                                                              <w:marRight w:val="0"/>
                                                                                              <w:marTop w:val="0"/>
                                                                                              <w:marBottom w:val="0"/>
                                                                                              <w:divBdr>
                                                                                                <w:top w:val="none" w:sz="0" w:space="0" w:color="auto"/>
                                                                                                <w:left w:val="none" w:sz="0" w:space="0" w:color="auto"/>
                                                                                                <w:bottom w:val="none" w:sz="0" w:space="0" w:color="auto"/>
                                                                                                <w:right w:val="none" w:sz="0" w:space="0" w:color="auto"/>
                                                                                              </w:divBdr>
                                                                                              <w:divsChild>
                                                                                                <w:div w:id="576787361">
                                                                                                  <w:marLeft w:val="0"/>
                                                                                                  <w:marRight w:val="0"/>
                                                                                                  <w:marTop w:val="0"/>
                                                                                                  <w:marBottom w:val="0"/>
                                                                                                  <w:divBdr>
                                                                                                    <w:top w:val="none" w:sz="0" w:space="0" w:color="auto"/>
                                                                                                    <w:left w:val="none" w:sz="0" w:space="0" w:color="auto"/>
                                                                                                    <w:bottom w:val="none" w:sz="0" w:space="0" w:color="auto"/>
                                                                                                    <w:right w:val="none" w:sz="0" w:space="0" w:color="auto"/>
                                                                                                  </w:divBdr>
                                                                                                </w:div>
                                                                                              </w:divsChild>
                                                                                            </w:div>
                                                                                            <w:div w:id="600260729">
                                                                                              <w:marLeft w:val="0"/>
                                                                                              <w:marRight w:val="0"/>
                                                                                              <w:marTop w:val="0"/>
                                                                                              <w:marBottom w:val="0"/>
                                                                                              <w:divBdr>
                                                                                                <w:top w:val="none" w:sz="0" w:space="0" w:color="auto"/>
                                                                                                <w:left w:val="none" w:sz="0" w:space="0" w:color="auto"/>
                                                                                                <w:bottom w:val="none" w:sz="0" w:space="0" w:color="auto"/>
                                                                                                <w:right w:val="none" w:sz="0" w:space="0" w:color="auto"/>
                                                                                              </w:divBdr>
                                                                                              <w:divsChild>
                                                                                                <w:div w:id="1847480627">
                                                                                                  <w:marLeft w:val="0"/>
                                                                                                  <w:marRight w:val="0"/>
                                                                                                  <w:marTop w:val="0"/>
                                                                                                  <w:marBottom w:val="0"/>
                                                                                                  <w:divBdr>
                                                                                                    <w:top w:val="none" w:sz="0" w:space="0" w:color="auto"/>
                                                                                                    <w:left w:val="none" w:sz="0" w:space="0" w:color="auto"/>
                                                                                                    <w:bottom w:val="none" w:sz="0" w:space="0" w:color="auto"/>
                                                                                                    <w:right w:val="none" w:sz="0" w:space="0" w:color="auto"/>
                                                                                                  </w:divBdr>
                                                                                                </w:div>
                                                                                              </w:divsChild>
                                                                                            </w:div>
                                                                                            <w:div w:id="696346435">
                                                                                              <w:marLeft w:val="0"/>
                                                                                              <w:marRight w:val="0"/>
                                                                                              <w:marTop w:val="0"/>
                                                                                              <w:marBottom w:val="0"/>
                                                                                              <w:divBdr>
                                                                                                <w:top w:val="none" w:sz="0" w:space="0" w:color="auto"/>
                                                                                                <w:left w:val="none" w:sz="0" w:space="0" w:color="auto"/>
                                                                                                <w:bottom w:val="none" w:sz="0" w:space="0" w:color="auto"/>
                                                                                                <w:right w:val="none" w:sz="0" w:space="0" w:color="auto"/>
                                                                                              </w:divBdr>
                                                                                            </w:div>
                                                                                            <w:div w:id="816528747">
                                                                                              <w:marLeft w:val="0"/>
                                                                                              <w:marRight w:val="0"/>
                                                                                              <w:marTop w:val="0"/>
                                                                                              <w:marBottom w:val="0"/>
                                                                                              <w:divBdr>
                                                                                                <w:top w:val="none" w:sz="0" w:space="0" w:color="auto"/>
                                                                                                <w:left w:val="none" w:sz="0" w:space="0" w:color="auto"/>
                                                                                                <w:bottom w:val="none" w:sz="0" w:space="0" w:color="auto"/>
                                                                                                <w:right w:val="none" w:sz="0" w:space="0" w:color="auto"/>
                                                                                              </w:divBdr>
                                                                                              <w:divsChild>
                                                                                                <w:div w:id="253830495">
                                                                                                  <w:marLeft w:val="0"/>
                                                                                                  <w:marRight w:val="0"/>
                                                                                                  <w:marTop w:val="0"/>
                                                                                                  <w:marBottom w:val="0"/>
                                                                                                  <w:divBdr>
                                                                                                    <w:top w:val="none" w:sz="0" w:space="0" w:color="auto"/>
                                                                                                    <w:left w:val="none" w:sz="0" w:space="0" w:color="auto"/>
                                                                                                    <w:bottom w:val="none" w:sz="0" w:space="0" w:color="auto"/>
                                                                                                    <w:right w:val="none" w:sz="0" w:space="0" w:color="auto"/>
                                                                                                  </w:divBdr>
                                                                                                </w:div>
                                                                                                <w:div w:id="458960326">
                                                                                                  <w:marLeft w:val="0"/>
                                                                                                  <w:marRight w:val="0"/>
                                                                                                  <w:marTop w:val="0"/>
                                                                                                  <w:marBottom w:val="0"/>
                                                                                                  <w:divBdr>
                                                                                                    <w:top w:val="none" w:sz="0" w:space="0" w:color="auto"/>
                                                                                                    <w:left w:val="none" w:sz="0" w:space="0" w:color="auto"/>
                                                                                                    <w:bottom w:val="none" w:sz="0" w:space="0" w:color="auto"/>
                                                                                                    <w:right w:val="none" w:sz="0" w:space="0" w:color="auto"/>
                                                                                                  </w:divBdr>
                                                                                                </w:div>
                                                                                              </w:divsChild>
                                                                                            </w:div>
                                                                                            <w:div w:id="1263611001">
                                                                                              <w:marLeft w:val="0"/>
                                                                                              <w:marRight w:val="0"/>
                                                                                              <w:marTop w:val="0"/>
                                                                                              <w:marBottom w:val="0"/>
                                                                                              <w:divBdr>
                                                                                                <w:top w:val="none" w:sz="0" w:space="0" w:color="auto"/>
                                                                                                <w:left w:val="none" w:sz="0" w:space="0" w:color="auto"/>
                                                                                                <w:bottom w:val="none" w:sz="0" w:space="0" w:color="auto"/>
                                                                                                <w:right w:val="none" w:sz="0" w:space="0" w:color="auto"/>
                                                                                              </w:divBdr>
                                                                                            </w:div>
                                                                                            <w:div w:id="1871919723">
                                                                                              <w:marLeft w:val="0"/>
                                                                                              <w:marRight w:val="0"/>
                                                                                              <w:marTop w:val="0"/>
                                                                                              <w:marBottom w:val="0"/>
                                                                                              <w:divBdr>
                                                                                                <w:top w:val="none" w:sz="0" w:space="0" w:color="auto"/>
                                                                                                <w:left w:val="none" w:sz="0" w:space="0" w:color="auto"/>
                                                                                                <w:bottom w:val="none" w:sz="0" w:space="0" w:color="auto"/>
                                                                                                <w:right w:val="none" w:sz="0" w:space="0" w:color="auto"/>
                                                                                              </w:divBdr>
                                                                                              <w:divsChild>
                                                                                                <w:div w:id="939725257">
                                                                                                  <w:marLeft w:val="0"/>
                                                                                                  <w:marRight w:val="0"/>
                                                                                                  <w:marTop w:val="0"/>
                                                                                                  <w:marBottom w:val="0"/>
                                                                                                  <w:divBdr>
                                                                                                    <w:top w:val="none" w:sz="0" w:space="0" w:color="auto"/>
                                                                                                    <w:left w:val="none" w:sz="0" w:space="0" w:color="auto"/>
                                                                                                    <w:bottom w:val="none" w:sz="0" w:space="0" w:color="auto"/>
                                                                                                    <w:right w:val="none" w:sz="0" w:space="0" w:color="auto"/>
                                                                                                  </w:divBdr>
                                                                                                </w:div>
                                                                                                <w:div w:id="1800342104">
                                                                                                  <w:marLeft w:val="0"/>
                                                                                                  <w:marRight w:val="0"/>
                                                                                                  <w:marTop w:val="0"/>
                                                                                                  <w:marBottom w:val="0"/>
                                                                                                  <w:divBdr>
                                                                                                    <w:top w:val="none" w:sz="0" w:space="0" w:color="auto"/>
                                                                                                    <w:left w:val="none" w:sz="0" w:space="0" w:color="auto"/>
                                                                                                    <w:bottom w:val="none" w:sz="0" w:space="0" w:color="auto"/>
                                                                                                    <w:right w:val="none" w:sz="0" w:space="0" w:color="auto"/>
                                                                                                  </w:divBdr>
                                                                                                </w:div>
                                                                                                <w:div w:id="2081827701">
                                                                                                  <w:marLeft w:val="0"/>
                                                                                                  <w:marRight w:val="0"/>
                                                                                                  <w:marTop w:val="0"/>
                                                                                                  <w:marBottom w:val="0"/>
                                                                                                  <w:divBdr>
                                                                                                    <w:top w:val="none" w:sz="0" w:space="0" w:color="auto"/>
                                                                                                    <w:left w:val="none" w:sz="0" w:space="0" w:color="auto"/>
                                                                                                    <w:bottom w:val="none" w:sz="0" w:space="0" w:color="auto"/>
                                                                                                    <w:right w:val="none" w:sz="0" w:space="0" w:color="auto"/>
                                                                                                  </w:divBdr>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8987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510403">
      <w:bodyDiv w:val="1"/>
      <w:marLeft w:val="0"/>
      <w:marRight w:val="0"/>
      <w:marTop w:val="0"/>
      <w:marBottom w:val="0"/>
      <w:divBdr>
        <w:top w:val="none" w:sz="0" w:space="0" w:color="auto"/>
        <w:left w:val="none" w:sz="0" w:space="0" w:color="auto"/>
        <w:bottom w:val="none" w:sz="0" w:space="0" w:color="auto"/>
        <w:right w:val="none" w:sz="0" w:space="0" w:color="auto"/>
      </w:divBdr>
    </w:div>
    <w:div w:id="73668054">
      <w:bodyDiv w:val="1"/>
      <w:marLeft w:val="0"/>
      <w:marRight w:val="0"/>
      <w:marTop w:val="0"/>
      <w:marBottom w:val="0"/>
      <w:divBdr>
        <w:top w:val="none" w:sz="0" w:space="0" w:color="auto"/>
        <w:left w:val="none" w:sz="0" w:space="0" w:color="auto"/>
        <w:bottom w:val="none" w:sz="0" w:space="0" w:color="auto"/>
        <w:right w:val="none" w:sz="0" w:space="0" w:color="auto"/>
      </w:divBdr>
    </w:div>
    <w:div w:id="87581050">
      <w:bodyDiv w:val="1"/>
      <w:marLeft w:val="0"/>
      <w:marRight w:val="0"/>
      <w:marTop w:val="0"/>
      <w:marBottom w:val="0"/>
      <w:divBdr>
        <w:top w:val="none" w:sz="0" w:space="0" w:color="auto"/>
        <w:left w:val="none" w:sz="0" w:space="0" w:color="auto"/>
        <w:bottom w:val="none" w:sz="0" w:space="0" w:color="auto"/>
        <w:right w:val="none" w:sz="0" w:space="0" w:color="auto"/>
      </w:divBdr>
    </w:div>
    <w:div w:id="104925466">
      <w:bodyDiv w:val="1"/>
      <w:marLeft w:val="0"/>
      <w:marRight w:val="0"/>
      <w:marTop w:val="0"/>
      <w:marBottom w:val="0"/>
      <w:divBdr>
        <w:top w:val="none" w:sz="0" w:space="0" w:color="auto"/>
        <w:left w:val="none" w:sz="0" w:space="0" w:color="auto"/>
        <w:bottom w:val="none" w:sz="0" w:space="0" w:color="auto"/>
        <w:right w:val="none" w:sz="0" w:space="0" w:color="auto"/>
      </w:divBdr>
    </w:div>
    <w:div w:id="126434988">
      <w:bodyDiv w:val="1"/>
      <w:marLeft w:val="0"/>
      <w:marRight w:val="0"/>
      <w:marTop w:val="0"/>
      <w:marBottom w:val="0"/>
      <w:divBdr>
        <w:top w:val="none" w:sz="0" w:space="0" w:color="auto"/>
        <w:left w:val="none" w:sz="0" w:space="0" w:color="auto"/>
        <w:bottom w:val="none" w:sz="0" w:space="0" w:color="auto"/>
        <w:right w:val="none" w:sz="0" w:space="0" w:color="auto"/>
      </w:divBdr>
    </w:div>
    <w:div w:id="131292827">
      <w:bodyDiv w:val="1"/>
      <w:marLeft w:val="0"/>
      <w:marRight w:val="0"/>
      <w:marTop w:val="0"/>
      <w:marBottom w:val="0"/>
      <w:divBdr>
        <w:top w:val="none" w:sz="0" w:space="0" w:color="auto"/>
        <w:left w:val="none" w:sz="0" w:space="0" w:color="auto"/>
        <w:bottom w:val="none" w:sz="0" w:space="0" w:color="auto"/>
        <w:right w:val="none" w:sz="0" w:space="0" w:color="auto"/>
      </w:divBdr>
    </w:div>
    <w:div w:id="135801907">
      <w:bodyDiv w:val="1"/>
      <w:marLeft w:val="0"/>
      <w:marRight w:val="0"/>
      <w:marTop w:val="0"/>
      <w:marBottom w:val="0"/>
      <w:divBdr>
        <w:top w:val="none" w:sz="0" w:space="0" w:color="auto"/>
        <w:left w:val="none" w:sz="0" w:space="0" w:color="auto"/>
        <w:bottom w:val="none" w:sz="0" w:space="0" w:color="auto"/>
        <w:right w:val="none" w:sz="0" w:space="0" w:color="auto"/>
      </w:divBdr>
    </w:div>
    <w:div w:id="138811196">
      <w:bodyDiv w:val="1"/>
      <w:marLeft w:val="0"/>
      <w:marRight w:val="0"/>
      <w:marTop w:val="0"/>
      <w:marBottom w:val="0"/>
      <w:divBdr>
        <w:top w:val="none" w:sz="0" w:space="0" w:color="auto"/>
        <w:left w:val="none" w:sz="0" w:space="0" w:color="auto"/>
        <w:bottom w:val="none" w:sz="0" w:space="0" w:color="auto"/>
        <w:right w:val="none" w:sz="0" w:space="0" w:color="auto"/>
      </w:divBdr>
    </w:div>
    <w:div w:id="139228849">
      <w:bodyDiv w:val="1"/>
      <w:marLeft w:val="0"/>
      <w:marRight w:val="0"/>
      <w:marTop w:val="0"/>
      <w:marBottom w:val="0"/>
      <w:divBdr>
        <w:top w:val="none" w:sz="0" w:space="0" w:color="auto"/>
        <w:left w:val="none" w:sz="0" w:space="0" w:color="auto"/>
        <w:bottom w:val="none" w:sz="0" w:space="0" w:color="auto"/>
        <w:right w:val="none" w:sz="0" w:space="0" w:color="auto"/>
      </w:divBdr>
    </w:div>
    <w:div w:id="142475324">
      <w:bodyDiv w:val="1"/>
      <w:marLeft w:val="0"/>
      <w:marRight w:val="0"/>
      <w:marTop w:val="0"/>
      <w:marBottom w:val="0"/>
      <w:divBdr>
        <w:top w:val="none" w:sz="0" w:space="0" w:color="auto"/>
        <w:left w:val="none" w:sz="0" w:space="0" w:color="auto"/>
        <w:bottom w:val="none" w:sz="0" w:space="0" w:color="auto"/>
        <w:right w:val="none" w:sz="0" w:space="0" w:color="auto"/>
      </w:divBdr>
      <w:divsChild>
        <w:div w:id="1044867453">
          <w:marLeft w:val="0"/>
          <w:marRight w:val="0"/>
          <w:marTop w:val="0"/>
          <w:marBottom w:val="0"/>
          <w:divBdr>
            <w:top w:val="none" w:sz="0" w:space="0" w:color="auto"/>
            <w:left w:val="none" w:sz="0" w:space="0" w:color="auto"/>
            <w:bottom w:val="none" w:sz="0" w:space="0" w:color="auto"/>
            <w:right w:val="none" w:sz="0" w:space="0" w:color="auto"/>
          </w:divBdr>
          <w:divsChild>
            <w:div w:id="1658654422">
              <w:marLeft w:val="0"/>
              <w:marRight w:val="0"/>
              <w:marTop w:val="0"/>
              <w:marBottom w:val="0"/>
              <w:divBdr>
                <w:top w:val="none" w:sz="0" w:space="0" w:color="auto"/>
                <w:left w:val="none" w:sz="0" w:space="0" w:color="auto"/>
                <w:bottom w:val="none" w:sz="0" w:space="0" w:color="auto"/>
                <w:right w:val="none" w:sz="0" w:space="0" w:color="auto"/>
              </w:divBdr>
              <w:divsChild>
                <w:div w:id="559177403">
                  <w:marLeft w:val="0"/>
                  <w:marRight w:val="0"/>
                  <w:marTop w:val="0"/>
                  <w:marBottom w:val="0"/>
                  <w:divBdr>
                    <w:top w:val="none" w:sz="0" w:space="0" w:color="auto"/>
                    <w:left w:val="none" w:sz="0" w:space="0" w:color="auto"/>
                    <w:bottom w:val="none" w:sz="0" w:space="0" w:color="auto"/>
                    <w:right w:val="none" w:sz="0" w:space="0" w:color="auto"/>
                  </w:divBdr>
                  <w:divsChild>
                    <w:div w:id="882443078">
                      <w:marLeft w:val="0"/>
                      <w:marRight w:val="0"/>
                      <w:marTop w:val="0"/>
                      <w:marBottom w:val="0"/>
                      <w:divBdr>
                        <w:top w:val="none" w:sz="0" w:space="0" w:color="auto"/>
                        <w:left w:val="none" w:sz="0" w:space="0" w:color="auto"/>
                        <w:bottom w:val="none" w:sz="0" w:space="0" w:color="auto"/>
                        <w:right w:val="none" w:sz="0" w:space="0" w:color="auto"/>
                      </w:divBdr>
                      <w:divsChild>
                        <w:div w:id="571086864">
                          <w:marLeft w:val="0"/>
                          <w:marRight w:val="0"/>
                          <w:marTop w:val="0"/>
                          <w:marBottom w:val="0"/>
                          <w:divBdr>
                            <w:top w:val="none" w:sz="0" w:space="0" w:color="auto"/>
                            <w:left w:val="none" w:sz="0" w:space="0" w:color="auto"/>
                            <w:bottom w:val="none" w:sz="0" w:space="0" w:color="auto"/>
                            <w:right w:val="none" w:sz="0" w:space="0" w:color="auto"/>
                          </w:divBdr>
                          <w:divsChild>
                            <w:div w:id="1076633319">
                              <w:marLeft w:val="0"/>
                              <w:marRight w:val="0"/>
                              <w:marTop w:val="0"/>
                              <w:marBottom w:val="0"/>
                              <w:divBdr>
                                <w:top w:val="none" w:sz="0" w:space="0" w:color="auto"/>
                                <w:left w:val="none" w:sz="0" w:space="0" w:color="auto"/>
                                <w:bottom w:val="none" w:sz="0" w:space="0" w:color="auto"/>
                                <w:right w:val="none" w:sz="0" w:space="0" w:color="auto"/>
                              </w:divBdr>
                              <w:divsChild>
                                <w:div w:id="213602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19187">
      <w:bodyDiv w:val="1"/>
      <w:marLeft w:val="0"/>
      <w:marRight w:val="0"/>
      <w:marTop w:val="0"/>
      <w:marBottom w:val="0"/>
      <w:divBdr>
        <w:top w:val="none" w:sz="0" w:space="0" w:color="auto"/>
        <w:left w:val="none" w:sz="0" w:space="0" w:color="auto"/>
        <w:bottom w:val="none" w:sz="0" w:space="0" w:color="auto"/>
        <w:right w:val="none" w:sz="0" w:space="0" w:color="auto"/>
      </w:divBdr>
    </w:div>
    <w:div w:id="148177251">
      <w:bodyDiv w:val="1"/>
      <w:marLeft w:val="0"/>
      <w:marRight w:val="0"/>
      <w:marTop w:val="0"/>
      <w:marBottom w:val="0"/>
      <w:divBdr>
        <w:top w:val="none" w:sz="0" w:space="0" w:color="auto"/>
        <w:left w:val="none" w:sz="0" w:space="0" w:color="auto"/>
        <w:bottom w:val="none" w:sz="0" w:space="0" w:color="auto"/>
        <w:right w:val="none" w:sz="0" w:space="0" w:color="auto"/>
      </w:divBdr>
    </w:div>
    <w:div w:id="154538345">
      <w:bodyDiv w:val="1"/>
      <w:marLeft w:val="0"/>
      <w:marRight w:val="0"/>
      <w:marTop w:val="0"/>
      <w:marBottom w:val="0"/>
      <w:divBdr>
        <w:top w:val="none" w:sz="0" w:space="0" w:color="auto"/>
        <w:left w:val="none" w:sz="0" w:space="0" w:color="auto"/>
        <w:bottom w:val="none" w:sz="0" w:space="0" w:color="auto"/>
        <w:right w:val="none" w:sz="0" w:space="0" w:color="auto"/>
      </w:divBdr>
    </w:div>
    <w:div w:id="161090141">
      <w:bodyDiv w:val="1"/>
      <w:marLeft w:val="0"/>
      <w:marRight w:val="0"/>
      <w:marTop w:val="0"/>
      <w:marBottom w:val="0"/>
      <w:divBdr>
        <w:top w:val="none" w:sz="0" w:space="0" w:color="auto"/>
        <w:left w:val="none" w:sz="0" w:space="0" w:color="auto"/>
        <w:bottom w:val="none" w:sz="0" w:space="0" w:color="auto"/>
        <w:right w:val="none" w:sz="0" w:space="0" w:color="auto"/>
      </w:divBdr>
    </w:div>
    <w:div w:id="163202410">
      <w:bodyDiv w:val="1"/>
      <w:marLeft w:val="0"/>
      <w:marRight w:val="0"/>
      <w:marTop w:val="0"/>
      <w:marBottom w:val="0"/>
      <w:divBdr>
        <w:top w:val="none" w:sz="0" w:space="0" w:color="auto"/>
        <w:left w:val="none" w:sz="0" w:space="0" w:color="auto"/>
        <w:bottom w:val="none" w:sz="0" w:space="0" w:color="auto"/>
        <w:right w:val="none" w:sz="0" w:space="0" w:color="auto"/>
      </w:divBdr>
    </w:div>
    <w:div w:id="180703083">
      <w:bodyDiv w:val="1"/>
      <w:marLeft w:val="0"/>
      <w:marRight w:val="0"/>
      <w:marTop w:val="0"/>
      <w:marBottom w:val="0"/>
      <w:divBdr>
        <w:top w:val="none" w:sz="0" w:space="0" w:color="auto"/>
        <w:left w:val="none" w:sz="0" w:space="0" w:color="auto"/>
        <w:bottom w:val="none" w:sz="0" w:space="0" w:color="auto"/>
        <w:right w:val="none" w:sz="0" w:space="0" w:color="auto"/>
      </w:divBdr>
    </w:div>
    <w:div w:id="193928846">
      <w:bodyDiv w:val="1"/>
      <w:marLeft w:val="0"/>
      <w:marRight w:val="0"/>
      <w:marTop w:val="0"/>
      <w:marBottom w:val="0"/>
      <w:divBdr>
        <w:top w:val="none" w:sz="0" w:space="0" w:color="auto"/>
        <w:left w:val="none" w:sz="0" w:space="0" w:color="auto"/>
        <w:bottom w:val="none" w:sz="0" w:space="0" w:color="auto"/>
        <w:right w:val="none" w:sz="0" w:space="0" w:color="auto"/>
      </w:divBdr>
    </w:div>
    <w:div w:id="203374638">
      <w:bodyDiv w:val="1"/>
      <w:marLeft w:val="0"/>
      <w:marRight w:val="0"/>
      <w:marTop w:val="0"/>
      <w:marBottom w:val="0"/>
      <w:divBdr>
        <w:top w:val="none" w:sz="0" w:space="0" w:color="auto"/>
        <w:left w:val="none" w:sz="0" w:space="0" w:color="auto"/>
        <w:bottom w:val="none" w:sz="0" w:space="0" w:color="auto"/>
        <w:right w:val="none" w:sz="0" w:space="0" w:color="auto"/>
      </w:divBdr>
    </w:div>
    <w:div w:id="205605489">
      <w:bodyDiv w:val="1"/>
      <w:marLeft w:val="0"/>
      <w:marRight w:val="0"/>
      <w:marTop w:val="0"/>
      <w:marBottom w:val="0"/>
      <w:divBdr>
        <w:top w:val="none" w:sz="0" w:space="0" w:color="auto"/>
        <w:left w:val="none" w:sz="0" w:space="0" w:color="auto"/>
        <w:bottom w:val="none" w:sz="0" w:space="0" w:color="auto"/>
        <w:right w:val="none" w:sz="0" w:space="0" w:color="auto"/>
      </w:divBdr>
    </w:div>
    <w:div w:id="245573317">
      <w:bodyDiv w:val="1"/>
      <w:marLeft w:val="0"/>
      <w:marRight w:val="0"/>
      <w:marTop w:val="0"/>
      <w:marBottom w:val="0"/>
      <w:divBdr>
        <w:top w:val="none" w:sz="0" w:space="0" w:color="auto"/>
        <w:left w:val="none" w:sz="0" w:space="0" w:color="auto"/>
        <w:bottom w:val="none" w:sz="0" w:space="0" w:color="auto"/>
        <w:right w:val="none" w:sz="0" w:space="0" w:color="auto"/>
      </w:divBdr>
      <w:divsChild>
        <w:div w:id="128592015">
          <w:marLeft w:val="360"/>
          <w:marRight w:val="0"/>
          <w:marTop w:val="144"/>
          <w:marBottom w:val="0"/>
          <w:divBdr>
            <w:top w:val="none" w:sz="0" w:space="0" w:color="auto"/>
            <w:left w:val="none" w:sz="0" w:space="0" w:color="auto"/>
            <w:bottom w:val="none" w:sz="0" w:space="0" w:color="auto"/>
            <w:right w:val="none" w:sz="0" w:space="0" w:color="auto"/>
          </w:divBdr>
        </w:div>
        <w:div w:id="936593910">
          <w:marLeft w:val="360"/>
          <w:marRight w:val="0"/>
          <w:marTop w:val="144"/>
          <w:marBottom w:val="0"/>
          <w:divBdr>
            <w:top w:val="none" w:sz="0" w:space="0" w:color="auto"/>
            <w:left w:val="none" w:sz="0" w:space="0" w:color="auto"/>
            <w:bottom w:val="none" w:sz="0" w:space="0" w:color="auto"/>
            <w:right w:val="none" w:sz="0" w:space="0" w:color="auto"/>
          </w:divBdr>
        </w:div>
        <w:div w:id="936672070">
          <w:marLeft w:val="360"/>
          <w:marRight w:val="0"/>
          <w:marTop w:val="144"/>
          <w:marBottom w:val="0"/>
          <w:divBdr>
            <w:top w:val="none" w:sz="0" w:space="0" w:color="auto"/>
            <w:left w:val="none" w:sz="0" w:space="0" w:color="auto"/>
            <w:bottom w:val="none" w:sz="0" w:space="0" w:color="auto"/>
            <w:right w:val="none" w:sz="0" w:space="0" w:color="auto"/>
          </w:divBdr>
        </w:div>
        <w:div w:id="1198816805">
          <w:marLeft w:val="360"/>
          <w:marRight w:val="0"/>
          <w:marTop w:val="144"/>
          <w:marBottom w:val="0"/>
          <w:divBdr>
            <w:top w:val="none" w:sz="0" w:space="0" w:color="auto"/>
            <w:left w:val="none" w:sz="0" w:space="0" w:color="auto"/>
            <w:bottom w:val="none" w:sz="0" w:space="0" w:color="auto"/>
            <w:right w:val="none" w:sz="0" w:space="0" w:color="auto"/>
          </w:divBdr>
        </w:div>
        <w:div w:id="1748073337">
          <w:marLeft w:val="360"/>
          <w:marRight w:val="0"/>
          <w:marTop w:val="144"/>
          <w:marBottom w:val="0"/>
          <w:divBdr>
            <w:top w:val="none" w:sz="0" w:space="0" w:color="auto"/>
            <w:left w:val="none" w:sz="0" w:space="0" w:color="auto"/>
            <w:bottom w:val="none" w:sz="0" w:space="0" w:color="auto"/>
            <w:right w:val="none" w:sz="0" w:space="0" w:color="auto"/>
          </w:divBdr>
        </w:div>
        <w:div w:id="1811366751">
          <w:marLeft w:val="360"/>
          <w:marRight w:val="0"/>
          <w:marTop w:val="144"/>
          <w:marBottom w:val="0"/>
          <w:divBdr>
            <w:top w:val="none" w:sz="0" w:space="0" w:color="auto"/>
            <w:left w:val="none" w:sz="0" w:space="0" w:color="auto"/>
            <w:bottom w:val="none" w:sz="0" w:space="0" w:color="auto"/>
            <w:right w:val="none" w:sz="0" w:space="0" w:color="auto"/>
          </w:divBdr>
        </w:div>
        <w:div w:id="1838155708">
          <w:marLeft w:val="360"/>
          <w:marRight w:val="0"/>
          <w:marTop w:val="144"/>
          <w:marBottom w:val="0"/>
          <w:divBdr>
            <w:top w:val="none" w:sz="0" w:space="0" w:color="auto"/>
            <w:left w:val="none" w:sz="0" w:space="0" w:color="auto"/>
            <w:bottom w:val="none" w:sz="0" w:space="0" w:color="auto"/>
            <w:right w:val="none" w:sz="0" w:space="0" w:color="auto"/>
          </w:divBdr>
        </w:div>
      </w:divsChild>
    </w:div>
    <w:div w:id="255872844">
      <w:bodyDiv w:val="1"/>
      <w:marLeft w:val="0"/>
      <w:marRight w:val="0"/>
      <w:marTop w:val="0"/>
      <w:marBottom w:val="0"/>
      <w:divBdr>
        <w:top w:val="none" w:sz="0" w:space="0" w:color="auto"/>
        <w:left w:val="none" w:sz="0" w:space="0" w:color="auto"/>
        <w:bottom w:val="none" w:sz="0" w:space="0" w:color="auto"/>
        <w:right w:val="none" w:sz="0" w:space="0" w:color="auto"/>
      </w:divBdr>
    </w:div>
    <w:div w:id="274752243">
      <w:bodyDiv w:val="1"/>
      <w:marLeft w:val="0"/>
      <w:marRight w:val="0"/>
      <w:marTop w:val="0"/>
      <w:marBottom w:val="0"/>
      <w:divBdr>
        <w:top w:val="none" w:sz="0" w:space="0" w:color="auto"/>
        <w:left w:val="none" w:sz="0" w:space="0" w:color="auto"/>
        <w:bottom w:val="none" w:sz="0" w:space="0" w:color="auto"/>
        <w:right w:val="none" w:sz="0" w:space="0" w:color="auto"/>
      </w:divBdr>
    </w:div>
    <w:div w:id="289945709">
      <w:bodyDiv w:val="1"/>
      <w:marLeft w:val="0"/>
      <w:marRight w:val="0"/>
      <w:marTop w:val="0"/>
      <w:marBottom w:val="0"/>
      <w:divBdr>
        <w:top w:val="none" w:sz="0" w:space="0" w:color="auto"/>
        <w:left w:val="none" w:sz="0" w:space="0" w:color="auto"/>
        <w:bottom w:val="none" w:sz="0" w:space="0" w:color="auto"/>
        <w:right w:val="none" w:sz="0" w:space="0" w:color="auto"/>
      </w:divBdr>
    </w:div>
    <w:div w:id="340276332">
      <w:bodyDiv w:val="1"/>
      <w:marLeft w:val="0"/>
      <w:marRight w:val="0"/>
      <w:marTop w:val="0"/>
      <w:marBottom w:val="0"/>
      <w:divBdr>
        <w:top w:val="none" w:sz="0" w:space="0" w:color="auto"/>
        <w:left w:val="none" w:sz="0" w:space="0" w:color="auto"/>
        <w:bottom w:val="none" w:sz="0" w:space="0" w:color="auto"/>
        <w:right w:val="none" w:sz="0" w:space="0" w:color="auto"/>
      </w:divBdr>
    </w:div>
    <w:div w:id="340789068">
      <w:bodyDiv w:val="1"/>
      <w:marLeft w:val="0"/>
      <w:marRight w:val="0"/>
      <w:marTop w:val="0"/>
      <w:marBottom w:val="0"/>
      <w:divBdr>
        <w:top w:val="none" w:sz="0" w:space="0" w:color="auto"/>
        <w:left w:val="none" w:sz="0" w:space="0" w:color="auto"/>
        <w:bottom w:val="none" w:sz="0" w:space="0" w:color="auto"/>
        <w:right w:val="none" w:sz="0" w:space="0" w:color="auto"/>
      </w:divBdr>
    </w:div>
    <w:div w:id="358554191">
      <w:bodyDiv w:val="1"/>
      <w:marLeft w:val="0"/>
      <w:marRight w:val="0"/>
      <w:marTop w:val="0"/>
      <w:marBottom w:val="0"/>
      <w:divBdr>
        <w:top w:val="none" w:sz="0" w:space="0" w:color="auto"/>
        <w:left w:val="none" w:sz="0" w:space="0" w:color="auto"/>
        <w:bottom w:val="none" w:sz="0" w:space="0" w:color="auto"/>
        <w:right w:val="none" w:sz="0" w:space="0" w:color="auto"/>
      </w:divBdr>
    </w:div>
    <w:div w:id="365720483">
      <w:bodyDiv w:val="1"/>
      <w:marLeft w:val="0"/>
      <w:marRight w:val="0"/>
      <w:marTop w:val="0"/>
      <w:marBottom w:val="0"/>
      <w:divBdr>
        <w:top w:val="none" w:sz="0" w:space="0" w:color="auto"/>
        <w:left w:val="none" w:sz="0" w:space="0" w:color="auto"/>
        <w:bottom w:val="none" w:sz="0" w:space="0" w:color="auto"/>
        <w:right w:val="none" w:sz="0" w:space="0" w:color="auto"/>
      </w:divBdr>
    </w:div>
    <w:div w:id="367686644">
      <w:bodyDiv w:val="1"/>
      <w:marLeft w:val="0"/>
      <w:marRight w:val="0"/>
      <w:marTop w:val="0"/>
      <w:marBottom w:val="0"/>
      <w:divBdr>
        <w:top w:val="none" w:sz="0" w:space="0" w:color="auto"/>
        <w:left w:val="none" w:sz="0" w:space="0" w:color="auto"/>
        <w:bottom w:val="none" w:sz="0" w:space="0" w:color="auto"/>
        <w:right w:val="none" w:sz="0" w:space="0" w:color="auto"/>
      </w:divBdr>
    </w:div>
    <w:div w:id="379474221">
      <w:bodyDiv w:val="1"/>
      <w:marLeft w:val="0"/>
      <w:marRight w:val="0"/>
      <w:marTop w:val="0"/>
      <w:marBottom w:val="0"/>
      <w:divBdr>
        <w:top w:val="none" w:sz="0" w:space="0" w:color="auto"/>
        <w:left w:val="none" w:sz="0" w:space="0" w:color="auto"/>
        <w:bottom w:val="none" w:sz="0" w:space="0" w:color="auto"/>
        <w:right w:val="none" w:sz="0" w:space="0" w:color="auto"/>
      </w:divBdr>
    </w:div>
    <w:div w:id="395008739">
      <w:bodyDiv w:val="1"/>
      <w:marLeft w:val="0"/>
      <w:marRight w:val="0"/>
      <w:marTop w:val="0"/>
      <w:marBottom w:val="0"/>
      <w:divBdr>
        <w:top w:val="none" w:sz="0" w:space="0" w:color="auto"/>
        <w:left w:val="none" w:sz="0" w:space="0" w:color="auto"/>
        <w:bottom w:val="none" w:sz="0" w:space="0" w:color="auto"/>
        <w:right w:val="none" w:sz="0" w:space="0" w:color="auto"/>
      </w:divBdr>
    </w:div>
    <w:div w:id="424620856">
      <w:bodyDiv w:val="1"/>
      <w:marLeft w:val="0"/>
      <w:marRight w:val="0"/>
      <w:marTop w:val="0"/>
      <w:marBottom w:val="0"/>
      <w:divBdr>
        <w:top w:val="none" w:sz="0" w:space="0" w:color="auto"/>
        <w:left w:val="none" w:sz="0" w:space="0" w:color="auto"/>
        <w:bottom w:val="none" w:sz="0" w:space="0" w:color="auto"/>
        <w:right w:val="none" w:sz="0" w:space="0" w:color="auto"/>
      </w:divBdr>
    </w:div>
    <w:div w:id="429816064">
      <w:bodyDiv w:val="1"/>
      <w:marLeft w:val="0"/>
      <w:marRight w:val="0"/>
      <w:marTop w:val="0"/>
      <w:marBottom w:val="0"/>
      <w:divBdr>
        <w:top w:val="none" w:sz="0" w:space="0" w:color="auto"/>
        <w:left w:val="none" w:sz="0" w:space="0" w:color="auto"/>
        <w:bottom w:val="none" w:sz="0" w:space="0" w:color="auto"/>
        <w:right w:val="none" w:sz="0" w:space="0" w:color="auto"/>
      </w:divBdr>
      <w:divsChild>
        <w:div w:id="1259101611">
          <w:marLeft w:val="0"/>
          <w:marRight w:val="0"/>
          <w:marTop w:val="0"/>
          <w:marBottom w:val="0"/>
          <w:divBdr>
            <w:top w:val="none" w:sz="0" w:space="0" w:color="auto"/>
            <w:left w:val="none" w:sz="0" w:space="0" w:color="auto"/>
            <w:bottom w:val="none" w:sz="0" w:space="0" w:color="auto"/>
            <w:right w:val="none" w:sz="0" w:space="0" w:color="auto"/>
          </w:divBdr>
          <w:divsChild>
            <w:div w:id="1899196736">
              <w:marLeft w:val="0"/>
              <w:marRight w:val="0"/>
              <w:marTop w:val="0"/>
              <w:marBottom w:val="0"/>
              <w:divBdr>
                <w:top w:val="none" w:sz="0" w:space="0" w:color="auto"/>
                <w:left w:val="none" w:sz="0" w:space="0" w:color="auto"/>
                <w:bottom w:val="none" w:sz="0" w:space="0" w:color="auto"/>
                <w:right w:val="none" w:sz="0" w:space="0" w:color="auto"/>
              </w:divBdr>
              <w:divsChild>
                <w:div w:id="477655101">
                  <w:marLeft w:val="0"/>
                  <w:marRight w:val="0"/>
                  <w:marTop w:val="0"/>
                  <w:marBottom w:val="0"/>
                  <w:divBdr>
                    <w:top w:val="none" w:sz="0" w:space="0" w:color="auto"/>
                    <w:left w:val="none" w:sz="0" w:space="0" w:color="auto"/>
                    <w:bottom w:val="none" w:sz="0" w:space="0" w:color="auto"/>
                    <w:right w:val="none" w:sz="0" w:space="0" w:color="auto"/>
                  </w:divBdr>
                  <w:divsChild>
                    <w:div w:id="1541628949">
                      <w:marLeft w:val="0"/>
                      <w:marRight w:val="0"/>
                      <w:marTop w:val="0"/>
                      <w:marBottom w:val="0"/>
                      <w:divBdr>
                        <w:top w:val="none" w:sz="0" w:space="0" w:color="auto"/>
                        <w:left w:val="none" w:sz="0" w:space="0" w:color="auto"/>
                        <w:bottom w:val="none" w:sz="0" w:space="0" w:color="auto"/>
                        <w:right w:val="none" w:sz="0" w:space="0" w:color="auto"/>
                      </w:divBdr>
                      <w:divsChild>
                        <w:div w:id="421293560">
                          <w:marLeft w:val="0"/>
                          <w:marRight w:val="0"/>
                          <w:marTop w:val="0"/>
                          <w:marBottom w:val="0"/>
                          <w:divBdr>
                            <w:top w:val="none" w:sz="0" w:space="0" w:color="auto"/>
                            <w:left w:val="none" w:sz="0" w:space="0" w:color="auto"/>
                            <w:bottom w:val="none" w:sz="0" w:space="0" w:color="auto"/>
                            <w:right w:val="none" w:sz="0" w:space="0" w:color="auto"/>
                          </w:divBdr>
                          <w:divsChild>
                            <w:div w:id="2084140441">
                              <w:marLeft w:val="0"/>
                              <w:marRight w:val="0"/>
                              <w:marTop w:val="0"/>
                              <w:marBottom w:val="0"/>
                              <w:divBdr>
                                <w:top w:val="none" w:sz="0" w:space="0" w:color="auto"/>
                                <w:left w:val="none" w:sz="0" w:space="0" w:color="auto"/>
                                <w:bottom w:val="none" w:sz="0" w:space="0" w:color="auto"/>
                                <w:right w:val="none" w:sz="0" w:space="0" w:color="auto"/>
                              </w:divBdr>
                              <w:divsChild>
                                <w:div w:id="1075857620">
                                  <w:marLeft w:val="0"/>
                                  <w:marRight w:val="0"/>
                                  <w:marTop w:val="0"/>
                                  <w:marBottom w:val="0"/>
                                  <w:divBdr>
                                    <w:top w:val="none" w:sz="0" w:space="0" w:color="auto"/>
                                    <w:left w:val="none" w:sz="0" w:space="0" w:color="auto"/>
                                    <w:bottom w:val="none" w:sz="0" w:space="0" w:color="auto"/>
                                    <w:right w:val="none" w:sz="0" w:space="0" w:color="auto"/>
                                  </w:divBdr>
                                  <w:divsChild>
                                    <w:div w:id="1850636191">
                                      <w:marLeft w:val="0"/>
                                      <w:marRight w:val="0"/>
                                      <w:marTop w:val="0"/>
                                      <w:marBottom w:val="0"/>
                                      <w:divBdr>
                                        <w:top w:val="none" w:sz="0" w:space="0" w:color="auto"/>
                                        <w:left w:val="none" w:sz="0" w:space="0" w:color="auto"/>
                                        <w:bottom w:val="none" w:sz="0" w:space="0" w:color="auto"/>
                                        <w:right w:val="none" w:sz="0" w:space="0" w:color="auto"/>
                                      </w:divBdr>
                                      <w:divsChild>
                                        <w:div w:id="96950938">
                                          <w:marLeft w:val="0"/>
                                          <w:marRight w:val="0"/>
                                          <w:marTop w:val="0"/>
                                          <w:marBottom w:val="0"/>
                                          <w:divBdr>
                                            <w:top w:val="none" w:sz="0" w:space="0" w:color="auto"/>
                                            <w:left w:val="none" w:sz="0" w:space="0" w:color="auto"/>
                                            <w:bottom w:val="none" w:sz="0" w:space="0" w:color="auto"/>
                                            <w:right w:val="none" w:sz="0" w:space="0" w:color="auto"/>
                                          </w:divBdr>
                                          <w:divsChild>
                                            <w:div w:id="229777417">
                                              <w:marLeft w:val="3444"/>
                                              <w:marRight w:val="0"/>
                                              <w:marTop w:val="0"/>
                                              <w:marBottom w:val="0"/>
                                              <w:divBdr>
                                                <w:top w:val="single" w:sz="4" w:space="0" w:color="D2D5D7"/>
                                                <w:left w:val="single" w:sz="4" w:space="0" w:color="D2D5D7"/>
                                                <w:bottom w:val="none" w:sz="0" w:space="0" w:color="auto"/>
                                                <w:right w:val="single" w:sz="4" w:space="0" w:color="D2D5D7"/>
                                              </w:divBdr>
                                              <w:divsChild>
                                                <w:div w:id="796945135">
                                                  <w:marLeft w:val="0"/>
                                                  <w:marRight w:val="0"/>
                                                  <w:marTop w:val="0"/>
                                                  <w:marBottom w:val="0"/>
                                                  <w:divBdr>
                                                    <w:top w:val="none" w:sz="0" w:space="0" w:color="auto"/>
                                                    <w:left w:val="none" w:sz="0" w:space="0" w:color="auto"/>
                                                    <w:bottom w:val="none" w:sz="0" w:space="0" w:color="auto"/>
                                                    <w:right w:val="none" w:sz="0" w:space="0" w:color="auto"/>
                                                  </w:divBdr>
                                                  <w:divsChild>
                                                    <w:div w:id="403184453">
                                                      <w:marLeft w:val="0"/>
                                                      <w:marRight w:val="0"/>
                                                      <w:marTop w:val="0"/>
                                                      <w:marBottom w:val="0"/>
                                                      <w:divBdr>
                                                        <w:top w:val="none" w:sz="0" w:space="0" w:color="auto"/>
                                                        <w:left w:val="none" w:sz="0" w:space="0" w:color="auto"/>
                                                        <w:bottom w:val="none" w:sz="0" w:space="0" w:color="auto"/>
                                                        <w:right w:val="none" w:sz="0" w:space="0" w:color="auto"/>
                                                      </w:divBdr>
                                                      <w:divsChild>
                                                        <w:div w:id="463039790">
                                                          <w:marLeft w:val="0"/>
                                                          <w:marRight w:val="0"/>
                                                          <w:marTop w:val="0"/>
                                                          <w:marBottom w:val="0"/>
                                                          <w:divBdr>
                                                            <w:top w:val="none" w:sz="0" w:space="0" w:color="auto"/>
                                                            <w:left w:val="none" w:sz="0" w:space="0" w:color="auto"/>
                                                            <w:bottom w:val="none" w:sz="0" w:space="0" w:color="auto"/>
                                                            <w:right w:val="none" w:sz="0" w:space="0" w:color="auto"/>
                                                          </w:divBdr>
                                                          <w:divsChild>
                                                            <w:div w:id="923950517">
                                                              <w:marLeft w:val="0"/>
                                                              <w:marRight w:val="0"/>
                                                              <w:marTop w:val="0"/>
                                                              <w:marBottom w:val="0"/>
                                                              <w:divBdr>
                                                                <w:top w:val="none" w:sz="0" w:space="0" w:color="auto"/>
                                                                <w:left w:val="none" w:sz="0" w:space="0" w:color="auto"/>
                                                                <w:bottom w:val="none" w:sz="0" w:space="0" w:color="auto"/>
                                                                <w:right w:val="none" w:sz="0" w:space="0" w:color="auto"/>
                                                              </w:divBdr>
                                                              <w:divsChild>
                                                                <w:div w:id="570195354">
                                                                  <w:marLeft w:val="0"/>
                                                                  <w:marRight w:val="0"/>
                                                                  <w:marTop w:val="0"/>
                                                                  <w:marBottom w:val="0"/>
                                                                  <w:divBdr>
                                                                    <w:top w:val="none" w:sz="0" w:space="0" w:color="auto"/>
                                                                    <w:left w:val="none" w:sz="0" w:space="0" w:color="auto"/>
                                                                    <w:bottom w:val="none" w:sz="0" w:space="0" w:color="auto"/>
                                                                    <w:right w:val="none" w:sz="0" w:space="0" w:color="auto"/>
                                                                  </w:divBdr>
                                                                  <w:divsChild>
                                                                    <w:div w:id="2026782452">
                                                                      <w:marLeft w:val="0"/>
                                                                      <w:marRight w:val="0"/>
                                                                      <w:marTop w:val="0"/>
                                                                      <w:marBottom w:val="0"/>
                                                                      <w:divBdr>
                                                                        <w:top w:val="none" w:sz="0" w:space="0" w:color="auto"/>
                                                                        <w:left w:val="none" w:sz="0" w:space="0" w:color="auto"/>
                                                                        <w:bottom w:val="none" w:sz="0" w:space="0" w:color="auto"/>
                                                                        <w:right w:val="none" w:sz="0" w:space="0" w:color="auto"/>
                                                                      </w:divBdr>
                                                                      <w:divsChild>
                                                                        <w:div w:id="629476576">
                                                                          <w:marLeft w:val="0"/>
                                                                          <w:marRight w:val="0"/>
                                                                          <w:marTop w:val="0"/>
                                                                          <w:marBottom w:val="0"/>
                                                                          <w:divBdr>
                                                                            <w:top w:val="none" w:sz="0" w:space="0" w:color="auto"/>
                                                                            <w:left w:val="none" w:sz="0" w:space="0" w:color="auto"/>
                                                                            <w:bottom w:val="none" w:sz="0" w:space="0" w:color="auto"/>
                                                                            <w:right w:val="none" w:sz="0" w:space="0" w:color="auto"/>
                                                                          </w:divBdr>
                                                                          <w:divsChild>
                                                                            <w:div w:id="191573613">
                                                                              <w:marLeft w:val="0"/>
                                                                              <w:marRight w:val="0"/>
                                                                              <w:marTop w:val="0"/>
                                                                              <w:marBottom w:val="0"/>
                                                                              <w:divBdr>
                                                                                <w:top w:val="none" w:sz="0" w:space="0" w:color="auto"/>
                                                                                <w:left w:val="none" w:sz="0" w:space="0" w:color="auto"/>
                                                                                <w:bottom w:val="none" w:sz="0" w:space="0" w:color="auto"/>
                                                                                <w:right w:val="none" w:sz="0" w:space="0" w:color="auto"/>
                                                                              </w:divBdr>
                                                                            </w:div>
                                                                            <w:div w:id="364795276">
                                                                              <w:marLeft w:val="0"/>
                                                                              <w:marRight w:val="0"/>
                                                                              <w:marTop w:val="0"/>
                                                                              <w:marBottom w:val="0"/>
                                                                              <w:divBdr>
                                                                                <w:top w:val="none" w:sz="0" w:space="0" w:color="auto"/>
                                                                                <w:left w:val="none" w:sz="0" w:space="0" w:color="auto"/>
                                                                                <w:bottom w:val="none" w:sz="0" w:space="0" w:color="auto"/>
                                                                                <w:right w:val="none" w:sz="0" w:space="0" w:color="auto"/>
                                                                              </w:divBdr>
                                                                            </w:div>
                                                                            <w:div w:id="179575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36756918">
      <w:bodyDiv w:val="1"/>
      <w:marLeft w:val="0"/>
      <w:marRight w:val="0"/>
      <w:marTop w:val="0"/>
      <w:marBottom w:val="0"/>
      <w:divBdr>
        <w:top w:val="none" w:sz="0" w:space="0" w:color="auto"/>
        <w:left w:val="none" w:sz="0" w:space="0" w:color="auto"/>
        <w:bottom w:val="none" w:sz="0" w:space="0" w:color="auto"/>
        <w:right w:val="none" w:sz="0" w:space="0" w:color="auto"/>
      </w:divBdr>
      <w:divsChild>
        <w:div w:id="850484531">
          <w:marLeft w:val="0"/>
          <w:marRight w:val="0"/>
          <w:marTop w:val="0"/>
          <w:marBottom w:val="0"/>
          <w:divBdr>
            <w:top w:val="none" w:sz="0" w:space="0" w:color="auto"/>
            <w:left w:val="none" w:sz="0" w:space="0" w:color="auto"/>
            <w:bottom w:val="none" w:sz="0" w:space="0" w:color="auto"/>
            <w:right w:val="none" w:sz="0" w:space="0" w:color="auto"/>
          </w:divBdr>
          <w:divsChild>
            <w:div w:id="314846786">
              <w:marLeft w:val="0"/>
              <w:marRight w:val="0"/>
              <w:marTop w:val="0"/>
              <w:marBottom w:val="0"/>
              <w:divBdr>
                <w:top w:val="none" w:sz="0" w:space="0" w:color="auto"/>
                <w:left w:val="none" w:sz="0" w:space="0" w:color="auto"/>
                <w:bottom w:val="none" w:sz="0" w:space="0" w:color="auto"/>
                <w:right w:val="none" w:sz="0" w:space="0" w:color="auto"/>
              </w:divBdr>
              <w:divsChild>
                <w:div w:id="224999925">
                  <w:marLeft w:val="0"/>
                  <w:marRight w:val="0"/>
                  <w:marTop w:val="0"/>
                  <w:marBottom w:val="0"/>
                  <w:divBdr>
                    <w:top w:val="none" w:sz="0" w:space="0" w:color="auto"/>
                    <w:left w:val="none" w:sz="0" w:space="0" w:color="auto"/>
                    <w:bottom w:val="none" w:sz="0" w:space="0" w:color="auto"/>
                    <w:right w:val="none" w:sz="0" w:space="0" w:color="auto"/>
                  </w:divBdr>
                  <w:divsChild>
                    <w:div w:id="1832603987">
                      <w:marLeft w:val="420"/>
                      <w:marRight w:val="0"/>
                      <w:marTop w:val="0"/>
                      <w:marBottom w:val="0"/>
                      <w:divBdr>
                        <w:top w:val="none" w:sz="0" w:space="0" w:color="auto"/>
                        <w:left w:val="none" w:sz="0" w:space="0" w:color="auto"/>
                        <w:bottom w:val="none" w:sz="0" w:space="0" w:color="auto"/>
                        <w:right w:val="none" w:sz="0" w:space="0" w:color="auto"/>
                      </w:divBdr>
                      <w:divsChild>
                        <w:div w:id="1064260523">
                          <w:marLeft w:val="0"/>
                          <w:marRight w:val="0"/>
                          <w:marTop w:val="0"/>
                          <w:marBottom w:val="0"/>
                          <w:divBdr>
                            <w:top w:val="none" w:sz="0" w:space="0" w:color="auto"/>
                            <w:left w:val="none" w:sz="0" w:space="0" w:color="auto"/>
                            <w:bottom w:val="none" w:sz="0" w:space="0" w:color="auto"/>
                            <w:right w:val="none" w:sz="0" w:space="0" w:color="auto"/>
                          </w:divBdr>
                          <w:divsChild>
                            <w:div w:id="1617981112">
                              <w:marLeft w:val="0"/>
                              <w:marRight w:val="0"/>
                              <w:marTop w:val="0"/>
                              <w:marBottom w:val="0"/>
                              <w:divBdr>
                                <w:top w:val="none" w:sz="0" w:space="0" w:color="auto"/>
                                <w:left w:val="none" w:sz="0" w:space="0" w:color="auto"/>
                                <w:bottom w:val="none" w:sz="0" w:space="0" w:color="auto"/>
                                <w:right w:val="none" w:sz="0" w:space="0" w:color="auto"/>
                              </w:divBdr>
                              <w:divsChild>
                                <w:div w:id="156388921">
                                  <w:marLeft w:val="0"/>
                                  <w:marRight w:val="0"/>
                                  <w:marTop w:val="0"/>
                                  <w:marBottom w:val="0"/>
                                  <w:divBdr>
                                    <w:top w:val="none" w:sz="0" w:space="0" w:color="auto"/>
                                    <w:left w:val="none" w:sz="0" w:space="0" w:color="auto"/>
                                    <w:bottom w:val="none" w:sz="0" w:space="0" w:color="auto"/>
                                    <w:right w:val="none" w:sz="0" w:space="0" w:color="auto"/>
                                  </w:divBdr>
                                </w:div>
                                <w:div w:id="1711997477">
                                  <w:marLeft w:val="0"/>
                                  <w:marRight w:val="0"/>
                                  <w:marTop w:val="0"/>
                                  <w:marBottom w:val="0"/>
                                  <w:divBdr>
                                    <w:top w:val="none" w:sz="0" w:space="0" w:color="auto"/>
                                    <w:left w:val="none" w:sz="0" w:space="0" w:color="auto"/>
                                    <w:bottom w:val="none" w:sz="0" w:space="0" w:color="auto"/>
                                    <w:right w:val="none" w:sz="0" w:space="0" w:color="auto"/>
                                  </w:divBdr>
                                  <w:divsChild>
                                    <w:div w:id="318191479">
                                      <w:marLeft w:val="0"/>
                                      <w:marRight w:val="0"/>
                                      <w:marTop w:val="0"/>
                                      <w:marBottom w:val="0"/>
                                      <w:divBdr>
                                        <w:top w:val="none" w:sz="0" w:space="0" w:color="auto"/>
                                        <w:left w:val="none" w:sz="0" w:space="0" w:color="auto"/>
                                        <w:bottom w:val="none" w:sz="0" w:space="0" w:color="auto"/>
                                        <w:right w:val="none" w:sz="0" w:space="0" w:color="auto"/>
                                      </w:divBdr>
                                      <w:divsChild>
                                        <w:div w:id="487214403">
                                          <w:marLeft w:val="0"/>
                                          <w:marRight w:val="0"/>
                                          <w:marTop w:val="0"/>
                                          <w:marBottom w:val="0"/>
                                          <w:divBdr>
                                            <w:top w:val="none" w:sz="0" w:space="0" w:color="auto"/>
                                            <w:left w:val="none" w:sz="0" w:space="0" w:color="auto"/>
                                            <w:bottom w:val="none" w:sz="0" w:space="0" w:color="auto"/>
                                            <w:right w:val="none" w:sz="0" w:space="0" w:color="auto"/>
                                          </w:divBdr>
                                        </w:div>
                                      </w:divsChild>
                                    </w:div>
                                    <w:div w:id="1541092367">
                                      <w:marLeft w:val="0"/>
                                      <w:marRight w:val="0"/>
                                      <w:marTop w:val="0"/>
                                      <w:marBottom w:val="0"/>
                                      <w:divBdr>
                                        <w:top w:val="none" w:sz="0" w:space="0" w:color="auto"/>
                                        <w:left w:val="none" w:sz="0" w:space="0" w:color="auto"/>
                                        <w:bottom w:val="none" w:sz="0" w:space="0" w:color="auto"/>
                                        <w:right w:val="none" w:sz="0" w:space="0" w:color="auto"/>
                                      </w:divBdr>
                                    </w:div>
                                    <w:div w:id="18531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160788">
      <w:bodyDiv w:val="1"/>
      <w:marLeft w:val="0"/>
      <w:marRight w:val="0"/>
      <w:marTop w:val="0"/>
      <w:marBottom w:val="0"/>
      <w:divBdr>
        <w:top w:val="none" w:sz="0" w:space="0" w:color="auto"/>
        <w:left w:val="none" w:sz="0" w:space="0" w:color="auto"/>
        <w:bottom w:val="none" w:sz="0" w:space="0" w:color="auto"/>
        <w:right w:val="none" w:sz="0" w:space="0" w:color="auto"/>
      </w:divBdr>
    </w:div>
    <w:div w:id="455761562">
      <w:bodyDiv w:val="1"/>
      <w:marLeft w:val="0"/>
      <w:marRight w:val="0"/>
      <w:marTop w:val="0"/>
      <w:marBottom w:val="0"/>
      <w:divBdr>
        <w:top w:val="none" w:sz="0" w:space="0" w:color="auto"/>
        <w:left w:val="none" w:sz="0" w:space="0" w:color="auto"/>
        <w:bottom w:val="none" w:sz="0" w:space="0" w:color="auto"/>
        <w:right w:val="none" w:sz="0" w:space="0" w:color="auto"/>
      </w:divBdr>
    </w:div>
    <w:div w:id="467939956">
      <w:bodyDiv w:val="1"/>
      <w:marLeft w:val="0"/>
      <w:marRight w:val="0"/>
      <w:marTop w:val="0"/>
      <w:marBottom w:val="0"/>
      <w:divBdr>
        <w:top w:val="none" w:sz="0" w:space="0" w:color="auto"/>
        <w:left w:val="none" w:sz="0" w:space="0" w:color="auto"/>
        <w:bottom w:val="none" w:sz="0" w:space="0" w:color="auto"/>
        <w:right w:val="none" w:sz="0" w:space="0" w:color="auto"/>
      </w:divBdr>
    </w:div>
    <w:div w:id="475145748">
      <w:bodyDiv w:val="1"/>
      <w:marLeft w:val="0"/>
      <w:marRight w:val="0"/>
      <w:marTop w:val="0"/>
      <w:marBottom w:val="0"/>
      <w:divBdr>
        <w:top w:val="none" w:sz="0" w:space="0" w:color="auto"/>
        <w:left w:val="none" w:sz="0" w:space="0" w:color="auto"/>
        <w:bottom w:val="none" w:sz="0" w:space="0" w:color="auto"/>
        <w:right w:val="none" w:sz="0" w:space="0" w:color="auto"/>
      </w:divBdr>
    </w:div>
    <w:div w:id="481239426">
      <w:bodyDiv w:val="1"/>
      <w:marLeft w:val="0"/>
      <w:marRight w:val="0"/>
      <w:marTop w:val="0"/>
      <w:marBottom w:val="0"/>
      <w:divBdr>
        <w:top w:val="none" w:sz="0" w:space="0" w:color="auto"/>
        <w:left w:val="none" w:sz="0" w:space="0" w:color="auto"/>
        <w:bottom w:val="none" w:sz="0" w:space="0" w:color="auto"/>
        <w:right w:val="none" w:sz="0" w:space="0" w:color="auto"/>
      </w:divBdr>
    </w:div>
    <w:div w:id="490365771">
      <w:bodyDiv w:val="1"/>
      <w:marLeft w:val="0"/>
      <w:marRight w:val="0"/>
      <w:marTop w:val="0"/>
      <w:marBottom w:val="0"/>
      <w:divBdr>
        <w:top w:val="none" w:sz="0" w:space="0" w:color="auto"/>
        <w:left w:val="none" w:sz="0" w:space="0" w:color="auto"/>
        <w:bottom w:val="none" w:sz="0" w:space="0" w:color="auto"/>
        <w:right w:val="none" w:sz="0" w:space="0" w:color="auto"/>
      </w:divBdr>
    </w:div>
    <w:div w:id="497312808">
      <w:bodyDiv w:val="1"/>
      <w:marLeft w:val="0"/>
      <w:marRight w:val="0"/>
      <w:marTop w:val="0"/>
      <w:marBottom w:val="0"/>
      <w:divBdr>
        <w:top w:val="none" w:sz="0" w:space="0" w:color="auto"/>
        <w:left w:val="none" w:sz="0" w:space="0" w:color="auto"/>
        <w:bottom w:val="none" w:sz="0" w:space="0" w:color="auto"/>
        <w:right w:val="none" w:sz="0" w:space="0" w:color="auto"/>
      </w:divBdr>
    </w:div>
    <w:div w:id="515120086">
      <w:bodyDiv w:val="1"/>
      <w:marLeft w:val="0"/>
      <w:marRight w:val="0"/>
      <w:marTop w:val="0"/>
      <w:marBottom w:val="0"/>
      <w:divBdr>
        <w:top w:val="none" w:sz="0" w:space="0" w:color="auto"/>
        <w:left w:val="none" w:sz="0" w:space="0" w:color="auto"/>
        <w:bottom w:val="none" w:sz="0" w:space="0" w:color="auto"/>
        <w:right w:val="none" w:sz="0" w:space="0" w:color="auto"/>
      </w:divBdr>
    </w:div>
    <w:div w:id="519245884">
      <w:bodyDiv w:val="1"/>
      <w:marLeft w:val="0"/>
      <w:marRight w:val="0"/>
      <w:marTop w:val="0"/>
      <w:marBottom w:val="0"/>
      <w:divBdr>
        <w:top w:val="none" w:sz="0" w:space="0" w:color="auto"/>
        <w:left w:val="none" w:sz="0" w:space="0" w:color="auto"/>
        <w:bottom w:val="none" w:sz="0" w:space="0" w:color="auto"/>
        <w:right w:val="none" w:sz="0" w:space="0" w:color="auto"/>
      </w:divBdr>
    </w:div>
    <w:div w:id="519707203">
      <w:bodyDiv w:val="1"/>
      <w:marLeft w:val="0"/>
      <w:marRight w:val="0"/>
      <w:marTop w:val="0"/>
      <w:marBottom w:val="0"/>
      <w:divBdr>
        <w:top w:val="none" w:sz="0" w:space="0" w:color="auto"/>
        <w:left w:val="none" w:sz="0" w:space="0" w:color="auto"/>
        <w:bottom w:val="none" w:sz="0" w:space="0" w:color="auto"/>
        <w:right w:val="none" w:sz="0" w:space="0" w:color="auto"/>
      </w:divBdr>
    </w:div>
    <w:div w:id="523059866">
      <w:bodyDiv w:val="1"/>
      <w:marLeft w:val="0"/>
      <w:marRight w:val="0"/>
      <w:marTop w:val="0"/>
      <w:marBottom w:val="0"/>
      <w:divBdr>
        <w:top w:val="none" w:sz="0" w:space="0" w:color="auto"/>
        <w:left w:val="none" w:sz="0" w:space="0" w:color="auto"/>
        <w:bottom w:val="none" w:sz="0" w:space="0" w:color="auto"/>
        <w:right w:val="none" w:sz="0" w:space="0" w:color="auto"/>
      </w:divBdr>
    </w:div>
    <w:div w:id="527761925">
      <w:bodyDiv w:val="1"/>
      <w:marLeft w:val="0"/>
      <w:marRight w:val="0"/>
      <w:marTop w:val="0"/>
      <w:marBottom w:val="0"/>
      <w:divBdr>
        <w:top w:val="none" w:sz="0" w:space="0" w:color="auto"/>
        <w:left w:val="none" w:sz="0" w:space="0" w:color="auto"/>
        <w:bottom w:val="none" w:sz="0" w:space="0" w:color="auto"/>
        <w:right w:val="none" w:sz="0" w:space="0" w:color="auto"/>
      </w:divBdr>
    </w:div>
    <w:div w:id="545724581">
      <w:bodyDiv w:val="1"/>
      <w:marLeft w:val="0"/>
      <w:marRight w:val="0"/>
      <w:marTop w:val="0"/>
      <w:marBottom w:val="0"/>
      <w:divBdr>
        <w:top w:val="none" w:sz="0" w:space="0" w:color="auto"/>
        <w:left w:val="none" w:sz="0" w:space="0" w:color="auto"/>
        <w:bottom w:val="none" w:sz="0" w:space="0" w:color="auto"/>
        <w:right w:val="none" w:sz="0" w:space="0" w:color="auto"/>
      </w:divBdr>
      <w:divsChild>
        <w:div w:id="2017145367">
          <w:marLeft w:val="0"/>
          <w:marRight w:val="0"/>
          <w:marTop w:val="0"/>
          <w:marBottom w:val="0"/>
          <w:divBdr>
            <w:top w:val="none" w:sz="0" w:space="0" w:color="auto"/>
            <w:left w:val="none" w:sz="0" w:space="0" w:color="auto"/>
            <w:bottom w:val="none" w:sz="0" w:space="0" w:color="auto"/>
            <w:right w:val="none" w:sz="0" w:space="0" w:color="auto"/>
          </w:divBdr>
          <w:divsChild>
            <w:div w:id="928656207">
              <w:marLeft w:val="0"/>
              <w:marRight w:val="0"/>
              <w:marTop w:val="0"/>
              <w:marBottom w:val="0"/>
              <w:divBdr>
                <w:top w:val="none" w:sz="0" w:space="0" w:color="auto"/>
                <w:left w:val="none" w:sz="0" w:space="0" w:color="auto"/>
                <w:bottom w:val="none" w:sz="0" w:space="0" w:color="auto"/>
                <w:right w:val="none" w:sz="0" w:space="0" w:color="auto"/>
              </w:divBdr>
              <w:divsChild>
                <w:div w:id="238488001">
                  <w:marLeft w:val="0"/>
                  <w:marRight w:val="0"/>
                  <w:marTop w:val="0"/>
                  <w:marBottom w:val="0"/>
                  <w:divBdr>
                    <w:top w:val="none" w:sz="0" w:space="0" w:color="auto"/>
                    <w:left w:val="none" w:sz="0" w:space="0" w:color="auto"/>
                    <w:bottom w:val="none" w:sz="0" w:space="0" w:color="auto"/>
                    <w:right w:val="none" w:sz="0" w:space="0" w:color="auto"/>
                  </w:divBdr>
                  <w:divsChild>
                    <w:div w:id="972560990">
                      <w:marLeft w:val="0"/>
                      <w:marRight w:val="0"/>
                      <w:marTop w:val="0"/>
                      <w:marBottom w:val="0"/>
                      <w:divBdr>
                        <w:top w:val="none" w:sz="0" w:space="0" w:color="auto"/>
                        <w:left w:val="none" w:sz="0" w:space="0" w:color="auto"/>
                        <w:bottom w:val="none" w:sz="0" w:space="0" w:color="auto"/>
                        <w:right w:val="none" w:sz="0" w:space="0" w:color="auto"/>
                      </w:divBdr>
                      <w:divsChild>
                        <w:div w:id="2110074705">
                          <w:marLeft w:val="0"/>
                          <w:marRight w:val="0"/>
                          <w:marTop w:val="0"/>
                          <w:marBottom w:val="0"/>
                          <w:divBdr>
                            <w:top w:val="none" w:sz="0" w:space="0" w:color="auto"/>
                            <w:left w:val="none" w:sz="0" w:space="0" w:color="auto"/>
                            <w:bottom w:val="none" w:sz="0" w:space="0" w:color="auto"/>
                            <w:right w:val="none" w:sz="0" w:space="0" w:color="auto"/>
                          </w:divBdr>
                          <w:divsChild>
                            <w:div w:id="139465712">
                              <w:marLeft w:val="0"/>
                              <w:marRight w:val="0"/>
                              <w:marTop w:val="0"/>
                              <w:marBottom w:val="0"/>
                              <w:divBdr>
                                <w:top w:val="none" w:sz="0" w:space="0" w:color="auto"/>
                                <w:left w:val="none" w:sz="0" w:space="0" w:color="auto"/>
                                <w:bottom w:val="none" w:sz="0" w:space="0" w:color="auto"/>
                                <w:right w:val="none" w:sz="0" w:space="0" w:color="auto"/>
                              </w:divBdr>
                              <w:divsChild>
                                <w:div w:id="44250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959332">
      <w:bodyDiv w:val="1"/>
      <w:marLeft w:val="0"/>
      <w:marRight w:val="0"/>
      <w:marTop w:val="0"/>
      <w:marBottom w:val="0"/>
      <w:divBdr>
        <w:top w:val="none" w:sz="0" w:space="0" w:color="auto"/>
        <w:left w:val="none" w:sz="0" w:space="0" w:color="auto"/>
        <w:bottom w:val="none" w:sz="0" w:space="0" w:color="auto"/>
        <w:right w:val="none" w:sz="0" w:space="0" w:color="auto"/>
      </w:divBdr>
    </w:div>
    <w:div w:id="553548282">
      <w:bodyDiv w:val="1"/>
      <w:marLeft w:val="0"/>
      <w:marRight w:val="0"/>
      <w:marTop w:val="0"/>
      <w:marBottom w:val="0"/>
      <w:divBdr>
        <w:top w:val="none" w:sz="0" w:space="0" w:color="auto"/>
        <w:left w:val="none" w:sz="0" w:space="0" w:color="auto"/>
        <w:bottom w:val="none" w:sz="0" w:space="0" w:color="auto"/>
        <w:right w:val="none" w:sz="0" w:space="0" w:color="auto"/>
      </w:divBdr>
    </w:div>
    <w:div w:id="556866629">
      <w:bodyDiv w:val="1"/>
      <w:marLeft w:val="0"/>
      <w:marRight w:val="0"/>
      <w:marTop w:val="0"/>
      <w:marBottom w:val="0"/>
      <w:divBdr>
        <w:top w:val="none" w:sz="0" w:space="0" w:color="auto"/>
        <w:left w:val="none" w:sz="0" w:space="0" w:color="auto"/>
        <w:bottom w:val="none" w:sz="0" w:space="0" w:color="auto"/>
        <w:right w:val="none" w:sz="0" w:space="0" w:color="auto"/>
      </w:divBdr>
    </w:div>
    <w:div w:id="568423205">
      <w:bodyDiv w:val="1"/>
      <w:marLeft w:val="0"/>
      <w:marRight w:val="0"/>
      <w:marTop w:val="0"/>
      <w:marBottom w:val="0"/>
      <w:divBdr>
        <w:top w:val="none" w:sz="0" w:space="0" w:color="auto"/>
        <w:left w:val="none" w:sz="0" w:space="0" w:color="auto"/>
        <w:bottom w:val="none" w:sz="0" w:space="0" w:color="auto"/>
        <w:right w:val="none" w:sz="0" w:space="0" w:color="auto"/>
      </w:divBdr>
      <w:divsChild>
        <w:div w:id="219632031">
          <w:marLeft w:val="0"/>
          <w:marRight w:val="0"/>
          <w:marTop w:val="0"/>
          <w:marBottom w:val="0"/>
          <w:divBdr>
            <w:top w:val="none" w:sz="0" w:space="0" w:color="auto"/>
            <w:left w:val="none" w:sz="0" w:space="0" w:color="auto"/>
            <w:bottom w:val="none" w:sz="0" w:space="0" w:color="auto"/>
            <w:right w:val="none" w:sz="0" w:space="0" w:color="auto"/>
          </w:divBdr>
          <w:divsChild>
            <w:div w:id="512689702">
              <w:marLeft w:val="0"/>
              <w:marRight w:val="0"/>
              <w:marTop w:val="0"/>
              <w:marBottom w:val="0"/>
              <w:divBdr>
                <w:top w:val="none" w:sz="0" w:space="0" w:color="auto"/>
                <w:left w:val="none" w:sz="0" w:space="0" w:color="auto"/>
                <w:bottom w:val="none" w:sz="0" w:space="0" w:color="auto"/>
                <w:right w:val="none" w:sz="0" w:space="0" w:color="auto"/>
              </w:divBdr>
            </w:div>
            <w:div w:id="1801847742">
              <w:marLeft w:val="0"/>
              <w:marRight w:val="0"/>
              <w:marTop w:val="0"/>
              <w:marBottom w:val="0"/>
              <w:divBdr>
                <w:top w:val="none" w:sz="0" w:space="0" w:color="auto"/>
                <w:left w:val="none" w:sz="0" w:space="0" w:color="auto"/>
                <w:bottom w:val="none" w:sz="0" w:space="0" w:color="auto"/>
                <w:right w:val="none" w:sz="0" w:space="0" w:color="auto"/>
              </w:divBdr>
            </w:div>
          </w:divsChild>
        </w:div>
        <w:div w:id="495077453">
          <w:marLeft w:val="0"/>
          <w:marRight w:val="0"/>
          <w:marTop w:val="0"/>
          <w:marBottom w:val="0"/>
          <w:divBdr>
            <w:top w:val="none" w:sz="0" w:space="0" w:color="auto"/>
            <w:left w:val="none" w:sz="0" w:space="0" w:color="auto"/>
            <w:bottom w:val="none" w:sz="0" w:space="0" w:color="auto"/>
            <w:right w:val="none" w:sz="0" w:space="0" w:color="auto"/>
          </w:divBdr>
          <w:divsChild>
            <w:div w:id="203173570">
              <w:marLeft w:val="0"/>
              <w:marRight w:val="0"/>
              <w:marTop w:val="0"/>
              <w:marBottom w:val="0"/>
              <w:divBdr>
                <w:top w:val="none" w:sz="0" w:space="0" w:color="auto"/>
                <w:left w:val="none" w:sz="0" w:space="0" w:color="auto"/>
                <w:bottom w:val="none" w:sz="0" w:space="0" w:color="auto"/>
                <w:right w:val="none" w:sz="0" w:space="0" w:color="auto"/>
              </w:divBdr>
            </w:div>
            <w:div w:id="2083336393">
              <w:marLeft w:val="0"/>
              <w:marRight w:val="0"/>
              <w:marTop w:val="0"/>
              <w:marBottom w:val="0"/>
              <w:divBdr>
                <w:top w:val="none" w:sz="0" w:space="0" w:color="auto"/>
                <w:left w:val="none" w:sz="0" w:space="0" w:color="auto"/>
                <w:bottom w:val="none" w:sz="0" w:space="0" w:color="auto"/>
                <w:right w:val="none" w:sz="0" w:space="0" w:color="auto"/>
              </w:divBdr>
            </w:div>
          </w:divsChild>
        </w:div>
        <w:div w:id="566190351">
          <w:marLeft w:val="0"/>
          <w:marRight w:val="0"/>
          <w:marTop w:val="0"/>
          <w:marBottom w:val="0"/>
          <w:divBdr>
            <w:top w:val="none" w:sz="0" w:space="0" w:color="auto"/>
            <w:left w:val="none" w:sz="0" w:space="0" w:color="auto"/>
            <w:bottom w:val="none" w:sz="0" w:space="0" w:color="auto"/>
            <w:right w:val="none" w:sz="0" w:space="0" w:color="auto"/>
          </w:divBdr>
          <w:divsChild>
            <w:div w:id="416557577">
              <w:marLeft w:val="0"/>
              <w:marRight w:val="0"/>
              <w:marTop w:val="0"/>
              <w:marBottom w:val="0"/>
              <w:divBdr>
                <w:top w:val="none" w:sz="0" w:space="0" w:color="auto"/>
                <w:left w:val="none" w:sz="0" w:space="0" w:color="auto"/>
                <w:bottom w:val="none" w:sz="0" w:space="0" w:color="auto"/>
                <w:right w:val="none" w:sz="0" w:space="0" w:color="auto"/>
              </w:divBdr>
            </w:div>
          </w:divsChild>
        </w:div>
        <w:div w:id="620771362">
          <w:marLeft w:val="0"/>
          <w:marRight w:val="0"/>
          <w:marTop w:val="0"/>
          <w:marBottom w:val="0"/>
          <w:divBdr>
            <w:top w:val="none" w:sz="0" w:space="0" w:color="auto"/>
            <w:left w:val="none" w:sz="0" w:space="0" w:color="auto"/>
            <w:bottom w:val="none" w:sz="0" w:space="0" w:color="auto"/>
            <w:right w:val="none" w:sz="0" w:space="0" w:color="auto"/>
          </w:divBdr>
          <w:divsChild>
            <w:div w:id="1703746092">
              <w:marLeft w:val="0"/>
              <w:marRight w:val="0"/>
              <w:marTop w:val="0"/>
              <w:marBottom w:val="0"/>
              <w:divBdr>
                <w:top w:val="none" w:sz="0" w:space="0" w:color="auto"/>
                <w:left w:val="none" w:sz="0" w:space="0" w:color="auto"/>
                <w:bottom w:val="none" w:sz="0" w:space="0" w:color="auto"/>
                <w:right w:val="none" w:sz="0" w:space="0" w:color="auto"/>
              </w:divBdr>
            </w:div>
            <w:div w:id="1764456162">
              <w:marLeft w:val="0"/>
              <w:marRight w:val="0"/>
              <w:marTop w:val="0"/>
              <w:marBottom w:val="0"/>
              <w:divBdr>
                <w:top w:val="none" w:sz="0" w:space="0" w:color="auto"/>
                <w:left w:val="none" w:sz="0" w:space="0" w:color="auto"/>
                <w:bottom w:val="none" w:sz="0" w:space="0" w:color="auto"/>
                <w:right w:val="none" w:sz="0" w:space="0" w:color="auto"/>
              </w:divBdr>
            </w:div>
            <w:div w:id="1829591376">
              <w:marLeft w:val="0"/>
              <w:marRight w:val="0"/>
              <w:marTop w:val="0"/>
              <w:marBottom w:val="0"/>
              <w:divBdr>
                <w:top w:val="none" w:sz="0" w:space="0" w:color="auto"/>
                <w:left w:val="none" w:sz="0" w:space="0" w:color="auto"/>
                <w:bottom w:val="none" w:sz="0" w:space="0" w:color="auto"/>
                <w:right w:val="none" w:sz="0" w:space="0" w:color="auto"/>
              </w:divBdr>
            </w:div>
            <w:div w:id="2094159891">
              <w:marLeft w:val="0"/>
              <w:marRight w:val="0"/>
              <w:marTop w:val="0"/>
              <w:marBottom w:val="0"/>
              <w:divBdr>
                <w:top w:val="none" w:sz="0" w:space="0" w:color="auto"/>
                <w:left w:val="none" w:sz="0" w:space="0" w:color="auto"/>
                <w:bottom w:val="none" w:sz="0" w:space="0" w:color="auto"/>
                <w:right w:val="none" w:sz="0" w:space="0" w:color="auto"/>
              </w:divBdr>
            </w:div>
          </w:divsChild>
        </w:div>
        <w:div w:id="846485295">
          <w:marLeft w:val="0"/>
          <w:marRight w:val="0"/>
          <w:marTop w:val="0"/>
          <w:marBottom w:val="0"/>
          <w:divBdr>
            <w:top w:val="none" w:sz="0" w:space="0" w:color="auto"/>
            <w:left w:val="none" w:sz="0" w:space="0" w:color="auto"/>
            <w:bottom w:val="none" w:sz="0" w:space="0" w:color="auto"/>
            <w:right w:val="none" w:sz="0" w:space="0" w:color="auto"/>
          </w:divBdr>
          <w:divsChild>
            <w:div w:id="496698730">
              <w:marLeft w:val="0"/>
              <w:marRight w:val="0"/>
              <w:marTop w:val="0"/>
              <w:marBottom w:val="0"/>
              <w:divBdr>
                <w:top w:val="none" w:sz="0" w:space="0" w:color="auto"/>
                <w:left w:val="none" w:sz="0" w:space="0" w:color="auto"/>
                <w:bottom w:val="none" w:sz="0" w:space="0" w:color="auto"/>
                <w:right w:val="none" w:sz="0" w:space="0" w:color="auto"/>
              </w:divBdr>
            </w:div>
          </w:divsChild>
        </w:div>
        <w:div w:id="880752354">
          <w:marLeft w:val="0"/>
          <w:marRight w:val="0"/>
          <w:marTop w:val="0"/>
          <w:marBottom w:val="0"/>
          <w:divBdr>
            <w:top w:val="none" w:sz="0" w:space="0" w:color="auto"/>
            <w:left w:val="none" w:sz="0" w:space="0" w:color="auto"/>
            <w:bottom w:val="none" w:sz="0" w:space="0" w:color="auto"/>
            <w:right w:val="none" w:sz="0" w:space="0" w:color="auto"/>
          </w:divBdr>
          <w:divsChild>
            <w:div w:id="1473642971">
              <w:marLeft w:val="0"/>
              <w:marRight w:val="0"/>
              <w:marTop w:val="0"/>
              <w:marBottom w:val="0"/>
              <w:divBdr>
                <w:top w:val="none" w:sz="0" w:space="0" w:color="auto"/>
                <w:left w:val="none" w:sz="0" w:space="0" w:color="auto"/>
                <w:bottom w:val="none" w:sz="0" w:space="0" w:color="auto"/>
                <w:right w:val="none" w:sz="0" w:space="0" w:color="auto"/>
              </w:divBdr>
            </w:div>
            <w:div w:id="1992175981">
              <w:marLeft w:val="0"/>
              <w:marRight w:val="0"/>
              <w:marTop w:val="0"/>
              <w:marBottom w:val="0"/>
              <w:divBdr>
                <w:top w:val="none" w:sz="0" w:space="0" w:color="auto"/>
                <w:left w:val="none" w:sz="0" w:space="0" w:color="auto"/>
                <w:bottom w:val="none" w:sz="0" w:space="0" w:color="auto"/>
                <w:right w:val="none" w:sz="0" w:space="0" w:color="auto"/>
              </w:divBdr>
            </w:div>
          </w:divsChild>
        </w:div>
        <w:div w:id="1037971507">
          <w:marLeft w:val="0"/>
          <w:marRight w:val="0"/>
          <w:marTop w:val="0"/>
          <w:marBottom w:val="0"/>
          <w:divBdr>
            <w:top w:val="none" w:sz="0" w:space="0" w:color="auto"/>
            <w:left w:val="none" w:sz="0" w:space="0" w:color="auto"/>
            <w:bottom w:val="none" w:sz="0" w:space="0" w:color="auto"/>
            <w:right w:val="none" w:sz="0" w:space="0" w:color="auto"/>
          </w:divBdr>
          <w:divsChild>
            <w:div w:id="1814643011">
              <w:marLeft w:val="0"/>
              <w:marRight w:val="0"/>
              <w:marTop w:val="0"/>
              <w:marBottom w:val="0"/>
              <w:divBdr>
                <w:top w:val="none" w:sz="0" w:space="0" w:color="auto"/>
                <w:left w:val="none" w:sz="0" w:space="0" w:color="auto"/>
                <w:bottom w:val="none" w:sz="0" w:space="0" w:color="auto"/>
                <w:right w:val="none" w:sz="0" w:space="0" w:color="auto"/>
              </w:divBdr>
            </w:div>
          </w:divsChild>
        </w:div>
        <w:div w:id="1093865716">
          <w:marLeft w:val="0"/>
          <w:marRight w:val="0"/>
          <w:marTop w:val="0"/>
          <w:marBottom w:val="0"/>
          <w:divBdr>
            <w:top w:val="none" w:sz="0" w:space="0" w:color="auto"/>
            <w:left w:val="none" w:sz="0" w:space="0" w:color="auto"/>
            <w:bottom w:val="none" w:sz="0" w:space="0" w:color="auto"/>
            <w:right w:val="none" w:sz="0" w:space="0" w:color="auto"/>
          </w:divBdr>
          <w:divsChild>
            <w:div w:id="1800371097">
              <w:marLeft w:val="0"/>
              <w:marRight w:val="0"/>
              <w:marTop w:val="0"/>
              <w:marBottom w:val="0"/>
              <w:divBdr>
                <w:top w:val="none" w:sz="0" w:space="0" w:color="auto"/>
                <w:left w:val="none" w:sz="0" w:space="0" w:color="auto"/>
                <w:bottom w:val="none" w:sz="0" w:space="0" w:color="auto"/>
                <w:right w:val="none" w:sz="0" w:space="0" w:color="auto"/>
              </w:divBdr>
            </w:div>
          </w:divsChild>
        </w:div>
        <w:div w:id="1545486895">
          <w:marLeft w:val="0"/>
          <w:marRight w:val="0"/>
          <w:marTop w:val="0"/>
          <w:marBottom w:val="0"/>
          <w:divBdr>
            <w:top w:val="none" w:sz="0" w:space="0" w:color="auto"/>
            <w:left w:val="none" w:sz="0" w:space="0" w:color="auto"/>
            <w:bottom w:val="none" w:sz="0" w:space="0" w:color="auto"/>
            <w:right w:val="none" w:sz="0" w:space="0" w:color="auto"/>
          </w:divBdr>
          <w:divsChild>
            <w:div w:id="938760814">
              <w:marLeft w:val="0"/>
              <w:marRight w:val="0"/>
              <w:marTop w:val="0"/>
              <w:marBottom w:val="0"/>
              <w:divBdr>
                <w:top w:val="none" w:sz="0" w:space="0" w:color="auto"/>
                <w:left w:val="none" w:sz="0" w:space="0" w:color="auto"/>
                <w:bottom w:val="none" w:sz="0" w:space="0" w:color="auto"/>
                <w:right w:val="none" w:sz="0" w:space="0" w:color="auto"/>
              </w:divBdr>
            </w:div>
          </w:divsChild>
        </w:div>
        <w:div w:id="1646546598">
          <w:marLeft w:val="0"/>
          <w:marRight w:val="0"/>
          <w:marTop w:val="0"/>
          <w:marBottom w:val="0"/>
          <w:divBdr>
            <w:top w:val="none" w:sz="0" w:space="0" w:color="auto"/>
            <w:left w:val="none" w:sz="0" w:space="0" w:color="auto"/>
            <w:bottom w:val="none" w:sz="0" w:space="0" w:color="auto"/>
            <w:right w:val="none" w:sz="0" w:space="0" w:color="auto"/>
          </w:divBdr>
          <w:divsChild>
            <w:div w:id="667367911">
              <w:marLeft w:val="0"/>
              <w:marRight w:val="0"/>
              <w:marTop w:val="0"/>
              <w:marBottom w:val="0"/>
              <w:divBdr>
                <w:top w:val="none" w:sz="0" w:space="0" w:color="auto"/>
                <w:left w:val="none" w:sz="0" w:space="0" w:color="auto"/>
                <w:bottom w:val="none" w:sz="0" w:space="0" w:color="auto"/>
                <w:right w:val="none" w:sz="0" w:space="0" w:color="auto"/>
              </w:divBdr>
            </w:div>
          </w:divsChild>
        </w:div>
        <w:div w:id="1653216607">
          <w:marLeft w:val="0"/>
          <w:marRight w:val="0"/>
          <w:marTop w:val="0"/>
          <w:marBottom w:val="0"/>
          <w:divBdr>
            <w:top w:val="none" w:sz="0" w:space="0" w:color="auto"/>
            <w:left w:val="none" w:sz="0" w:space="0" w:color="auto"/>
            <w:bottom w:val="none" w:sz="0" w:space="0" w:color="auto"/>
            <w:right w:val="none" w:sz="0" w:space="0" w:color="auto"/>
          </w:divBdr>
          <w:divsChild>
            <w:div w:id="182323336">
              <w:marLeft w:val="0"/>
              <w:marRight w:val="0"/>
              <w:marTop w:val="0"/>
              <w:marBottom w:val="0"/>
              <w:divBdr>
                <w:top w:val="none" w:sz="0" w:space="0" w:color="auto"/>
                <w:left w:val="none" w:sz="0" w:space="0" w:color="auto"/>
                <w:bottom w:val="none" w:sz="0" w:space="0" w:color="auto"/>
                <w:right w:val="none" w:sz="0" w:space="0" w:color="auto"/>
              </w:divBdr>
            </w:div>
          </w:divsChild>
        </w:div>
        <w:div w:id="1699307830">
          <w:marLeft w:val="0"/>
          <w:marRight w:val="0"/>
          <w:marTop w:val="0"/>
          <w:marBottom w:val="0"/>
          <w:divBdr>
            <w:top w:val="none" w:sz="0" w:space="0" w:color="auto"/>
            <w:left w:val="none" w:sz="0" w:space="0" w:color="auto"/>
            <w:bottom w:val="none" w:sz="0" w:space="0" w:color="auto"/>
            <w:right w:val="none" w:sz="0" w:space="0" w:color="auto"/>
          </w:divBdr>
          <w:divsChild>
            <w:div w:id="138350535">
              <w:marLeft w:val="0"/>
              <w:marRight w:val="0"/>
              <w:marTop w:val="0"/>
              <w:marBottom w:val="0"/>
              <w:divBdr>
                <w:top w:val="none" w:sz="0" w:space="0" w:color="auto"/>
                <w:left w:val="none" w:sz="0" w:space="0" w:color="auto"/>
                <w:bottom w:val="none" w:sz="0" w:space="0" w:color="auto"/>
                <w:right w:val="none" w:sz="0" w:space="0" w:color="auto"/>
              </w:divBdr>
            </w:div>
            <w:div w:id="155661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6368">
      <w:bodyDiv w:val="1"/>
      <w:marLeft w:val="0"/>
      <w:marRight w:val="0"/>
      <w:marTop w:val="0"/>
      <w:marBottom w:val="0"/>
      <w:divBdr>
        <w:top w:val="none" w:sz="0" w:space="0" w:color="auto"/>
        <w:left w:val="none" w:sz="0" w:space="0" w:color="auto"/>
        <w:bottom w:val="none" w:sz="0" w:space="0" w:color="auto"/>
        <w:right w:val="none" w:sz="0" w:space="0" w:color="auto"/>
      </w:divBdr>
    </w:div>
    <w:div w:id="607545239">
      <w:bodyDiv w:val="1"/>
      <w:marLeft w:val="0"/>
      <w:marRight w:val="0"/>
      <w:marTop w:val="0"/>
      <w:marBottom w:val="0"/>
      <w:divBdr>
        <w:top w:val="none" w:sz="0" w:space="0" w:color="auto"/>
        <w:left w:val="none" w:sz="0" w:space="0" w:color="auto"/>
        <w:bottom w:val="none" w:sz="0" w:space="0" w:color="auto"/>
        <w:right w:val="none" w:sz="0" w:space="0" w:color="auto"/>
      </w:divBdr>
    </w:div>
    <w:div w:id="609170878">
      <w:bodyDiv w:val="1"/>
      <w:marLeft w:val="0"/>
      <w:marRight w:val="0"/>
      <w:marTop w:val="0"/>
      <w:marBottom w:val="0"/>
      <w:divBdr>
        <w:top w:val="none" w:sz="0" w:space="0" w:color="auto"/>
        <w:left w:val="none" w:sz="0" w:space="0" w:color="auto"/>
        <w:bottom w:val="none" w:sz="0" w:space="0" w:color="auto"/>
        <w:right w:val="none" w:sz="0" w:space="0" w:color="auto"/>
      </w:divBdr>
    </w:div>
    <w:div w:id="624428452">
      <w:bodyDiv w:val="1"/>
      <w:marLeft w:val="0"/>
      <w:marRight w:val="0"/>
      <w:marTop w:val="0"/>
      <w:marBottom w:val="0"/>
      <w:divBdr>
        <w:top w:val="none" w:sz="0" w:space="0" w:color="auto"/>
        <w:left w:val="none" w:sz="0" w:space="0" w:color="auto"/>
        <w:bottom w:val="none" w:sz="0" w:space="0" w:color="auto"/>
        <w:right w:val="none" w:sz="0" w:space="0" w:color="auto"/>
      </w:divBdr>
    </w:div>
    <w:div w:id="638803984">
      <w:bodyDiv w:val="1"/>
      <w:marLeft w:val="0"/>
      <w:marRight w:val="0"/>
      <w:marTop w:val="0"/>
      <w:marBottom w:val="0"/>
      <w:divBdr>
        <w:top w:val="none" w:sz="0" w:space="0" w:color="auto"/>
        <w:left w:val="none" w:sz="0" w:space="0" w:color="auto"/>
        <w:bottom w:val="none" w:sz="0" w:space="0" w:color="auto"/>
        <w:right w:val="none" w:sz="0" w:space="0" w:color="auto"/>
      </w:divBdr>
    </w:div>
    <w:div w:id="660305632">
      <w:bodyDiv w:val="1"/>
      <w:marLeft w:val="0"/>
      <w:marRight w:val="0"/>
      <w:marTop w:val="0"/>
      <w:marBottom w:val="0"/>
      <w:divBdr>
        <w:top w:val="none" w:sz="0" w:space="0" w:color="auto"/>
        <w:left w:val="none" w:sz="0" w:space="0" w:color="auto"/>
        <w:bottom w:val="none" w:sz="0" w:space="0" w:color="auto"/>
        <w:right w:val="none" w:sz="0" w:space="0" w:color="auto"/>
      </w:divBdr>
    </w:div>
    <w:div w:id="704915106">
      <w:bodyDiv w:val="1"/>
      <w:marLeft w:val="0"/>
      <w:marRight w:val="0"/>
      <w:marTop w:val="0"/>
      <w:marBottom w:val="0"/>
      <w:divBdr>
        <w:top w:val="none" w:sz="0" w:space="0" w:color="auto"/>
        <w:left w:val="none" w:sz="0" w:space="0" w:color="auto"/>
        <w:bottom w:val="none" w:sz="0" w:space="0" w:color="auto"/>
        <w:right w:val="none" w:sz="0" w:space="0" w:color="auto"/>
      </w:divBdr>
    </w:div>
    <w:div w:id="727728330">
      <w:bodyDiv w:val="1"/>
      <w:marLeft w:val="0"/>
      <w:marRight w:val="0"/>
      <w:marTop w:val="0"/>
      <w:marBottom w:val="0"/>
      <w:divBdr>
        <w:top w:val="none" w:sz="0" w:space="0" w:color="auto"/>
        <w:left w:val="none" w:sz="0" w:space="0" w:color="auto"/>
        <w:bottom w:val="none" w:sz="0" w:space="0" w:color="auto"/>
        <w:right w:val="none" w:sz="0" w:space="0" w:color="auto"/>
      </w:divBdr>
    </w:div>
    <w:div w:id="742872865">
      <w:bodyDiv w:val="1"/>
      <w:marLeft w:val="0"/>
      <w:marRight w:val="0"/>
      <w:marTop w:val="0"/>
      <w:marBottom w:val="0"/>
      <w:divBdr>
        <w:top w:val="none" w:sz="0" w:space="0" w:color="auto"/>
        <w:left w:val="none" w:sz="0" w:space="0" w:color="auto"/>
        <w:bottom w:val="none" w:sz="0" w:space="0" w:color="auto"/>
        <w:right w:val="none" w:sz="0" w:space="0" w:color="auto"/>
      </w:divBdr>
    </w:div>
    <w:div w:id="756513798">
      <w:bodyDiv w:val="1"/>
      <w:marLeft w:val="0"/>
      <w:marRight w:val="0"/>
      <w:marTop w:val="0"/>
      <w:marBottom w:val="0"/>
      <w:divBdr>
        <w:top w:val="none" w:sz="0" w:space="0" w:color="auto"/>
        <w:left w:val="none" w:sz="0" w:space="0" w:color="auto"/>
        <w:bottom w:val="none" w:sz="0" w:space="0" w:color="auto"/>
        <w:right w:val="none" w:sz="0" w:space="0" w:color="auto"/>
      </w:divBdr>
    </w:div>
    <w:div w:id="758645715">
      <w:bodyDiv w:val="1"/>
      <w:marLeft w:val="0"/>
      <w:marRight w:val="0"/>
      <w:marTop w:val="0"/>
      <w:marBottom w:val="0"/>
      <w:divBdr>
        <w:top w:val="none" w:sz="0" w:space="0" w:color="auto"/>
        <w:left w:val="none" w:sz="0" w:space="0" w:color="auto"/>
        <w:bottom w:val="none" w:sz="0" w:space="0" w:color="auto"/>
        <w:right w:val="none" w:sz="0" w:space="0" w:color="auto"/>
      </w:divBdr>
    </w:div>
    <w:div w:id="760415427">
      <w:bodyDiv w:val="1"/>
      <w:marLeft w:val="0"/>
      <w:marRight w:val="0"/>
      <w:marTop w:val="0"/>
      <w:marBottom w:val="0"/>
      <w:divBdr>
        <w:top w:val="none" w:sz="0" w:space="0" w:color="auto"/>
        <w:left w:val="none" w:sz="0" w:space="0" w:color="auto"/>
        <w:bottom w:val="none" w:sz="0" w:space="0" w:color="auto"/>
        <w:right w:val="none" w:sz="0" w:space="0" w:color="auto"/>
      </w:divBdr>
    </w:div>
    <w:div w:id="765614548">
      <w:bodyDiv w:val="1"/>
      <w:marLeft w:val="0"/>
      <w:marRight w:val="0"/>
      <w:marTop w:val="0"/>
      <w:marBottom w:val="0"/>
      <w:divBdr>
        <w:top w:val="none" w:sz="0" w:space="0" w:color="auto"/>
        <w:left w:val="none" w:sz="0" w:space="0" w:color="auto"/>
        <w:bottom w:val="none" w:sz="0" w:space="0" w:color="auto"/>
        <w:right w:val="none" w:sz="0" w:space="0" w:color="auto"/>
      </w:divBdr>
    </w:div>
    <w:div w:id="769736342">
      <w:bodyDiv w:val="1"/>
      <w:marLeft w:val="0"/>
      <w:marRight w:val="0"/>
      <w:marTop w:val="0"/>
      <w:marBottom w:val="0"/>
      <w:divBdr>
        <w:top w:val="none" w:sz="0" w:space="0" w:color="auto"/>
        <w:left w:val="none" w:sz="0" w:space="0" w:color="auto"/>
        <w:bottom w:val="none" w:sz="0" w:space="0" w:color="auto"/>
        <w:right w:val="none" w:sz="0" w:space="0" w:color="auto"/>
      </w:divBdr>
    </w:div>
    <w:div w:id="770852452">
      <w:bodyDiv w:val="1"/>
      <w:marLeft w:val="0"/>
      <w:marRight w:val="0"/>
      <w:marTop w:val="0"/>
      <w:marBottom w:val="0"/>
      <w:divBdr>
        <w:top w:val="none" w:sz="0" w:space="0" w:color="auto"/>
        <w:left w:val="none" w:sz="0" w:space="0" w:color="auto"/>
        <w:bottom w:val="none" w:sz="0" w:space="0" w:color="auto"/>
        <w:right w:val="none" w:sz="0" w:space="0" w:color="auto"/>
      </w:divBdr>
    </w:div>
    <w:div w:id="783966069">
      <w:bodyDiv w:val="1"/>
      <w:marLeft w:val="0"/>
      <w:marRight w:val="0"/>
      <w:marTop w:val="0"/>
      <w:marBottom w:val="0"/>
      <w:divBdr>
        <w:top w:val="none" w:sz="0" w:space="0" w:color="auto"/>
        <w:left w:val="none" w:sz="0" w:space="0" w:color="auto"/>
        <w:bottom w:val="none" w:sz="0" w:space="0" w:color="auto"/>
        <w:right w:val="none" w:sz="0" w:space="0" w:color="auto"/>
      </w:divBdr>
    </w:div>
    <w:div w:id="801071044">
      <w:bodyDiv w:val="1"/>
      <w:marLeft w:val="0"/>
      <w:marRight w:val="0"/>
      <w:marTop w:val="0"/>
      <w:marBottom w:val="0"/>
      <w:divBdr>
        <w:top w:val="none" w:sz="0" w:space="0" w:color="auto"/>
        <w:left w:val="none" w:sz="0" w:space="0" w:color="auto"/>
        <w:bottom w:val="none" w:sz="0" w:space="0" w:color="auto"/>
        <w:right w:val="none" w:sz="0" w:space="0" w:color="auto"/>
      </w:divBdr>
    </w:div>
    <w:div w:id="804154525">
      <w:bodyDiv w:val="1"/>
      <w:marLeft w:val="0"/>
      <w:marRight w:val="0"/>
      <w:marTop w:val="0"/>
      <w:marBottom w:val="0"/>
      <w:divBdr>
        <w:top w:val="none" w:sz="0" w:space="0" w:color="auto"/>
        <w:left w:val="none" w:sz="0" w:space="0" w:color="auto"/>
        <w:bottom w:val="none" w:sz="0" w:space="0" w:color="auto"/>
        <w:right w:val="none" w:sz="0" w:space="0" w:color="auto"/>
      </w:divBdr>
    </w:div>
    <w:div w:id="808670053">
      <w:bodyDiv w:val="1"/>
      <w:marLeft w:val="0"/>
      <w:marRight w:val="0"/>
      <w:marTop w:val="0"/>
      <w:marBottom w:val="0"/>
      <w:divBdr>
        <w:top w:val="none" w:sz="0" w:space="0" w:color="auto"/>
        <w:left w:val="none" w:sz="0" w:space="0" w:color="auto"/>
        <w:bottom w:val="none" w:sz="0" w:space="0" w:color="auto"/>
        <w:right w:val="none" w:sz="0" w:space="0" w:color="auto"/>
      </w:divBdr>
      <w:divsChild>
        <w:div w:id="55979850">
          <w:marLeft w:val="0"/>
          <w:marRight w:val="0"/>
          <w:marTop w:val="0"/>
          <w:marBottom w:val="0"/>
          <w:divBdr>
            <w:top w:val="none" w:sz="0" w:space="0" w:color="auto"/>
            <w:left w:val="none" w:sz="0" w:space="0" w:color="auto"/>
            <w:bottom w:val="none" w:sz="0" w:space="0" w:color="auto"/>
            <w:right w:val="none" w:sz="0" w:space="0" w:color="auto"/>
          </w:divBdr>
        </w:div>
        <w:div w:id="61102672">
          <w:marLeft w:val="0"/>
          <w:marRight w:val="0"/>
          <w:marTop w:val="0"/>
          <w:marBottom w:val="0"/>
          <w:divBdr>
            <w:top w:val="none" w:sz="0" w:space="0" w:color="auto"/>
            <w:left w:val="none" w:sz="0" w:space="0" w:color="auto"/>
            <w:bottom w:val="none" w:sz="0" w:space="0" w:color="auto"/>
            <w:right w:val="none" w:sz="0" w:space="0" w:color="auto"/>
          </w:divBdr>
        </w:div>
        <w:div w:id="167185682">
          <w:marLeft w:val="0"/>
          <w:marRight w:val="0"/>
          <w:marTop w:val="0"/>
          <w:marBottom w:val="0"/>
          <w:divBdr>
            <w:top w:val="none" w:sz="0" w:space="0" w:color="auto"/>
            <w:left w:val="none" w:sz="0" w:space="0" w:color="auto"/>
            <w:bottom w:val="none" w:sz="0" w:space="0" w:color="auto"/>
            <w:right w:val="none" w:sz="0" w:space="0" w:color="auto"/>
          </w:divBdr>
          <w:divsChild>
            <w:div w:id="372194185">
              <w:marLeft w:val="-75"/>
              <w:marRight w:val="0"/>
              <w:marTop w:val="30"/>
              <w:marBottom w:val="30"/>
              <w:divBdr>
                <w:top w:val="none" w:sz="0" w:space="0" w:color="auto"/>
                <w:left w:val="none" w:sz="0" w:space="0" w:color="auto"/>
                <w:bottom w:val="none" w:sz="0" w:space="0" w:color="auto"/>
                <w:right w:val="none" w:sz="0" w:space="0" w:color="auto"/>
              </w:divBdr>
              <w:divsChild>
                <w:div w:id="300967679">
                  <w:marLeft w:val="0"/>
                  <w:marRight w:val="0"/>
                  <w:marTop w:val="0"/>
                  <w:marBottom w:val="0"/>
                  <w:divBdr>
                    <w:top w:val="none" w:sz="0" w:space="0" w:color="auto"/>
                    <w:left w:val="none" w:sz="0" w:space="0" w:color="auto"/>
                    <w:bottom w:val="none" w:sz="0" w:space="0" w:color="auto"/>
                    <w:right w:val="none" w:sz="0" w:space="0" w:color="auto"/>
                  </w:divBdr>
                  <w:divsChild>
                    <w:div w:id="1255357108">
                      <w:marLeft w:val="0"/>
                      <w:marRight w:val="0"/>
                      <w:marTop w:val="0"/>
                      <w:marBottom w:val="0"/>
                      <w:divBdr>
                        <w:top w:val="none" w:sz="0" w:space="0" w:color="auto"/>
                        <w:left w:val="none" w:sz="0" w:space="0" w:color="auto"/>
                        <w:bottom w:val="none" w:sz="0" w:space="0" w:color="auto"/>
                        <w:right w:val="none" w:sz="0" w:space="0" w:color="auto"/>
                      </w:divBdr>
                    </w:div>
                  </w:divsChild>
                </w:div>
                <w:div w:id="503936801">
                  <w:marLeft w:val="0"/>
                  <w:marRight w:val="0"/>
                  <w:marTop w:val="0"/>
                  <w:marBottom w:val="0"/>
                  <w:divBdr>
                    <w:top w:val="none" w:sz="0" w:space="0" w:color="auto"/>
                    <w:left w:val="none" w:sz="0" w:space="0" w:color="auto"/>
                    <w:bottom w:val="none" w:sz="0" w:space="0" w:color="auto"/>
                    <w:right w:val="none" w:sz="0" w:space="0" w:color="auto"/>
                  </w:divBdr>
                  <w:divsChild>
                    <w:div w:id="985281994">
                      <w:marLeft w:val="0"/>
                      <w:marRight w:val="0"/>
                      <w:marTop w:val="0"/>
                      <w:marBottom w:val="0"/>
                      <w:divBdr>
                        <w:top w:val="none" w:sz="0" w:space="0" w:color="auto"/>
                        <w:left w:val="none" w:sz="0" w:space="0" w:color="auto"/>
                        <w:bottom w:val="none" w:sz="0" w:space="0" w:color="auto"/>
                        <w:right w:val="none" w:sz="0" w:space="0" w:color="auto"/>
                      </w:divBdr>
                    </w:div>
                  </w:divsChild>
                </w:div>
                <w:div w:id="712967344">
                  <w:marLeft w:val="0"/>
                  <w:marRight w:val="0"/>
                  <w:marTop w:val="0"/>
                  <w:marBottom w:val="0"/>
                  <w:divBdr>
                    <w:top w:val="none" w:sz="0" w:space="0" w:color="auto"/>
                    <w:left w:val="none" w:sz="0" w:space="0" w:color="auto"/>
                    <w:bottom w:val="none" w:sz="0" w:space="0" w:color="auto"/>
                    <w:right w:val="none" w:sz="0" w:space="0" w:color="auto"/>
                  </w:divBdr>
                  <w:divsChild>
                    <w:div w:id="1982811483">
                      <w:marLeft w:val="0"/>
                      <w:marRight w:val="0"/>
                      <w:marTop w:val="0"/>
                      <w:marBottom w:val="0"/>
                      <w:divBdr>
                        <w:top w:val="none" w:sz="0" w:space="0" w:color="auto"/>
                        <w:left w:val="none" w:sz="0" w:space="0" w:color="auto"/>
                        <w:bottom w:val="none" w:sz="0" w:space="0" w:color="auto"/>
                        <w:right w:val="none" w:sz="0" w:space="0" w:color="auto"/>
                      </w:divBdr>
                    </w:div>
                  </w:divsChild>
                </w:div>
                <w:div w:id="1029335556">
                  <w:marLeft w:val="0"/>
                  <w:marRight w:val="0"/>
                  <w:marTop w:val="0"/>
                  <w:marBottom w:val="0"/>
                  <w:divBdr>
                    <w:top w:val="none" w:sz="0" w:space="0" w:color="auto"/>
                    <w:left w:val="none" w:sz="0" w:space="0" w:color="auto"/>
                    <w:bottom w:val="none" w:sz="0" w:space="0" w:color="auto"/>
                    <w:right w:val="none" w:sz="0" w:space="0" w:color="auto"/>
                  </w:divBdr>
                  <w:divsChild>
                    <w:div w:id="1728333313">
                      <w:marLeft w:val="0"/>
                      <w:marRight w:val="0"/>
                      <w:marTop w:val="0"/>
                      <w:marBottom w:val="0"/>
                      <w:divBdr>
                        <w:top w:val="none" w:sz="0" w:space="0" w:color="auto"/>
                        <w:left w:val="none" w:sz="0" w:space="0" w:color="auto"/>
                        <w:bottom w:val="none" w:sz="0" w:space="0" w:color="auto"/>
                        <w:right w:val="none" w:sz="0" w:space="0" w:color="auto"/>
                      </w:divBdr>
                    </w:div>
                  </w:divsChild>
                </w:div>
                <w:div w:id="1673992369">
                  <w:marLeft w:val="0"/>
                  <w:marRight w:val="0"/>
                  <w:marTop w:val="0"/>
                  <w:marBottom w:val="0"/>
                  <w:divBdr>
                    <w:top w:val="none" w:sz="0" w:space="0" w:color="auto"/>
                    <w:left w:val="none" w:sz="0" w:space="0" w:color="auto"/>
                    <w:bottom w:val="none" w:sz="0" w:space="0" w:color="auto"/>
                    <w:right w:val="none" w:sz="0" w:space="0" w:color="auto"/>
                  </w:divBdr>
                  <w:divsChild>
                    <w:div w:id="536625836">
                      <w:marLeft w:val="0"/>
                      <w:marRight w:val="0"/>
                      <w:marTop w:val="0"/>
                      <w:marBottom w:val="0"/>
                      <w:divBdr>
                        <w:top w:val="none" w:sz="0" w:space="0" w:color="auto"/>
                        <w:left w:val="none" w:sz="0" w:space="0" w:color="auto"/>
                        <w:bottom w:val="none" w:sz="0" w:space="0" w:color="auto"/>
                        <w:right w:val="none" w:sz="0" w:space="0" w:color="auto"/>
                      </w:divBdr>
                    </w:div>
                    <w:div w:id="943928124">
                      <w:marLeft w:val="0"/>
                      <w:marRight w:val="0"/>
                      <w:marTop w:val="0"/>
                      <w:marBottom w:val="0"/>
                      <w:divBdr>
                        <w:top w:val="none" w:sz="0" w:space="0" w:color="auto"/>
                        <w:left w:val="none" w:sz="0" w:space="0" w:color="auto"/>
                        <w:bottom w:val="none" w:sz="0" w:space="0" w:color="auto"/>
                        <w:right w:val="none" w:sz="0" w:space="0" w:color="auto"/>
                      </w:divBdr>
                    </w:div>
                    <w:div w:id="1733111871">
                      <w:marLeft w:val="0"/>
                      <w:marRight w:val="0"/>
                      <w:marTop w:val="0"/>
                      <w:marBottom w:val="0"/>
                      <w:divBdr>
                        <w:top w:val="none" w:sz="0" w:space="0" w:color="auto"/>
                        <w:left w:val="none" w:sz="0" w:space="0" w:color="auto"/>
                        <w:bottom w:val="none" w:sz="0" w:space="0" w:color="auto"/>
                        <w:right w:val="none" w:sz="0" w:space="0" w:color="auto"/>
                      </w:divBdr>
                    </w:div>
                    <w:div w:id="180468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557838">
          <w:marLeft w:val="0"/>
          <w:marRight w:val="0"/>
          <w:marTop w:val="0"/>
          <w:marBottom w:val="0"/>
          <w:divBdr>
            <w:top w:val="none" w:sz="0" w:space="0" w:color="auto"/>
            <w:left w:val="none" w:sz="0" w:space="0" w:color="auto"/>
            <w:bottom w:val="none" w:sz="0" w:space="0" w:color="auto"/>
            <w:right w:val="none" w:sz="0" w:space="0" w:color="auto"/>
          </w:divBdr>
        </w:div>
        <w:div w:id="516579509">
          <w:marLeft w:val="0"/>
          <w:marRight w:val="0"/>
          <w:marTop w:val="0"/>
          <w:marBottom w:val="0"/>
          <w:divBdr>
            <w:top w:val="none" w:sz="0" w:space="0" w:color="auto"/>
            <w:left w:val="none" w:sz="0" w:space="0" w:color="auto"/>
            <w:bottom w:val="none" w:sz="0" w:space="0" w:color="auto"/>
            <w:right w:val="none" w:sz="0" w:space="0" w:color="auto"/>
          </w:divBdr>
          <w:divsChild>
            <w:div w:id="1076977434">
              <w:marLeft w:val="0"/>
              <w:marRight w:val="0"/>
              <w:marTop w:val="0"/>
              <w:marBottom w:val="0"/>
              <w:divBdr>
                <w:top w:val="none" w:sz="0" w:space="0" w:color="auto"/>
                <w:left w:val="none" w:sz="0" w:space="0" w:color="auto"/>
                <w:bottom w:val="none" w:sz="0" w:space="0" w:color="auto"/>
                <w:right w:val="none" w:sz="0" w:space="0" w:color="auto"/>
              </w:divBdr>
            </w:div>
            <w:div w:id="1125854503">
              <w:marLeft w:val="0"/>
              <w:marRight w:val="0"/>
              <w:marTop w:val="0"/>
              <w:marBottom w:val="0"/>
              <w:divBdr>
                <w:top w:val="none" w:sz="0" w:space="0" w:color="auto"/>
                <w:left w:val="none" w:sz="0" w:space="0" w:color="auto"/>
                <w:bottom w:val="none" w:sz="0" w:space="0" w:color="auto"/>
                <w:right w:val="none" w:sz="0" w:space="0" w:color="auto"/>
              </w:divBdr>
            </w:div>
          </w:divsChild>
        </w:div>
        <w:div w:id="617107105">
          <w:marLeft w:val="0"/>
          <w:marRight w:val="0"/>
          <w:marTop w:val="0"/>
          <w:marBottom w:val="0"/>
          <w:divBdr>
            <w:top w:val="none" w:sz="0" w:space="0" w:color="auto"/>
            <w:left w:val="none" w:sz="0" w:space="0" w:color="auto"/>
            <w:bottom w:val="none" w:sz="0" w:space="0" w:color="auto"/>
            <w:right w:val="none" w:sz="0" w:space="0" w:color="auto"/>
          </w:divBdr>
          <w:divsChild>
            <w:div w:id="1475753575">
              <w:marLeft w:val="-75"/>
              <w:marRight w:val="0"/>
              <w:marTop w:val="30"/>
              <w:marBottom w:val="30"/>
              <w:divBdr>
                <w:top w:val="none" w:sz="0" w:space="0" w:color="auto"/>
                <w:left w:val="none" w:sz="0" w:space="0" w:color="auto"/>
                <w:bottom w:val="none" w:sz="0" w:space="0" w:color="auto"/>
                <w:right w:val="none" w:sz="0" w:space="0" w:color="auto"/>
              </w:divBdr>
              <w:divsChild>
                <w:div w:id="111438802">
                  <w:marLeft w:val="0"/>
                  <w:marRight w:val="0"/>
                  <w:marTop w:val="0"/>
                  <w:marBottom w:val="0"/>
                  <w:divBdr>
                    <w:top w:val="none" w:sz="0" w:space="0" w:color="auto"/>
                    <w:left w:val="none" w:sz="0" w:space="0" w:color="auto"/>
                    <w:bottom w:val="none" w:sz="0" w:space="0" w:color="auto"/>
                    <w:right w:val="none" w:sz="0" w:space="0" w:color="auto"/>
                  </w:divBdr>
                  <w:divsChild>
                    <w:div w:id="1702129785">
                      <w:marLeft w:val="0"/>
                      <w:marRight w:val="0"/>
                      <w:marTop w:val="0"/>
                      <w:marBottom w:val="0"/>
                      <w:divBdr>
                        <w:top w:val="none" w:sz="0" w:space="0" w:color="auto"/>
                        <w:left w:val="none" w:sz="0" w:space="0" w:color="auto"/>
                        <w:bottom w:val="none" w:sz="0" w:space="0" w:color="auto"/>
                        <w:right w:val="none" w:sz="0" w:space="0" w:color="auto"/>
                      </w:divBdr>
                    </w:div>
                  </w:divsChild>
                </w:div>
                <w:div w:id="120079977">
                  <w:marLeft w:val="0"/>
                  <w:marRight w:val="0"/>
                  <w:marTop w:val="0"/>
                  <w:marBottom w:val="0"/>
                  <w:divBdr>
                    <w:top w:val="none" w:sz="0" w:space="0" w:color="auto"/>
                    <w:left w:val="none" w:sz="0" w:space="0" w:color="auto"/>
                    <w:bottom w:val="none" w:sz="0" w:space="0" w:color="auto"/>
                    <w:right w:val="none" w:sz="0" w:space="0" w:color="auto"/>
                  </w:divBdr>
                  <w:divsChild>
                    <w:div w:id="662003765">
                      <w:marLeft w:val="0"/>
                      <w:marRight w:val="0"/>
                      <w:marTop w:val="0"/>
                      <w:marBottom w:val="0"/>
                      <w:divBdr>
                        <w:top w:val="none" w:sz="0" w:space="0" w:color="auto"/>
                        <w:left w:val="none" w:sz="0" w:space="0" w:color="auto"/>
                        <w:bottom w:val="none" w:sz="0" w:space="0" w:color="auto"/>
                        <w:right w:val="none" w:sz="0" w:space="0" w:color="auto"/>
                      </w:divBdr>
                    </w:div>
                  </w:divsChild>
                </w:div>
                <w:div w:id="169412614">
                  <w:marLeft w:val="0"/>
                  <w:marRight w:val="0"/>
                  <w:marTop w:val="0"/>
                  <w:marBottom w:val="0"/>
                  <w:divBdr>
                    <w:top w:val="none" w:sz="0" w:space="0" w:color="auto"/>
                    <w:left w:val="none" w:sz="0" w:space="0" w:color="auto"/>
                    <w:bottom w:val="none" w:sz="0" w:space="0" w:color="auto"/>
                    <w:right w:val="none" w:sz="0" w:space="0" w:color="auto"/>
                  </w:divBdr>
                  <w:divsChild>
                    <w:div w:id="1449470339">
                      <w:marLeft w:val="0"/>
                      <w:marRight w:val="0"/>
                      <w:marTop w:val="0"/>
                      <w:marBottom w:val="0"/>
                      <w:divBdr>
                        <w:top w:val="none" w:sz="0" w:space="0" w:color="auto"/>
                        <w:left w:val="none" w:sz="0" w:space="0" w:color="auto"/>
                        <w:bottom w:val="none" w:sz="0" w:space="0" w:color="auto"/>
                        <w:right w:val="none" w:sz="0" w:space="0" w:color="auto"/>
                      </w:divBdr>
                    </w:div>
                  </w:divsChild>
                </w:div>
                <w:div w:id="291912026">
                  <w:marLeft w:val="0"/>
                  <w:marRight w:val="0"/>
                  <w:marTop w:val="0"/>
                  <w:marBottom w:val="0"/>
                  <w:divBdr>
                    <w:top w:val="none" w:sz="0" w:space="0" w:color="auto"/>
                    <w:left w:val="none" w:sz="0" w:space="0" w:color="auto"/>
                    <w:bottom w:val="none" w:sz="0" w:space="0" w:color="auto"/>
                    <w:right w:val="none" w:sz="0" w:space="0" w:color="auto"/>
                  </w:divBdr>
                  <w:divsChild>
                    <w:div w:id="1469664235">
                      <w:marLeft w:val="0"/>
                      <w:marRight w:val="0"/>
                      <w:marTop w:val="0"/>
                      <w:marBottom w:val="0"/>
                      <w:divBdr>
                        <w:top w:val="none" w:sz="0" w:space="0" w:color="auto"/>
                        <w:left w:val="none" w:sz="0" w:space="0" w:color="auto"/>
                        <w:bottom w:val="none" w:sz="0" w:space="0" w:color="auto"/>
                        <w:right w:val="none" w:sz="0" w:space="0" w:color="auto"/>
                      </w:divBdr>
                    </w:div>
                  </w:divsChild>
                </w:div>
                <w:div w:id="469174671">
                  <w:marLeft w:val="0"/>
                  <w:marRight w:val="0"/>
                  <w:marTop w:val="0"/>
                  <w:marBottom w:val="0"/>
                  <w:divBdr>
                    <w:top w:val="none" w:sz="0" w:space="0" w:color="auto"/>
                    <w:left w:val="none" w:sz="0" w:space="0" w:color="auto"/>
                    <w:bottom w:val="none" w:sz="0" w:space="0" w:color="auto"/>
                    <w:right w:val="none" w:sz="0" w:space="0" w:color="auto"/>
                  </w:divBdr>
                  <w:divsChild>
                    <w:div w:id="1208907171">
                      <w:marLeft w:val="0"/>
                      <w:marRight w:val="0"/>
                      <w:marTop w:val="0"/>
                      <w:marBottom w:val="0"/>
                      <w:divBdr>
                        <w:top w:val="none" w:sz="0" w:space="0" w:color="auto"/>
                        <w:left w:val="none" w:sz="0" w:space="0" w:color="auto"/>
                        <w:bottom w:val="none" w:sz="0" w:space="0" w:color="auto"/>
                        <w:right w:val="none" w:sz="0" w:space="0" w:color="auto"/>
                      </w:divBdr>
                    </w:div>
                  </w:divsChild>
                </w:div>
                <w:div w:id="475924270">
                  <w:marLeft w:val="0"/>
                  <w:marRight w:val="0"/>
                  <w:marTop w:val="0"/>
                  <w:marBottom w:val="0"/>
                  <w:divBdr>
                    <w:top w:val="none" w:sz="0" w:space="0" w:color="auto"/>
                    <w:left w:val="none" w:sz="0" w:space="0" w:color="auto"/>
                    <w:bottom w:val="none" w:sz="0" w:space="0" w:color="auto"/>
                    <w:right w:val="none" w:sz="0" w:space="0" w:color="auto"/>
                  </w:divBdr>
                  <w:divsChild>
                    <w:div w:id="603921168">
                      <w:marLeft w:val="0"/>
                      <w:marRight w:val="0"/>
                      <w:marTop w:val="0"/>
                      <w:marBottom w:val="0"/>
                      <w:divBdr>
                        <w:top w:val="none" w:sz="0" w:space="0" w:color="auto"/>
                        <w:left w:val="none" w:sz="0" w:space="0" w:color="auto"/>
                        <w:bottom w:val="none" w:sz="0" w:space="0" w:color="auto"/>
                        <w:right w:val="none" w:sz="0" w:space="0" w:color="auto"/>
                      </w:divBdr>
                    </w:div>
                    <w:div w:id="1292861410">
                      <w:marLeft w:val="0"/>
                      <w:marRight w:val="0"/>
                      <w:marTop w:val="0"/>
                      <w:marBottom w:val="0"/>
                      <w:divBdr>
                        <w:top w:val="none" w:sz="0" w:space="0" w:color="auto"/>
                        <w:left w:val="none" w:sz="0" w:space="0" w:color="auto"/>
                        <w:bottom w:val="none" w:sz="0" w:space="0" w:color="auto"/>
                        <w:right w:val="none" w:sz="0" w:space="0" w:color="auto"/>
                      </w:divBdr>
                    </w:div>
                  </w:divsChild>
                </w:div>
                <w:div w:id="666860216">
                  <w:marLeft w:val="0"/>
                  <w:marRight w:val="0"/>
                  <w:marTop w:val="0"/>
                  <w:marBottom w:val="0"/>
                  <w:divBdr>
                    <w:top w:val="none" w:sz="0" w:space="0" w:color="auto"/>
                    <w:left w:val="none" w:sz="0" w:space="0" w:color="auto"/>
                    <w:bottom w:val="none" w:sz="0" w:space="0" w:color="auto"/>
                    <w:right w:val="none" w:sz="0" w:space="0" w:color="auto"/>
                  </w:divBdr>
                  <w:divsChild>
                    <w:div w:id="899942846">
                      <w:marLeft w:val="0"/>
                      <w:marRight w:val="0"/>
                      <w:marTop w:val="0"/>
                      <w:marBottom w:val="0"/>
                      <w:divBdr>
                        <w:top w:val="none" w:sz="0" w:space="0" w:color="auto"/>
                        <w:left w:val="none" w:sz="0" w:space="0" w:color="auto"/>
                        <w:bottom w:val="none" w:sz="0" w:space="0" w:color="auto"/>
                        <w:right w:val="none" w:sz="0" w:space="0" w:color="auto"/>
                      </w:divBdr>
                    </w:div>
                    <w:div w:id="1288976136">
                      <w:marLeft w:val="0"/>
                      <w:marRight w:val="0"/>
                      <w:marTop w:val="0"/>
                      <w:marBottom w:val="0"/>
                      <w:divBdr>
                        <w:top w:val="none" w:sz="0" w:space="0" w:color="auto"/>
                        <w:left w:val="none" w:sz="0" w:space="0" w:color="auto"/>
                        <w:bottom w:val="none" w:sz="0" w:space="0" w:color="auto"/>
                        <w:right w:val="none" w:sz="0" w:space="0" w:color="auto"/>
                      </w:divBdr>
                    </w:div>
                    <w:div w:id="1442532762">
                      <w:marLeft w:val="0"/>
                      <w:marRight w:val="0"/>
                      <w:marTop w:val="0"/>
                      <w:marBottom w:val="0"/>
                      <w:divBdr>
                        <w:top w:val="none" w:sz="0" w:space="0" w:color="auto"/>
                        <w:left w:val="none" w:sz="0" w:space="0" w:color="auto"/>
                        <w:bottom w:val="none" w:sz="0" w:space="0" w:color="auto"/>
                        <w:right w:val="none" w:sz="0" w:space="0" w:color="auto"/>
                      </w:divBdr>
                    </w:div>
                    <w:div w:id="1679623391">
                      <w:marLeft w:val="0"/>
                      <w:marRight w:val="0"/>
                      <w:marTop w:val="0"/>
                      <w:marBottom w:val="0"/>
                      <w:divBdr>
                        <w:top w:val="none" w:sz="0" w:space="0" w:color="auto"/>
                        <w:left w:val="none" w:sz="0" w:space="0" w:color="auto"/>
                        <w:bottom w:val="none" w:sz="0" w:space="0" w:color="auto"/>
                        <w:right w:val="none" w:sz="0" w:space="0" w:color="auto"/>
                      </w:divBdr>
                    </w:div>
                    <w:div w:id="1933271555">
                      <w:marLeft w:val="0"/>
                      <w:marRight w:val="0"/>
                      <w:marTop w:val="0"/>
                      <w:marBottom w:val="0"/>
                      <w:divBdr>
                        <w:top w:val="none" w:sz="0" w:space="0" w:color="auto"/>
                        <w:left w:val="none" w:sz="0" w:space="0" w:color="auto"/>
                        <w:bottom w:val="none" w:sz="0" w:space="0" w:color="auto"/>
                        <w:right w:val="none" w:sz="0" w:space="0" w:color="auto"/>
                      </w:divBdr>
                    </w:div>
                  </w:divsChild>
                </w:div>
                <w:div w:id="692003243">
                  <w:marLeft w:val="0"/>
                  <w:marRight w:val="0"/>
                  <w:marTop w:val="0"/>
                  <w:marBottom w:val="0"/>
                  <w:divBdr>
                    <w:top w:val="none" w:sz="0" w:space="0" w:color="auto"/>
                    <w:left w:val="none" w:sz="0" w:space="0" w:color="auto"/>
                    <w:bottom w:val="none" w:sz="0" w:space="0" w:color="auto"/>
                    <w:right w:val="none" w:sz="0" w:space="0" w:color="auto"/>
                  </w:divBdr>
                  <w:divsChild>
                    <w:div w:id="2435670">
                      <w:marLeft w:val="0"/>
                      <w:marRight w:val="0"/>
                      <w:marTop w:val="0"/>
                      <w:marBottom w:val="0"/>
                      <w:divBdr>
                        <w:top w:val="none" w:sz="0" w:space="0" w:color="auto"/>
                        <w:left w:val="none" w:sz="0" w:space="0" w:color="auto"/>
                        <w:bottom w:val="none" w:sz="0" w:space="0" w:color="auto"/>
                        <w:right w:val="none" w:sz="0" w:space="0" w:color="auto"/>
                      </w:divBdr>
                    </w:div>
                  </w:divsChild>
                </w:div>
                <w:div w:id="758910905">
                  <w:marLeft w:val="0"/>
                  <w:marRight w:val="0"/>
                  <w:marTop w:val="0"/>
                  <w:marBottom w:val="0"/>
                  <w:divBdr>
                    <w:top w:val="none" w:sz="0" w:space="0" w:color="auto"/>
                    <w:left w:val="none" w:sz="0" w:space="0" w:color="auto"/>
                    <w:bottom w:val="none" w:sz="0" w:space="0" w:color="auto"/>
                    <w:right w:val="none" w:sz="0" w:space="0" w:color="auto"/>
                  </w:divBdr>
                  <w:divsChild>
                    <w:div w:id="220286997">
                      <w:marLeft w:val="0"/>
                      <w:marRight w:val="0"/>
                      <w:marTop w:val="0"/>
                      <w:marBottom w:val="0"/>
                      <w:divBdr>
                        <w:top w:val="none" w:sz="0" w:space="0" w:color="auto"/>
                        <w:left w:val="none" w:sz="0" w:space="0" w:color="auto"/>
                        <w:bottom w:val="none" w:sz="0" w:space="0" w:color="auto"/>
                        <w:right w:val="none" w:sz="0" w:space="0" w:color="auto"/>
                      </w:divBdr>
                    </w:div>
                    <w:div w:id="1456631840">
                      <w:marLeft w:val="0"/>
                      <w:marRight w:val="0"/>
                      <w:marTop w:val="0"/>
                      <w:marBottom w:val="0"/>
                      <w:divBdr>
                        <w:top w:val="none" w:sz="0" w:space="0" w:color="auto"/>
                        <w:left w:val="none" w:sz="0" w:space="0" w:color="auto"/>
                        <w:bottom w:val="none" w:sz="0" w:space="0" w:color="auto"/>
                        <w:right w:val="none" w:sz="0" w:space="0" w:color="auto"/>
                      </w:divBdr>
                    </w:div>
                  </w:divsChild>
                </w:div>
                <w:div w:id="909147601">
                  <w:marLeft w:val="0"/>
                  <w:marRight w:val="0"/>
                  <w:marTop w:val="0"/>
                  <w:marBottom w:val="0"/>
                  <w:divBdr>
                    <w:top w:val="none" w:sz="0" w:space="0" w:color="auto"/>
                    <w:left w:val="none" w:sz="0" w:space="0" w:color="auto"/>
                    <w:bottom w:val="none" w:sz="0" w:space="0" w:color="auto"/>
                    <w:right w:val="none" w:sz="0" w:space="0" w:color="auto"/>
                  </w:divBdr>
                  <w:divsChild>
                    <w:div w:id="1273705707">
                      <w:marLeft w:val="0"/>
                      <w:marRight w:val="0"/>
                      <w:marTop w:val="0"/>
                      <w:marBottom w:val="0"/>
                      <w:divBdr>
                        <w:top w:val="none" w:sz="0" w:space="0" w:color="auto"/>
                        <w:left w:val="none" w:sz="0" w:space="0" w:color="auto"/>
                        <w:bottom w:val="none" w:sz="0" w:space="0" w:color="auto"/>
                        <w:right w:val="none" w:sz="0" w:space="0" w:color="auto"/>
                      </w:divBdr>
                    </w:div>
                  </w:divsChild>
                </w:div>
                <w:div w:id="1250457186">
                  <w:marLeft w:val="0"/>
                  <w:marRight w:val="0"/>
                  <w:marTop w:val="0"/>
                  <w:marBottom w:val="0"/>
                  <w:divBdr>
                    <w:top w:val="none" w:sz="0" w:space="0" w:color="auto"/>
                    <w:left w:val="none" w:sz="0" w:space="0" w:color="auto"/>
                    <w:bottom w:val="none" w:sz="0" w:space="0" w:color="auto"/>
                    <w:right w:val="none" w:sz="0" w:space="0" w:color="auto"/>
                  </w:divBdr>
                  <w:divsChild>
                    <w:div w:id="838428554">
                      <w:marLeft w:val="0"/>
                      <w:marRight w:val="0"/>
                      <w:marTop w:val="0"/>
                      <w:marBottom w:val="0"/>
                      <w:divBdr>
                        <w:top w:val="none" w:sz="0" w:space="0" w:color="auto"/>
                        <w:left w:val="none" w:sz="0" w:space="0" w:color="auto"/>
                        <w:bottom w:val="none" w:sz="0" w:space="0" w:color="auto"/>
                        <w:right w:val="none" w:sz="0" w:space="0" w:color="auto"/>
                      </w:divBdr>
                    </w:div>
                  </w:divsChild>
                </w:div>
                <w:div w:id="1305426119">
                  <w:marLeft w:val="0"/>
                  <w:marRight w:val="0"/>
                  <w:marTop w:val="0"/>
                  <w:marBottom w:val="0"/>
                  <w:divBdr>
                    <w:top w:val="none" w:sz="0" w:space="0" w:color="auto"/>
                    <w:left w:val="none" w:sz="0" w:space="0" w:color="auto"/>
                    <w:bottom w:val="none" w:sz="0" w:space="0" w:color="auto"/>
                    <w:right w:val="none" w:sz="0" w:space="0" w:color="auto"/>
                  </w:divBdr>
                  <w:divsChild>
                    <w:div w:id="333654541">
                      <w:marLeft w:val="0"/>
                      <w:marRight w:val="0"/>
                      <w:marTop w:val="0"/>
                      <w:marBottom w:val="0"/>
                      <w:divBdr>
                        <w:top w:val="none" w:sz="0" w:space="0" w:color="auto"/>
                        <w:left w:val="none" w:sz="0" w:space="0" w:color="auto"/>
                        <w:bottom w:val="none" w:sz="0" w:space="0" w:color="auto"/>
                        <w:right w:val="none" w:sz="0" w:space="0" w:color="auto"/>
                      </w:divBdr>
                    </w:div>
                  </w:divsChild>
                </w:div>
                <w:div w:id="1357778468">
                  <w:marLeft w:val="0"/>
                  <w:marRight w:val="0"/>
                  <w:marTop w:val="0"/>
                  <w:marBottom w:val="0"/>
                  <w:divBdr>
                    <w:top w:val="none" w:sz="0" w:space="0" w:color="auto"/>
                    <w:left w:val="none" w:sz="0" w:space="0" w:color="auto"/>
                    <w:bottom w:val="none" w:sz="0" w:space="0" w:color="auto"/>
                    <w:right w:val="none" w:sz="0" w:space="0" w:color="auto"/>
                  </w:divBdr>
                  <w:divsChild>
                    <w:div w:id="2039547309">
                      <w:marLeft w:val="0"/>
                      <w:marRight w:val="0"/>
                      <w:marTop w:val="0"/>
                      <w:marBottom w:val="0"/>
                      <w:divBdr>
                        <w:top w:val="none" w:sz="0" w:space="0" w:color="auto"/>
                        <w:left w:val="none" w:sz="0" w:space="0" w:color="auto"/>
                        <w:bottom w:val="none" w:sz="0" w:space="0" w:color="auto"/>
                        <w:right w:val="none" w:sz="0" w:space="0" w:color="auto"/>
                      </w:divBdr>
                    </w:div>
                  </w:divsChild>
                </w:div>
                <w:div w:id="1540164792">
                  <w:marLeft w:val="0"/>
                  <w:marRight w:val="0"/>
                  <w:marTop w:val="0"/>
                  <w:marBottom w:val="0"/>
                  <w:divBdr>
                    <w:top w:val="none" w:sz="0" w:space="0" w:color="auto"/>
                    <w:left w:val="none" w:sz="0" w:space="0" w:color="auto"/>
                    <w:bottom w:val="none" w:sz="0" w:space="0" w:color="auto"/>
                    <w:right w:val="none" w:sz="0" w:space="0" w:color="auto"/>
                  </w:divBdr>
                  <w:divsChild>
                    <w:div w:id="1159618342">
                      <w:marLeft w:val="0"/>
                      <w:marRight w:val="0"/>
                      <w:marTop w:val="0"/>
                      <w:marBottom w:val="0"/>
                      <w:divBdr>
                        <w:top w:val="none" w:sz="0" w:space="0" w:color="auto"/>
                        <w:left w:val="none" w:sz="0" w:space="0" w:color="auto"/>
                        <w:bottom w:val="none" w:sz="0" w:space="0" w:color="auto"/>
                        <w:right w:val="none" w:sz="0" w:space="0" w:color="auto"/>
                      </w:divBdr>
                    </w:div>
                  </w:divsChild>
                </w:div>
                <w:div w:id="1568569404">
                  <w:marLeft w:val="0"/>
                  <w:marRight w:val="0"/>
                  <w:marTop w:val="0"/>
                  <w:marBottom w:val="0"/>
                  <w:divBdr>
                    <w:top w:val="none" w:sz="0" w:space="0" w:color="auto"/>
                    <w:left w:val="none" w:sz="0" w:space="0" w:color="auto"/>
                    <w:bottom w:val="none" w:sz="0" w:space="0" w:color="auto"/>
                    <w:right w:val="none" w:sz="0" w:space="0" w:color="auto"/>
                  </w:divBdr>
                  <w:divsChild>
                    <w:div w:id="1465932081">
                      <w:marLeft w:val="0"/>
                      <w:marRight w:val="0"/>
                      <w:marTop w:val="0"/>
                      <w:marBottom w:val="0"/>
                      <w:divBdr>
                        <w:top w:val="none" w:sz="0" w:space="0" w:color="auto"/>
                        <w:left w:val="none" w:sz="0" w:space="0" w:color="auto"/>
                        <w:bottom w:val="none" w:sz="0" w:space="0" w:color="auto"/>
                        <w:right w:val="none" w:sz="0" w:space="0" w:color="auto"/>
                      </w:divBdr>
                    </w:div>
                  </w:divsChild>
                </w:div>
                <w:div w:id="1577474410">
                  <w:marLeft w:val="0"/>
                  <w:marRight w:val="0"/>
                  <w:marTop w:val="0"/>
                  <w:marBottom w:val="0"/>
                  <w:divBdr>
                    <w:top w:val="none" w:sz="0" w:space="0" w:color="auto"/>
                    <w:left w:val="none" w:sz="0" w:space="0" w:color="auto"/>
                    <w:bottom w:val="none" w:sz="0" w:space="0" w:color="auto"/>
                    <w:right w:val="none" w:sz="0" w:space="0" w:color="auto"/>
                  </w:divBdr>
                  <w:divsChild>
                    <w:div w:id="513157395">
                      <w:marLeft w:val="0"/>
                      <w:marRight w:val="0"/>
                      <w:marTop w:val="0"/>
                      <w:marBottom w:val="0"/>
                      <w:divBdr>
                        <w:top w:val="none" w:sz="0" w:space="0" w:color="auto"/>
                        <w:left w:val="none" w:sz="0" w:space="0" w:color="auto"/>
                        <w:bottom w:val="none" w:sz="0" w:space="0" w:color="auto"/>
                        <w:right w:val="none" w:sz="0" w:space="0" w:color="auto"/>
                      </w:divBdr>
                    </w:div>
                  </w:divsChild>
                </w:div>
                <w:div w:id="1627200625">
                  <w:marLeft w:val="0"/>
                  <w:marRight w:val="0"/>
                  <w:marTop w:val="0"/>
                  <w:marBottom w:val="0"/>
                  <w:divBdr>
                    <w:top w:val="none" w:sz="0" w:space="0" w:color="auto"/>
                    <w:left w:val="none" w:sz="0" w:space="0" w:color="auto"/>
                    <w:bottom w:val="none" w:sz="0" w:space="0" w:color="auto"/>
                    <w:right w:val="none" w:sz="0" w:space="0" w:color="auto"/>
                  </w:divBdr>
                  <w:divsChild>
                    <w:div w:id="1243297855">
                      <w:marLeft w:val="0"/>
                      <w:marRight w:val="0"/>
                      <w:marTop w:val="0"/>
                      <w:marBottom w:val="0"/>
                      <w:divBdr>
                        <w:top w:val="none" w:sz="0" w:space="0" w:color="auto"/>
                        <w:left w:val="none" w:sz="0" w:space="0" w:color="auto"/>
                        <w:bottom w:val="none" w:sz="0" w:space="0" w:color="auto"/>
                        <w:right w:val="none" w:sz="0" w:space="0" w:color="auto"/>
                      </w:divBdr>
                    </w:div>
                  </w:divsChild>
                </w:div>
                <w:div w:id="1766920222">
                  <w:marLeft w:val="0"/>
                  <w:marRight w:val="0"/>
                  <w:marTop w:val="0"/>
                  <w:marBottom w:val="0"/>
                  <w:divBdr>
                    <w:top w:val="none" w:sz="0" w:space="0" w:color="auto"/>
                    <w:left w:val="none" w:sz="0" w:space="0" w:color="auto"/>
                    <w:bottom w:val="none" w:sz="0" w:space="0" w:color="auto"/>
                    <w:right w:val="none" w:sz="0" w:space="0" w:color="auto"/>
                  </w:divBdr>
                  <w:divsChild>
                    <w:div w:id="1554388049">
                      <w:marLeft w:val="0"/>
                      <w:marRight w:val="0"/>
                      <w:marTop w:val="0"/>
                      <w:marBottom w:val="0"/>
                      <w:divBdr>
                        <w:top w:val="none" w:sz="0" w:space="0" w:color="auto"/>
                        <w:left w:val="none" w:sz="0" w:space="0" w:color="auto"/>
                        <w:bottom w:val="none" w:sz="0" w:space="0" w:color="auto"/>
                        <w:right w:val="none" w:sz="0" w:space="0" w:color="auto"/>
                      </w:divBdr>
                    </w:div>
                  </w:divsChild>
                </w:div>
                <w:div w:id="1848523974">
                  <w:marLeft w:val="0"/>
                  <w:marRight w:val="0"/>
                  <w:marTop w:val="0"/>
                  <w:marBottom w:val="0"/>
                  <w:divBdr>
                    <w:top w:val="none" w:sz="0" w:space="0" w:color="auto"/>
                    <w:left w:val="none" w:sz="0" w:space="0" w:color="auto"/>
                    <w:bottom w:val="none" w:sz="0" w:space="0" w:color="auto"/>
                    <w:right w:val="none" w:sz="0" w:space="0" w:color="auto"/>
                  </w:divBdr>
                  <w:divsChild>
                    <w:div w:id="21151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742454">
          <w:marLeft w:val="0"/>
          <w:marRight w:val="0"/>
          <w:marTop w:val="0"/>
          <w:marBottom w:val="0"/>
          <w:divBdr>
            <w:top w:val="none" w:sz="0" w:space="0" w:color="auto"/>
            <w:left w:val="none" w:sz="0" w:space="0" w:color="auto"/>
            <w:bottom w:val="none" w:sz="0" w:space="0" w:color="auto"/>
            <w:right w:val="none" w:sz="0" w:space="0" w:color="auto"/>
          </w:divBdr>
          <w:divsChild>
            <w:div w:id="9381074">
              <w:marLeft w:val="0"/>
              <w:marRight w:val="0"/>
              <w:marTop w:val="0"/>
              <w:marBottom w:val="0"/>
              <w:divBdr>
                <w:top w:val="none" w:sz="0" w:space="0" w:color="auto"/>
                <w:left w:val="none" w:sz="0" w:space="0" w:color="auto"/>
                <w:bottom w:val="none" w:sz="0" w:space="0" w:color="auto"/>
                <w:right w:val="none" w:sz="0" w:space="0" w:color="auto"/>
              </w:divBdr>
            </w:div>
            <w:div w:id="162935482">
              <w:marLeft w:val="0"/>
              <w:marRight w:val="0"/>
              <w:marTop w:val="0"/>
              <w:marBottom w:val="0"/>
              <w:divBdr>
                <w:top w:val="none" w:sz="0" w:space="0" w:color="auto"/>
                <w:left w:val="none" w:sz="0" w:space="0" w:color="auto"/>
                <w:bottom w:val="none" w:sz="0" w:space="0" w:color="auto"/>
                <w:right w:val="none" w:sz="0" w:space="0" w:color="auto"/>
              </w:divBdr>
            </w:div>
            <w:div w:id="659189976">
              <w:marLeft w:val="0"/>
              <w:marRight w:val="0"/>
              <w:marTop w:val="0"/>
              <w:marBottom w:val="0"/>
              <w:divBdr>
                <w:top w:val="none" w:sz="0" w:space="0" w:color="auto"/>
                <w:left w:val="none" w:sz="0" w:space="0" w:color="auto"/>
                <w:bottom w:val="none" w:sz="0" w:space="0" w:color="auto"/>
                <w:right w:val="none" w:sz="0" w:space="0" w:color="auto"/>
              </w:divBdr>
            </w:div>
          </w:divsChild>
        </w:div>
        <w:div w:id="798259681">
          <w:marLeft w:val="0"/>
          <w:marRight w:val="0"/>
          <w:marTop w:val="0"/>
          <w:marBottom w:val="0"/>
          <w:divBdr>
            <w:top w:val="none" w:sz="0" w:space="0" w:color="auto"/>
            <w:left w:val="none" w:sz="0" w:space="0" w:color="auto"/>
            <w:bottom w:val="none" w:sz="0" w:space="0" w:color="auto"/>
            <w:right w:val="none" w:sz="0" w:space="0" w:color="auto"/>
          </w:divBdr>
        </w:div>
        <w:div w:id="808282762">
          <w:marLeft w:val="0"/>
          <w:marRight w:val="0"/>
          <w:marTop w:val="0"/>
          <w:marBottom w:val="0"/>
          <w:divBdr>
            <w:top w:val="none" w:sz="0" w:space="0" w:color="auto"/>
            <w:left w:val="none" w:sz="0" w:space="0" w:color="auto"/>
            <w:bottom w:val="none" w:sz="0" w:space="0" w:color="auto"/>
            <w:right w:val="none" w:sz="0" w:space="0" w:color="auto"/>
          </w:divBdr>
        </w:div>
        <w:div w:id="957682309">
          <w:marLeft w:val="0"/>
          <w:marRight w:val="0"/>
          <w:marTop w:val="0"/>
          <w:marBottom w:val="0"/>
          <w:divBdr>
            <w:top w:val="none" w:sz="0" w:space="0" w:color="auto"/>
            <w:left w:val="none" w:sz="0" w:space="0" w:color="auto"/>
            <w:bottom w:val="none" w:sz="0" w:space="0" w:color="auto"/>
            <w:right w:val="none" w:sz="0" w:space="0" w:color="auto"/>
          </w:divBdr>
        </w:div>
        <w:div w:id="1034236600">
          <w:marLeft w:val="0"/>
          <w:marRight w:val="0"/>
          <w:marTop w:val="0"/>
          <w:marBottom w:val="0"/>
          <w:divBdr>
            <w:top w:val="none" w:sz="0" w:space="0" w:color="auto"/>
            <w:left w:val="none" w:sz="0" w:space="0" w:color="auto"/>
            <w:bottom w:val="none" w:sz="0" w:space="0" w:color="auto"/>
            <w:right w:val="none" w:sz="0" w:space="0" w:color="auto"/>
          </w:divBdr>
        </w:div>
        <w:div w:id="1057894356">
          <w:marLeft w:val="0"/>
          <w:marRight w:val="0"/>
          <w:marTop w:val="0"/>
          <w:marBottom w:val="0"/>
          <w:divBdr>
            <w:top w:val="none" w:sz="0" w:space="0" w:color="auto"/>
            <w:left w:val="none" w:sz="0" w:space="0" w:color="auto"/>
            <w:bottom w:val="none" w:sz="0" w:space="0" w:color="auto"/>
            <w:right w:val="none" w:sz="0" w:space="0" w:color="auto"/>
          </w:divBdr>
        </w:div>
        <w:div w:id="1199120866">
          <w:marLeft w:val="0"/>
          <w:marRight w:val="0"/>
          <w:marTop w:val="0"/>
          <w:marBottom w:val="0"/>
          <w:divBdr>
            <w:top w:val="none" w:sz="0" w:space="0" w:color="auto"/>
            <w:left w:val="none" w:sz="0" w:space="0" w:color="auto"/>
            <w:bottom w:val="none" w:sz="0" w:space="0" w:color="auto"/>
            <w:right w:val="none" w:sz="0" w:space="0" w:color="auto"/>
          </w:divBdr>
        </w:div>
        <w:div w:id="1336767479">
          <w:marLeft w:val="0"/>
          <w:marRight w:val="0"/>
          <w:marTop w:val="0"/>
          <w:marBottom w:val="0"/>
          <w:divBdr>
            <w:top w:val="none" w:sz="0" w:space="0" w:color="auto"/>
            <w:left w:val="none" w:sz="0" w:space="0" w:color="auto"/>
            <w:bottom w:val="none" w:sz="0" w:space="0" w:color="auto"/>
            <w:right w:val="none" w:sz="0" w:space="0" w:color="auto"/>
          </w:divBdr>
          <w:divsChild>
            <w:div w:id="43139635">
              <w:marLeft w:val="0"/>
              <w:marRight w:val="0"/>
              <w:marTop w:val="0"/>
              <w:marBottom w:val="0"/>
              <w:divBdr>
                <w:top w:val="none" w:sz="0" w:space="0" w:color="auto"/>
                <w:left w:val="none" w:sz="0" w:space="0" w:color="auto"/>
                <w:bottom w:val="none" w:sz="0" w:space="0" w:color="auto"/>
                <w:right w:val="none" w:sz="0" w:space="0" w:color="auto"/>
              </w:divBdr>
            </w:div>
            <w:div w:id="1244297587">
              <w:marLeft w:val="0"/>
              <w:marRight w:val="0"/>
              <w:marTop w:val="0"/>
              <w:marBottom w:val="0"/>
              <w:divBdr>
                <w:top w:val="none" w:sz="0" w:space="0" w:color="auto"/>
                <w:left w:val="none" w:sz="0" w:space="0" w:color="auto"/>
                <w:bottom w:val="none" w:sz="0" w:space="0" w:color="auto"/>
                <w:right w:val="none" w:sz="0" w:space="0" w:color="auto"/>
              </w:divBdr>
            </w:div>
            <w:div w:id="1868174319">
              <w:marLeft w:val="0"/>
              <w:marRight w:val="0"/>
              <w:marTop w:val="0"/>
              <w:marBottom w:val="0"/>
              <w:divBdr>
                <w:top w:val="none" w:sz="0" w:space="0" w:color="auto"/>
                <w:left w:val="none" w:sz="0" w:space="0" w:color="auto"/>
                <w:bottom w:val="none" w:sz="0" w:space="0" w:color="auto"/>
                <w:right w:val="none" w:sz="0" w:space="0" w:color="auto"/>
              </w:divBdr>
            </w:div>
          </w:divsChild>
        </w:div>
        <w:div w:id="1345669294">
          <w:marLeft w:val="0"/>
          <w:marRight w:val="0"/>
          <w:marTop w:val="0"/>
          <w:marBottom w:val="0"/>
          <w:divBdr>
            <w:top w:val="none" w:sz="0" w:space="0" w:color="auto"/>
            <w:left w:val="none" w:sz="0" w:space="0" w:color="auto"/>
            <w:bottom w:val="none" w:sz="0" w:space="0" w:color="auto"/>
            <w:right w:val="none" w:sz="0" w:space="0" w:color="auto"/>
          </w:divBdr>
          <w:divsChild>
            <w:div w:id="1265646628">
              <w:marLeft w:val="0"/>
              <w:marRight w:val="0"/>
              <w:marTop w:val="0"/>
              <w:marBottom w:val="0"/>
              <w:divBdr>
                <w:top w:val="none" w:sz="0" w:space="0" w:color="auto"/>
                <w:left w:val="none" w:sz="0" w:space="0" w:color="auto"/>
                <w:bottom w:val="none" w:sz="0" w:space="0" w:color="auto"/>
                <w:right w:val="none" w:sz="0" w:space="0" w:color="auto"/>
              </w:divBdr>
            </w:div>
            <w:div w:id="1674650276">
              <w:marLeft w:val="0"/>
              <w:marRight w:val="0"/>
              <w:marTop w:val="0"/>
              <w:marBottom w:val="0"/>
              <w:divBdr>
                <w:top w:val="none" w:sz="0" w:space="0" w:color="auto"/>
                <w:left w:val="none" w:sz="0" w:space="0" w:color="auto"/>
                <w:bottom w:val="none" w:sz="0" w:space="0" w:color="auto"/>
                <w:right w:val="none" w:sz="0" w:space="0" w:color="auto"/>
              </w:divBdr>
            </w:div>
            <w:div w:id="1984701915">
              <w:marLeft w:val="0"/>
              <w:marRight w:val="0"/>
              <w:marTop w:val="0"/>
              <w:marBottom w:val="0"/>
              <w:divBdr>
                <w:top w:val="none" w:sz="0" w:space="0" w:color="auto"/>
                <w:left w:val="none" w:sz="0" w:space="0" w:color="auto"/>
                <w:bottom w:val="none" w:sz="0" w:space="0" w:color="auto"/>
                <w:right w:val="none" w:sz="0" w:space="0" w:color="auto"/>
              </w:divBdr>
            </w:div>
          </w:divsChild>
        </w:div>
        <w:div w:id="1371686523">
          <w:marLeft w:val="0"/>
          <w:marRight w:val="0"/>
          <w:marTop w:val="0"/>
          <w:marBottom w:val="0"/>
          <w:divBdr>
            <w:top w:val="none" w:sz="0" w:space="0" w:color="auto"/>
            <w:left w:val="none" w:sz="0" w:space="0" w:color="auto"/>
            <w:bottom w:val="none" w:sz="0" w:space="0" w:color="auto"/>
            <w:right w:val="none" w:sz="0" w:space="0" w:color="auto"/>
          </w:divBdr>
          <w:divsChild>
            <w:div w:id="422846084">
              <w:marLeft w:val="0"/>
              <w:marRight w:val="0"/>
              <w:marTop w:val="0"/>
              <w:marBottom w:val="0"/>
              <w:divBdr>
                <w:top w:val="none" w:sz="0" w:space="0" w:color="auto"/>
                <w:left w:val="none" w:sz="0" w:space="0" w:color="auto"/>
                <w:bottom w:val="none" w:sz="0" w:space="0" w:color="auto"/>
                <w:right w:val="none" w:sz="0" w:space="0" w:color="auto"/>
              </w:divBdr>
            </w:div>
            <w:div w:id="766659080">
              <w:marLeft w:val="0"/>
              <w:marRight w:val="0"/>
              <w:marTop w:val="0"/>
              <w:marBottom w:val="0"/>
              <w:divBdr>
                <w:top w:val="none" w:sz="0" w:space="0" w:color="auto"/>
                <w:left w:val="none" w:sz="0" w:space="0" w:color="auto"/>
                <w:bottom w:val="none" w:sz="0" w:space="0" w:color="auto"/>
                <w:right w:val="none" w:sz="0" w:space="0" w:color="auto"/>
              </w:divBdr>
            </w:div>
            <w:div w:id="925072772">
              <w:marLeft w:val="0"/>
              <w:marRight w:val="0"/>
              <w:marTop w:val="0"/>
              <w:marBottom w:val="0"/>
              <w:divBdr>
                <w:top w:val="none" w:sz="0" w:space="0" w:color="auto"/>
                <w:left w:val="none" w:sz="0" w:space="0" w:color="auto"/>
                <w:bottom w:val="none" w:sz="0" w:space="0" w:color="auto"/>
                <w:right w:val="none" w:sz="0" w:space="0" w:color="auto"/>
              </w:divBdr>
            </w:div>
            <w:div w:id="1458374690">
              <w:marLeft w:val="0"/>
              <w:marRight w:val="0"/>
              <w:marTop w:val="0"/>
              <w:marBottom w:val="0"/>
              <w:divBdr>
                <w:top w:val="none" w:sz="0" w:space="0" w:color="auto"/>
                <w:left w:val="none" w:sz="0" w:space="0" w:color="auto"/>
                <w:bottom w:val="none" w:sz="0" w:space="0" w:color="auto"/>
                <w:right w:val="none" w:sz="0" w:space="0" w:color="auto"/>
              </w:divBdr>
            </w:div>
            <w:div w:id="2043284848">
              <w:marLeft w:val="0"/>
              <w:marRight w:val="0"/>
              <w:marTop w:val="0"/>
              <w:marBottom w:val="0"/>
              <w:divBdr>
                <w:top w:val="none" w:sz="0" w:space="0" w:color="auto"/>
                <w:left w:val="none" w:sz="0" w:space="0" w:color="auto"/>
                <w:bottom w:val="none" w:sz="0" w:space="0" w:color="auto"/>
                <w:right w:val="none" w:sz="0" w:space="0" w:color="auto"/>
              </w:divBdr>
            </w:div>
          </w:divsChild>
        </w:div>
        <w:div w:id="1450539975">
          <w:marLeft w:val="0"/>
          <w:marRight w:val="0"/>
          <w:marTop w:val="0"/>
          <w:marBottom w:val="0"/>
          <w:divBdr>
            <w:top w:val="none" w:sz="0" w:space="0" w:color="auto"/>
            <w:left w:val="none" w:sz="0" w:space="0" w:color="auto"/>
            <w:bottom w:val="none" w:sz="0" w:space="0" w:color="auto"/>
            <w:right w:val="none" w:sz="0" w:space="0" w:color="auto"/>
          </w:divBdr>
          <w:divsChild>
            <w:div w:id="1480464441">
              <w:marLeft w:val="0"/>
              <w:marRight w:val="0"/>
              <w:marTop w:val="0"/>
              <w:marBottom w:val="0"/>
              <w:divBdr>
                <w:top w:val="none" w:sz="0" w:space="0" w:color="auto"/>
                <w:left w:val="none" w:sz="0" w:space="0" w:color="auto"/>
                <w:bottom w:val="none" w:sz="0" w:space="0" w:color="auto"/>
                <w:right w:val="none" w:sz="0" w:space="0" w:color="auto"/>
              </w:divBdr>
            </w:div>
            <w:div w:id="1564481967">
              <w:marLeft w:val="0"/>
              <w:marRight w:val="0"/>
              <w:marTop w:val="0"/>
              <w:marBottom w:val="0"/>
              <w:divBdr>
                <w:top w:val="none" w:sz="0" w:space="0" w:color="auto"/>
                <w:left w:val="none" w:sz="0" w:space="0" w:color="auto"/>
                <w:bottom w:val="none" w:sz="0" w:space="0" w:color="auto"/>
                <w:right w:val="none" w:sz="0" w:space="0" w:color="auto"/>
              </w:divBdr>
            </w:div>
          </w:divsChild>
        </w:div>
        <w:div w:id="1461848372">
          <w:marLeft w:val="0"/>
          <w:marRight w:val="0"/>
          <w:marTop w:val="0"/>
          <w:marBottom w:val="0"/>
          <w:divBdr>
            <w:top w:val="none" w:sz="0" w:space="0" w:color="auto"/>
            <w:left w:val="none" w:sz="0" w:space="0" w:color="auto"/>
            <w:bottom w:val="none" w:sz="0" w:space="0" w:color="auto"/>
            <w:right w:val="none" w:sz="0" w:space="0" w:color="auto"/>
          </w:divBdr>
          <w:divsChild>
            <w:div w:id="708070994">
              <w:marLeft w:val="0"/>
              <w:marRight w:val="0"/>
              <w:marTop w:val="0"/>
              <w:marBottom w:val="0"/>
              <w:divBdr>
                <w:top w:val="none" w:sz="0" w:space="0" w:color="auto"/>
                <w:left w:val="none" w:sz="0" w:space="0" w:color="auto"/>
                <w:bottom w:val="none" w:sz="0" w:space="0" w:color="auto"/>
                <w:right w:val="none" w:sz="0" w:space="0" w:color="auto"/>
              </w:divBdr>
            </w:div>
            <w:div w:id="791362140">
              <w:marLeft w:val="0"/>
              <w:marRight w:val="0"/>
              <w:marTop w:val="0"/>
              <w:marBottom w:val="0"/>
              <w:divBdr>
                <w:top w:val="none" w:sz="0" w:space="0" w:color="auto"/>
                <w:left w:val="none" w:sz="0" w:space="0" w:color="auto"/>
                <w:bottom w:val="none" w:sz="0" w:space="0" w:color="auto"/>
                <w:right w:val="none" w:sz="0" w:space="0" w:color="auto"/>
              </w:divBdr>
            </w:div>
            <w:div w:id="1537964346">
              <w:marLeft w:val="0"/>
              <w:marRight w:val="0"/>
              <w:marTop w:val="0"/>
              <w:marBottom w:val="0"/>
              <w:divBdr>
                <w:top w:val="none" w:sz="0" w:space="0" w:color="auto"/>
                <w:left w:val="none" w:sz="0" w:space="0" w:color="auto"/>
                <w:bottom w:val="none" w:sz="0" w:space="0" w:color="auto"/>
                <w:right w:val="none" w:sz="0" w:space="0" w:color="auto"/>
              </w:divBdr>
            </w:div>
          </w:divsChild>
        </w:div>
        <w:div w:id="1514303539">
          <w:marLeft w:val="0"/>
          <w:marRight w:val="0"/>
          <w:marTop w:val="0"/>
          <w:marBottom w:val="0"/>
          <w:divBdr>
            <w:top w:val="none" w:sz="0" w:space="0" w:color="auto"/>
            <w:left w:val="none" w:sz="0" w:space="0" w:color="auto"/>
            <w:bottom w:val="none" w:sz="0" w:space="0" w:color="auto"/>
            <w:right w:val="none" w:sz="0" w:space="0" w:color="auto"/>
          </w:divBdr>
        </w:div>
        <w:div w:id="1520580007">
          <w:marLeft w:val="0"/>
          <w:marRight w:val="0"/>
          <w:marTop w:val="0"/>
          <w:marBottom w:val="0"/>
          <w:divBdr>
            <w:top w:val="none" w:sz="0" w:space="0" w:color="auto"/>
            <w:left w:val="none" w:sz="0" w:space="0" w:color="auto"/>
            <w:bottom w:val="none" w:sz="0" w:space="0" w:color="auto"/>
            <w:right w:val="none" w:sz="0" w:space="0" w:color="auto"/>
          </w:divBdr>
        </w:div>
        <w:div w:id="1563903302">
          <w:marLeft w:val="0"/>
          <w:marRight w:val="0"/>
          <w:marTop w:val="0"/>
          <w:marBottom w:val="0"/>
          <w:divBdr>
            <w:top w:val="none" w:sz="0" w:space="0" w:color="auto"/>
            <w:left w:val="none" w:sz="0" w:space="0" w:color="auto"/>
            <w:bottom w:val="none" w:sz="0" w:space="0" w:color="auto"/>
            <w:right w:val="none" w:sz="0" w:space="0" w:color="auto"/>
          </w:divBdr>
          <w:divsChild>
            <w:div w:id="636377230">
              <w:marLeft w:val="0"/>
              <w:marRight w:val="0"/>
              <w:marTop w:val="0"/>
              <w:marBottom w:val="0"/>
              <w:divBdr>
                <w:top w:val="none" w:sz="0" w:space="0" w:color="auto"/>
                <w:left w:val="none" w:sz="0" w:space="0" w:color="auto"/>
                <w:bottom w:val="none" w:sz="0" w:space="0" w:color="auto"/>
                <w:right w:val="none" w:sz="0" w:space="0" w:color="auto"/>
              </w:divBdr>
            </w:div>
            <w:div w:id="701366703">
              <w:marLeft w:val="0"/>
              <w:marRight w:val="0"/>
              <w:marTop w:val="0"/>
              <w:marBottom w:val="0"/>
              <w:divBdr>
                <w:top w:val="none" w:sz="0" w:space="0" w:color="auto"/>
                <w:left w:val="none" w:sz="0" w:space="0" w:color="auto"/>
                <w:bottom w:val="none" w:sz="0" w:space="0" w:color="auto"/>
                <w:right w:val="none" w:sz="0" w:space="0" w:color="auto"/>
              </w:divBdr>
            </w:div>
            <w:div w:id="1031028858">
              <w:marLeft w:val="0"/>
              <w:marRight w:val="0"/>
              <w:marTop w:val="0"/>
              <w:marBottom w:val="0"/>
              <w:divBdr>
                <w:top w:val="none" w:sz="0" w:space="0" w:color="auto"/>
                <w:left w:val="none" w:sz="0" w:space="0" w:color="auto"/>
                <w:bottom w:val="none" w:sz="0" w:space="0" w:color="auto"/>
                <w:right w:val="none" w:sz="0" w:space="0" w:color="auto"/>
              </w:divBdr>
            </w:div>
            <w:div w:id="1158308843">
              <w:marLeft w:val="0"/>
              <w:marRight w:val="0"/>
              <w:marTop w:val="0"/>
              <w:marBottom w:val="0"/>
              <w:divBdr>
                <w:top w:val="none" w:sz="0" w:space="0" w:color="auto"/>
                <w:left w:val="none" w:sz="0" w:space="0" w:color="auto"/>
                <w:bottom w:val="none" w:sz="0" w:space="0" w:color="auto"/>
                <w:right w:val="none" w:sz="0" w:space="0" w:color="auto"/>
              </w:divBdr>
            </w:div>
            <w:div w:id="1316110406">
              <w:marLeft w:val="0"/>
              <w:marRight w:val="0"/>
              <w:marTop w:val="0"/>
              <w:marBottom w:val="0"/>
              <w:divBdr>
                <w:top w:val="none" w:sz="0" w:space="0" w:color="auto"/>
                <w:left w:val="none" w:sz="0" w:space="0" w:color="auto"/>
                <w:bottom w:val="none" w:sz="0" w:space="0" w:color="auto"/>
                <w:right w:val="none" w:sz="0" w:space="0" w:color="auto"/>
              </w:divBdr>
            </w:div>
          </w:divsChild>
        </w:div>
        <w:div w:id="1659386519">
          <w:marLeft w:val="0"/>
          <w:marRight w:val="0"/>
          <w:marTop w:val="0"/>
          <w:marBottom w:val="0"/>
          <w:divBdr>
            <w:top w:val="none" w:sz="0" w:space="0" w:color="auto"/>
            <w:left w:val="none" w:sz="0" w:space="0" w:color="auto"/>
            <w:bottom w:val="none" w:sz="0" w:space="0" w:color="auto"/>
            <w:right w:val="none" w:sz="0" w:space="0" w:color="auto"/>
          </w:divBdr>
        </w:div>
        <w:div w:id="1687710725">
          <w:marLeft w:val="0"/>
          <w:marRight w:val="0"/>
          <w:marTop w:val="0"/>
          <w:marBottom w:val="0"/>
          <w:divBdr>
            <w:top w:val="none" w:sz="0" w:space="0" w:color="auto"/>
            <w:left w:val="none" w:sz="0" w:space="0" w:color="auto"/>
            <w:bottom w:val="none" w:sz="0" w:space="0" w:color="auto"/>
            <w:right w:val="none" w:sz="0" w:space="0" w:color="auto"/>
          </w:divBdr>
        </w:div>
        <w:div w:id="1701126758">
          <w:marLeft w:val="0"/>
          <w:marRight w:val="0"/>
          <w:marTop w:val="0"/>
          <w:marBottom w:val="0"/>
          <w:divBdr>
            <w:top w:val="none" w:sz="0" w:space="0" w:color="auto"/>
            <w:left w:val="none" w:sz="0" w:space="0" w:color="auto"/>
            <w:bottom w:val="none" w:sz="0" w:space="0" w:color="auto"/>
            <w:right w:val="none" w:sz="0" w:space="0" w:color="auto"/>
          </w:divBdr>
          <w:divsChild>
            <w:div w:id="873425858">
              <w:marLeft w:val="0"/>
              <w:marRight w:val="0"/>
              <w:marTop w:val="0"/>
              <w:marBottom w:val="0"/>
              <w:divBdr>
                <w:top w:val="none" w:sz="0" w:space="0" w:color="auto"/>
                <w:left w:val="none" w:sz="0" w:space="0" w:color="auto"/>
                <w:bottom w:val="none" w:sz="0" w:space="0" w:color="auto"/>
                <w:right w:val="none" w:sz="0" w:space="0" w:color="auto"/>
              </w:divBdr>
            </w:div>
            <w:div w:id="1256523269">
              <w:marLeft w:val="0"/>
              <w:marRight w:val="0"/>
              <w:marTop w:val="0"/>
              <w:marBottom w:val="0"/>
              <w:divBdr>
                <w:top w:val="none" w:sz="0" w:space="0" w:color="auto"/>
                <w:left w:val="none" w:sz="0" w:space="0" w:color="auto"/>
                <w:bottom w:val="none" w:sz="0" w:space="0" w:color="auto"/>
                <w:right w:val="none" w:sz="0" w:space="0" w:color="auto"/>
              </w:divBdr>
            </w:div>
          </w:divsChild>
        </w:div>
        <w:div w:id="1748578131">
          <w:marLeft w:val="0"/>
          <w:marRight w:val="0"/>
          <w:marTop w:val="0"/>
          <w:marBottom w:val="0"/>
          <w:divBdr>
            <w:top w:val="none" w:sz="0" w:space="0" w:color="auto"/>
            <w:left w:val="none" w:sz="0" w:space="0" w:color="auto"/>
            <w:bottom w:val="none" w:sz="0" w:space="0" w:color="auto"/>
            <w:right w:val="none" w:sz="0" w:space="0" w:color="auto"/>
          </w:divBdr>
        </w:div>
        <w:div w:id="1766686081">
          <w:marLeft w:val="0"/>
          <w:marRight w:val="0"/>
          <w:marTop w:val="0"/>
          <w:marBottom w:val="0"/>
          <w:divBdr>
            <w:top w:val="none" w:sz="0" w:space="0" w:color="auto"/>
            <w:left w:val="none" w:sz="0" w:space="0" w:color="auto"/>
            <w:bottom w:val="none" w:sz="0" w:space="0" w:color="auto"/>
            <w:right w:val="none" w:sz="0" w:space="0" w:color="auto"/>
          </w:divBdr>
        </w:div>
        <w:div w:id="1844053598">
          <w:marLeft w:val="0"/>
          <w:marRight w:val="0"/>
          <w:marTop w:val="0"/>
          <w:marBottom w:val="0"/>
          <w:divBdr>
            <w:top w:val="none" w:sz="0" w:space="0" w:color="auto"/>
            <w:left w:val="none" w:sz="0" w:space="0" w:color="auto"/>
            <w:bottom w:val="none" w:sz="0" w:space="0" w:color="auto"/>
            <w:right w:val="none" w:sz="0" w:space="0" w:color="auto"/>
          </w:divBdr>
        </w:div>
        <w:div w:id="1852404912">
          <w:marLeft w:val="0"/>
          <w:marRight w:val="0"/>
          <w:marTop w:val="0"/>
          <w:marBottom w:val="0"/>
          <w:divBdr>
            <w:top w:val="none" w:sz="0" w:space="0" w:color="auto"/>
            <w:left w:val="none" w:sz="0" w:space="0" w:color="auto"/>
            <w:bottom w:val="none" w:sz="0" w:space="0" w:color="auto"/>
            <w:right w:val="none" w:sz="0" w:space="0" w:color="auto"/>
          </w:divBdr>
        </w:div>
        <w:div w:id="1867526371">
          <w:marLeft w:val="0"/>
          <w:marRight w:val="0"/>
          <w:marTop w:val="0"/>
          <w:marBottom w:val="0"/>
          <w:divBdr>
            <w:top w:val="none" w:sz="0" w:space="0" w:color="auto"/>
            <w:left w:val="none" w:sz="0" w:space="0" w:color="auto"/>
            <w:bottom w:val="none" w:sz="0" w:space="0" w:color="auto"/>
            <w:right w:val="none" w:sz="0" w:space="0" w:color="auto"/>
          </w:divBdr>
          <w:divsChild>
            <w:div w:id="233204265">
              <w:marLeft w:val="0"/>
              <w:marRight w:val="0"/>
              <w:marTop w:val="0"/>
              <w:marBottom w:val="0"/>
              <w:divBdr>
                <w:top w:val="none" w:sz="0" w:space="0" w:color="auto"/>
                <w:left w:val="none" w:sz="0" w:space="0" w:color="auto"/>
                <w:bottom w:val="none" w:sz="0" w:space="0" w:color="auto"/>
                <w:right w:val="none" w:sz="0" w:space="0" w:color="auto"/>
              </w:divBdr>
            </w:div>
            <w:div w:id="1545210924">
              <w:marLeft w:val="0"/>
              <w:marRight w:val="0"/>
              <w:marTop w:val="0"/>
              <w:marBottom w:val="0"/>
              <w:divBdr>
                <w:top w:val="none" w:sz="0" w:space="0" w:color="auto"/>
                <w:left w:val="none" w:sz="0" w:space="0" w:color="auto"/>
                <w:bottom w:val="none" w:sz="0" w:space="0" w:color="auto"/>
                <w:right w:val="none" w:sz="0" w:space="0" w:color="auto"/>
              </w:divBdr>
            </w:div>
            <w:div w:id="2117213296">
              <w:marLeft w:val="0"/>
              <w:marRight w:val="0"/>
              <w:marTop w:val="0"/>
              <w:marBottom w:val="0"/>
              <w:divBdr>
                <w:top w:val="none" w:sz="0" w:space="0" w:color="auto"/>
                <w:left w:val="none" w:sz="0" w:space="0" w:color="auto"/>
                <w:bottom w:val="none" w:sz="0" w:space="0" w:color="auto"/>
                <w:right w:val="none" w:sz="0" w:space="0" w:color="auto"/>
              </w:divBdr>
            </w:div>
          </w:divsChild>
        </w:div>
        <w:div w:id="1970822427">
          <w:marLeft w:val="0"/>
          <w:marRight w:val="0"/>
          <w:marTop w:val="0"/>
          <w:marBottom w:val="0"/>
          <w:divBdr>
            <w:top w:val="none" w:sz="0" w:space="0" w:color="auto"/>
            <w:left w:val="none" w:sz="0" w:space="0" w:color="auto"/>
            <w:bottom w:val="none" w:sz="0" w:space="0" w:color="auto"/>
            <w:right w:val="none" w:sz="0" w:space="0" w:color="auto"/>
          </w:divBdr>
        </w:div>
        <w:div w:id="1993287003">
          <w:marLeft w:val="0"/>
          <w:marRight w:val="0"/>
          <w:marTop w:val="0"/>
          <w:marBottom w:val="0"/>
          <w:divBdr>
            <w:top w:val="none" w:sz="0" w:space="0" w:color="auto"/>
            <w:left w:val="none" w:sz="0" w:space="0" w:color="auto"/>
            <w:bottom w:val="none" w:sz="0" w:space="0" w:color="auto"/>
            <w:right w:val="none" w:sz="0" w:space="0" w:color="auto"/>
          </w:divBdr>
          <w:divsChild>
            <w:div w:id="184368377">
              <w:marLeft w:val="0"/>
              <w:marRight w:val="0"/>
              <w:marTop w:val="0"/>
              <w:marBottom w:val="0"/>
              <w:divBdr>
                <w:top w:val="none" w:sz="0" w:space="0" w:color="auto"/>
                <w:left w:val="none" w:sz="0" w:space="0" w:color="auto"/>
                <w:bottom w:val="none" w:sz="0" w:space="0" w:color="auto"/>
                <w:right w:val="none" w:sz="0" w:space="0" w:color="auto"/>
              </w:divBdr>
            </w:div>
            <w:div w:id="1119493679">
              <w:marLeft w:val="0"/>
              <w:marRight w:val="0"/>
              <w:marTop w:val="0"/>
              <w:marBottom w:val="0"/>
              <w:divBdr>
                <w:top w:val="none" w:sz="0" w:space="0" w:color="auto"/>
                <w:left w:val="none" w:sz="0" w:space="0" w:color="auto"/>
                <w:bottom w:val="none" w:sz="0" w:space="0" w:color="auto"/>
                <w:right w:val="none" w:sz="0" w:space="0" w:color="auto"/>
              </w:divBdr>
            </w:div>
            <w:div w:id="1190531486">
              <w:marLeft w:val="0"/>
              <w:marRight w:val="0"/>
              <w:marTop w:val="0"/>
              <w:marBottom w:val="0"/>
              <w:divBdr>
                <w:top w:val="none" w:sz="0" w:space="0" w:color="auto"/>
                <w:left w:val="none" w:sz="0" w:space="0" w:color="auto"/>
                <w:bottom w:val="none" w:sz="0" w:space="0" w:color="auto"/>
                <w:right w:val="none" w:sz="0" w:space="0" w:color="auto"/>
              </w:divBdr>
            </w:div>
          </w:divsChild>
        </w:div>
        <w:div w:id="2006666236">
          <w:marLeft w:val="0"/>
          <w:marRight w:val="0"/>
          <w:marTop w:val="0"/>
          <w:marBottom w:val="0"/>
          <w:divBdr>
            <w:top w:val="none" w:sz="0" w:space="0" w:color="auto"/>
            <w:left w:val="none" w:sz="0" w:space="0" w:color="auto"/>
            <w:bottom w:val="none" w:sz="0" w:space="0" w:color="auto"/>
            <w:right w:val="none" w:sz="0" w:space="0" w:color="auto"/>
          </w:divBdr>
        </w:div>
      </w:divsChild>
    </w:div>
    <w:div w:id="808784127">
      <w:bodyDiv w:val="1"/>
      <w:marLeft w:val="0"/>
      <w:marRight w:val="0"/>
      <w:marTop w:val="0"/>
      <w:marBottom w:val="0"/>
      <w:divBdr>
        <w:top w:val="none" w:sz="0" w:space="0" w:color="auto"/>
        <w:left w:val="none" w:sz="0" w:space="0" w:color="auto"/>
        <w:bottom w:val="none" w:sz="0" w:space="0" w:color="auto"/>
        <w:right w:val="none" w:sz="0" w:space="0" w:color="auto"/>
      </w:divBdr>
    </w:div>
    <w:div w:id="835267103">
      <w:bodyDiv w:val="1"/>
      <w:marLeft w:val="0"/>
      <w:marRight w:val="0"/>
      <w:marTop w:val="0"/>
      <w:marBottom w:val="0"/>
      <w:divBdr>
        <w:top w:val="none" w:sz="0" w:space="0" w:color="auto"/>
        <w:left w:val="none" w:sz="0" w:space="0" w:color="auto"/>
        <w:bottom w:val="none" w:sz="0" w:space="0" w:color="auto"/>
        <w:right w:val="none" w:sz="0" w:space="0" w:color="auto"/>
      </w:divBdr>
    </w:div>
    <w:div w:id="842159129">
      <w:bodyDiv w:val="1"/>
      <w:marLeft w:val="0"/>
      <w:marRight w:val="0"/>
      <w:marTop w:val="0"/>
      <w:marBottom w:val="0"/>
      <w:divBdr>
        <w:top w:val="none" w:sz="0" w:space="0" w:color="auto"/>
        <w:left w:val="none" w:sz="0" w:space="0" w:color="auto"/>
        <w:bottom w:val="none" w:sz="0" w:space="0" w:color="auto"/>
        <w:right w:val="none" w:sz="0" w:space="0" w:color="auto"/>
      </w:divBdr>
    </w:div>
    <w:div w:id="859198962">
      <w:bodyDiv w:val="1"/>
      <w:marLeft w:val="0"/>
      <w:marRight w:val="0"/>
      <w:marTop w:val="0"/>
      <w:marBottom w:val="0"/>
      <w:divBdr>
        <w:top w:val="none" w:sz="0" w:space="0" w:color="auto"/>
        <w:left w:val="none" w:sz="0" w:space="0" w:color="auto"/>
        <w:bottom w:val="none" w:sz="0" w:space="0" w:color="auto"/>
        <w:right w:val="none" w:sz="0" w:space="0" w:color="auto"/>
      </w:divBdr>
    </w:div>
    <w:div w:id="870070122">
      <w:bodyDiv w:val="1"/>
      <w:marLeft w:val="0"/>
      <w:marRight w:val="0"/>
      <w:marTop w:val="0"/>
      <w:marBottom w:val="0"/>
      <w:divBdr>
        <w:top w:val="none" w:sz="0" w:space="0" w:color="auto"/>
        <w:left w:val="none" w:sz="0" w:space="0" w:color="auto"/>
        <w:bottom w:val="none" w:sz="0" w:space="0" w:color="auto"/>
        <w:right w:val="none" w:sz="0" w:space="0" w:color="auto"/>
      </w:divBdr>
    </w:div>
    <w:div w:id="872810777">
      <w:bodyDiv w:val="1"/>
      <w:marLeft w:val="0"/>
      <w:marRight w:val="0"/>
      <w:marTop w:val="0"/>
      <w:marBottom w:val="0"/>
      <w:divBdr>
        <w:top w:val="none" w:sz="0" w:space="0" w:color="auto"/>
        <w:left w:val="none" w:sz="0" w:space="0" w:color="auto"/>
        <w:bottom w:val="none" w:sz="0" w:space="0" w:color="auto"/>
        <w:right w:val="none" w:sz="0" w:space="0" w:color="auto"/>
      </w:divBdr>
    </w:div>
    <w:div w:id="872838924">
      <w:bodyDiv w:val="1"/>
      <w:marLeft w:val="0"/>
      <w:marRight w:val="0"/>
      <w:marTop w:val="0"/>
      <w:marBottom w:val="0"/>
      <w:divBdr>
        <w:top w:val="none" w:sz="0" w:space="0" w:color="auto"/>
        <w:left w:val="none" w:sz="0" w:space="0" w:color="auto"/>
        <w:bottom w:val="none" w:sz="0" w:space="0" w:color="auto"/>
        <w:right w:val="none" w:sz="0" w:space="0" w:color="auto"/>
      </w:divBdr>
    </w:div>
    <w:div w:id="897477207">
      <w:bodyDiv w:val="1"/>
      <w:marLeft w:val="0"/>
      <w:marRight w:val="0"/>
      <w:marTop w:val="0"/>
      <w:marBottom w:val="0"/>
      <w:divBdr>
        <w:top w:val="none" w:sz="0" w:space="0" w:color="auto"/>
        <w:left w:val="none" w:sz="0" w:space="0" w:color="auto"/>
        <w:bottom w:val="none" w:sz="0" w:space="0" w:color="auto"/>
        <w:right w:val="none" w:sz="0" w:space="0" w:color="auto"/>
      </w:divBdr>
    </w:div>
    <w:div w:id="908728897">
      <w:bodyDiv w:val="1"/>
      <w:marLeft w:val="0"/>
      <w:marRight w:val="0"/>
      <w:marTop w:val="0"/>
      <w:marBottom w:val="0"/>
      <w:divBdr>
        <w:top w:val="none" w:sz="0" w:space="0" w:color="auto"/>
        <w:left w:val="none" w:sz="0" w:space="0" w:color="auto"/>
        <w:bottom w:val="none" w:sz="0" w:space="0" w:color="auto"/>
        <w:right w:val="none" w:sz="0" w:space="0" w:color="auto"/>
      </w:divBdr>
    </w:div>
    <w:div w:id="909853786">
      <w:bodyDiv w:val="1"/>
      <w:marLeft w:val="0"/>
      <w:marRight w:val="0"/>
      <w:marTop w:val="0"/>
      <w:marBottom w:val="0"/>
      <w:divBdr>
        <w:top w:val="none" w:sz="0" w:space="0" w:color="auto"/>
        <w:left w:val="none" w:sz="0" w:space="0" w:color="auto"/>
        <w:bottom w:val="none" w:sz="0" w:space="0" w:color="auto"/>
        <w:right w:val="none" w:sz="0" w:space="0" w:color="auto"/>
      </w:divBdr>
    </w:div>
    <w:div w:id="912817360">
      <w:bodyDiv w:val="1"/>
      <w:marLeft w:val="0"/>
      <w:marRight w:val="0"/>
      <w:marTop w:val="0"/>
      <w:marBottom w:val="0"/>
      <w:divBdr>
        <w:top w:val="none" w:sz="0" w:space="0" w:color="auto"/>
        <w:left w:val="none" w:sz="0" w:space="0" w:color="auto"/>
        <w:bottom w:val="none" w:sz="0" w:space="0" w:color="auto"/>
        <w:right w:val="none" w:sz="0" w:space="0" w:color="auto"/>
      </w:divBdr>
    </w:div>
    <w:div w:id="918833949">
      <w:bodyDiv w:val="1"/>
      <w:marLeft w:val="0"/>
      <w:marRight w:val="0"/>
      <w:marTop w:val="0"/>
      <w:marBottom w:val="0"/>
      <w:divBdr>
        <w:top w:val="none" w:sz="0" w:space="0" w:color="auto"/>
        <w:left w:val="none" w:sz="0" w:space="0" w:color="auto"/>
        <w:bottom w:val="none" w:sz="0" w:space="0" w:color="auto"/>
        <w:right w:val="none" w:sz="0" w:space="0" w:color="auto"/>
      </w:divBdr>
    </w:div>
    <w:div w:id="924800008">
      <w:bodyDiv w:val="1"/>
      <w:marLeft w:val="0"/>
      <w:marRight w:val="0"/>
      <w:marTop w:val="0"/>
      <w:marBottom w:val="0"/>
      <w:divBdr>
        <w:top w:val="none" w:sz="0" w:space="0" w:color="auto"/>
        <w:left w:val="none" w:sz="0" w:space="0" w:color="auto"/>
        <w:bottom w:val="none" w:sz="0" w:space="0" w:color="auto"/>
        <w:right w:val="none" w:sz="0" w:space="0" w:color="auto"/>
      </w:divBdr>
    </w:div>
    <w:div w:id="928659862">
      <w:bodyDiv w:val="1"/>
      <w:marLeft w:val="0"/>
      <w:marRight w:val="0"/>
      <w:marTop w:val="0"/>
      <w:marBottom w:val="0"/>
      <w:divBdr>
        <w:top w:val="none" w:sz="0" w:space="0" w:color="auto"/>
        <w:left w:val="none" w:sz="0" w:space="0" w:color="auto"/>
        <w:bottom w:val="none" w:sz="0" w:space="0" w:color="auto"/>
        <w:right w:val="none" w:sz="0" w:space="0" w:color="auto"/>
      </w:divBdr>
    </w:div>
    <w:div w:id="962346109">
      <w:bodyDiv w:val="1"/>
      <w:marLeft w:val="0"/>
      <w:marRight w:val="0"/>
      <w:marTop w:val="0"/>
      <w:marBottom w:val="0"/>
      <w:divBdr>
        <w:top w:val="none" w:sz="0" w:space="0" w:color="auto"/>
        <w:left w:val="none" w:sz="0" w:space="0" w:color="auto"/>
        <w:bottom w:val="none" w:sz="0" w:space="0" w:color="auto"/>
        <w:right w:val="none" w:sz="0" w:space="0" w:color="auto"/>
      </w:divBdr>
    </w:div>
    <w:div w:id="967591227">
      <w:bodyDiv w:val="1"/>
      <w:marLeft w:val="0"/>
      <w:marRight w:val="0"/>
      <w:marTop w:val="0"/>
      <w:marBottom w:val="0"/>
      <w:divBdr>
        <w:top w:val="none" w:sz="0" w:space="0" w:color="auto"/>
        <w:left w:val="none" w:sz="0" w:space="0" w:color="auto"/>
        <w:bottom w:val="none" w:sz="0" w:space="0" w:color="auto"/>
        <w:right w:val="none" w:sz="0" w:space="0" w:color="auto"/>
      </w:divBdr>
    </w:div>
    <w:div w:id="973368450">
      <w:bodyDiv w:val="1"/>
      <w:marLeft w:val="0"/>
      <w:marRight w:val="0"/>
      <w:marTop w:val="0"/>
      <w:marBottom w:val="0"/>
      <w:divBdr>
        <w:top w:val="none" w:sz="0" w:space="0" w:color="auto"/>
        <w:left w:val="none" w:sz="0" w:space="0" w:color="auto"/>
        <w:bottom w:val="none" w:sz="0" w:space="0" w:color="auto"/>
        <w:right w:val="none" w:sz="0" w:space="0" w:color="auto"/>
      </w:divBdr>
    </w:div>
    <w:div w:id="979110804">
      <w:bodyDiv w:val="1"/>
      <w:marLeft w:val="0"/>
      <w:marRight w:val="0"/>
      <w:marTop w:val="0"/>
      <w:marBottom w:val="0"/>
      <w:divBdr>
        <w:top w:val="none" w:sz="0" w:space="0" w:color="auto"/>
        <w:left w:val="none" w:sz="0" w:space="0" w:color="auto"/>
        <w:bottom w:val="none" w:sz="0" w:space="0" w:color="auto"/>
        <w:right w:val="none" w:sz="0" w:space="0" w:color="auto"/>
      </w:divBdr>
    </w:div>
    <w:div w:id="981079761">
      <w:bodyDiv w:val="1"/>
      <w:marLeft w:val="0"/>
      <w:marRight w:val="0"/>
      <w:marTop w:val="0"/>
      <w:marBottom w:val="0"/>
      <w:divBdr>
        <w:top w:val="none" w:sz="0" w:space="0" w:color="auto"/>
        <w:left w:val="none" w:sz="0" w:space="0" w:color="auto"/>
        <w:bottom w:val="none" w:sz="0" w:space="0" w:color="auto"/>
        <w:right w:val="none" w:sz="0" w:space="0" w:color="auto"/>
      </w:divBdr>
      <w:divsChild>
        <w:div w:id="393243083">
          <w:marLeft w:val="0"/>
          <w:marRight w:val="0"/>
          <w:marTop w:val="0"/>
          <w:marBottom w:val="0"/>
          <w:divBdr>
            <w:top w:val="none" w:sz="0" w:space="0" w:color="auto"/>
            <w:left w:val="none" w:sz="0" w:space="0" w:color="auto"/>
            <w:bottom w:val="none" w:sz="0" w:space="0" w:color="auto"/>
            <w:right w:val="none" w:sz="0" w:space="0" w:color="auto"/>
          </w:divBdr>
          <w:divsChild>
            <w:div w:id="868221632">
              <w:marLeft w:val="0"/>
              <w:marRight w:val="0"/>
              <w:marTop w:val="0"/>
              <w:marBottom w:val="0"/>
              <w:divBdr>
                <w:top w:val="none" w:sz="0" w:space="0" w:color="auto"/>
                <w:left w:val="none" w:sz="0" w:space="0" w:color="auto"/>
                <w:bottom w:val="none" w:sz="0" w:space="0" w:color="auto"/>
                <w:right w:val="none" w:sz="0" w:space="0" w:color="auto"/>
              </w:divBdr>
              <w:divsChild>
                <w:div w:id="488712867">
                  <w:marLeft w:val="0"/>
                  <w:marRight w:val="0"/>
                  <w:marTop w:val="0"/>
                  <w:marBottom w:val="0"/>
                  <w:divBdr>
                    <w:top w:val="none" w:sz="0" w:space="0" w:color="auto"/>
                    <w:left w:val="none" w:sz="0" w:space="0" w:color="auto"/>
                    <w:bottom w:val="none" w:sz="0" w:space="0" w:color="auto"/>
                    <w:right w:val="none" w:sz="0" w:space="0" w:color="auto"/>
                  </w:divBdr>
                  <w:divsChild>
                    <w:div w:id="16572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984290">
      <w:bodyDiv w:val="1"/>
      <w:marLeft w:val="0"/>
      <w:marRight w:val="0"/>
      <w:marTop w:val="0"/>
      <w:marBottom w:val="0"/>
      <w:divBdr>
        <w:top w:val="none" w:sz="0" w:space="0" w:color="auto"/>
        <w:left w:val="none" w:sz="0" w:space="0" w:color="auto"/>
        <w:bottom w:val="none" w:sz="0" w:space="0" w:color="auto"/>
        <w:right w:val="none" w:sz="0" w:space="0" w:color="auto"/>
      </w:divBdr>
    </w:div>
    <w:div w:id="1002784251">
      <w:bodyDiv w:val="1"/>
      <w:marLeft w:val="0"/>
      <w:marRight w:val="0"/>
      <w:marTop w:val="0"/>
      <w:marBottom w:val="0"/>
      <w:divBdr>
        <w:top w:val="none" w:sz="0" w:space="0" w:color="auto"/>
        <w:left w:val="none" w:sz="0" w:space="0" w:color="auto"/>
        <w:bottom w:val="none" w:sz="0" w:space="0" w:color="auto"/>
        <w:right w:val="none" w:sz="0" w:space="0" w:color="auto"/>
      </w:divBdr>
    </w:div>
    <w:div w:id="1008023404">
      <w:bodyDiv w:val="1"/>
      <w:marLeft w:val="0"/>
      <w:marRight w:val="0"/>
      <w:marTop w:val="0"/>
      <w:marBottom w:val="0"/>
      <w:divBdr>
        <w:top w:val="none" w:sz="0" w:space="0" w:color="auto"/>
        <w:left w:val="none" w:sz="0" w:space="0" w:color="auto"/>
        <w:bottom w:val="none" w:sz="0" w:space="0" w:color="auto"/>
        <w:right w:val="none" w:sz="0" w:space="0" w:color="auto"/>
      </w:divBdr>
    </w:div>
    <w:div w:id="1020157091">
      <w:bodyDiv w:val="1"/>
      <w:marLeft w:val="0"/>
      <w:marRight w:val="0"/>
      <w:marTop w:val="0"/>
      <w:marBottom w:val="0"/>
      <w:divBdr>
        <w:top w:val="none" w:sz="0" w:space="0" w:color="auto"/>
        <w:left w:val="none" w:sz="0" w:space="0" w:color="auto"/>
        <w:bottom w:val="none" w:sz="0" w:space="0" w:color="auto"/>
        <w:right w:val="none" w:sz="0" w:space="0" w:color="auto"/>
      </w:divBdr>
    </w:div>
    <w:div w:id="1021857291">
      <w:bodyDiv w:val="1"/>
      <w:marLeft w:val="0"/>
      <w:marRight w:val="0"/>
      <w:marTop w:val="0"/>
      <w:marBottom w:val="0"/>
      <w:divBdr>
        <w:top w:val="none" w:sz="0" w:space="0" w:color="auto"/>
        <w:left w:val="none" w:sz="0" w:space="0" w:color="auto"/>
        <w:bottom w:val="none" w:sz="0" w:space="0" w:color="auto"/>
        <w:right w:val="none" w:sz="0" w:space="0" w:color="auto"/>
      </w:divBdr>
    </w:div>
    <w:div w:id="1031221051">
      <w:bodyDiv w:val="1"/>
      <w:marLeft w:val="0"/>
      <w:marRight w:val="0"/>
      <w:marTop w:val="0"/>
      <w:marBottom w:val="0"/>
      <w:divBdr>
        <w:top w:val="none" w:sz="0" w:space="0" w:color="auto"/>
        <w:left w:val="none" w:sz="0" w:space="0" w:color="auto"/>
        <w:bottom w:val="none" w:sz="0" w:space="0" w:color="auto"/>
        <w:right w:val="none" w:sz="0" w:space="0" w:color="auto"/>
      </w:divBdr>
      <w:divsChild>
        <w:div w:id="97337710">
          <w:marLeft w:val="0"/>
          <w:marRight w:val="0"/>
          <w:marTop w:val="0"/>
          <w:marBottom w:val="0"/>
          <w:divBdr>
            <w:top w:val="none" w:sz="0" w:space="0" w:color="auto"/>
            <w:left w:val="none" w:sz="0" w:space="0" w:color="auto"/>
            <w:bottom w:val="none" w:sz="0" w:space="0" w:color="auto"/>
            <w:right w:val="none" w:sz="0" w:space="0" w:color="auto"/>
          </w:divBdr>
        </w:div>
      </w:divsChild>
    </w:div>
    <w:div w:id="1035427166">
      <w:bodyDiv w:val="1"/>
      <w:marLeft w:val="0"/>
      <w:marRight w:val="0"/>
      <w:marTop w:val="0"/>
      <w:marBottom w:val="0"/>
      <w:divBdr>
        <w:top w:val="none" w:sz="0" w:space="0" w:color="auto"/>
        <w:left w:val="none" w:sz="0" w:space="0" w:color="auto"/>
        <w:bottom w:val="none" w:sz="0" w:space="0" w:color="auto"/>
        <w:right w:val="none" w:sz="0" w:space="0" w:color="auto"/>
      </w:divBdr>
    </w:div>
    <w:div w:id="1040395038">
      <w:bodyDiv w:val="1"/>
      <w:marLeft w:val="0"/>
      <w:marRight w:val="0"/>
      <w:marTop w:val="0"/>
      <w:marBottom w:val="0"/>
      <w:divBdr>
        <w:top w:val="none" w:sz="0" w:space="0" w:color="auto"/>
        <w:left w:val="none" w:sz="0" w:space="0" w:color="auto"/>
        <w:bottom w:val="none" w:sz="0" w:space="0" w:color="auto"/>
        <w:right w:val="none" w:sz="0" w:space="0" w:color="auto"/>
      </w:divBdr>
    </w:div>
    <w:div w:id="1040938642">
      <w:bodyDiv w:val="1"/>
      <w:marLeft w:val="0"/>
      <w:marRight w:val="0"/>
      <w:marTop w:val="0"/>
      <w:marBottom w:val="0"/>
      <w:divBdr>
        <w:top w:val="none" w:sz="0" w:space="0" w:color="auto"/>
        <w:left w:val="none" w:sz="0" w:space="0" w:color="auto"/>
        <w:bottom w:val="none" w:sz="0" w:space="0" w:color="auto"/>
        <w:right w:val="none" w:sz="0" w:space="0" w:color="auto"/>
      </w:divBdr>
    </w:div>
    <w:div w:id="1061904076">
      <w:bodyDiv w:val="1"/>
      <w:marLeft w:val="0"/>
      <w:marRight w:val="0"/>
      <w:marTop w:val="0"/>
      <w:marBottom w:val="0"/>
      <w:divBdr>
        <w:top w:val="none" w:sz="0" w:space="0" w:color="auto"/>
        <w:left w:val="none" w:sz="0" w:space="0" w:color="auto"/>
        <w:bottom w:val="none" w:sz="0" w:space="0" w:color="auto"/>
        <w:right w:val="none" w:sz="0" w:space="0" w:color="auto"/>
      </w:divBdr>
    </w:div>
    <w:div w:id="1071587667">
      <w:bodyDiv w:val="1"/>
      <w:marLeft w:val="0"/>
      <w:marRight w:val="0"/>
      <w:marTop w:val="0"/>
      <w:marBottom w:val="0"/>
      <w:divBdr>
        <w:top w:val="none" w:sz="0" w:space="0" w:color="auto"/>
        <w:left w:val="none" w:sz="0" w:space="0" w:color="auto"/>
        <w:bottom w:val="none" w:sz="0" w:space="0" w:color="auto"/>
        <w:right w:val="none" w:sz="0" w:space="0" w:color="auto"/>
      </w:divBdr>
      <w:divsChild>
        <w:div w:id="1560167564">
          <w:marLeft w:val="0"/>
          <w:marRight w:val="0"/>
          <w:marTop w:val="0"/>
          <w:marBottom w:val="0"/>
          <w:divBdr>
            <w:top w:val="none" w:sz="0" w:space="0" w:color="auto"/>
            <w:left w:val="none" w:sz="0" w:space="0" w:color="auto"/>
            <w:bottom w:val="none" w:sz="0" w:space="0" w:color="auto"/>
            <w:right w:val="none" w:sz="0" w:space="0" w:color="auto"/>
          </w:divBdr>
          <w:divsChild>
            <w:div w:id="907885201">
              <w:marLeft w:val="0"/>
              <w:marRight w:val="0"/>
              <w:marTop w:val="0"/>
              <w:marBottom w:val="0"/>
              <w:divBdr>
                <w:top w:val="none" w:sz="0" w:space="0" w:color="auto"/>
                <w:left w:val="none" w:sz="0" w:space="0" w:color="auto"/>
                <w:bottom w:val="none" w:sz="0" w:space="0" w:color="auto"/>
                <w:right w:val="none" w:sz="0" w:space="0" w:color="auto"/>
              </w:divBdr>
              <w:divsChild>
                <w:div w:id="209460991">
                  <w:marLeft w:val="0"/>
                  <w:marRight w:val="0"/>
                  <w:marTop w:val="0"/>
                  <w:marBottom w:val="0"/>
                  <w:divBdr>
                    <w:top w:val="none" w:sz="0" w:space="0" w:color="auto"/>
                    <w:left w:val="none" w:sz="0" w:space="0" w:color="auto"/>
                    <w:bottom w:val="none" w:sz="0" w:space="0" w:color="auto"/>
                    <w:right w:val="none" w:sz="0" w:space="0" w:color="auto"/>
                  </w:divBdr>
                  <w:divsChild>
                    <w:div w:id="947274960">
                      <w:marLeft w:val="2325"/>
                      <w:marRight w:val="0"/>
                      <w:marTop w:val="0"/>
                      <w:marBottom w:val="0"/>
                      <w:divBdr>
                        <w:top w:val="none" w:sz="0" w:space="0" w:color="auto"/>
                        <w:left w:val="none" w:sz="0" w:space="0" w:color="auto"/>
                        <w:bottom w:val="none" w:sz="0" w:space="0" w:color="auto"/>
                        <w:right w:val="none" w:sz="0" w:space="0" w:color="auto"/>
                      </w:divBdr>
                      <w:divsChild>
                        <w:div w:id="817458478">
                          <w:marLeft w:val="0"/>
                          <w:marRight w:val="0"/>
                          <w:marTop w:val="0"/>
                          <w:marBottom w:val="0"/>
                          <w:divBdr>
                            <w:top w:val="none" w:sz="0" w:space="0" w:color="auto"/>
                            <w:left w:val="none" w:sz="0" w:space="0" w:color="auto"/>
                            <w:bottom w:val="none" w:sz="0" w:space="0" w:color="auto"/>
                            <w:right w:val="none" w:sz="0" w:space="0" w:color="auto"/>
                          </w:divBdr>
                          <w:divsChild>
                            <w:div w:id="1681274665">
                              <w:marLeft w:val="0"/>
                              <w:marRight w:val="0"/>
                              <w:marTop w:val="0"/>
                              <w:marBottom w:val="0"/>
                              <w:divBdr>
                                <w:top w:val="none" w:sz="0" w:space="0" w:color="auto"/>
                                <w:left w:val="none" w:sz="0" w:space="0" w:color="auto"/>
                                <w:bottom w:val="none" w:sz="0" w:space="0" w:color="auto"/>
                                <w:right w:val="none" w:sz="0" w:space="0" w:color="auto"/>
                              </w:divBdr>
                              <w:divsChild>
                                <w:div w:id="1587571539">
                                  <w:marLeft w:val="0"/>
                                  <w:marRight w:val="0"/>
                                  <w:marTop w:val="0"/>
                                  <w:marBottom w:val="0"/>
                                  <w:divBdr>
                                    <w:top w:val="none" w:sz="0" w:space="0" w:color="auto"/>
                                    <w:left w:val="none" w:sz="0" w:space="0" w:color="auto"/>
                                    <w:bottom w:val="none" w:sz="0" w:space="0" w:color="auto"/>
                                    <w:right w:val="none" w:sz="0" w:space="0" w:color="auto"/>
                                  </w:divBdr>
                                  <w:divsChild>
                                    <w:div w:id="88964706">
                                      <w:marLeft w:val="0"/>
                                      <w:marRight w:val="0"/>
                                      <w:marTop w:val="0"/>
                                      <w:marBottom w:val="0"/>
                                      <w:divBdr>
                                        <w:top w:val="none" w:sz="0" w:space="0" w:color="auto"/>
                                        <w:left w:val="none" w:sz="0" w:space="0" w:color="auto"/>
                                        <w:bottom w:val="none" w:sz="0" w:space="0" w:color="auto"/>
                                        <w:right w:val="none" w:sz="0" w:space="0" w:color="auto"/>
                                      </w:divBdr>
                                      <w:divsChild>
                                        <w:div w:id="2071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5054307">
      <w:bodyDiv w:val="1"/>
      <w:marLeft w:val="0"/>
      <w:marRight w:val="0"/>
      <w:marTop w:val="0"/>
      <w:marBottom w:val="0"/>
      <w:divBdr>
        <w:top w:val="none" w:sz="0" w:space="0" w:color="auto"/>
        <w:left w:val="none" w:sz="0" w:space="0" w:color="auto"/>
        <w:bottom w:val="none" w:sz="0" w:space="0" w:color="auto"/>
        <w:right w:val="none" w:sz="0" w:space="0" w:color="auto"/>
      </w:divBdr>
    </w:div>
    <w:div w:id="1085111432">
      <w:bodyDiv w:val="1"/>
      <w:marLeft w:val="0"/>
      <w:marRight w:val="0"/>
      <w:marTop w:val="0"/>
      <w:marBottom w:val="0"/>
      <w:divBdr>
        <w:top w:val="none" w:sz="0" w:space="0" w:color="auto"/>
        <w:left w:val="none" w:sz="0" w:space="0" w:color="auto"/>
        <w:bottom w:val="none" w:sz="0" w:space="0" w:color="auto"/>
        <w:right w:val="none" w:sz="0" w:space="0" w:color="auto"/>
      </w:divBdr>
    </w:div>
    <w:div w:id="1092319469">
      <w:bodyDiv w:val="1"/>
      <w:marLeft w:val="0"/>
      <w:marRight w:val="0"/>
      <w:marTop w:val="0"/>
      <w:marBottom w:val="0"/>
      <w:divBdr>
        <w:top w:val="none" w:sz="0" w:space="0" w:color="auto"/>
        <w:left w:val="none" w:sz="0" w:space="0" w:color="auto"/>
        <w:bottom w:val="none" w:sz="0" w:space="0" w:color="auto"/>
        <w:right w:val="none" w:sz="0" w:space="0" w:color="auto"/>
      </w:divBdr>
    </w:div>
    <w:div w:id="1094276813">
      <w:bodyDiv w:val="1"/>
      <w:marLeft w:val="0"/>
      <w:marRight w:val="0"/>
      <w:marTop w:val="0"/>
      <w:marBottom w:val="0"/>
      <w:divBdr>
        <w:top w:val="none" w:sz="0" w:space="0" w:color="auto"/>
        <w:left w:val="none" w:sz="0" w:space="0" w:color="auto"/>
        <w:bottom w:val="none" w:sz="0" w:space="0" w:color="auto"/>
        <w:right w:val="none" w:sz="0" w:space="0" w:color="auto"/>
      </w:divBdr>
    </w:div>
    <w:div w:id="1156998817">
      <w:bodyDiv w:val="1"/>
      <w:marLeft w:val="0"/>
      <w:marRight w:val="0"/>
      <w:marTop w:val="0"/>
      <w:marBottom w:val="0"/>
      <w:divBdr>
        <w:top w:val="none" w:sz="0" w:space="0" w:color="auto"/>
        <w:left w:val="none" w:sz="0" w:space="0" w:color="auto"/>
        <w:bottom w:val="none" w:sz="0" w:space="0" w:color="auto"/>
        <w:right w:val="none" w:sz="0" w:space="0" w:color="auto"/>
      </w:divBdr>
      <w:divsChild>
        <w:div w:id="72701706">
          <w:marLeft w:val="0"/>
          <w:marRight w:val="0"/>
          <w:marTop w:val="0"/>
          <w:marBottom w:val="0"/>
          <w:divBdr>
            <w:top w:val="none" w:sz="0" w:space="0" w:color="auto"/>
            <w:left w:val="none" w:sz="0" w:space="0" w:color="auto"/>
            <w:bottom w:val="none" w:sz="0" w:space="0" w:color="auto"/>
            <w:right w:val="none" w:sz="0" w:space="0" w:color="auto"/>
          </w:divBdr>
        </w:div>
        <w:div w:id="208032103">
          <w:marLeft w:val="0"/>
          <w:marRight w:val="0"/>
          <w:marTop w:val="0"/>
          <w:marBottom w:val="0"/>
          <w:divBdr>
            <w:top w:val="none" w:sz="0" w:space="0" w:color="auto"/>
            <w:left w:val="none" w:sz="0" w:space="0" w:color="auto"/>
            <w:bottom w:val="none" w:sz="0" w:space="0" w:color="auto"/>
            <w:right w:val="none" w:sz="0" w:space="0" w:color="auto"/>
          </w:divBdr>
        </w:div>
        <w:div w:id="220947747">
          <w:marLeft w:val="0"/>
          <w:marRight w:val="0"/>
          <w:marTop w:val="0"/>
          <w:marBottom w:val="0"/>
          <w:divBdr>
            <w:top w:val="none" w:sz="0" w:space="0" w:color="auto"/>
            <w:left w:val="none" w:sz="0" w:space="0" w:color="auto"/>
            <w:bottom w:val="none" w:sz="0" w:space="0" w:color="auto"/>
            <w:right w:val="none" w:sz="0" w:space="0" w:color="auto"/>
          </w:divBdr>
        </w:div>
        <w:div w:id="273364208">
          <w:marLeft w:val="0"/>
          <w:marRight w:val="0"/>
          <w:marTop w:val="0"/>
          <w:marBottom w:val="0"/>
          <w:divBdr>
            <w:top w:val="none" w:sz="0" w:space="0" w:color="auto"/>
            <w:left w:val="none" w:sz="0" w:space="0" w:color="auto"/>
            <w:bottom w:val="none" w:sz="0" w:space="0" w:color="auto"/>
            <w:right w:val="none" w:sz="0" w:space="0" w:color="auto"/>
          </w:divBdr>
        </w:div>
        <w:div w:id="375397088">
          <w:marLeft w:val="0"/>
          <w:marRight w:val="0"/>
          <w:marTop w:val="0"/>
          <w:marBottom w:val="0"/>
          <w:divBdr>
            <w:top w:val="none" w:sz="0" w:space="0" w:color="auto"/>
            <w:left w:val="none" w:sz="0" w:space="0" w:color="auto"/>
            <w:bottom w:val="none" w:sz="0" w:space="0" w:color="auto"/>
            <w:right w:val="none" w:sz="0" w:space="0" w:color="auto"/>
          </w:divBdr>
        </w:div>
        <w:div w:id="1124081904">
          <w:marLeft w:val="0"/>
          <w:marRight w:val="0"/>
          <w:marTop w:val="0"/>
          <w:marBottom w:val="0"/>
          <w:divBdr>
            <w:top w:val="none" w:sz="0" w:space="0" w:color="auto"/>
            <w:left w:val="none" w:sz="0" w:space="0" w:color="auto"/>
            <w:bottom w:val="none" w:sz="0" w:space="0" w:color="auto"/>
            <w:right w:val="none" w:sz="0" w:space="0" w:color="auto"/>
          </w:divBdr>
        </w:div>
        <w:div w:id="1486167688">
          <w:marLeft w:val="0"/>
          <w:marRight w:val="0"/>
          <w:marTop w:val="0"/>
          <w:marBottom w:val="0"/>
          <w:divBdr>
            <w:top w:val="none" w:sz="0" w:space="0" w:color="auto"/>
            <w:left w:val="none" w:sz="0" w:space="0" w:color="auto"/>
            <w:bottom w:val="none" w:sz="0" w:space="0" w:color="auto"/>
            <w:right w:val="none" w:sz="0" w:space="0" w:color="auto"/>
          </w:divBdr>
        </w:div>
        <w:div w:id="1535343305">
          <w:marLeft w:val="0"/>
          <w:marRight w:val="0"/>
          <w:marTop w:val="0"/>
          <w:marBottom w:val="0"/>
          <w:divBdr>
            <w:top w:val="none" w:sz="0" w:space="0" w:color="auto"/>
            <w:left w:val="none" w:sz="0" w:space="0" w:color="auto"/>
            <w:bottom w:val="none" w:sz="0" w:space="0" w:color="auto"/>
            <w:right w:val="none" w:sz="0" w:space="0" w:color="auto"/>
          </w:divBdr>
        </w:div>
        <w:div w:id="1540782467">
          <w:marLeft w:val="0"/>
          <w:marRight w:val="0"/>
          <w:marTop w:val="0"/>
          <w:marBottom w:val="0"/>
          <w:divBdr>
            <w:top w:val="none" w:sz="0" w:space="0" w:color="auto"/>
            <w:left w:val="none" w:sz="0" w:space="0" w:color="auto"/>
            <w:bottom w:val="none" w:sz="0" w:space="0" w:color="auto"/>
            <w:right w:val="none" w:sz="0" w:space="0" w:color="auto"/>
          </w:divBdr>
        </w:div>
        <w:div w:id="1605764616">
          <w:marLeft w:val="0"/>
          <w:marRight w:val="0"/>
          <w:marTop w:val="0"/>
          <w:marBottom w:val="0"/>
          <w:divBdr>
            <w:top w:val="none" w:sz="0" w:space="0" w:color="auto"/>
            <w:left w:val="none" w:sz="0" w:space="0" w:color="auto"/>
            <w:bottom w:val="none" w:sz="0" w:space="0" w:color="auto"/>
            <w:right w:val="none" w:sz="0" w:space="0" w:color="auto"/>
          </w:divBdr>
        </w:div>
      </w:divsChild>
    </w:div>
    <w:div w:id="1172792048">
      <w:bodyDiv w:val="1"/>
      <w:marLeft w:val="0"/>
      <w:marRight w:val="0"/>
      <w:marTop w:val="0"/>
      <w:marBottom w:val="0"/>
      <w:divBdr>
        <w:top w:val="none" w:sz="0" w:space="0" w:color="auto"/>
        <w:left w:val="none" w:sz="0" w:space="0" w:color="auto"/>
        <w:bottom w:val="none" w:sz="0" w:space="0" w:color="auto"/>
        <w:right w:val="none" w:sz="0" w:space="0" w:color="auto"/>
      </w:divBdr>
    </w:div>
    <w:div w:id="1179852479">
      <w:bodyDiv w:val="1"/>
      <w:marLeft w:val="0"/>
      <w:marRight w:val="0"/>
      <w:marTop w:val="0"/>
      <w:marBottom w:val="0"/>
      <w:divBdr>
        <w:top w:val="none" w:sz="0" w:space="0" w:color="auto"/>
        <w:left w:val="none" w:sz="0" w:space="0" w:color="auto"/>
        <w:bottom w:val="none" w:sz="0" w:space="0" w:color="auto"/>
        <w:right w:val="none" w:sz="0" w:space="0" w:color="auto"/>
      </w:divBdr>
    </w:div>
    <w:div w:id="1180772585">
      <w:bodyDiv w:val="1"/>
      <w:marLeft w:val="0"/>
      <w:marRight w:val="0"/>
      <w:marTop w:val="0"/>
      <w:marBottom w:val="0"/>
      <w:divBdr>
        <w:top w:val="none" w:sz="0" w:space="0" w:color="auto"/>
        <w:left w:val="none" w:sz="0" w:space="0" w:color="auto"/>
        <w:bottom w:val="none" w:sz="0" w:space="0" w:color="auto"/>
        <w:right w:val="none" w:sz="0" w:space="0" w:color="auto"/>
      </w:divBdr>
    </w:div>
    <w:div w:id="1182932932">
      <w:bodyDiv w:val="1"/>
      <w:marLeft w:val="0"/>
      <w:marRight w:val="0"/>
      <w:marTop w:val="0"/>
      <w:marBottom w:val="0"/>
      <w:divBdr>
        <w:top w:val="none" w:sz="0" w:space="0" w:color="auto"/>
        <w:left w:val="none" w:sz="0" w:space="0" w:color="auto"/>
        <w:bottom w:val="none" w:sz="0" w:space="0" w:color="auto"/>
        <w:right w:val="none" w:sz="0" w:space="0" w:color="auto"/>
      </w:divBdr>
    </w:div>
    <w:div w:id="1188567951">
      <w:bodyDiv w:val="1"/>
      <w:marLeft w:val="0"/>
      <w:marRight w:val="0"/>
      <w:marTop w:val="0"/>
      <w:marBottom w:val="0"/>
      <w:divBdr>
        <w:top w:val="none" w:sz="0" w:space="0" w:color="auto"/>
        <w:left w:val="none" w:sz="0" w:space="0" w:color="auto"/>
        <w:bottom w:val="none" w:sz="0" w:space="0" w:color="auto"/>
        <w:right w:val="none" w:sz="0" w:space="0" w:color="auto"/>
      </w:divBdr>
    </w:div>
    <w:div w:id="1193030393">
      <w:bodyDiv w:val="1"/>
      <w:marLeft w:val="0"/>
      <w:marRight w:val="0"/>
      <w:marTop w:val="0"/>
      <w:marBottom w:val="0"/>
      <w:divBdr>
        <w:top w:val="none" w:sz="0" w:space="0" w:color="auto"/>
        <w:left w:val="none" w:sz="0" w:space="0" w:color="auto"/>
        <w:bottom w:val="none" w:sz="0" w:space="0" w:color="auto"/>
        <w:right w:val="none" w:sz="0" w:space="0" w:color="auto"/>
      </w:divBdr>
    </w:div>
    <w:div w:id="1195773699">
      <w:bodyDiv w:val="1"/>
      <w:marLeft w:val="0"/>
      <w:marRight w:val="0"/>
      <w:marTop w:val="0"/>
      <w:marBottom w:val="0"/>
      <w:divBdr>
        <w:top w:val="none" w:sz="0" w:space="0" w:color="auto"/>
        <w:left w:val="none" w:sz="0" w:space="0" w:color="auto"/>
        <w:bottom w:val="none" w:sz="0" w:space="0" w:color="auto"/>
        <w:right w:val="none" w:sz="0" w:space="0" w:color="auto"/>
      </w:divBdr>
    </w:div>
    <w:div w:id="1207991724">
      <w:bodyDiv w:val="1"/>
      <w:marLeft w:val="0"/>
      <w:marRight w:val="0"/>
      <w:marTop w:val="0"/>
      <w:marBottom w:val="0"/>
      <w:divBdr>
        <w:top w:val="none" w:sz="0" w:space="0" w:color="auto"/>
        <w:left w:val="none" w:sz="0" w:space="0" w:color="auto"/>
        <w:bottom w:val="none" w:sz="0" w:space="0" w:color="auto"/>
        <w:right w:val="none" w:sz="0" w:space="0" w:color="auto"/>
      </w:divBdr>
    </w:div>
    <w:div w:id="1211309324">
      <w:bodyDiv w:val="1"/>
      <w:marLeft w:val="0"/>
      <w:marRight w:val="0"/>
      <w:marTop w:val="0"/>
      <w:marBottom w:val="0"/>
      <w:divBdr>
        <w:top w:val="none" w:sz="0" w:space="0" w:color="auto"/>
        <w:left w:val="none" w:sz="0" w:space="0" w:color="auto"/>
        <w:bottom w:val="none" w:sz="0" w:space="0" w:color="auto"/>
        <w:right w:val="none" w:sz="0" w:space="0" w:color="auto"/>
      </w:divBdr>
    </w:div>
    <w:div w:id="1212765455">
      <w:bodyDiv w:val="1"/>
      <w:marLeft w:val="0"/>
      <w:marRight w:val="0"/>
      <w:marTop w:val="0"/>
      <w:marBottom w:val="0"/>
      <w:divBdr>
        <w:top w:val="none" w:sz="0" w:space="0" w:color="auto"/>
        <w:left w:val="none" w:sz="0" w:space="0" w:color="auto"/>
        <w:bottom w:val="none" w:sz="0" w:space="0" w:color="auto"/>
        <w:right w:val="none" w:sz="0" w:space="0" w:color="auto"/>
      </w:divBdr>
    </w:div>
    <w:div w:id="1213620365">
      <w:bodyDiv w:val="1"/>
      <w:marLeft w:val="0"/>
      <w:marRight w:val="0"/>
      <w:marTop w:val="0"/>
      <w:marBottom w:val="0"/>
      <w:divBdr>
        <w:top w:val="none" w:sz="0" w:space="0" w:color="auto"/>
        <w:left w:val="none" w:sz="0" w:space="0" w:color="auto"/>
        <w:bottom w:val="none" w:sz="0" w:space="0" w:color="auto"/>
        <w:right w:val="none" w:sz="0" w:space="0" w:color="auto"/>
      </w:divBdr>
    </w:div>
    <w:div w:id="1218122604">
      <w:bodyDiv w:val="1"/>
      <w:marLeft w:val="0"/>
      <w:marRight w:val="0"/>
      <w:marTop w:val="0"/>
      <w:marBottom w:val="0"/>
      <w:divBdr>
        <w:top w:val="none" w:sz="0" w:space="0" w:color="auto"/>
        <w:left w:val="none" w:sz="0" w:space="0" w:color="auto"/>
        <w:bottom w:val="none" w:sz="0" w:space="0" w:color="auto"/>
        <w:right w:val="none" w:sz="0" w:space="0" w:color="auto"/>
      </w:divBdr>
    </w:div>
    <w:div w:id="1249773737">
      <w:bodyDiv w:val="1"/>
      <w:marLeft w:val="0"/>
      <w:marRight w:val="0"/>
      <w:marTop w:val="0"/>
      <w:marBottom w:val="0"/>
      <w:divBdr>
        <w:top w:val="none" w:sz="0" w:space="0" w:color="auto"/>
        <w:left w:val="none" w:sz="0" w:space="0" w:color="auto"/>
        <w:bottom w:val="none" w:sz="0" w:space="0" w:color="auto"/>
        <w:right w:val="none" w:sz="0" w:space="0" w:color="auto"/>
      </w:divBdr>
    </w:div>
    <w:div w:id="1269118810">
      <w:bodyDiv w:val="1"/>
      <w:marLeft w:val="0"/>
      <w:marRight w:val="0"/>
      <w:marTop w:val="0"/>
      <w:marBottom w:val="0"/>
      <w:divBdr>
        <w:top w:val="none" w:sz="0" w:space="0" w:color="auto"/>
        <w:left w:val="none" w:sz="0" w:space="0" w:color="auto"/>
        <w:bottom w:val="none" w:sz="0" w:space="0" w:color="auto"/>
        <w:right w:val="none" w:sz="0" w:space="0" w:color="auto"/>
      </w:divBdr>
      <w:divsChild>
        <w:div w:id="1742602969">
          <w:marLeft w:val="0"/>
          <w:marRight w:val="0"/>
          <w:marTop w:val="0"/>
          <w:marBottom w:val="0"/>
          <w:divBdr>
            <w:top w:val="none" w:sz="0" w:space="0" w:color="auto"/>
            <w:left w:val="none" w:sz="0" w:space="0" w:color="auto"/>
            <w:bottom w:val="none" w:sz="0" w:space="0" w:color="auto"/>
            <w:right w:val="none" w:sz="0" w:space="0" w:color="auto"/>
          </w:divBdr>
          <w:divsChild>
            <w:div w:id="1237012191">
              <w:marLeft w:val="0"/>
              <w:marRight w:val="0"/>
              <w:marTop w:val="0"/>
              <w:marBottom w:val="0"/>
              <w:divBdr>
                <w:top w:val="none" w:sz="0" w:space="0" w:color="auto"/>
                <w:left w:val="none" w:sz="0" w:space="0" w:color="auto"/>
                <w:bottom w:val="none" w:sz="0" w:space="0" w:color="auto"/>
                <w:right w:val="none" w:sz="0" w:space="0" w:color="auto"/>
              </w:divBdr>
              <w:divsChild>
                <w:div w:id="464348839">
                  <w:marLeft w:val="0"/>
                  <w:marRight w:val="0"/>
                  <w:marTop w:val="0"/>
                  <w:marBottom w:val="0"/>
                  <w:divBdr>
                    <w:top w:val="none" w:sz="0" w:space="0" w:color="auto"/>
                    <w:left w:val="none" w:sz="0" w:space="0" w:color="auto"/>
                    <w:bottom w:val="none" w:sz="0" w:space="0" w:color="auto"/>
                    <w:right w:val="none" w:sz="0" w:space="0" w:color="auto"/>
                  </w:divBdr>
                  <w:divsChild>
                    <w:div w:id="8526307">
                      <w:marLeft w:val="0"/>
                      <w:marRight w:val="0"/>
                      <w:marTop w:val="0"/>
                      <w:marBottom w:val="0"/>
                      <w:divBdr>
                        <w:top w:val="none" w:sz="0" w:space="0" w:color="auto"/>
                        <w:left w:val="none" w:sz="0" w:space="0" w:color="auto"/>
                        <w:bottom w:val="none" w:sz="0" w:space="0" w:color="auto"/>
                        <w:right w:val="none" w:sz="0" w:space="0" w:color="auto"/>
                      </w:divBdr>
                      <w:divsChild>
                        <w:div w:id="242839847">
                          <w:marLeft w:val="0"/>
                          <w:marRight w:val="0"/>
                          <w:marTop w:val="0"/>
                          <w:marBottom w:val="0"/>
                          <w:divBdr>
                            <w:top w:val="none" w:sz="0" w:space="0" w:color="auto"/>
                            <w:left w:val="none" w:sz="0" w:space="0" w:color="auto"/>
                            <w:bottom w:val="none" w:sz="0" w:space="0" w:color="auto"/>
                            <w:right w:val="none" w:sz="0" w:space="0" w:color="auto"/>
                          </w:divBdr>
                          <w:divsChild>
                            <w:div w:id="1520662703">
                              <w:marLeft w:val="0"/>
                              <w:marRight w:val="0"/>
                              <w:marTop w:val="0"/>
                              <w:marBottom w:val="0"/>
                              <w:divBdr>
                                <w:top w:val="none" w:sz="0" w:space="0" w:color="auto"/>
                                <w:left w:val="none" w:sz="0" w:space="0" w:color="auto"/>
                                <w:bottom w:val="none" w:sz="0" w:space="0" w:color="auto"/>
                                <w:right w:val="none" w:sz="0" w:space="0" w:color="auto"/>
                              </w:divBdr>
                              <w:divsChild>
                                <w:div w:id="647902621">
                                  <w:marLeft w:val="0"/>
                                  <w:marRight w:val="0"/>
                                  <w:marTop w:val="0"/>
                                  <w:marBottom w:val="0"/>
                                  <w:divBdr>
                                    <w:top w:val="none" w:sz="0" w:space="0" w:color="auto"/>
                                    <w:left w:val="none" w:sz="0" w:space="0" w:color="auto"/>
                                    <w:bottom w:val="none" w:sz="0" w:space="0" w:color="auto"/>
                                    <w:right w:val="none" w:sz="0" w:space="0" w:color="auto"/>
                                  </w:divBdr>
                                  <w:divsChild>
                                    <w:div w:id="1756240061">
                                      <w:marLeft w:val="0"/>
                                      <w:marRight w:val="0"/>
                                      <w:marTop w:val="0"/>
                                      <w:marBottom w:val="0"/>
                                      <w:divBdr>
                                        <w:top w:val="none" w:sz="0" w:space="0" w:color="auto"/>
                                        <w:left w:val="none" w:sz="0" w:space="0" w:color="auto"/>
                                        <w:bottom w:val="none" w:sz="0" w:space="0" w:color="auto"/>
                                        <w:right w:val="none" w:sz="0" w:space="0" w:color="auto"/>
                                      </w:divBdr>
                                      <w:divsChild>
                                        <w:div w:id="1882935541">
                                          <w:marLeft w:val="0"/>
                                          <w:marRight w:val="0"/>
                                          <w:marTop w:val="0"/>
                                          <w:marBottom w:val="0"/>
                                          <w:divBdr>
                                            <w:top w:val="none" w:sz="0" w:space="0" w:color="auto"/>
                                            <w:left w:val="none" w:sz="0" w:space="0" w:color="auto"/>
                                            <w:bottom w:val="none" w:sz="0" w:space="0" w:color="auto"/>
                                            <w:right w:val="none" w:sz="0" w:space="0" w:color="auto"/>
                                          </w:divBdr>
                                          <w:divsChild>
                                            <w:div w:id="926815290">
                                              <w:marLeft w:val="3444"/>
                                              <w:marRight w:val="0"/>
                                              <w:marTop w:val="0"/>
                                              <w:marBottom w:val="0"/>
                                              <w:divBdr>
                                                <w:top w:val="single" w:sz="4" w:space="0" w:color="D2D5D7"/>
                                                <w:left w:val="single" w:sz="4" w:space="0" w:color="D2D5D7"/>
                                                <w:bottom w:val="none" w:sz="0" w:space="0" w:color="auto"/>
                                                <w:right w:val="single" w:sz="4" w:space="0" w:color="D2D5D7"/>
                                              </w:divBdr>
                                              <w:divsChild>
                                                <w:div w:id="1970041645">
                                                  <w:marLeft w:val="0"/>
                                                  <w:marRight w:val="0"/>
                                                  <w:marTop w:val="0"/>
                                                  <w:marBottom w:val="0"/>
                                                  <w:divBdr>
                                                    <w:top w:val="none" w:sz="0" w:space="0" w:color="auto"/>
                                                    <w:left w:val="none" w:sz="0" w:space="0" w:color="auto"/>
                                                    <w:bottom w:val="none" w:sz="0" w:space="0" w:color="auto"/>
                                                    <w:right w:val="none" w:sz="0" w:space="0" w:color="auto"/>
                                                  </w:divBdr>
                                                  <w:divsChild>
                                                    <w:div w:id="1034814757">
                                                      <w:marLeft w:val="0"/>
                                                      <w:marRight w:val="0"/>
                                                      <w:marTop w:val="0"/>
                                                      <w:marBottom w:val="0"/>
                                                      <w:divBdr>
                                                        <w:top w:val="none" w:sz="0" w:space="0" w:color="auto"/>
                                                        <w:left w:val="none" w:sz="0" w:space="0" w:color="auto"/>
                                                        <w:bottom w:val="none" w:sz="0" w:space="0" w:color="auto"/>
                                                        <w:right w:val="none" w:sz="0" w:space="0" w:color="auto"/>
                                                      </w:divBdr>
                                                      <w:divsChild>
                                                        <w:div w:id="555243030">
                                                          <w:marLeft w:val="0"/>
                                                          <w:marRight w:val="0"/>
                                                          <w:marTop w:val="0"/>
                                                          <w:marBottom w:val="0"/>
                                                          <w:divBdr>
                                                            <w:top w:val="none" w:sz="0" w:space="0" w:color="auto"/>
                                                            <w:left w:val="none" w:sz="0" w:space="0" w:color="auto"/>
                                                            <w:bottom w:val="none" w:sz="0" w:space="0" w:color="auto"/>
                                                            <w:right w:val="none" w:sz="0" w:space="0" w:color="auto"/>
                                                          </w:divBdr>
                                                          <w:divsChild>
                                                            <w:div w:id="2017730383">
                                                              <w:marLeft w:val="0"/>
                                                              <w:marRight w:val="0"/>
                                                              <w:marTop w:val="0"/>
                                                              <w:marBottom w:val="0"/>
                                                              <w:divBdr>
                                                                <w:top w:val="none" w:sz="0" w:space="0" w:color="auto"/>
                                                                <w:left w:val="none" w:sz="0" w:space="0" w:color="auto"/>
                                                                <w:bottom w:val="none" w:sz="0" w:space="0" w:color="auto"/>
                                                                <w:right w:val="none" w:sz="0" w:space="0" w:color="auto"/>
                                                              </w:divBdr>
                                                              <w:divsChild>
                                                                <w:div w:id="706443923">
                                                                  <w:marLeft w:val="0"/>
                                                                  <w:marRight w:val="0"/>
                                                                  <w:marTop w:val="0"/>
                                                                  <w:marBottom w:val="0"/>
                                                                  <w:divBdr>
                                                                    <w:top w:val="none" w:sz="0" w:space="0" w:color="auto"/>
                                                                    <w:left w:val="none" w:sz="0" w:space="0" w:color="auto"/>
                                                                    <w:bottom w:val="none" w:sz="0" w:space="0" w:color="auto"/>
                                                                    <w:right w:val="none" w:sz="0" w:space="0" w:color="auto"/>
                                                                  </w:divBdr>
                                                                  <w:divsChild>
                                                                    <w:div w:id="6348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90551962">
      <w:bodyDiv w:val="1"/>
      <w:marLeft w:val="0"/>
      <w:marRight w:val="0"/>
      <w:marTop w:val="0"/>
      <w:marBottom w:val="0"/>
      <w:divBdr>
        <w:top w:val="none" w:sz="0" w:space="0" w:color="auto"/>
        <w:left w:val="none" w:sz="0" w:space="0" w:color="auto"/>
        <w:bottom w:val="none" w:sz="0" w:space="0" w:color="auto"/>
        <w:right w:val="none" w:sz="0" w:space="0" w:color="auto"/>
      </w:divBdr>
      <w:divsChild>
        <w:div w:id="1474787772">
          <w:marLeft w:val="0"/>
          <w:marRight w:val="0"/>
          <w:marTop w:val="0"/>
          <w:marBottom w:val="0"/>
          <w:divBdr>
            <w:top w:val="none" w:sz="0" w:space="0" w:color="auto"/>
            <w:left w:val="none" w:sz="0" w:space="0" w:color="auto"/>
            <w:bottom w:val="none" w:sz="0" w:space="0" w:color="auto"/>
            <w:right w:val="none" w:sz="0" w:space="0" w:color="auto"/>
          </w:divBdr>
          <w:divsChild>
            <w:div w:id="1762557419">
              <w:marLeft w:val="0"/>
              <w:marRight w:val="0"/>
              <w:marTop w:val="0"/>
              <w:marBottom w:val="0"/>
              <w:divBdr>
                <w:top w:val="none" w:sz="0" w:space="0" w:color="auto"/>
                <w:left w:val="none" w:sz="0" w:space="0" w:color="auto"/>
                <w:bottom w:val="none" w:sz="0" w:space="0" w:color="auto"/>
                <w:right w:val="none" w:sz="0" w:space="0" w:color="auto"/>
              </w:divBdr>
              <w:divsChild>
                <w:div w:id="73091580">
                  <w:marLeft w:val="0"/>
                  <w:marRight w:val="0"/>
                  <w:marTop w:val="0"/>
                  <w:marBottom w:val="0"/>
                  <w:divBdr>
                    <w:top w:val="none" w:sz="0" w:space="0" w:color="auto"/>
                    <w:left w:val="none" w:sz="0" w:space="0" w:color="auto"/>
                    <w:bottom w:val="none" w:sz="0" w:space="0" w:color="auto"/>
                    <w:right w:val="none" w:sz="0" w:space="0" w:color="auto"/>
                  </w:divBdr>
                  <w:divsChild>
                    <w:div w:id="15689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3855">
      <w:bodyDiv w:val="1"/>
      <w:marLeft w:val="0"/>
      <w:marRight w:val="0"/>
      <w:marTop w:val="0"/>
      <w:marBottom w:val="0"/>
      <w:divBdr>
        <w:top w:val="none" w:sz="0" w:space="0" w:color="auto"/>
        <w:left w:val="none" w:sz="0" w:space="0" w:color="auto"/>
        <w:bottom w:val="none" w:sz="0" w:space="0" w:color="auto"/>
        <w:right w:val="none" w:sz="0" w:space="0" w:color="auto"/>
      </w:divBdr>
      <w:divsChild>
        <w:div w:id="486440907">
          <w:marLeft w:val="0"/>
          <w:marRight w:val="0"/>
          <w:marTop w:val="0"/>
          <w:marBottom w:val="0"/>
          <w:divBdr>
            <w:top w:val="none" w:sz="0" w:space="0" w:color="auto"/>
            <w:left w:val="none" w:sz="0" w:space="0" w:color="auto"/>
            <w:bottom w:val="none" w:sz="0" w:space="0" w:color="auto"/>
            <w:right w:val="none" w:sz="0" w:space="0" w:color="auto"/>
          </w:divBdr>
          <w:divsChild>
            <w:div w:id="769473978">
              <w:marLeft w:val="0"/>
              <w:marRight w:val="0"/>
              <w:marTop w:val="0"/>
              <w:marBottom w:val="0"/>
              <w:divBdr>
                <w:top w:val="none" w:sz="0" w:space="0" w:color="auto"/>
                <w:left w:val="none" w:sz="0" w:space="0" w:color="auto"/>
                <w:bottom w:val="none" w:sz="0" w:space="0" w:color="auto"/>
                <w:right w:val="none" w:sz="0" w:space="0" w:color="auto"/>
              </w:divBdr>
              <w:divsChild>
                <w:div w:id="775369656">
                  <w:marLeft w:val="0"/>
                  <w:marRight w:val="0"/>
                  <w:marTop w:val="0"/>
                  <w:marBottom w:val="0"/>
                  <w:divBdr>
                    <w:top w:val="none" w:sz="0" w:space="0" w:color="auto"/>
                    <w:left w:val="none" w:sz="0" w:space="0" w:color="auto"/>
                    <w:bottom w:val="none" w:sz="0" w:space="0" w:color="auto"/>
                    <w:right w:val="none" w:sz="0" w:space="0" w:color="auto"/>
                  </w:divBdr>
                  <w:divsChild>
                    <w:div w:id="126761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894571">
      <w:bodyDiv w:val="1"/>
      <w:marLeft w:val="0"/>
      <w:marRight w:val="0"/>
      <w:marTop w:val="0"/>
      <w:marBottom w:val="0"/>
      <w:divBdr>
        <w:top w:val="none" w:sz="0" w:space="0" w:color="auto"/>
        <w:left w:val="none" w:sz="0" w:space="0" w:color="auto"/>
        <w:bottom w:val="none" w:sz="0" w:space="0" w:color="auto"/>
        <w:right w:val="none" w:sz="0" w:space="0" w:color="auto"/>
      </w:divBdr>
      <w:divsChild>
        <w:div w:id="1778328634">
          <w:marLeft w:val="0"/>
          <w:marRight w:val="0"/>
          <w:marTop w:val="0"/>
          <w:marBottom w:val="0"/>
          <w:divBdr>
            <w:top w:val="none" w:sz="0" w:space="0" w:color="auto"/>
            <w:left w:val="none" w:sz="0" w:space="0" w:color="auto"/>
            <w:bottom w:val="none" w:sz="0" w:space="0" w:color="auto"/>
            <w:right w:val="none" w:sz="0" w:space="0" w:color="auto"/>
          </w:divBdr>
          <w:divsChild>
            <w:div w:id="61487908">
              <w:marLeft w:val="0"/>
              <w:marRight w:val="0"/>
              <w:marTop w:val="0"/>
              <w:marBottom w:val="0"/>
              <w:divBdr>
                <w:top w:val="none" w:sz="0" w:space="0" w:color="auto"/>
                <w:left w:val="none" w:sz="0" w:space="0" w:color="auto"/>
                <w:bottom w:val="none" w:sz="0" w:space="0" w:color="auto"/>
                <w:right w:val="none" w:sz="0" w:space="0" w:color="auto"/>
              </w:divBdr>
              <w:divsChild>
                <w:div w:id="2146385584">
                  <w:marLeft w:val="0"/>
                  <w:marRight w:val="0"/>
                  <w:marTop w:val="0"/>
                  <w:marBottom w:val="0"/>
                  <w:divBdr>
                    <w:top w:val="none" w:sz="0" w:space="0" w:color="auto"/>
                    <w:left w:val="none" w:sz="0" w:space="0" w:color="auto"/>
                    <w:bottom w:val="none" w:sz="0" w:space="0" w:color="auto"/>
                    <w:right w:val="none" w:sz="0" w:space="0" w:color="auto"/>
                  </w:divBdr>
                  <w:divsChild>
                    <w:div w:id="1164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563368">
      <w:bodyDiv w:val="1"/>
      <w:marLeft w:val="0"/>
      <w:marRight w:val="0"/>
      <w:marTop w:val="0"/>
      <w:marBottom w:val="0"/>
      <w:divBdr>
        <w:top w:val="none" w:sz="0" w:space="0" w:color="auto"/>
        <w:left w:val="none" w:sz="0" w:space="0" w:color="auto"/>
        <w:bottom w:val="none" w:sz="0" w:space="0" w:color="auto"/>
        <w:right w:val="none" w:sz="0" w:space="0" w:color="auto"/>
      </w:divBdr>
    </w:div>
    <w:div w:id="1319651447">
      <w:bodyDiv w:val="1"/>
      <w:marLeft w:val="0"/>
      <w:marRight w:val="0"/>
      <w:marTop w:val="0"/>
      <w:marBottom w:val="0"/>
      <w:divBdr>
        <w:top w:val="none" w:sz="0" w:space="0" w:color="auto"/>
        <w:left w:val="none" w:sz="0" w:space="0" w:color="auto"/>
        <w:bottom w:val="none" w:sz="0" w:space="0" w:color="auto"/>
        <w:right w:val="none" w:sz="0" w:space="0" w:color="auto"/>
      </w:divBdr>
    </w:div>
    <w:div w:id="1330061714">
      <w:bodyDiv w:val="1"/>
      <w:marLeft w:val="0"/>
      <w:marRight w:val="0"/>
      <w:marTop w:val="0"/>
      <w:marBottom w:val="0"/>
      <w:divBdr>
        <w:top w:val="none" w:sz="0" w:space="0" w:color="auto"/>
        <w:left w:val="none" w:sz="0" w:space="0" w:color="auto"/>
        <w:bottom w:val="none" w:sz="0" w:space="0" w:color="auto"/>
        <w:right w:val="none" w:sz="0" w:space="0" w:color="auto"/>
      </w:divBdr>
    </w:div>
    <w:div w:id="1331252759">
      <w:bodyDiv w:val="1"/>
      <w:marLeft w:val="0"/>
      <w:marRight w:val="0"/>
      <w:marTop w:val="0"/>
      <w:marBottom w:val="0"/>
      <w:divBdr>
        <w:top w:val="none" w:sz="0" w:space="0" w:color="auto"/>
        <w:left w:val="none" w:sz="0" w:space="0" w:color="auto"/>
        <w:bottom w:val="none" w:sz="0" w:space="0" w:color="auto"/>
        <w:right w:val="none" w:sz="0" w:space="0" w:color="auto"/>
      </w:divBdr>
    </w:div>
    <w:div w:id="1333096183">
      <w:bodyDiv w:val="1"/>
      <w:marLeft w:val="0"/>
      <w:marRight w:val="0"/>
      <w:marTop w:val="0"/>
      <w:marBottom w:val="0"/>
      <w:divBdr>
        <w:top w:val="none" w:sz="0" w:space="0" w:color="auto"/>
        <w:left w:val="none" w:sz="0" w:space="0" w:color="auto"/>
        <w:bottom w:val="none" w:sz="0" w:space="0" w:color="auto"/>
        <w:right w:val="none" w:sz="0" w:space="0" w:color="auto"/>
      </w:divBdr>
    </w:div>
    <w:div w:id="1338844254">
      <w:bodyDiv w:val="1"/>
      <w:marLeft w:val="0"/>
      <w:marRight w:val="0"/>
      <w:marTop w:val="0"/>
      <w:marBottom w:val="0"/>
      <w:divBdr>
        <w:top w:val="none" w:sz="0" w:space="0" w:color="auto"/>
        <w:left w:val="none" w:sz="0" w:space="0" w:color="auto"/>
        <w:bottom w:val="none" w:sz="0" w:space="0" w:color="auto"/>
        <w:right w:val="none" w:sz="0" w:space="0" w:color="auto"/>
      </w:divBdr>
    </w:div>
    <w:div w:id="1338849430">
      <w:bodyDiv w:val="1"/>
      <w:marLeft w:val="0"/>
      <w:marRight w:val="0"/>
      <w:marTop w:val="0"/>
      <w:marBottom w:val="0"/>
      <w:divBdr>
        <w:top w:val="none" w:sz="0" w:space="0" w:color="auto"/>
        <w:left w:val="none" w:sz="0" w:space="0" w:color="auto"/>
        <w:bottom w:val="none" w:sz="0" w:space="0" w:color="auto"/>
        <w:right w:val="none" w:sz="0" w:space="0" w:color="auto"/>
      </w:divBdr>
    </w:div>
    <w:div w:id="1345207292">
      <w:bodyDiv w:val="1"/>
      <w:marLeft w:val="0"/>
      <w:marRight w:val="0"/>
      <w:marTop w:val="0"/>
      <w:marBottom w:val="0"/>
      <w:divBdr>
        <w:top w:val="none" w:sz="0" w:space="0" w:color="auto"/>
        <w:left w:val="none" w:sz="0" w:space="0" w:color="auto"/>
        <w:bottom w:val="none" w:sz="0" w:space="0" w:color="auto"/>
        <w:right w:val="none" w:sz="0" w:space="0" w:color="auto"/>
      </w:divBdr>
    </w:div>
    <w:div w:id="1358391756">
      <w:bodyDiv w:val="1"/>
      <w:marLeft w:val="0"/>
      <w:marRight w:val="0"/>
      <w:marTop w:val="0"/>
      <w:marBottom w:val="0"/>
      <w:divBdr>
        <w:top w:val="none" w:sz="0" w:space="0" w:color="auto"/>
        <w:left w:val="none" w:sz="0" w:space="0" w:color="auto"/>
        <w:bottom w:val="none" w:sz="0" w:space="0" w:color="auto"/>
        <w:right w:val="none" w:sz="0" w:space="0" w:color="auto"/>
      </w:divBdr>
    </w:div>
    <w:div w:id="1372222725">
      <w:bodyDiv w:val="1"/>
      <w:marLeft w:val="0"/>
      <w:marRight w:val="0"/>
      <w:marTop w:val="0"/>
      <w:marBottom w:val="0"/>
      <w:divBdr>
        <w:top w:val="none" w:sz="0" w:space="0" w:color="auto"/>
        <w:left w:val="none" w:sz="0" w:space="0" w:color="auto"/>
        <w:bottom w:val="none" w:sz="0" w:space="0" w:color="auto"/>
        <w:right w:val="none" w:sz="0" w:space="0" w:color="auto"/>
      </w:divBdr>
    </w:div>
    <w:div w:id="1376855539">
      <w:bodyDiv w:val="1"/>
      <w:marLeft w:val="0"/>
      <w:marRight w:val="0"/>
      <w:marTop w:val="0"/>
      <w:marBottom w:val="0"/>
      <w:divBdr>
        <w:top w:val="none" w:sz="0" w:space="0" w:color="auto"/>
        <w:left w:val="none" w:sz="0" w:space="0" w:color="auto"/>
        <w:bottom w:val="none" w:sz="0" w:space="0" w:color="auto"/>
        <w:right w:val="none" w:sz="0" w:space="0" w:color="auto"/>
      </w:divBdr>
    </w:div>
    <w:div w:id="1395665249">
      <w:bodyDiv w:val="1"/>
      <w:marLeft w:val="0"/>
      <w:marRight w:val="0"/>
      <w:marTop w:val="0"/>
      <w:marBottom w:val="0"/>
      <w:divBdr>
        <w:top w:val="none" w:sz="0" w:space="0" w:color="auto"/>
        <w:left w:val="none" w:sz="0" w:space="0" w:color="auto"/>
        <w:bottom w:val="none" w:sz="0" w:space="0" w:color="auto"/>
        <w:right w:val="none" w:sz="0" w:space="0" w:color="auto"/>
      </w:divBdr>
    </w:div>
    <w:div w:id="1399401195">
      <w:bodyDiv w:val="1"/>
      <w:marLeft w:val="0"/>
      <w:marRight w:val="0"/>
      <w:marTop w:val="0"/>
      <w:marBottom w:val="0"/>
      <w:divBdr>
        <w:top w:val="none" w:sz="0" w:space="0" w:color="auto"/>
        <w:left w:val="none" w:sz="0" w:space="0" w:color="auto"/>
        <w:bottom w:val="none" w:sz="0" w:space="0" w:color="auto"/>
        <w:right w:val="none" w:sz="0" w:space="0" w:color="auto"/>
      </w:divBdr>
    </w:div>
    <w:div w:id="1400902368">
      <w:bodyDiv w:val="1"/>
      <w:marLeft w:val="0"/>
      <w:marRight w:val="0"/>
      <w:marTop w:val="0"/>
      <w:marBottom w:val="0"/>
      <w:divBdr>
        <w:top w:val="none" w:sz="0" w:space="0" w:color="auto"/>
        <w:left w:val="none" w:sz="0" w:space="0" w:color="auto"/>
        <w:bottom w:val="none" w:sz="0" w:space="0" w:color="auto"/>
        <w:right w:val="none" w:sz="0" w:space="0" w:color="auto"/>
      </w:divBdr>
    </w:div>
    <w:div w:id="1412502090">
      <w:bodyDiv w:val="1"/>
      <w:marLeft w:val="0"/>
      <w:marRight w:val="0"/>
      <w:marTop w:val="0"/>
      <w:marBottom w:val="0"/>
      <w:divBdr>
        <w:top w:val="none" w:sz="0" w:space="0" w:color="auto"/>
        <w:left w:val="none" w:sz="0" w:space="0" w:color="auto"/>
        <w:bottom w:val="none" w:sz="0" w:space="0" w:color="auto"/>
        <w:right w:val="none" w:sz="0" w:space="0" w:color="auto"/>
      </w:divBdr>
      <w:divsChild>
        <w:div w:id="1252204205">
          <w:marLeft w:val="0"/>
          <w:marRight w:val="0"/>
          <w:marTop w:val="0"/>
          <w:marBottom w:val="0"/>
          <w:divBdr>
            <w:top w:val="none" w:sz="0" w:space="0" w:color="auto"/>
            <w:left w:val="none" w:sz="0" w:space="0" w:color="auto"/>
            <w:bottom w:val="none" w:sz="0" w:space="0" w:color="auto"/>
            <w:right w:val="none" w:sz="0" w:space="0" w:color="auto"/>
          </w:divBdr>
          <w:divsChild>
            <w:div w:id="1422533069">
              <w:marLeft w:val="0"/>
              <w:marRight w:val="0"/>
              <w:marTop w:val="0"/>
              <w:marBottom w:val="0"/>
              <w:divBdr>
                <w:top w:val="none" w:sz="0" w:space="0" w:color="auto"/>
                <w:left w:val="none" w:sz="0" w:space="0" w:color="auto"/>
                <w:bottom w:val="none" w:sz="0" w:space="0" w:color="auto"/>
                <w:right w:val="none" w:sz="0" w:space="0" w:color="auto"/>
              </w:divBdr>
              <w:divsChild>
                <w:div w:id="9950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892080">
      <w:bodyDiv w:val="1"/>
      <w:marLeft w:val="0"/>
      <w:marRight w:val="0"/>
      <w:marTop w:val="0"/>
      <w:marBottom w:val="0"/>
      <w:divBdr>
        <w:top w:val="none" w:sz="0" w:space="0" w:color="auto"/>
        <w:left w:val="none" w:sz="0" w:space="0" w:color="auto"/>
        <w:bottom w:val="none" w:sz="0" w:space="0" w:color="auto"/>
        <w:right w:val="none" w:sz="0" w:space="0" w:color="auto"/>
      </w:divBdr>
    </w:div>
    <w:div w:id="1418474467">
      <w:bodyDiv w:val="1"/>
      <w:marLeft w:val="0"/>
      <w:marRight w:val="0"/>
      <w:marTop w:val="0"/>
      <w:marBottom w:val="0"/>
      <w:divBdr>
        <w:top w:val="none" w:sz="0" w:space="0" w:color="auto"/>
        <w:left w:val="none" w:sz="0" w:space="0" w:color="auto"/>
        <w:bottom w:val="none" w:sz="0" w:space="0" w:color="auto"/>
        <w:right w:val="none" w:sz="0" w:space="0" w:color="auto"/>
      </w:divBdr>
    </w:div>
    <w:div w:id="1472095676">
      <w:bodyDiv w:val="1"/>
      <w:marLeft w:val="0"/>
      <w:marRight w:val="0"/>
      <w:marTop w:val="0"/>
      <w:marBottom w:val="0"/>
      <w:divBdr>
        <w:top w:val="none" w:sz="0" w:space="0" w:color="auto"/>
        <w:left w:val="none" w:sz="0" w:space="0" w:color="auto"/>
        <w:bottom w:val="none" w:sz="0" w:space="0" w:color="auto"/>
        <w:right w:val="none" w:sz="0" w:space="0" w:color="auto"/>
      </w:divBdr>
    </w:div>
    <w:div w:id="1473864238">
      <w:bodyDiv w:val="1"/>
      <w:marLeft w:val="0"/>
      <w:marRight w:val="0"/>
      <w:marTop w:val="0"/>
      <w:marBottom w:val="0"/>
      <w:divBdr>
        <w:top w:val="none" w:sz="0" w:space="0" w:color="auto"/>
        <w:left w:val="none" w:sz="0" w:space="0" w:color="auto"/>
        <w:bottom w:val="none" w:sz="0" w:space="0" w:color="auto"/>
        <w:right w:val="none" w:sz="0" w:space="0" w:color="auto"/>
      </w:divBdr>
    </w:div>
    <w:div w:id="1474446791">
      <w:bodyDiv w:val="1"/>
      <w:marLeft w:val="0"/>
      <w:marRight w:val="0"/>
      <w:marTop w:val="0"/>
      <w:marBottom w:val="0"/>
      <w:divBdr>
        <w:top w:val="none" w:sz="0" w:space="0" w:color="auto"/>
        <w:left w:val="none" w:sz="0" w:space="0" w:color="auto"/>
        <w:bottom w:val="none" w:sz="0" w:space="0" w:color="auto"/>
        <w:right w:val="none" w:sz="0" w:space="0" w:color="auto"/>
      </w:divBdr>
    </w:div>
    <w:div w:id="1479033083">
      <w:bodyDiv w:val="1"/>
      <w:marLeft w:val="0"/>
      <w:marRight w:val="0"/>
      <w:marTop w:val="0"/>
      <w:marBottom w:val="0"/>
      <w:divBdr>
        <w:top w:val="none" w:sz="0" w:space="0" w:color="auto"/>
        <w:left w:val="none" w:sz="0" w:space="0" w:color="auto"/>
        <w:bottom w:val="none" w:sz="0" w:space="0" w:color="auto"/>
        <w:right w:val="none" w:sz="0" w:space="0" w:color="auto"/>
      </w:divBdr>
    </w:div>
    <w:div w:id="1496145325">
      <w:bodyDiv w:val="1"/>
      <w:marLeft w:val="0"/>
      <w:marRight w:val="0"/>
      <w:marTop w:val="0"/>
      <w:marBottom w:val="0"/>
      <w:divBdr>
        <w:top w:val="none" w:sz="0" w:space="0" w:color="auto"/>
        <w:left w:val="none" w:sz="0" w:space="0" w:color="auto"/>
        <w:bottom w:val="none" w:sz="0" w:space="0" w:color="auto"/>
        <w:right w:val="none" w:sz="0" w:space="0" w:color="auto"/>
      </w:divBdr>
    </w:div>
    <w:div w:id="1496188156">
      <w:bodyDiv w:val="1"/>
      <w:marLeft w:val="0"/>
      <w:marRight w:val="0"/>
      <w:marTop w:val="0"/>
      <w:marBottom w:val="0"/>
      <w:divBdr>
        <w:top w:val="none" w:sz="0" w:space="0" w:color="auto"/>
        <w:left w:val="none" w:sz="0" w:space="0" w:color="auto"/>
        <w:bottom w:val="none" w:sz="0" w:space="0" w:color="auto"/>
        <w:right w:val="none" w:sz="0" w:space="0" w:color="auto"/>
      </w:divBdr>
    </w:div>
    <w:div w:id="1531841592">
      <w:bodyDiv w:val="1"/>
      <w:marLeft w:val="0"/>
      <w:marRight w:val="0"/>
      <w:marTop w:val="0"/>
      <w:marBottom w:val="0"/>
      <w:divBdr>
        <w:top w:val="none" w:sz="0" w:space="0" w:color="auto"/>
        <w:left w:val="none" w:sz="0" w:space="0" w:color="auto"/>
        <w:bottom w:val="none" w:sz="0" w:space="0" w:color="auto"/>
        <w:right w:val="none" w:sz="0" w:space="0" w:color="auto"/>
      </w:divBdr>
    </w:div>
    <w:div w:id="1544097010">
      <w:bodyDiv w:val="1"/>
      <w:marLeft w:val="0"/>
      <w:marRight w:val="0"/>
      <w:marTop w:val="0"/>
      <w:marBottom w:val="0"/>
      <w:divBdr>
        <w:top w:val="none" w:sz="0" w:space="0" w:color="auto"/>
        <w:left w:val="none" w:sz="0" w:space="0" w:color="auto"/>
        <w:bottom w:val="none" w:sz="0" w:space="0" w:color="auto"/>
        <w:right w:val="none" w:sz="0" w:space="0" w:color="auto"/>
      </w:divBdr>
    </w:div>
    <w:div w:id="1546985380">
      <w:bodyDiv w:val="1"/>
      <w:marLeft w:val="0"/>
      <w:marRight w:val="0"/>
      <w:marTop w:val="0"/>
      <w:marBottom w:val="0"/>
      <w:divBdr>
        <w:top w:val="none" w:sz="0" w:space="0" w:color="auto"/>
        <w:left w:val="none" w:sz="0" w:space="0" w:color="auto"/>
        <w:bottom w:val="none" w:sz="0" w:space="0" w:color="auto"/>
        <w:right w:val="none" w:sz="0" w:space="0" w:color="auto"/>
      </w:divBdr>
      <w:divsChild>
        <w:div w:id="1593396645">
          <w:marLeft w:val="0"/>
          <w:marRight w:val="0"/>
          <w:marTop w:val="0"/>
          <w:marBottom w:val="0"/>
          <w:divBdr>
            <w:top w:val="none" w:sz="0" w:space="0" w:color="auto"/>
            <w:left w:val="none" w:sz="0" w:space="0" w:color="auto"/>
            <w:bottom w:val="none" w:sz="0" w:space="0" w:color="auto"/>
            <w:right w:val="none" w:sz="0" w:space="0" w:color="auto"/>
          </w:divBdr>
          <w:divsChild>
            <w:div w:id="379212842">
              <w:marLeft w:val="0"/>
              <w:marRight w:val="0"/>
              <w:marTop w:val="0"/>
              <w:marBottom w:val="0"/>
              <w:divBdr>
                <w:top w:val="none" w:sz="0" w:space="0" w:color="auto"/>
                <w:left w:val="none" w:sz="0" w:space="0" w:color="auto"/>
                <w:bottom w:val="none" w:sz="0" w:space="0" w:color="auto"/>
                <w:right w:val="none" w:sz="0" w:space="0" w:color="auto"/>
              </w:divBdr>
              <w:divsChild>
                <w:div w:id="111175327">
                  <w:marLeft w:val="0"/>
                  <w:marRight w:val="0"/>
                  <w:marTop w:val="0"/>
                  <w:marBottom w:val="0"/>
                  <w:divBdr>
                    <w:top w:val="none" w:sz="0" w:space="0" w:color="auto"/>
                    <w:left w:val="none" w:sz="0" w:space="0" w:color="auto"/>
                    <w:bottom w:val="none" w:sz="0" w:space="0" w:color="auto"/>
                    <w:right w:val="none" w:sz="0" w:space="0" w:color="auto"/>
                  </w:divBdr>
                  <w:divsChild>
                    <w:div w:id="661202883">
                      <w:marLeft w:val="0"/>
                      <w:marRight w:val="0"/>
                      <w:marTop w:val="0"/>
                      <w:marBottom w:val="0"/>
                      <w:divBdr>
                        <w:top w:val="none" w:sz="0" w:space="0" w:color="auto"/>
                        <w:left w:val="none" w:sz="0" w:space="0" w:color="auto"/>
                        <w:bottom w:val="none" w:sz="0" w:space="0" w:color="auto"/>
                        <w:right w:val="none" w:sz="0" w:space="0" w:color="auto"/>
                      </w:divBdr>
                      <w:divsChild>
                        <w:div w:id="455409722">
                          <w:marLeft w:val="0"/>
                          <w:marRight w:val="0"/>
                          <w:marTop w:val="0"/>
                          <w:marBottom w:val="0"/>
                          <w:divBdr>
                            <w:top w:val="none" w:sz="0" w:space="0" w:color="auto"/>
                            <w:left w:val="none" w:sz="0" w:space="0" w:color="auto"/>
                            <w:bottom w:val="none" w:sz="0" w:space="0" w:color="auto"/>
                            <w:right w:val="none" w:sz="0" w:space="0" w:color="auto"/>
                          </w:divBdr>
                          <w:divsChild>
                            <w:div w:id="460466757">
                              <w:marLeft w:val="0"/>
                              <w:marRight w:val="0"/>
                              <w:marTop w:val="0"/>
                              <w:marBottom w:val="0"/>
                              <w:divBdr>
                                <w:top w:val="none" w:sz="0" w:space="0" w:color="auto"/>
                                <w:left w:val="none" w:sz="0" w:space="0" w:color="auto"/>
                                <w:bottom w:val="none" w:sz="0" w:space="0" w:color="auto"/>
                                <w:right w:val="none" w:sz="0" w:space="0" w:color="auto"/>
                              </w:divBdr>
                              <w:divsChild>
                                <w:div w:id="981420555">
                                  <w:marLeft w:val="0"/>
                                  <w:marRight w:val="0"/>
                                  <w:marTop w:val="0"/>
                                  <w:marBottom w:val="0"/>
                                  <w:divBdr>
                                    <w:top w:val="none" w:sz="0" w:space="0" w:color="auto"/>
                                    <w:left w:val="none" w:sz="0" w:space="0" w:color="auto"/>
                                    <w:bottom w:val="none" w:sz="0" w:space="0" w:color="auto"/>
                                    <w:right w:val="none" w:sz="0" w:space="0" w:color="auto"/>
                                  </w:divBdr>
                                  <w:divsChild>
                                    <w:div w:id="988439490">
                                      <w:marLeft w:val="0"/>
                                      <w:marRight w:val="0"/>
                                      <w:marTop w:val="0"/>
                                      <w:marBottom w:val="0"/>
                                      <w:divBdr>
                                        <w:top w:val="none" w:sz="0" w:space="0" w:color="auto"/>
                                        <w:left w:val="none" w:sz="0" w:space="0" w:color="auto"/>
                                        <w:bottom w:val="none" w:sz="0" w:space="0" w:color="auto"/>
                                        <w:right w:val="none" w:sz="0" w:space="0" w:color="auto"/>
                                      </w:divBdr>
                                      <w:divsChild>
                                        <w:div w:id="1639995103">
                                          <w:marLeft w:val="0"/>
                                          <w:marRight w:val="0"/>
                                          <w:marTop w:val="0"/>
                                          <w:marBottom w:val="0"/>
                                          <w:divBdr>
                                            <w:top w:val="none" w:sz="0" w:space="0" w:color="auto"/>
                                            <w:left w:val="none" w:sz="0" w:space="0" w:color="auto"/>
                                            <w:bottom w:val="none" w:sz="0" w:space="0" w:color="auto"/>
                                            <w:right w:val="none" w:sz="0" w:space="0" w:color="auto"/>
                                          </w:divBdr>
                                          <w:divsChild>
                                            <w:div w:id="209196686">
                                              <w:marLeft w:val="3444"/>
                                              <w:marRight w:val="0"/>
                                              <w:marTop w:val="0"/>
                                              <w:marBottom w:val="0"/>
                                              <w:divBdr>
                                                <w:top w:val="single" w:sz="4" w:space="0" w:color="D2D5D7"/>
                                                <w:left w:val="single" w:sz="4" w:space="0" w:color="D2D5D7"/>
                                                <w:bottom w:val="none" w:sz="0" w:space="0" w:color="auto"/>
                                                <w:right w:val="single" w:sz="4" w:space="0" w:color="D2D5D7"/>
                                              </w:divBdr>
                                              <w:divsChild>
                                                <w:div w:id="526454729">
                                                  <w:marLeft w:val="0"/>
                                                  <w:marRight w:val="0"/>
                                                  <w:marTop w:val="0"/>
                                                  <w:marBottom w:val="0"/>
                                                  <w:divBdr>
                                                    <w:top w:val="none" w:sz="0" w:space="0" w:color="auto"/>
                                                    <w:left w:val="none" w:sz="0" w:space="0" w:color="auto"/>
                                                    <w:bottom w:val="none" w:sz="0" w:space="0" w:color="auto"/>
                                                    <w:right w:val="none" w:sz="0" w:space="0" w:color="auto"/>
                                                  </w:divBdr>
                                                  <w:divsChild>
                                                    <w:div w:id="1763598063">
                                                      <w:marLeft w:val="0"/>
                                                      <w:marRight w:val="0"/>
                                                      <w:marTop w:val="0"/>
                                                      <w:marBottom w:val="0"/>
                                                      <w:divBdr>
                                                        <w:top w:val="none" w:sz="0" w:space="0" w:color="auto"/>
                                                        <w:left w:val="none" w:sz="0" w:space="0" w:color="auto"/>
                                                        <w:bottom w:val="none" w:sz="0" w:space="0" w:color="auto"/>
                                                        <w:right w:val="none" w:sz="0" w:space="0" w:color="auto"/>
                                                      </w:divBdr>
                                                      <w:divsChild>
                                                        <w:div w:id="480998861">
                                                          <w:marLeft w:val="0"/>
                                                          <w:marRight w:val="0"/>
                                                          <w:marTop w:val="0"/>
                                                          <w:marBottom w:val="0"/>
                                                          <w:divBdr>
                                                            <w:top w:val="none" w:sz="0" w:space="0" w:color="auto"/>
                                                            <w:left w:val="none" w:sz="0" w:space="0" w:color="auto"/>
                                                            <w:bottom w:val="none" w:sz="0" w:space="0" w:color="auto"/>
                                                            <w:right w:val="none" w:sz="0" w:space="0" w:color="auto"/>
                                                          </w:divBdr>
                                                          <w:divsChild>
                                                            <w:div w:id="670792850">
                                                              <w:marLeft w:val="0"/>
                                                              <w:marRight w:val="0"/>
                                                              <w:marTop w:val="0"/>
                                                              <w:marBottom w:val="0"/>
                                                              <w:divBdr>
                                                                <w:top w:val="none" w:sz="0" w:space="0" w:color="auto"/>
                                                                <w:left w:val="none" w:sz="0" w:space="0" w:color="auto"/>
                                                                <w:bottom w:val="none" w:sz="0" w:space="0" w:color="auto"/>
                                                                <w:right w:val="none" w:sz="0" w:space="0" w:color="auto"/>
                                                              </w:divBdr>
                                                              <w:divsChild>
                                                                <w:div w:id="377050729">
                                                                  <w:marLeft w:val="0"/>
                                                                  <w:marRight w:val="0"/>
                                                                  <w:marTop w:val="0"/>
                                                                  <w:marBottom w:val="0"/>
                                                                  <w:divBdr>
                                                                    <w:top w:val="none" w:sz="0" w:space="0" w:color="auto"/>
                                                                    <w:left w:val="none" w:sz="0" w:space="0" w:color="auto"/>
                                                                    <w:bottom w:val="none" w:sz="0" w:space="0" w:color="auto"/>
                                                                    <w:right w:val="none" w:sz="0" w:space="0" w:color="auto"/>
                                                                  </w:divBdr>
                                                                  <w:divsChild>
                                                                    <w:div w:id="859466680">
                                                                      <w:marLeft w:val="0"/>
                                                                      <w:marRight w:val="0"/>
                                                                      <w:marTop w:val="0"/>
                                                                      <w:marBottom w:val="0"/>
                                                                      <w:divBdr>
                                                                        <w:top w:val="none" w:sz="0" w:space="0" w:color="auto"/>
                                                                        <w:left w:val="none" w:sz="0" w:space="0" w:color="auto"/>
                                                                        <w:bottom w:val="none" w:sz="0" w:space="0" w:color="auto"/>
                                                                        <w:right w:val="none" w:sz="0" w:space="0" w:color="auto"/>
                                                                      </w:divBdr>
                                                                      <w:divsChild>
                                                                        <w:div w:id="377171604">
                                                                          <w:marLeft w:val="0"/>
                                                                          <w:marRight w:val="0"/>
                                                                          <w:marTop w:val="0"/>
                                                                          <w:marBottom w:val="0"/>
                                                                          <w:divBdr>
                                                                            <w:top w:val="none" w:sz="0" w:space="0" w:color="auto"/>
                                                                            <w:left w:val="none" w:sz="0" w:space="0" w:color="auto"/>
                                                                            <w:bottom w:val="none" w:sz="0" w:space="0" w:color="auto"/>
                                                                            <w:right w:val="none" w:sz="0" w:space="0" w:color="auto"/>
                                                                          </w:divBdr>
                                                                        </w:div>
                                                                        <w:div w:id="434906519">
                                                                          <w:marLeft w:val="0"/>
                                                                          <w:marRight w:val="0"/>
                                                                          <w:marTop w:val="0"/>
                                                                          <w:marBottom w:val="0"/>
                                                                          <w:divBdr>
                                                                            <w:top w:val="none" w:sz="0" w:space="0" w:color="auto"/>
                                                                            <w:left w:val="none" w:sz="0" w:space="0" w:color="auto"/>
                                                                            <w:bottom w:val="none" w:sz="0" w:space="0" w:color="auto"/>
                                                                            <w:right w:val="none" w:sz="0" w:space="0" w:color="auto"/>
                                                                          </w:divBdr>
                                                                        </w:div>
                                                                        <w:div w:id="465203978">
                                                                          <w:marLeft w:val="0"/>
                                                                          <w:marRight w:val="0"/>
                                                                          <w:marTop w:val="0"/>
                                                                          <w:marBottom w:val="0"/>
                                                                          <w:divBdr>
                                                                            <w:top w:val="none" w:sz="0" w:space="0" w:color="auto"/>
                                                                            <w:left w:val="none" w:sz="0" w:space="0" w:color="auto"/>
                                                                            <w:bottom w:val="none" w:sz="0" w:space="0" w:color="auto"/>
                                                                            <w:right w:val="none" w:sz="0" w:space="0" w:color="auto"/>
                                                                          </w:divBdr>
                                                                          <w:divsChild>
                                                                            <w:div w:id="124665785">
                                                                              <w:marLeft w:val="0"/>
                                                                              <w:marRight w:val="0"/>
                                                                              <w:marTop w:val="0"/>
                                                                              <w:marBottom w:val="0"/>
                                                                              <w:divBdr>
                                                                                <w:top w:val="none" w:sz="0" w:space="0" w:color="auto"/>
                                                                                <w:left w:val="none" w:sz="0" w:space="0" w:color="auto"/>
                                                                                <w:bottom w:val="none" w:sz="0" w:space="0" w:color="auto"/>
                                                                                <w:right w:val="none" w:sz="0" w:space="0" w:color="auto"/>
                                                                              </w:divBdr>
                                                                            </w:div>
                                                                            <w:div w:id="173539839">
                                                                              <w:marLeft w:val="0"/>
                                                                              <w:marRight w:val="0"/>
                                                                              <w:marTop w:val="0"/>
                                                                              <w:marBottom w:val="0"/>
                                                                              <w:divBdr>
                                                                                <w:top w:val="none" w:sz="0" w:space="0" w:color="auto"/>
                                                                                <w:left w:val="none" w:sz="0" w:space="0" w:color="auto"/>
                                                                                <w:bottom w:val="none" w:sz="0" w:space="0" w:color="auto"/>
                                                                                <w:right w:val="none" w:sz="0" w:space="0" w:color="auto"/>
                                                                              </w:divBdr>
                                                                            </w:div>
                                                                            <w:div w:id="546382327">
                                                                              <w:marLeft w:val="0"/>
                                                                              <w:marRight w:val="0"/>
                                                                              <w:marTop w:val="0"/>
                                                                              <w:marBottom w:val="0"/>
                                                                              <w:divBdr>
                                                                                <w:top w:val="none" w:sz="0" w:space="0" w:color="auto"/>
                                                                                <w:left w:val="none" w:sz="0" w:space="0" w:color="auto"/>
                                                                                <w:bottom w:val="none" w:sz="0" w:space="0" w:color="auto"/>
                                                                                <w:right w:val="none" w:sz="0" w:space="0" w:color="auto"/>
                                                                              </w:divBdr>
                                                                            </w:div>
                                                                            <w:div w:id="608047993">
                                                                              <w:marLeft w:val="0"/>
                                                                              <w:marRight w:val="0"/>
                                                                              <w:marTop w:val="0"/>
                                                                              <w:marBottom w:val="0"/>
                                                                              <w:divBdr>
                                                                                <w:top w:val="none" w:sz="0" w:space="0" w:color="auto"/>
                                                                                <w:left w:val="none" w:sz="0" w:space="0" w:color="auto"/>
                                                                                <w:bottom w:val="none" w:sz="0" w:space="0" w:color="auto"/>
                                                                                <w:right w:val="none" w:sz="0" w:space="0" w:color="auto"/>
                                                                              </w:divBdr>
                                                                            </w:div>
                                                                            <w:div w:id="787092767">
                                                                              <w:marLeft w:val="0"/>
                                                                              <w:marRight w:val="0"/>
                                                                              <w:marTop w:val="0"/>
                                                                              <w:marBottom w:val="0"/>
                                                                              <w:divBdr>
                                                                                <w:top w:val="none" w:sz="0" w:space="0" w:color="auto"/>
                                                                                <w:left w:val="none" w:sz="0" w:space="0" w:color="auto"/>
                                                                                <w:bottom w:val="none" w:sz="0" w:space="0" w:color="auto"/>
                                                                                <w:right w:val="none" w:sz="0" w:space="0" w:color="auto"/>
                                                                              </w:divBdr>
                                                                            </w:div>
                                                                            <w:div w:id="1196692319">
                                                                              <w:marLeft w:val="0"/>
                                                                              <w:marRight w:val="0"/>
                                                                              <w:marTop w:val="0"/>
                                                                              <w:marBottom w:val="0"/>
                                                                              <w:divBdr>
                                                                                <w:top w:val="none" w:sz="0" w:space="0" w:color="auto"/>
                                                                                <w:left w:val="none" w:sz="0" w:space="0" w:color="auto"/>
                                                                                <w:bottom w:val="none" w:sz="0" w:space="0" w:color="auto"/>
                                                                                <w:right w:val="none" w:sz="0" w:space="0" w:color="auto"/>
                                                                              </w:divBdr>
                                                                            </w:div>
                                                                            <w:div w:id="1307203658">
                                                                              <w:marLeft w:val="0"/>
                                                                              <w:marRight w:val="0"/>
                                                                              <w:marTop w:val="0"/>
                                                                              <w:marBottom w:val="0"/>
                                                                              <w:divBdr>
                                                                                <w:top w:val="none" w:sz="0" w:space="0" w:color="auto"/>
                                                                                <w:left w:val="none" w:sz="0" w:space="0" w:color="auto"/>
                                                                                <w:bottom w:val="none" w:sz="0" w:space="0" w:color="auto"/>
                                                                                <w:right w:val="none" w:sz="0" w:space="0" w:color="auto"/>
                                                                              </w:divBdr>
                                                                            </w:div>
                                                                            <w:div w:id="1318726222">
                                                                              <w:marLeft w:val="0"/>
                                                                              <w:marRight w:val="0"/>
                                                                              <w:marTop w:val="0"/>
                                                                              <w:marBottom w:val="0"/>
                                                                              <w:divBdr>
                                                                                <w:top w:val="none" w:sz="0" w:space="0" w:color="auto"/>
                                                                                <w:left w:val="none" w:sz="0" w:space="0" w:color="auto"/>
                                                                                <w:bottom w:val="none" w:sz="0" w:space="0" w:color="auto"/>
                                                                                <w:right w:val="none" w:sz="0" w:space="0" w:color="auto"/>
                                                                              </w:divBdr>
                                                                            </w:div>
                                                                            <w:div w:id="1570967475">
                                                                              <w:marLeft w:val="0"/>
                                                                              <w:marRight w:val="0"/>
                                                                              <w:marTop w:val="0"/>
                                                                              <w:marBottom w:val="0"/>
                                                                              <w:divBdr>
                                                                                <w:top w:val="none" w:sz="0" w:space="0" w:color="auto"/>
                                                                                <w:left w:val="none" w:sz="0" w:space="0" w:color="auto"/>
                                                                                <w:bottom w:val="none" w:sz="0" w:space="0" w:color="auto"/>
                                                                                <w:right w:val="none" w:sz="0" w:space="0" w:color="auto"/>
                                                                              </w:divBdr>
                                                                            </w:div>
                                                                            <w:div w:id="1718779431">
                                                                              <w:marLeft w:val="0"/>
                                                                              <w:marRight w:val="0"/>
                                                                              <w:marTop w:val="0"/>
                                                                              <w:marBottom w:val="0"/>
                                                                              <w:divBdr>
                                                                                <w:top w:val="none" w:sz="0" w:space="0" w:color="auto"/>
                                                                                <w:left w:val="none" w:sz="0" w:space="0" w:color="auto"/>
                                                                                <w:bottom w:val="none" w:sz="0" w:space="0" w:color="auto"/>
                                                                                <w:right w:val="none" w:sz="0" w:space="0" w:color="auto"/>
                                                                              </w:divBdr>
                                                                            </w:div>
                                                                          </w:divsChild>
                                                                        </w:div>
                                                                        <w:div w:id="496843513">
                                                                          <w:marLeft w:val="0"/>
                                                                          <w:marRight w:val="0"/>
                                                                          <w:marTop w:val="0"/>
                                                                          <w:marBottom w:val="0"/>
                                                                          <w:divBdr>
                                                                            <w:top w:val="none" w:sz="0" w:space="0" w:color="auto"/>
                                                                            <w:left w:val="none" w:sz="0" w:space="0" w:color="auto"/>
                                                                            <w:bottom w:val="none" w:sz="0" w:space="0" w:color="auto"/>
                                                                            <w:right w:val="none" w:sz="0" w:space="0" w:color="auto"/>
                                                                          </w:divBdr>
                                                                          <w:divsChild>
                                                                            <w:div w:id="525675040">
                                                                              <w:marLeft w:val="0"/>
                                                                              <w:marRight w:val="0"/>
                                                                              <w:marTop w:val="0"/>
                                                                              <w:marBottom w:val="0"/>
                                                                              <w:divBdr>
                                                                                <w:top w:val="none" w:sz="0" w:space="0" w:color="auto"/>
                                                                                <w:left w:val="none" w:sz="0" w:space="0" w:color="auto"/>
                                                                                <w:bottom w:val="none" w:sz="0" w:space="0" w:color="auto"/>
                                                                                <w:right w:val="none" w:sz="0" w:space="0" w:color="auto"/>
                                                                              </w:divBdr>
                                                                            </w:div>
                                                                            <w:div w:id="615411299">
                                                                              <w:marLeft w:val="0"/>
                                                                              <w:marRight w:val="0"/>
                                                                              <w:marTop w:val="0"/>
                                                                              <w:marBottom w:val="0"/>
                                                                              <w:divBdr>
                                                                                <w:top w:val="none" w:sz="0" w:space="0" w:color="auto"/>
                                                                                <w:left w:val="none" w:sz="0" w:space="0" w:color="auto"/>
                                                                                <w:bottom w:val="none" w:sz="0" w:space="0" w:color="auto"/>
                                                                                <w:right w:val="none" w:sz="0" w:space="0" w:color="auto"/>
                                                                              </w:divBdr>
                                                                            </w:div>
                                                                            <w:div w:id="693462070">
                                                                              <w:marLeft w:val="0"/>
                                                                              <w:marRight w:val="0"/>
                                                                              <w:marTop w:val="0"/>
                                                                              <w:marBottom w:val="0"/>
                                                                              <w:divBdr>
                                                                                <w:top w:val="none" w:sz="0" w:space="0" w:color="auto"/>
                                                                                <w:left w:val="none" w:sz="0" w:space="0" w:color="auto"/>
                                                                                <w:bottom w:val="none" w:sz="0" w:space="0" w:color="auto"/>
                                                                                <w:right w:val="none" w:sz="0" w:space="0" w:color="auto"/>
                                                                              </w:divBdr>
                                                                            </w:div>
                                                                            <w:div w:id="861937180">
                                                                              <w:marLeft w:val="0"/>
                                                                              <w:marRight w:val="0"/>
                                                                              <w:marTop w:val="0"/>
                                                                              <w:marBottom w:val="0"/>
                                                                              <w:divBdr>
                                                                                <w:top w:val="none" w:sz="0" w:space="0" w:color="auto"/>
                                                                                <w:left w:val="none" w:sz="0" w:space="0" w:color="auto"/>
                                                                                <w:bottom w:val="none" w:sz="0" w:space="0" w:color="auto"/>
                                                                                <w:right w:val="none" w:sz="0" w:space="0" w:color="auto"/>
                                                                              </w:divBdr>
                                                                            </w:div>
                                                                            <w:div w:id="1142039399">
                                                                              <w:marLeft w:val="0"/>
                                                                              <w:marRight w:val="0"/>
                                                                              <w:marTop w:val="0"/>
                                                                              <w:marBottom w:val="0"/>
                                                                              <w:divBdr>
                                                                                <w:top w:val="none" w:sz="0" w:space="0" w:color="auto"/>
                                                                                <w:left w:val="none" w:sz="0" w:space="0" w:color="auto"/>
                                                                                <w:bottom w:val="none" w:sz="0" w:space="0" w:color="auto"/>
                                                                                <w:right w:val="none" w:sz="0" w:space="0" w:color="auto"/>
                                                                              </w:divBdr>
                                                                            </w:div>
                                                                            <w:div w:id="1369645363">
                                                                              <w:marLeft w:val="0"/>
                                                                              <w:marRight w:val="0"/>
                                                                              <w:marTop w:val="0"/>
                                                                              <w:marBottom w:val="0"/>
                                                                              <w:divBdr>
                                                                                <w:top w:val="none" w:sz="0" w:space="0" w:color="auto"/>
                                                                                <w:left w:val="none" w:sz="0" w:space="0" w:color="auto"/>
                                                                                <w:bottom w:val="none" w:sz="0" w:space="0" w:color="auto"/>
                                                                                <w:right w:val="none" w:sz="0" w:space="0" w:color="auto"/>
                                                                              </w:divBdr>
                                                                            </w:div>
                                                                            <w:div w:id="1971207419">
                                                                              <w:marLeft w:val="0"/>
                                                                              <w:marRight w:val="0"/>
                                                                              <w:marTop w:val="0"/>
                                                                              <w:marBottom w:val="0"/>
                                                                              <w:divBdr>
                                                                                <w:top w:val="none" w:sz="0" w:space="0" w:color="auto"/>
                                                                                <w:left w:val="none" w:sz="0" w:space="0" w:color="auto"/>
                                                                                <w:bottom w:val="none" w:sz="0" w:space="0" w:color="auto"/>
                                                                                <w:right w:val="none" w:sz="0" w:space="0" w:color="auto"/>
                                                                              </w:divBdr>
                                                                            </w:div>
                                                                            <w:div w:id="2082092849">
                                                                              <w:marLeft w:val="0"/>
                                                                              <w:marRight w:val="0"/>
                                                                              <w:marTop w:val="0"/>
                                                                              <w:marBottom w:val="0"/>
                                                                              <w:divBdr>
                                                                                <w:top w:val="none" w:sz="0" w:space="0" w:color="auto"/>
                                                                                <w:left w:val="none" w:sz="0" w:space="0" w:color="auto"/>
                                                                                <w:bottom w:val="none" w:sz="0" w:space="0" w:color="auto"/>
                                                                                <w:right w:val="none" w:sz="0" w:space="0" w:color="auto"/>
                                                                              </w:divBdr>
                                                                            </w:div>
                                                                          </w:divsChild>
                                                                        </w:div>
                                                                        <w:div w:id="649020978">
                                                                          <w:marLeft w:val="0"/>
                                                                          <w:marRight w:val="0"/>
                                                                          <w:marTop w:val="0"/>
                                                                          <w:marBottom w:val="0"/>
                                                                          <w:divBdr>
                                                                            <w:top w:val="none" w:sz="0" w:space="0" w:color="auto"/>
                                                                            <w:left w:val="none" w:sz="0" w:space="0" w:color="auto"/>
                                                                            <w:bottom w:val="none" w:sz="0" w:space="0" w:color="auto"/>
                                                                            <w:right w:val="none" w:sz="0" w:space="0" w:color="auto"/>
                                                                          </w:divBdr>
                                                                        </w:div>
                                                                        <w:div w:id="1571964000">
                                                                          <w:marLeft w:val="0"/>
                                                                          <w:marRight w:val="0"/>
                                                                          <w:marTop w:val="0"/>
                                                                          <w:marBottom w:val="0"/>
                                                                          <w:divBdr>
                                                                            <w:top w:val="none" w:sz="0" w:space="0" w:color="auto"/>
                                                                            <w:left w:val="none" w:sz="0" w:space="0" w:color="auto"/>
                                                                            <w:bottom w:val="none" w:sz="0" w:space="0" w:color="auto"/>
                                                                            <w:right w:val="none" w:sz="0" w:space="0" w:color="auto"/>
                                                                          </w:divBdr>
                                                                          <w:divsChild>
                                                                            <w:div w:id="128983582">
                                                                              <w:marLeft w:val="0"/>
                                                                              <w:marRight w:val="0"/>
                                                                              <w:marTop w:val="0"/>
                                                                              <w:marBottom w:val="0"/>
                                                                              <w:divBdr>
                                                                                <w:top w:val="none" w:sz="0" w:space="0" w:color="auto"/>
                                                                                <w:left w:val="none" w:sz="0" w:space="0" w:color="auto"/>
                                                                                <w:bottom w:val="none" w:sz="0" w:space="0" w:color="auto"/>
                                                                                <w:right w:val="none" w:sz="0" w:space="0" w:color="auto"/>
                                                                              </w:divBdr>
                                                                            </w:div>
                                                                            <w:div w:id="605890910">
                                                                              <w:marLeft w:val="0"/>
                                                                              <w:marRight w:val="0"/>
                                                                              <w:marTop w:val="0"/>
                                                                              <w:marBottom w:val="0"/>
                                                                              <w:divBdr>
                                                                                <w:top w:val="none" w:sz="0" w:space="0" w:color="auto"/>
                                                                                <w:left w:val="none" w:sz="0" w:space="0" w:color="auto"/>
                                                                                <w:bottom w:val="none" w:sz="0" w:space="0" w:color="auto"/>
                                                                                <w:right w:val="none" w:sz="0" w:space="0" w:color="auto"/>
                                                                              </w:divBdr>
                                                                            </w:div>
                                                                            <w:div w:id="1464076449">
                                                                              <w:marLeft w:val="0"/>
                                                                              <w:marRight w:val="0"/>
                                                                              <w:marTop w:val="0"/>
                                                                              <w:marBottom w:val="0"/>
                                                                              <w:divBdr>
                                                                                <w:top w:val="none" w:sz="0" w:space="0" w:color="auto"/>
                                                                                <w:left w:val="none" w:sz="0" w:space="0" w:color="auto"/>
                                                                                <w:bottom w:val="none" w:sz="0" w:space="0" w:color="auto"/>
                                                                                <w:right w:val="none" w:sz="0" w:space="0" w:color="auto"/>
                                                                              </w:divBdr>
                                                                            </w:div>
                                                                            <w:div w:id="21349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7252371">
      <w:bodyDiv w:val="1"/>
      <w:marLeft w:val="0"/>
      <w:marRight w:val="0"/>
      <w:marTop w:val="0"/>
      <w:marBottom w:val="0"/>
      <w:divBdr>
        <w:top w:val="none" w:sz="0" w:space="0" w:color="auto"/>
        <w:left w:val="none" w:sz="0" w:space="0" w:color="auto"/>
        <w:bottom w:val="none" w:sz="0" w:space="0" w:color="auto"/>
        <w:right w:val="none" w:sz="0" w:space="0" w:color="auto"/>
      </w:divBdr>
    </w:div>
    <w:div w:id="1568177776">
      <w:bodyDiv w:val="1"/>
      <w:marLeft w:val="0"/>
      <w:marRight w:val="0"/>
      <w:marTop w:val="0"/>
      <w:marBottom w:val="0"/>
      <w:divBdr>
        <w:top w:val="none" w:sz="0" w:space="0" w:color="auto"/>
        <w:left w:val="none" w:sz="0" w:space="0" w:color="auto"/>
        <w:bottom w:val="none" w:sz="0" w:space="0" w:color="auto"/>
        <w:right w:val="none" w:sz="0" w:space="0" w:color="auto"/>
      </w:divBdr>
    </w:div>
    <w:div w:id="1577595697">
      <w:bodyDiv w:val="1"/>
      <w:marLeft w:val="0"/>
      <w:marRight w:val="0"/>
      <w:marTop w:val="0"/>
      <w:marBottom w:val="0"/>
      <w:divBdr>
        <w:top w:val="none" w:sz="0" w:space="0" w:color="auto"/>
        <w:left w:val="none" w:sz="0" w:space="0" w:color="auto"/>
        <w:bottom w:val="none" w:sz="0" w:space="0" w:color="auto"/>
        <w:right w:val="none" w:sz="0" w:space="0" w:color="auto"/>
      </w:divBdr>
    </w:div>
    <w:div w:id="1584099567">
      <w:bodyDiv w:val="1"/>
      <w:marLeft w:val="0"/>
      <w:marRight w:val="0"/>
      <w:marTop w:val="0"/>
      <w:marBottom w:val="0"/>
      <w:divBdr>
        <w:top w:val="none" w:sz="0" w:space="0" w:color="auto"/>
        <w:left w:val="none" w:sz="0" w:space="0" w:color="auto"/>
        <w:bottom w:val="none" w:sz="0" w:space="0" w:color="auto"/>
        <w:right w:val="none" w:sz="0" w:space="0" w:color="auto"/>
      </w:divBdr>
    </w:div>
    <w:div w:id="1600334316">
      <w:bodyDiv w:val="1"/>
      <w:marLeft w:val="0"/>
      <w:marRight w:val="0"/>
      <w:marTop w:val="0"/>
      <w:marBottom w:val="0"/>
      <w:divBdr>
        <w:top w:val="none" w:sz="0" w:space="0" w:color="auto"/>
        <w:left w:val="none" w:sz="0" w:space="0" w:color="auto"/>
        <w:bottom w:val="none" w:sz="0" w:space="0" w:color="auto"/>
        <w:right w:val="none" w:sz="0" w:space="0" w:color="auto"/>
      </w:divBdr>
    </w:div>
    <w:div w:id="1610551899">
      <w:bodyDiv w:val="1"/>
      <w:marLeft w:val="0"/>
      <w:marRight w:val="0"/>
      <w:marTop w:val="0"/>
      <w:marBottom w:val="0"/>
      <w:divBdr>
        <w:top w:val="none" w:sz="0" w:space="0" w:color="auto"/>
        <w:left w:val="none" w:sz="0" w:space="0" w:color="auto"/>
        <w:bottom w:val="none" w:sz="0" w:space="0" w:color="auto"/>
        <w:right w:val="none" w:sz="0" w:space="0" w:color="auto"/>
      </w:divBdr>
    </w:div>
    <w:div w:id="1616398711">
      <w:bodyDiv w:val="1"/>
      <w:marLeft w:val="0"/>
      <w:marRight w:val="0"/>
      <w:marTop w:val="0"/>
      <w:marBottom w:val="0"/>
      <w:divBdr>
        <w:top w:val="none" w:sz="0" w:space="0" w:color="auto"/>
        <w:left w:val="none" w:sz="0" w:space="0" w:color="auto"/>
        <w:bottom w:val="none" w:sz="0" w:space="0" w:color="auto"/>
        <w:right w:val="none" w:sz="0" w:space="0" w:color="auto"/>
      </w:divBdr>
    </w:div>
    <w:div w:id="1622568909">
      <w:bodyDiv w:val="1"/>
      <w:marLeft w:val="0"/>
      <w:marRight w:val="0"/>
      <w:marTop w:val="0"/>
      <w:marBottom w:val="0"/>
      <w:divBdr>
        <w:top w:val="none" w:sz="0" w:space="0" w:color="auto"/>
        <w:left w:val="none" w:sz="0" w:space="0" w:color="auto"/>
        <w:bottom w:val="none" w:sz="0" w:space="0" w:color="auto"/>
        <w:right w:val="none" w:sz="0" w:space="0" w:color="auto"/>
      </w:divBdr>
    </w:div>
    <w:div w:id="1622833063">
      <w:bodyDiv w:val="1"/>
      <w:marLeft w:val="0"/>
      <w:marRight w:val="0"/>
      <w:marTop w:val="0"/>
      <w:marBottom w:val="0"/>
      <w:divBdr>
        <w:top w:val="none" w:sz="0" w:space="0" w:color="auto"/>
        <w:left w:val="none" w:sz="0" w:space="0" w:color="auto"/>
        <w:bottom w:val="none" w:sz="0" w:space="0" w:color="auto"/>
        <w:right w:val="none" w:sz="0" w:space="0" w:color="auto"/>
      </w:divBdr>
    </w:div>
    <w:div w:id="1631783414">
      <w:bodyDiv w:val="1"/>
      <w:marLeft w:val="0"/>
      <w:marRight w:val="0"/>
      <w:marTop w:val="0"/>
      <w:marBottom w:val="0"/>
      <w:divBdr>
        <w:top w:val="none" w:sz="0" w:space="0" w:color="auto"/>
        <w:left w:val="none" w:sz="0" w:space="0" w:color="auto"/>
        <w:bottom w:val="none" w:sz="0" w:space="0" w:color="auto"/>
        <w:right w:val="none" w:sz="0" w:space="0" w:color="auto"/>
      </w:divBdr>
    </w:div>
    <w:div w:id="1662928586">
      <w:bodyDiv w:val="1"/>
      <w:marLeft w:val="0"/>
      <w:marRight w:val="0"/>
      <w:marTop w:val="0"/>
      <w:marBottom w:val="0"/>
      <w:divBdr>
        <w:top w:val="none" w:sz="0" w:space="0" w:color="auto"/>
        <w:left w:val="none" w:sz="0" w:space="0" w:color="auto"/>
        <w:bottom w:val="none" w:sz="0" w:space="0" w:color="auto"/>
        <w:right w:val="none" w:sz="0" w:space="0" w:color="auto"/>
      </w:divBdr>
    </w:div>
    <w:div w:id="1687438568">
      <w:bodyDiv w:val="1"/>
      <w:marLeft w:val="0"/>
      <w:marRight w:val="0"/>
      <w:marTop w:val="0"/>
      <w:marBottom w:val="0"/>
      <w:divBdr>
        <w:top w:val="none" w:sz="0" w:space="0" w:color="auto"/>
        <w:left w:val="none" w:sz="0" w:space="0" w:color="auto"/>
        <w:bottom w:val="none" w:sz="0" w:space="0" w:color="auto"/>
        <w:right w:val="none" w:sz="0" w:space="0" w:color="auto"/>
      </w:divBdr>
    </w:div>
    <w:div w:id="1692143403">
      <w:bodyDiv w:val="1"/>
      <w:marLeft w:val="0"/>
      <w:marRight w:val="0"/>
      <w:marTop w:val="0"/>
      <w:marBottom w:val="0"/>
      <w:divBdr>
        <w:top w:val="none" w:sz="0" w:space="0" w:color="auto"/>
        <w:left w:val="none" w:sz="0" w:space="0" w:color="auto"/>
        <w:bottom w:val="none" w:sz="0" w:space="0" w:color="auto"/>
        <w:right w:val="none" w:sz="0" w:space="0" w:color="auto"/>
      </w:divBdr>
    </w:div>
    <w:div w:id="1695305078">
      <w:bodyDiv w:val="1"/>
      <w:marLeft w:val="0"/>
      <w:marRight w:val="0"/>
      <w:marTop w:val="0"/>
      <w:marBottom w:val="0"/>
      <w:divBdr>
        <w:top w:val="none" w:sz="0" w:space="0" w:color="auto"/>
        <w:left w:val="none" w:sz="0" w:space="0" w:color="auto"/>
        <w:bottom w:val="none" w:sz="0" w:space="0" w:color="auto"/>
        <w:right w:val="none" w:sz="0" w:space="0" w:color="auto"/>
      </w:divBdr>
    </w:div>
    <w:div w:id="1702053215">
      <w:bodyDiv w:val="1"/>
      <w:marLeft w:val="0"/>
      <w:marRight w:val="0"/>
      <w:marTop w:val="0"/>
      <w:marBottom w:val="0"/>
      <w:divBdr>
        <w:top w:val="none" w:sz="0" w:space="0" w:color="auto"/>
        <w:left w:val="none" w:sz="0" w:space="0" w:color="auto"/>
        <w:bottom w:val="none" w:sz="0" w:space="0" w:color="auto"/>
        <w:right w:val="none" w:sz="0" w:space="0" w:color="auto"/>
      </w:divBdr>
    </w:div>
    <w:div w:id="1705213348">
      <w:bodyDiv w:val="1"/>
      <w:marLeft w:val="0"/>
      <w:marRight w:val="0"/>
      <w:marTop w:val="0"/>
      <w:marBottom w:val="0"/>
      <w:divBdr>
        <w:top w:val="none" w:sz="0" w:space="0" w:color="auto"/>
        <w:left w:val="none" w:sz="0" w:space="0" w:color="auto"/>
        <w:bottom w:val="none" w:sz="0" w:space="0" w:color="auto"/>
        <w:right w:val="none" w:sz="0" w:space="0" w:color="auto"/>
      </w:divBdr>
    </w:div>
    <w:div w:id="1755470728">
      <w:bodyDiv w:val="1"/>
      <w:marLeft w:val="0"/>
      <w:marRight w:val="0"/>
      <w:marTop w:val="0"/>
      <w:marBottom w:val="0"/>
      <w:divBdr>
        <w:top w:val="none" w:sz="0" w:space="0" w:color="auto"/>
        <w:left w:val="none" w:sz="0" w:space="0" w:color="auto"/>
        <w:bottom w:val="none" w:sz="0" w:space="0" w:color="auto"/>
        <w:right w:val="none" w:sz="0" w:space="0" w:color="auto"/>
      </w:divBdr>
    </w:div>
    <w:div w:id="1765375948">
      <w:bodyDiv w:val="1"/>
      <w:marLeft w:val="0"/>
      <w:marRight w:val="0"/>
      <w:marTop w:val="0"/>
      <w:marBottom w:val="0"/>
      <w:divBdr>
        <w:top w:val="none" w:sz="0" w:space="0" w:color="auto"/>
        <w:left w:val="none" w:sz="0" w:space="0" w:color="auto"/>
        <w:bottom w:val="none" w:sz="0" w:space="0" w:color="auto"/>
        <w:right w:val="none" w:sz="0" w:space="0" w:color="auto"/>
      </w:divBdr>
    </w:div>
    <w:div w:id="1768043526">
      <w:bodyDiv w:val="1"/>
      <w:marLeft w:val="0"/>
      <w:marRight w:val="0"/>
      <w:marTop w:val="0"/>
      <w:marBottom w:val="0"/>
      <w:divBdr>
        <w:top w:val="none" w:sz="0" w:space="0" w:color="auto"/>
        <w:left w:val="none" w:sz="0" w:space="0" w:color="auto"/>
        <w:bottom w:val="none" w:sz="0" w:space="0" w:color="auto"/>
        <w:right w:val="none" w:sz="0" w:space="0" w:color="auto"/>
      </w:divBdr>
    </w:div>
    <w:div w:id="1769958524">
      <w:bodyDiv w:val="1"/>
      <w:marLeft w:val="0"/>
      <w:marRight w:val="0"/>
      <w:marTop w:val="0"/>
      <w:marBottom w:val="0"/>
      <w:divBdr>
        <w:top w:val="none" w:sz="0" w:space="0" w:color="auto"/>
        <w:left w:val="none" w:sz="0" w:space="0" w:color="auto"/>
        <w:bottom w:val="none" w:sz="0" w:space="0" w:color="auto"/>
        <w:right w:val="none" w:sz="0" w:space="0" w:color="auto"/>
      </w:divBdr>
    </w:div>
    <w:div w:id="1777287101">
      <w:bodyDiv w:val="1"/>
      <w:marLeft w:val="0"/>
      <w:marRight w:val="0"/>
      <w:marTop w:val="0"/>
      <w:marBottom w:val="0"/>
      <w:divBdr>
        <w:top w:val="none" w:sz="0" w:space="0" w:color="auto"/>
        <w:left w:val="none" w:sz="0" w:space="0" w:color="auto"/>
        <w:bottom w:val="none" w:sz="0" w:space="0" w:color="auto"/>
        <w:right w:val="none" w:sz="0" w:space="0" w:color="auto"/>
      </w:divBdr>
    </w:div>
    <w:div w:id="1779569485">
      <w:bodyDiv w:val="1"/>
      <w:marLeft w:val="0"/>
      <w:marRight w:val="0"/>
      <w:marTop w:val="0"/>
      <w:marBottom w:val="0"/>
      <w:divBdr>
        <w:top w:val="none" w:sz="0" w:space="0" w:color="auto"/>
        <w:left w:val="none" w:sz="0" w:space="0" w:color="auto"/>
        <w:bottom w:val="none" w:sz="0" w:space="0" w:color="auto"/>
        <w:right w:val="none" w:sz="0" w:space="0" w:color="auto"/>
      </w:divBdr>
    </w:div>
    <w:div w:id="1786532623">
      <w:bodyDiv w:val="1"/>
      <w:marLeft w:val="0"/>
      <w:marRight w:val="0"/>
      <w:marTop w:val="0"/>
      <w:marBottom w:val="0"/>
      <w:divBdr>
        <w:top w:val="none" w:sz="0" w:space="0" w:color="auto"/>
        <w:left w:val="none" w:sz="0" w:space="0" w:color="auto"/>
        <w:bottom w:val="none" w:sz="0" w:space="0" w:color="auto"/>
        <w:right w:val="none" w:sz="0" w:space="0" w:color="auto"/>
      </w:divBdr>
    </w:div>
    <w:div w:id="1803839512">
      <w:bodyDiv w:val="1"/>
      <w:marLeft w:val="0"/>
      <w:marRight w:val="0"/>
      <w:marTop w:val="0"/>
      <w:marBottom w:val="0"/>
      <w:divBdr>
        <w:top w:val="none" w:sz="0" w:space="0" w:color="auto"/>
        <w:left w:val="none" w:sz="0" w:space="0" w:color="auto"/>
        <w:bottom w:val="none" w:sz="0" w:space="0" w:color="auto"/>
        <w:right w:val="none" w:sz="0" w:space="0" w:color="auto"/>
      </w:divBdr>
    </w:div>
    <w:div w:id="1807619895">
      <w:bodyDiv w:val="1"/>
      <w:marLeft w:val="0"/>
      <w:marRight w:val="0"/>
      <w:marTop w:val="0"/>
      <w:marBottom w:val="0"/>
      <w:divBdr>
        <w:top w:val="none" w:sz="0" w:space="0" w:color="auto"/>
        <w:left w:val="none" w:sz="0" w:space="0" w:color="auto"/>
        <w:bottom w:val="none" w:sz="0" w:space="0" w:color="auto"/>
        <w:right w:val="none" w:sz="0" w:space="0" w:color="auto"/>
      </w:divBdr>
    </w:div>
    <w:div w:id="1810902423">
      <w:bodyDiv w:val="1"/>
      <w:marLeft w:val="0"/>
      <w:marRight w:val="0"/>
      <w:marTop w:val="0"/>
      <w:marBottom w:val="0"/>
      <w:divBdr>
        <w:top w:val="none" w:sz="0" w:space="0" w:color="auto"/>
        <w:left w:val="none" w:sz="0" w:space="0" w:color="auto"/>
        <w:bottom w:val="none" w:sz="0" w:space="0" w:color="auto"/>
        <w:right w:val="none" w:sz="0" w:space="0" w:color="auto"/>
      </w:divBdr>
    </w:div>
    <w:div w:id="1812674503">
      <w:bodyDiv w:val="1"/>
      <w:marLeft w:val="0"/>
      <w:marRight w:val="0"/>
      <w:marTop w:val="0"/>
      <w:marBottom w:val="0"/>
      <w:divBdr>
        <w:top w:val="none" w:sz="0" w:space="0" w:color="auto"/>
        <w:left w:val="none" w:sz="0" w:space="0" w:color="auto"/>
        <w:bottom w:val="none" w:sz="0" w:space="0" w:color="auto"/>
        <w:right w:val="none" w:sz="0" w:space="0" w:color="auto"/>
      </w:divBdr>
    </w:div>
    <w:div w:id="1816724854">
      <w:bodyDiv w:val="1"/>
      <w:marLeft w:val="0"/>
      <w:marRight w:val="0"/>
      <w:marTop w:val="0"/>
      <w:marBottom w:val="0"/>
      <w:divBdr>
        <w:top w:val="none" w:sz="0" w:space="0" w:color="auto"/>
        <w:left w:val="none" w:sz="0" w:space="0" w:color="auto"/>
        <w:bottom w:val="none" w:sz="0" w:space="0" w:color="auto"/>
        <w:right w:val="none" w:sz="0" w:space="0" w:color="auto"/>
      </w:divBdr>
    </w:div>
    <w:div w:id="1823960892">
      <w:bodyDiv w:val="1"/>
      <w:marLeft w:val="0"/>
      <w:marRight w:val="0"/>
      <w:marTop w:val="0"/>
      <w:marBottom w:val="0"/>
      <w:divBdr>
        <w:top w:val="none" w:sz="0" w:space="0" w:color="auto"/>
        <w:left w:val="none" w:sz="0" w:space="0" w:color="auto"/>
        <w:bottom w:val="none" w:sz="0" w:space="0" w:color="auto"/>
        <w:right w:val="none" w:sz="0" w:space="0" w:color="auto"/>
      </w:divBdr>
    </w:div>
    <w:div w:id="1837302664">
      <w:bodyDiv w:val="1"/>
      <w:marLeft w:val="0"/>
      <w:marRight w:val="0"/>
      <w:marTop w:val="0"/>
      <w:marBottom w:val="0"/>
      <w:divBdr>
        <w:top w:val="none" w:sz="0" w:space="0" w:color="auto"/>
        <w:left w:val="none" w:sz="0" w:space="0" w:color="auto"/>
        <w:bottom w:val="none" w:sz="0" w:space="0" w:color="auto"/>
        <w:right w:val="none" w:sz="0" w:space="0" w:color="auto"/>
      </w:divBdr>
    </w:div>
    <w:div w:id="1856923257">
      <w:bodyDiv w:val="1"/>
      <w:marLeft w:val="0"/>
      <w:marRight w:val="0"/>
      <w:marTop w:val="0"/>
      <w:marBottom w:val="0"/>
      <w:divBdr>
        <w:top w:val="none" w:sz="0" w:space="0" w:color="auto"/>
        <w:left w:val="none" w:sz="0" w:space="0" w:color="auto"/>
        <w:bottom w:val="none" w:sz="0" w:space="0" w:color="auto"/>
        <w:right w:val="none" w:sz="0" w:space="0" w:color="auto"/>
      </w:divBdr>
    </w:div>
    <w:div w:id="1859419204">
      <w:bodyDiv w:val="1"/>
      <w:marLeft w:val="0"/>
      <w:marRight w:val="0"/>
      <w:marTop w:val="0"/>
      <w:marBottom w:val="0"/>
      <w:divBdr>
        <w:top w:val="none" w:sz="0" w:space="0" w:color="auto"/>
        <w:left w:val="none" w:sz="0" w:space="0" w:color="auto"/>
        <w:bottom w:val="none" w:sz="0" w:space="0" w:color="auto"/>
        <w:right w:val="none" w:sz="0" w:space="0" w:color="auto"/>
      </w:divBdr>
    </w:div>
    <w:div w:id="1865510022">
      <w:bodyDiv w:val="1"/>
      <w:marLeft w:val="0"/>
      <w:marRight w:val="0"/>
      <w:marTop w:val="0"/>
      <w:marBottom w:val="0"/>
      <w:divBdr>
        <w:top w:val="none" w:sz="0" w:space="0" w:color="auto"/>
        <w:left w:val="none" w:sz="0" w:space="0" w:color="auto"/>
        <w:bottom w:val="none" w:sz="0" w:space="0" w:color="auto"/>
        <w:right w:val="none" w:sz="0" w:space="0" w:color="auto"/>
      </w:divBdr>
    </w:div>
    <w:div w:id="1869489901">
      <w:bodyDiv w:val="1"/>
      <w:marLeft w:val="0"/>
      <w:marRight w:val="0"/>
      <w:marTop w:val="0"/>
      <w:marBottom w:val="0"/>
      <w:divBdr>
        <w:top w:val="none" w:sz="0" w:space="0" w:color="auto"/>
        <w:left w:val="none" w:sz="0" w:space="0" w:color="auto"/>
        <w:bottom w:val="none" w:sz="0" w:space="0" w:color="auto"/>
        <w:right w:val="none" w:sz="0" w:space="0" w:color="auto"/>
      </w:divBdr>
    </w:div>
    <w:div w:id="1905140627">
      <w:bodyDiv w:val="1"/>
      <w:marLeft w:val="0"/>
      <w:marRight w:val="0"/>
      <w:marTop w:val="0"/>
      <w:marBottom w:val="0"/>
      <w:divBdr>
        <w:top w:val="none" w:sz="0" w:space="0" w:color="auto"/>
        <w:left w:val="none" w:sz="0" w:space="0" w:color="auto"/>
        <w:bottom w:val="none" w:sz="0" w:space="0" w:color="auto"/>
        <w:right w:val="none" w:sz="0" w:space="0" w:color="auto"/>
      </w:divBdr>
    </w:div>
    <w:div w:id="1916085533">
      <w:bodyDiv w:val="1"/>
      <w:marLeft w:val="0"/>
      <w:marRight w:val="0"/>
      <w:marTop w:val="0"/>
      <w:marBottom w:val="0"/>
      <w:divBdr>
        <w:top w:val="none" w:sz="0" w:space="0" w:color="auto"/>
        <w:left w:val="none" w:sz="0" w:space="0" w:color="auto"/>
        <w:bottom w:val="none" w:sz="0" w:space="0" w:color="auto"/>
        <w:right w:val="none" w:sz="0" w:space="0" w:color="auto"/>
      </w:divBdr>
    </w:div>
    <w:div w:id="1919704475">
      <w:bodyDiv w:val="1"/>
      <w:marLeft w:val="0"/>
      <w:marRight w:val="0"/>
      <w:marTop w:val="0"/>
      <w:marBottom w:val="0"/>
      <w:divBdr>
        <w:top w:val="none" w:sz="0" w:space="0" w:color="auto"/>
        <w:left w:val="none" w:sz="0" w:space="0" w:color="auto"/>
        <w:bottom w:val="none" w:sz="0" w:space="0" w:color="auto"/>
        <w:right w:val="none" w:sz="0" w:space="0" w:color="auto"/>
      </w:divBdr>
    </w:div>
    <w:div w:id="1921256742">
      <w:bodyDiv w:val="1"/>
      <w:marLeft w:val="0"/>
      <w:marRight w:val="0"/>
      <w:marTop w:val="0"/>
      <w:marBottom w:val="0"/>
      <w:divBdr>
        <w:top w:val="none" w:sz="0" w:space="0" w:color="auto"/>
        <w:left w:val="none" w:sz="0" w:space="0" w:color="auto"/>
        <w:bottom w:val="none" w:sz="0" w:space="0" w:color="auto"/>
        <w:right w:val="none" w:sz="0" w:space="0" w:color="auto"/>
      </w:divBdr>
    </w:div>
    <w:div w:id="1922175911">
      <w:bodyDiv w:val="1"/>
      <w:marLeft w:val="0"/>
      <w:marRight w:val="0"/>
      <w:marTop w:val="0"/>
      <w:marBottom w:val="0"/>
      <w:divBdr>
        <w:top w:val="none" w:sz="0" w:space="0" w:color="auto"/>
        <w:left w:val="none" w:sz="0" w:space="0" w:color="auto"/>
        <w:bottom w:val="none" w:sz="0" w:space="0" w:color="auto"/>
        <w:right w:val="none" w:sz="0" w:space="0" w:color="auto"/>
      </w:divBdr>
    </w:div>
    <w:div w:id="1940407098">
      <w:bodyDiv w:val="1"/>
      <w:marLeft w:val="0"/>
      <w:marRight w:val="0"/>
      <w:marTop w:val="0"/>
      <w:marBottom w:val="0"/>
      <w:divBdr>
        <w:top w:val="none" w:sz="0" w:space="0" w:color="auto"/>
        <w:left w:val="none" w:sz="0" w:space="0" w:color="auto"/>
        <w:bottom w:val="none" w:sz="0" w:space="0" w:color="auto"/>
        <w:right w:val="none" w:sz="0" w:space="0" w:color="auto"/>
      </w:divBdr>
    </w:div>
    <w:div w:id="1974283759">
      <w:bodyDiv w:val="1"/>
      <w:marLeft w:val="0"/>
      <w:marRight w:val="0"/>
      <w:marTop w:val="0"/>
      <w:marBottom w:val="0"/>
      <w:divBdr>
        <w:top w:val="none" w:sz="0" w:space="0" w:color="auto"/>
        <w:left w:val="none" w:sz="0" w:space="0" w:color="auto"/>
        <w:bottom w:val="none" w:sz="0" w:space="0" w:color="auto"/>
        <w:right w:val="none" w:sz="0" w:space="0" w:color="auto"/>
      </w:divBdr>
    </w:div>
    <w:div w:id="1976832882">
      <w:bodyDiv w:val="1"/>
      <w:marLeft w:val="0"/>
      <w:marRight w:val="0"/>
      <w:marTop w:val="0"/>
      <w:marBottom w:val="0"/>
      <w:divBdr>
        <w:top w:val="none" w:sz="0" w:space="0" w:color="auto"/>
        <w:left w:val="none" w:sz="0" w:space="0" w:color="auto"/>
        <w:bottom w:val="none" w:sz="0" w:space="0" w:color="auto"/>
        <w:right w:val="none" w:sz="0" w:space="0" w:color="auto"/>
      </w:divBdr>
    </w:div>
    <w:div w:id="1979794675">
      <w:bodyDiv w:val="1"/>
      <w:marLeft w:val="0"/>
      <w:marRight w:val="0"/>
      <w:marTop w:val="0"/>
      <w:marBottom w:val="0"/>
      <w:divBdr>
        <w:top w:val="none" w:sz="0" w:space="0" w:color="auto"/>
        <w:left w:val="none" w:sz="0" w:space="0" w:color="auto"/>
        <w:bottom w:val="none" w:sz="0" w:space="0" w:color="auto"/>
        <w:right w:val="none" w:sz="0" w:space="0" w:color="auto"/>
      </w:divBdr>
      <w:divsChild>
        <w:div w:id="506602685">
          <w:marLeft w:val="0"/>
          <w:marRight w:val="0"/>
          <w:marTop w:val="0"/>
          <w:marBottom w:val="0"/>
          <w:divBdr>
            <w:top w:val="none" w:sz="0" w:space="0" w:color="auto"/>
            <w:left w:val="none" w:sz="0" w:space="0" w:color="auto"/>
            <w:bottom w:val="none" w:sz="0" w:space="0" w:color="auto"/>
            <w:right w:val="none" w:sz="0" w:space="0" w:color="auto"/>
          </w:divBdr>
          <w:divsChild>
            <w:div w:id="191918465">
              <w:marLeft w:val="0"/>
              <w:marRight w:val="0"/>
              <w:marTop w:val="0"/>
              <w:marBottom w:val="0"/>
              <w:divBdr>
                <w:top w:val="none" w:sz="0" w:space="0" w:color="auto"/>
                <w:left w:val="none" w:sz="0" w:space="0" w:color="auto"/>
                <w:bottom w:val="none" w:sz="0" w:space="0" w:color="auto"/>
                <w:right w:val="none" w:sz="0" w:space="0" w:color="auto"/>
              </w:divBdr>
              <w:divsChild>
                <w:div w:id="1436748758">
                  <w:marLeft w:val="0"/>
                  <w:marRight w:val="0"/>
                  <w:marTop w:val="0"/>
                  <w:marBottom w:val="0"/>
                  <w:divBdr>
                    <w:top w:val="none" w:sz="0" w:space="0" w:color="auto"/>
                    <w:left w:val="none" w:sz="0" w:space="0" w:color="auto"/>
                    <w:bottom w:val="none" w:sz="0" w:space="0" w:color="auto"/>
                    <w:right w:val="none" w:sz="0" w:space="0" w:color="auto"/>
                  </w:divBdr>
                  <w:divsChild>
                    <w:div w:id="206925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420035">
      <w:bodyDiv w:val="1"/>
      <w:marLeft w:val="0"/>
      <w:marRight w:val="0"/>
      <w:marTop w:val="0"/>
      <w:marBottom w:val="0"/>
      <w:divBdr>
        <w:top w:val="none" w:sz="0" w:space="0" w:color="auto"/>
        <w:left w:val="none" w:sz="0" w:space="0" w:color="auto"/>
        <w:bottom w:val="none" w:sz="0" w:space="0" w:color="auto"/>
        <w:right w:val="none" w:sz="0" w:space="0" w:color="auto"/>
      </w:divBdr>
    </w:div>
    <w:div w:id="1988627881">
      <w:bodyDiv w:val="1"/>
      <w:marLeft w:val="0"/>
      <w:marRight w:val="0"/>
      <w:marTop w:val="0"/>
      <w:marBottom w:val="0"/>
      <w:divBdr>
        <w:top w:val="none" w:sz="0" w:space="0" w:color="auto"/>
        <w:left w:val="none" w:sz="0" w:space="0" w:color="auto"/>
        <w:bottom w:val="none" w:sz="0" w:space="0" w:color="auto"/>
        <w:right w:val="none" w:sz="0" w:space="0" w:color="auto"/>
      </w:divBdr>
      <w:divsChild>
        <w:div w:id="599945150">
          <w:marLeft w:val="0"/>
          <w:marRight w:val="0"/>
          <w:marTop w:val="0"/>
          <w:marBottom w:val="0"/>
          <w:divBdr>
            <w:top w:val="none" w:sz="0" w:space="0" w:color="auto"/>
            <w:left w:val="none" w:sz="0" w:space="0" w:color="auto"/>
            <w:bottom w:val="none" w:sz="0" w:space="0" w:color="auto"/>
            <w:right w:val="none" w:sz="0" w:space="0" w:color="auto"/>
          </w:divBdr>
          <w:divsChild>
            <w:div w:id="384959496">
              <w:marLeft w:val="0"/>
              <w:marRight w:val="0"/>
              <w:marTop w:val="0"/>
              <w:marBottom w:val="0"/>
              <w:divBdr>
                <w:top w:val="none" w:sz="0" w:space="0" w:color="auto"/>
                <w:left w:val="none" w:sz="0" w:space="0" w:color="auto"/>
                <w:bottom w:val="none" w:sz="0" w:space="0" w:color="auto"/>
                <w:right w:val="none" w:sz="0" w:space="0" w:color="auto"/>
              </w:divBdr>
              <w:divsChild>
                <w:div w:id="1378358791">
                  <w:marLeft w:val="0"/>
                  <w:marRight w:val="0"/>
                  <w:marTop w:val="0"/>
                  <w:marBottom w:val="0"/>
                  <w:divBdr>
                    <w:top w:val="none" w:sz="0" w:space="0" w:color="auto"/>
                    <w:left w:val="none" w:sz="0" w:space="0" w:color="auto"/>
                    <w:bottom w:val="none" w:sz="0" w:space="0" w:color="auto"/>
                    <w:right w:val="none" w:sz="0" w:space="0" w:color="auto"/>
                  </w:divBdr>
                  <w:divsChild>
                    <w:div w:id="473987526">
                      <w:marLeft w:val="2325"/>
                      <w:marRight w:val="0"/>
                      <w:marTop w:val="0"/>
                      <w:marBottom w:val="0"/>
                      <w:divBdr>
                        <w:top w:val="none" w:sz="0" w:space="0" w:color="auto"/>
                        <w:left w:val="none" w:sz="0" w:space="0" w:color="auto"/>
                        <w:bottom w:val="none" w:sz="0" w:space="0" w:color="auto"/>
                        <w:right w:val="none" w:sz="0" w:space="0" w:color="auto"/>
                      </w:divBdr>
                      <w:divsChild>
                        <w:div w:id="867060058">
                          <w:marLeft w:val="0"/>
                          <w:marRight w:val="0"/>
                          <w:marTop w:val="0"/>
                          <w:marBottom w:val="0"/>
                          <w:divBdr>
                            <w:top w:val="none" w:sz="0" w:space="0" w:color="auto"/>
                            <w:left w:val="none" w:sz="0" w:space="0" w:color="auto"/>
                            <w:bottom w:val="none" w:sz="0" w:space="0" w:color="auto"/>
                            <w:right w:val="none" w:sz="0" w:space="0" w:color="auto"/>
                          </w:divBdr>
                          <w:divsChild>
                            <w:div w:id="1460605514">
                              <w:marLeft w:val="0"/>
                              <w:marRight w:val="0"/>
                              <w:marTop w:val="0"/>
                              <w:marBottom w:val="0"/>
                              <w:divBdr>
                                <w:top w:val="none" w:sz="0" w:space="0" w:color="auto"/>
                                <w:left w:val="none" w:sz="0" w:space="0" w:color="auto"/>
                                <w:bottom w:val="none" w:sz="0" w:space="0" w:color="auto"/>
                                <w:right w:val="none" w:sz="0" w:space="0" w:color="auto"/>
                              </w:divBdr>
                              <w:divsChild>
                                <w:div w:id="1554122841">
                                  <w:marLeft w:val="0"/>
                                  <w:marRight w:val="0"/>
                                  <w:marTop w:val="0"/>
                                  <w:marBottom w:val="0"/>
                                  <w:divBdr>
                                    <w:top w:val="none" w:sz="0" w:space="0" w:color="auto"/>
                                    <w:left w:val="none" w:sz="0" w:space="0" w:color="auto"/>
                                    <w:bottom w:val="none" w:sz="0" w:space="0" w:color="auto"/>
                                    <w:right w:val="none" w:sz="0" w:space="0" w:color="auto"/>
                                  </w:divBdr>
                                  <w:divsChild>
                                    <w:div w:id="1797017494">
                                      <w:marLeft w:val="0"/>
                                      <w:marRight w:val="0"/>
                                      <w:marTop w:val="0"/>
                                      <w:marBottom w:val="0"/>
                                      <w:divBdr>
                                        <w:top w:val="none" w:sz="0" w:space="0" w:color="auto"/>
                                        <w:left w:val="none" w:sz="0" w:space="0" w:color="auto"/>
                                        <w:bottom w:val="none" w:sz="0" w:space="0" w:color="auto"/>
                                        <w:right w:val="none" w:sz="0" w:space="0" w:color="auto"/>
                                      </w:divBdr>
                                      <w:divsChild>
                                        <w:div w:id="1963611782">
                                          <w:marLeft w:val="0"/>
                                          <w:marRight w:val="0"/>
                                          <w:marTop w:val="0"/>
                                          <w:marBottom w:val="0"/>
                                          <w:divBdr>
                                            <w:top w:val="none" w:sz="0" w:space="0" w:color="auto"/>
                                            <w:left w:val="none" w:sz="0" w:space="0" w:color="auto"/>
                                            <w:bottom w:val="none" w:sz="0" w:space="0" w:color="auto"/>
                                            <w:right w:val="none" w:sz="0" w:space="0" w:color="auto"/>
                                          </w:divBdr>
                                          <w:divsChild>
                                            <w:div w:id="1892569953">
                                              <w:marLeft w:val="0"/>
                                              <w:marRight w:val="0"/>
                                              <w:marTop w:val="0"/>
                                              <w:marBottom w:val="0"/>
                                              <w:divBdr>
                                                <w:top w:val="none" w:sz="0" w:space="0" w:color="auto"/>
                                                <w:left w:val="none" w:sz="0" w:space="0" w:color="auto"/>
                                                <w:bottom w:val="none" w:sz="0" w:space="0" w:color="auto"/>
                                                <w:right w:val="none" w:sz="0" w:space="0" w:color="auto"/>
                                              </w:divBdr>
                                              <w:divsChild>
                                                <w:div w:id="374621735">
                                                  <w:marLeft w:val="0"/>
                                                  <w:marRight w:val="0"/>
                                                  <w:marTop w:val="0"/>
                                                  <w:marBottom w:val="0"/>
                                                  <w:divBdr>
                                                    <w:top w:val="none" w:sz="0" w:space="0" w:color="auto"/>
                                                    <w:left w:val="none" w:sz="0" w:space="0" w:color="auto"/>
                                                    <w:bottom w:val="none" w:sz="0" w:space="0" w:color="auto"/>
                                                    <w:right w:val="none" w:sz="0" w:space="0" w:color="auto"/>
                                                  </w:divBdr>
                                                  <w:divsChild>
                                                    <w:div w:id="110321658">
                                                      <w:marLeft w:val="0"/>
                                                      <w:marRight w:val="0"/>
                                                      <w:marTop w:val="0"/>
                                                      <w:marBottom w:val="0"/>
                                                      <w:divBdr>
                                                        <w:top w:val="none" w:sz="0" w:space="0" w:color="auto"/>
                                                        <w:left w:val="none" w:sz="0" w:space="0" w:color="auto"/>
                                                        <w:bottom w:val="none" w:sz="0" w:space="0" w:color="auto"/>
                                                        <w:right w:val="none" w:sz="0" w:space="0" w:color="auto"/>
                                                      </w:divBdr>
                                                    </w:div>
                                                    <w:div w:id="34217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817767">
      <w:bodyDiv w:val="1"/>
      <w:marLeft w:val="0"/>
      <w:marRight w:val="0"/>
      <w:marTop w:val="0"/>
      <w:marBottom w:val="0"/>
      <w:divBdr>
        <w:top w:val="none" w:sz="0" w:space="0" w:color="auto"/>
        <w:left w:val="none" w:sz="0" w:space="0" w:color="auto"/>
        <w:bottom w:val="none" w:sz="0" w:space="0" w:color="auto"/>
        <w:right w:val="none" w:sz="0" w:space="0" w:color="auto"/>
      </w:divBdr>
    </w:div>
    <w:div w:id="2057311510">
      <w:bodyDiv w:val="1"/>
      <w:marLeft w:val="0"/>
      <w:marRight w:val="0"/>
      <w:marTop w:val="0"/>
      <w:marBottom w:val="0"/>
      <w:divBdr>
        <w:top w:val="none" w:sz="0" w:space="0" w:color="auto"/>
        <w:left w:val="none" w:sz="0" w:space="0" w:color="auto"/>
        <w:bottom w:val="none" w:sz="0" w:space="0" w:color="auto"/>
        <w:right w:val="none" w:sz="0" w:space="0" w:color="auto"/>
      </w:divBdr>
    </w:div>
    <w:div w:id="2073116353">
      <w:bodyDiv w:val="1"/>
      <w:marLeft w:val="0"/>
      <w:marRight w:val="0"/>
      <w:marTop w:val="0"/>
      <w:marBottom w:val="0"/>
      <w:divBdr>
        <w:top w:val="none" w:sz="0" w:space="0" w:color="auto"/>
        <w:left w:val="none" w:sz="0" w:space="0" w:color="auto"/>
        <w:bottom w:val="none" w:sz="0" w:space="0" w:color="auto"/>
        <w:right w:val="none" w:sz="0" w:space="0" w:color="auto"/>
      </w:divBdr>
      <w:divsChild>
        <w:div w:id="1752196106">
          <w:marLeft w:val="0"/>
          <w:marRight w:val="0"/>
          <w:marTop w:val="0"/>
          <w:marBottom w:val="0"/>
          <w:divBdr>
            <w:top w:val="none" w:sz="0" w:space="0" w:color="auto"/>
            <w:left w:val="none" w:sz="0" w:space="0" w:color="auto"/>
            <w:bottom w:val="none" w:sz="0" w:space="0" w:color="auto"/>
            <w:right w:val="none" w:sz="0" w:space="0" w:color="auto"/>
          </w:divBdr>
          <w:divsChild>
            <w:div w:id="587228063">
              <w:marLeft w:val="0"/>
              <w:marRight w:val="0"/>
              <w:marTop w:val="0"/>
              <w:marBottom w:val="0"/>
              <w:divBdr>
                <w:top w:val="none" w:sz="0" w:space="0" w:color="auto"/>
                <w:left w:val="none" w:sz="0" w:space="0" w:color="auto"/>
                <w:bottom w:val="none" w:sz="0" w:space="0" w:color="auto"/>
                <w:right w:val="none" w:sz="0" w:space="0" w:color="auto"/>
              </w:divBdr>
              <w:divsChild>
                <w:div w:id="1150054125">
                  <w:marLeft w:val="0"/>
                  <w:marRight w:val="0"/>
                  <w:marTop w:val="0"/>
                  <w:marBottom w:val="0"/>
                  <w:divBdr>
                    <w:top w:val="none" w:sz="0" w:space="0" w:color="auto"/>
                    <w:left w:val="none" w:sz="0" w:space="0" w:color="auto"/>
                    <w:bottom w:val="none" w:sz="0" w:space="0" w:color="auto"/>
                    <w:right w:val="none" w:sz="0" w:space="0" w:color="auto"/>
                  </w:divBdr>
                  <w:divsChild>
                    <w:div w:id="19813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0149">
      <w:bodyDiv w:val="1"/>
      <w:marLeft w:val="0"/>
      <w:marRight w:val="0"/>
      <w:marTop w:val="0"/>
      <w:marBottom w:val="0"/>
      <w:divBdr>
        <w:top w:val="none" w:sz="0" w:space="0" w:color="auto"/>
        <w:left w:val="none" w:sz="0" w:space="0" w:color="auto"/>
        <w:bottom w:val="none" w:sz="0" w:space="0" w:color="auto"/>
        <w:right w:val="none" w:sz="0" w:space="0" w:color="auto"/>
      </w:divBdr>
    </w:div>
    <w:div w:id="2087337806">
      <w:bodyDiv w:val="1"/>
      <w:marLeft w:val="0"/>
      <w:marRight w:val="0"/>
      <w:marTop w:val="0"/>
      <w:marBottom w:val="0"/>
      <w:divBdr>
        <w:top w:val="none" w:sz="0" w:space="0" w:color="auto"/>
        <w:left w:val="none" w:sz="0" w:space="0" w:color="auto"/>
        <w:bottom w:val="none" w:sz="0" w:space="0" w:color="auto"/>
        <w:right w:val="none" w:sz="0" w:space="0" w:color="auto"/>
      </w:divBdr>
    </w:div>
    <w:div w:id="2094357373">
      <w:bodyDiv w:val="1"/>
      <w:marLeft w:val="0"/>
      <w:marRight w:val="0"/>
      <w:marTop w:val="0"/>
      <w:marBottom w:val="0"/>
      <w:divBdr>
        <w:top w:val="none" w:sz="0" w:space="0" w:color="auto"/>
        <w:left w:val="none" w:sz="0" w:space="0" w:color="auto"/>
        <w:bottom w:val="none" w:sz="0" w:space="0" w:color="auto"/>
        <w:right w:val="none" w:sz="0" w:space="0" w:color="auto"/>
      </w:divBdr>
    </w:div>
    <w:div w:id="2095007865">
      <w:bodyDiv w:val="1"/>
      <w:marLeft w:val="0"/>
      <w:marRight w:val="0"/>
      <w:marTop w:val="0"/>
      <w:marBottom w:val="0"/>
      <w:divBdr>
        <w:top w:val="none" w:sz="0" w:space="0" w:color="auto"/>
        <w:left w:val="none" w:sz="0" w:space="0" w:color="auto"/>
        <w:bottom w:val="none" w:sz="0" w:space="0" w:color="auto"/>
        <w:right w:val="none" w:sz="0" w:space="0" w:color="auto"/>
      </w:divBdr>
    </w:div>
    <w:div w:id="2098861413">
      <w:bodyDiv w:val="1"/>
      <w:marLeft w:val="0"/>
      <w:marRight w:val="0"/>
      <w:marTop w:val="0"/>
      <w:marBottom w:val="0"/>
      <w:divBdr>
        <w:top w:val="none" w:sz="0" w:space="0" w:color="auto"/>
        <w:left w:val="none" w:sz="0" w:space="0" w:color="auto"/>
        <w:bottom w:val="none" w:sz="0" w:space="0" w:color="auto"/>
        <w:right w:val="none" w:sz="0" w:space="0" w:color="auto"/>
      </w:divBdr>
    </w:div>
    <w:div w:id="2107075370">
      <w:bodyDiv w:val="1"/>
      <w:marLeft w:val="0"/>
      <w:marRight w:val="0"/>
      <w:marTop w:val="0"/>
      <w:marBottom w:val="0"/>
      <w:divBdr>
        <w:top w:val="none" w:sz="0" w:space="0" w:color="auto"/>
        <w:left w:val="none" w:sz="0" w:space="0" w:color="auto"/>
        <w:bottom w:val="none" w:sz="0" w:space="0" w:color="auto"/>
        <w:right w:val="none" w:sz="0" w:space="0" w:color="auto"/>
      </w:divBdr>
    </w:div>
    <w:div w:id="2118019280">
      <w:bodyDiv w:val="1"/>
      <w:marLeft w:val="0"/>
      <w:marRight w:val="0"/>
      <w:marTop w:val="0"/>
      <w:marBottom w:val="0"/>
      <w:divBdr>
        <w:top w:val="none" w:sz="0" w:space="0" w:color="auto"/>
        <w:left w:val="none" w:sz="0" w:space="0" w:color="auto"/>
        <w:bottom w:val="none" w:sz="0" w:space="0" w:color="auto"/>
        <w:right w:val="none" w:sz="0" w:space="0" w:color="auto"/>
      </w:divBdr>
    </w:div>
    <w:div w:id="2118090268">
      <w:bodyDiv w:val="1"/>
      <w:marLeft w:val="0"/>
      <w:marRight w:val="0"/>
      <w:marTop w:val="0"/>
      <w:marBottom w:val="0"/>
      <w:divBdr>
        <w:top w:val="none" w:sz="0" w:space="0" w:color="auto"/>
        <w:left w:val="none" w:sz="0" w:space="0" w:color="auto"/>
        <w:bottom w:val="none" w:sz="0" w:space="0" w:color="auto"/>
        <w:right w:val="none" w:sz="0" w:space="0" w:color="auto"/>
      </w:divBdr>
    </w:div>
    <w:div w:id="2122454168">
      <w:bodyDiv w:val="1"/>
      <w:marLeft w:val="0"/>
      <w:marRight w:val="0"/>
      <w:marTop w:val="0"/>
      <w:marBottom w:val="0"/>
      <w:divBdr>
        <w:top w:val="none" w:sz="0" w:space="0" w:color="auto"/>
        <w:left w:val="none" w:sz="0" w:space="0" w:color="auto"/>
        <w:bottom w:val="none" w:sz="0" w:space="0" w:color="auto"/>
        <w:right w:val="none" w:sz="0" w:space="0" w:color="auto"/>
      </w:divBdr>
      <w:divsChild>
        <w:div w:id="80220766">
          <w:marLeft w:val="0"/>
          <w:marRight w:val="0"/>
          <w:marTop w:val="0"/>
          <w:marBottom w:val="0"/>
          <w:divBdr>
            <w:top w:val="none" w:sz="0" w:space="0" w:color="auto"/>
            <w:left w:val="none" w:sz="0" w:space="0" w:color="auto"/>
            <w:bottom w:val="none" w:sz="0" w:space="0" w:color="auto"/>
            <w:right w:val="none" w:sz="0" w:space="0" w:color="auto"/>
          </w:divBdr>
        </w:div>
        <w:div w:id="105273793">
          <w:marLeft w:val="0"/>
          <w:marRight w:val="0"/>
          <w:marTop w:val="0"/>
          <w:marBottom w:val="0"/>
          <w:divBdr>
            <w:top w:val="none" w:sz="0" w:space="0" w:color="auto"/>
            <w:left w:val="none" w:sz="0" w:space="0" w:color="auto"/>
            <w:bottom w:val="none" w:sz="0" w:space="0" w:color="auto"/>
            <w:right w:val="none" w:sz="0" w:space="0" w:color="auto"/>
          </w:divBdr>
        </w:div>
        <w:div w:id="241765528">
          <w:marLeft w:val="0"/>
          <w:marRight w:val="0"/>
          <w:marTop w:val="0"/>
          <w:marBottom w:val="0"/>
          <w:divBdr>
            <w:top w:val="none" w:sz="0" w:space="0" w:color="auto"/>
            <w:left w:val="none" w:sz="0" w:space="0" w:color="auto"/>
            <w:bottom w:val="none" w:sz="0" w:space="0" w:color="auto"/>
            <w:right w:val="none" w:sz="0" w:space="0" w:color="auto"/>
          </w:divBdr>
        </w:div>
        <w:div w:id="329257398">
          <w:marLeft w:val="0"/>
          <w:marRight w:val="0"/>
          <w:marTop w:val="0"/>
          <w:marBottom w:val="0"/>
          <w:divBdr>
            <w:top w:val="none" w:sz="0" w:space="0" w:color="auto"/>
            <w:left w:val="none" w:sz="0" w:space="0" w:color="auto"/>
            <w:bottom w:val="none" w:sz="0" w:space="0" w:color="auto"/>
            <w:right w:val="none" w:sz="0" w:space="0" w:color="auto"/>
          </w:divBdr>
        </w:div>
        <w:div w:id="889614948">
          <w:marLeft w:val="0"/>
          <w:marRight w:val="0"/>
          <w:marTop w:val="0"/>
          <w:marBottom w:val="0"/>
          <w:divBdr>
            <w:top w:val="none" w:sz="0" w:space="0" w:color="auto"/>
            <w:left w:val="none" w:sz="0" w:space="0" w:color="auto"/>
            <w:bottom w:val="none" w:sz="0" w:space="0" w:color="auto"/>
            <w:right w:val="none" w:sz="0" w:space="0" w:color="auto"/>
          </w:divBdr>
        </w:div>
        <w:div w:id="967468026">
          <w:marLeft w:val="0"/>
          <w:marRight w:val="0"/>
          <w:marTop w:val="0"/>
          <w:marBottom w:val="0"/>
          <w:divBdr>
            <w:top w:val="none" w:sz="0" w:space="0" w:color="auto"/>
            <w:left w:val="none" w:sz="0" w:space="0" w:color="auto"/>
            <w:bottom w:val="none" w:sz="0" w:space="0" w:color="auto"/>
            <w:right w:val="none" w:sz="0" w:space="0" w:color="auto"/>
          </w:divBdr>
        </w:div>
        <w:div w:id="1168670516">
          <w:marLeft w:val="0"/>
          <w:marRight w:val="0"/>
          <w:marTop w:val="0"/>
          <w:marBottom w:val="0"/>
          <w:divBdr>
            <w:top w:val="none" w:sz="0" w:space="0" w:color="auto"/>
            <w:left w:val="none" w:sz="0" w:space="0" w:color="auto"/>
            <w:bottom w:val="none" w:sz="0" w:space="0" w:color="auto"/>
            <w:right w:val="none" w:sz="0" w:space="0" w:color="auto"/>
          </w:divBdr>
        </w:div>
        <w:div w:id="1696927910">
          <w:marLeft w:val="0"/>
          <w:marRight w:val="0"/>
          <w:marTop w:val="0"/>
          <w:marBottom w:val="0"/>
          <w:divBdr>
            <w:top w:val="none" w:sz="0" w:space="0" w:color="auto"/>
            <w:left w:val="none" w:sz="0" w:space="0" w:color="auto"/>
            <w:bottom w:val="none" w:sz="0" w:space="0" w:color="auto"/>
            <w:right w:val="none" w:sz="0" w:space="0" w:color="auto"/>
          </w:divBdr>
        </w:div>
        <w:div w:id="1783694793">
          <w:marLeft w:val="0"/>
          <w:marRight w:val="0"/>
          <w:marTop w:val="0"/>
          <w:marBottom w:val="0"/>
          <w:divBdr>
            <w:top w:val="none" w:sz="0" w:space="0" w:color="auto"/>
            <w:left w:val="none" w:sz="0" w:space="0" w:color="auto"/>
            <w:bottom w:val="none" w:sz="0" w:space="0" w:color="auto"/>
            <w:right w:val="none" w:sz="0" w:space="0" w:color="auto"/>
          </w:divBdr>
        </w:div>
        <w:div w:id="1891383000">
          <w:marLeft w:val="0"/>
          <w:marRight w:val="0"/>
          <w:marTop w:val="0"/>
          <w:marBottom w:val="0"/>
          <w:divBdr>
            <w:top w:val="none" w:sz="0" w:space="0" w:color="auto"/>
            <w:left w:val="none" w:sz="0" w:space="0" w:color="auto"/>
            <w:bottom w:val="none" w:sz="0" w:space="0" w:color="auto"/>
            <w:right w:val="none" w:sz="0" w:space="0" w:color="auto"/>
          </w:divBdr>
        </w:div>
        <w:div w:id="2024822226">
          <w:marLeft w:val="0"/>
          <w:marRight w:val="0"/>
          <w:marTop w:val="0"/>
          <w:marBottom w:val="0"/>
          <w:divBdr>
            <w:top w:val="none" w:sz="0" w:space="0" w:color="auto"/>
            <w:left w:val="none" w:sz="0" w:space="0" w:color="auto"/>
            <w:bottom w:val="none" w:sz="0" w:space="0" w:color="auto"/>
            <w:right w:val="none" w:sz="0" w:space="0" w:color="auto"/>
          </w:divBdr>
        </w:div>
      </w:divsChild>
    </w:div>
    <w:div w:id="2123263870">
      <w:bodyDiv w:val="1"/>
      <w:marLeft w:val="0"/>
      <w:marRight w:val="0"/>
      <w:marTop w:val="0"/>
      <w:marBottom w:val="0"/>
      <w:divBdr>
        <w:top w:val="none" w:sz="0" w:space="0" w:color="auto"/>
        <w:left w:val="none" w:sz="0" w:space="0" w:color="auto"/>
        <w:bottom w:val="none" w:sz="0" w:space="0" w:color="auto"/>
        <w:right w:val="none" w:sz="0" w:space="0" w:color="auto"/>
      </w:divBdr>
      <w:divsChild>
        <w:div w:id="55016415">
          <w:marLeft w:val="0"/>
          <w:marRight w:val="0"/>
          <w:marTop w:val="0"/>
          <w:marBottom w:val="0"/>
          <w:divBdr>
            <w:top w:val="none" w:sz="0" w:space="0" w:color="auto"/>
            <w:left w:val="none" w:sz="0" w:space="0" w:color="auto"/>
            <w:bottom w:val="none" w:sz="0" w:space="0" w:color="auto"/>
            <w:right w:val="none" w:sz="0" w:space="0" w:color="auto"/>
          </w:divBdr>
          <w:divsChild>
            <w:div w:id="1405713820">
              <w:marLeft w:val="0"/>
              <w:marRight w:val="0"/>
              <w:marTop w:val="0"/>
              <w:marBottom w:val="0"/>
              <w:divBdr>
                <w:top w:val="none" w:sz="0" w:space="0" w:color="auto"/>
                <w:left w:val="none" w:sz="0" w:space="0" w:color="auto"/>
                <w:bottom w:val="none" w:sz="0" w:space="0" w:color="auto"/>
                <w:right w:val="none" w:sz="0" w:space="0" w:color="auto"/>
              </w:divBdr>
            </w:div>
          </w:divsChild>
        </w:div>
        <w:div w:id="691733675">
          <w:marLeft w:val="0"/>
          <w:marRight w:val="0"/>
          <w:marTop w:val="0"/>
          <w:marBottom w:val="0"/>
          <w:divBdr>
            <w:top w:val="none" w:sz="0" w:space="0" w:color="auto"/>
            <w:left w:val="none" w:sz="0" w:space="0" w:color="auto"/>
            <w:bottom w:val="none" w:sz="0" w:space="0" w:color="auto"/>
            <w:right w:val="none" w:sz="0" w:space="0" w:color="auto"/>
          </w:divBdr>
          <w:divsChild>
            <w:div w:id="997615941">
              <w:marLeft w:val="0"/>
              <w:marRight w:val="0"/>
              <w:marTop w:val="0"/>
              <w:marBottom w:val="0"/>
              <w:divBdr>
                <w:top w:val="none" w:sz="0" w:space="0" w:color="auto"/>
                <w:left w:val="none" w:sz="0" w:space="0" w:color="auto"/>
                <w:bottom w:val="none" w:sz="0" w:space="0" w:color="auto"/>
                <w:right w:val="none" w:sz="0" w:space="0" w:color="auto"/>
              </w:divBdr>
            </w:div>
          </w:divsChild>
        </w:div>
        <w:div w:id="1164010490">
          <w:marLeft w:val="0"/>
          <w:marRight w:val="0"/>
          <w:marTop w:val="0"/>
          <w:marBottom w:val="0"/>
          <w:divBdr>
            <w:top w:val="none" w:sz="0" w:space="0" w:color="auto"/>
            <w:left w:val="none" w:sz="0" w:space="0" w:color="auto"/>
            <w:bottom w:val="none" w:sz="0" w:space="0" w:color="auto"/>
            <w:right w:val="none" w:sz="0" w:space="0" w:color="auto"/>
          </w:divBdr>
          <w:divsChild>
            <w:div w:id="479150823">
              <w:marLeft w:val="0"/>
              <w:marRight w:val="0"/>
              <w:marTop w:val="0"/>
              <w:marBottom w:val="0"/>
              <w:divBdr>
                <w:top w:val="none" w:sz="0" w:space="0" w:color="auto"/>
                <w:left w:val="none" w:sz="0" w:space="0" w:color="auto"/>
                <w:bottom w:val="none" w:sz="0" w:space="0" w:color="auto"/>
                <w:right w:val="none" w:sz="0" w:space="0" w:color="auto"/>
              </w:divBdr>
            </w:div>
          </w:divsChild>
        </w:div>
        <w:div w:id="1251886719">
          <w:marLeft w:val="0"/>
          <w:marRight w:val="0"/>
          <w:marTop w:val="0"/>
          <w:marBottom w:val="0"/>
          <w:divBdr>
            <w:top w:val="none" w:sz="0" w:space="0" w:color="auto"/>
            <w:left w:val="none" w:sz="0" w:space="0" w:color="auto"/>
            <w:bottom w:val="none" w:sz="0" w:space="0" w:color="auto"/>
            <w:right w:val="none" w:sz="0" w:space="0" w:color="auto"/>
          </w:divBdr>
          <w:divsChild>
            <w:div w:id="645209866">
              <w:marLeft w:val="0"/>
              <w:marRight w:val="0"/>
              <w:marTop w:val="0"/>
              <w:marBottom w:val="0"/>
              <w:divBdr>
                <w:top w:val="none" w:sz="0" w:space="0" w:color="auto"/>
                <w:left w:val="none" w:sz="0" w:space="0" w:color="auto"/>
                <w:bottom w:val="none" w:sz="0" w:space="0" w:color="auto"/>
                <w:right w:val="none" w:sz="0" w:space="0" w:color="auto"/>
              </w:divBdr>
            </w:div>
          </w:divsChild>
        </w:div>
        <w:div w:id="1339231385">
          <w:marLeft w:val="0"/>
          <w:marRight w:val="0"/>
          <w:marTop w:val="0"/>
          <w:marBottom w:val="0"/>
          <w:divBdr>
            <w:top w:val="none" w:sz="0" w:space="0" w:color="auto"/>
            <w:left w:val="none" w:sz="0" w:space="0" w:color="auto"/>
            <w:bottom w:val="none" w:sz="0" w:space="0" w:color="auto"/>
            <w:right w:val="none" w:sz="0" w:space="0" w:color="auto"/>
          </w:divBdr>
          <w:divsChild>
            <w:div w:id="2093356089">
              <w:marLeft w:val="0"/>
              <w:marRight w:val="0"/>
              <w:marTop w:val="0"/>
              <w:marBottom w:val="0"/>
              <w:divBdr>
                <w:top w:val="none" w:sz="0" w:space="0" w:color="auto"/>
                <w:left w:val="none" w:sz="0" w:space="0" w:color="auto"/>
                <w:bottom w:val="none" w:sz="0" w:space="0" w:color="auto"/>
                <w:right w:val="none" w:sz="0" w:space="0" w:color="auto"/>
              </w:divBdr>
            </w:div>
          </w:divsChild>
        </w:div>
        <w:div w:id="1641881057">
          <w:marLeft w:val="0"/>
          <w:marRight w:val="0"/>
          <w:marTop w:val="0"/>
          <w:marBottom w:val="0"/>
          <w:divBdr>
            <w:top w:val="none" w:sz="0" w:space="0" w:color="auto"/>
            <w:left w:val="none" w:sz="0" w:space="0" w:color="auto"/>
            <w:bottom w:val="none" w:sz="0" w:space="0" w:color="auto"/>
            <w:right w:val="none" w:sz="0" w:space="0" w:color="auto"/>
          </w:divBdr>
          <w:divsChild>
            <w:div w:id="48728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181273">
      <w:bodyDiv w:val="1"/>
      <w:marLeft w:val="0"/>
      <w:marRight w:val="0"/>
      <w:marTop w:val="0"/>
      <w:marBottom w:val="0"/>
      <w:divBdr>
        <w:top w:val="none" w:sz="0" w:space="0" w:color="auto"/>
        <w:left w:val="none" w:sz="0" w:space="0" w:color="auto"/>
        <w:bottom w:val="none" w:sz="0" w:space="0" w:color="auto"/>
        <w:right w:val="none" w:sz="0" w:space="0" w:color="auto"/>
      </w:divBdr>
    </w:div>
    <w:div w:id="2131122023">
      <w:bodyDiv w:val="1"/>
      <w:marLeft w:val="0"/>
      <w:marRight w:val="0"/>
      <w:marTop w:val="0"/>
      <w:marBottom w:val="0"/>
      <w:divBdr>
        <w:top w:val="none" w:sz="0" w:space="0" w:color="auto"/>
        <w:left w:val="none" w:sz="0" w:space="0" w:color="auto"/>
        <w:bottom w:val="none" w:sz="0" w:space="0" w:color="auto"/>
        <w:right w:val="none" w:sz="0" w:space="0" w:color="auto"/>
      </w:divBdr>
    </w:div>
    <w:div w:id="213636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webSettings" Target="webSettings.xml"/>
<Relationship Id="rId13" Type="http://schemas.openxmlformats.org/officeDocument/2006/relationships/hyperlink" Target="https://www.core-reference.org/" TargetMode="External"/>
<Relationship Id="rId3" Type="http://schemas.openxmlformats.org/officeDocument/2006/relationships/customXml" Target="../customXml/item3.xml"/>
<Relationship Id="rId7" Type="http://schemas.openxmlformats.org/officeDocument/2006/relationships/settings" Target="settings.xml"/>
<Relationship Id="rId12" Type="http://schemas.openxmlformats.org/officeDocument/2006/relationships/footer" Target="footer1.xml"/>
<Relationship Id="rId2" Type="http://schemas.openxmlformats.org/officeDocument/2006/relationships/customXml" Target="../customXml/item2.xml"/>
<Relationship Id="rId1" Type="http://schemas.openxmlformats.org/officeDocument/2006/relationships/customXml" Target="../customXml/item1.xml"/>
<Relationship Id="rId6" Type="http://schemas.openxmlformats.org/officeDocument/2006/relationships/styles" Target="styles.xml"/>
<Relationship Id="rId11" Type="http://schemas.openxmlformats.org/officeDocument/2006/relationships/header" Target="header1.xml"/>
<Relationship Id="rId5" Type="http://schemas.openxmlformats.org/officeDocument/2006/relationships/numbering" Target="numbering.xml"/>
<Relationship Id="rId15" Type="http://schemas.openxmlformats.org/officeDocument/2006/relationships/theme" Target="theme/theme1.xml"/>
<Relationship Id="rId10" Type="http://schemas.openxmlformats.org/officeDocument/2006/relationships/endnotes" Target="endnotes.xml"/>
<Relationship Id="rId4" Type="http://schemas.openxmlformats.org/officeDocument/2006/relationships/customXml" Target="../customXml/item4.xml"/>
<Relationship Id="rId9" Type="http://schemas.openxmlformats.org/officeDocument/2006/relationships/footnotes" Target="footnotes.xml"/>
<Relationship Id="rId14" Type="http://schemas.openxmlformats.org/officeDocument/2006/relationships/fontTable" Target="fontTable.xm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Norman\AppData\Local\Temp\tmp5581.t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p:properties xmlns:p="http://schemas.microsoft.com/office/2006/metadata/properties" xmlns:xsi="http://www.w3.org/2001/XMLSchema-instance" xmlns:pc="http://schemas.microsoft.com/office/infopath/2007/PartnerControls">
  <documentManagement>
    <SharedWithUsers xmlns="ad3f177e-9c8d-49ec-ba54-bfc5cb513182">
      <UserInfo>
        <DisplayName/>
        <AccountId xsi:nil="true"/>
        <AccountType/>
      </UserInfo>
    </SharedWithUsers>
    <MediaLengthInSeconds xmlns="e18dc744-9475-4e1a-aa30-bf677067c304" xsi:nil="true"/>
    <TaxCatchAll xmlns="ad3f177e-9c8d-49ec-ba54-bfc5cb513182" xsi:nil="true"/>
    <lcf76f155ced4ddcb4097134ff3c332f xmlns="e18dc744-9475-4e1a-aa30-bf677067c30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114A92D29CAFB4AB30C5A55810D176E" ma:contentTypeVersion="15" ma:contentTypeDescription="Create a new document." ma:contentTypeScope="" ma:versionID="b5471f662509b400404794c057e77021">
  <xsd:schema xmlns:xsd="http://www.w3.org/2001/XMLSchema" xmlns:xs="http://www.w3.org/2001/XMLSchema" xmlns:p="http://schemas.microsoft.com/office/2006/metadata/properties" xmlns:ns2="e18dc744-9475-4e1a-aa30-bf677067c304" xmlns:ns3="ad3f177e-9c8d-49ec-ba54-bfc5cb513182" targetNamespace="http://schemas.microsoft.com/office/2006/metadata/properties" ma:root="true" ma:fieldsID="e7d8fdfffee2e1d8e664f743cd675ff1" ns2:_="" ns3:_="">
    <xsd:import namespace="e18dc744-9475-4e1a-aa30-bf677067c304"/>
    <xsd:import namespace="ad3f177e-9c8d-49ec-ba54-bfc5cb51318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8dc744-9475-4e1a-aa30-bf677067c3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b0a5f0b-04b4-4ae7-b0a3-fd4424e0475f"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d3f177e-9c8d-49ec-ba54-bfc5cb513182"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b83ab5c3-e27a-4ab7-ad1c-ffa44f136053}" ma:internalName="TaxCatchAll" ma:showField="CatchAllData" ma:web="ad3f177e-9c8d-49ec-ba54-bfc5cb51318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13F45C-61E4-425E-AA93-AE5B31860918}">
  <ds:schemaRefs>
    <ds:schemaRef ds:uri="http://schemas.openxmlformats.org/officeDocument/2006/bibliography"/>
  </ds:schemaRefs>
</ds:datastoreItem>
</file>

<file path=customXml/itemProps2.xml><?xml version="1.0" encoding="utf-8"?>
<ds:datastoreItem xmlns:ds="http://schemas.openxmlformats.org/officeDocument/2006/customXml" ds:itemID="{BF6CBF5C-4F02-4E8C-B479-D8E47021C542}">
  <ds:schemaRefs>
    <ds:schemaRef ds:uri="http://schemas.microsoft.com/office/2006/metadata/properties"/>
    <ds:schemaRef ds:uri="http://schemas.microsoft.com/office/infopath/2007/PartnerControls"/>
    <ds:schemaRef ds:uri="fd0dc94e-4788-4ec8-88f5-e75803414054"/>
    <ds:schemaRef ds:uri="2ba13be0-c035-4a26-84ec-20db1eca612e"/>
  </ds:schemaRefs>
</ds:datastoreItem>
</file>

<file path=customXml/itemProps3.xml><?xml version="1.0" encoding="utf-8"?>
<ds:datastoreItem xmlns:ds="http://schemas.openxmlformats.org/officeDocument/2006/customXml" ds:itemID="{84138A6C-EB88-4AFE-9221-DA95B7F00CA7}"/>
</file>

<file path=customXml/itemProps4.xml><?xml version="1.0" encoding="utf-8"?>
<ds:datastoreItem xmlns:ds="http://schemas.openxmlformats.org/officeDocument/2006/customXml" ds:itemID="{CE6A6CE0-CB42-46D9-9E10-F2D8DBFC0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tmp5581.tmp</Template>
  <TotalTime>178</TotalTime>
  <Pages>39</Pages>
  <Words>5994</Words>
  <Characters>60000</Characters>
  <Application>Microsoft Office Word</Application>
  <DocSecurity>0</DocSecurity>
  <Lines>500</Lines>
  <Paragraphs>131</Paragraphs>
  <ScaleCrop>false</ScaleCrop>
  <Company/>
  <LinksUpToDate>false</LinksUpToDate>
  <CharactersWithSpaces>65863</CharactersWithSpaces>
  <SharedDoc>false</SharedDoc>
  <HLinks>
    <vt:vector size="852" baseType="variant">
      <vt:variant>
        <vt:i4>1507390</vt:i4>
      </vt:variant>
      <vt:variant>
        <vt:i4>851</vt:i4>
      </vt:variant>
      <vt:variant>
        <vt:i4>0</vt:i4>
      </vt:variant>
      <vt:variant>
        <vt:i4>5</vt:i4>
      </vt:variant>
      <vt:variant>
        <vt:lpwstr/>
      </vt:variant>
      <vt:variant>
        <vt:lpwstr>_Toc193359937</vt:lpwstr>
      </vt:variant>
      <vt:variant>
        <vt:i4>1507390</vt:i4>
      </vt:variant>
      <vt:variant>
        <vt:i4>842</vt:i4>
      </vt:variant>
      <vt:variant>
        <vt:i4>0</vt:i4>
      </vt:variant>
      <vt:variant>
        <vt:i4>5</vt:i4>
      </vt:variant>
      <vt:variant>
        <vt:lpwstr/>
      </vt:variant>
      <vt:variant>
        <vt:lpwstr>_Toc193359936</vt:lpwstr>
      </vt:variant>
      <vt:variant>
        <vt:i4>1507390</vt:i4>
      </vt:variant>
      <vt:variant>
        <vt:i4>836</vt:i4>
      </vt:variant>
      <vt:variant>
        <vt:i4>0</vt:i4>
      </vt:variant>
      <vt:variant>
        <vt:i4>5</vt:i4>
      </vt:variant>
      <vt:variant>
        <vt:lpwstr/>
      </vt:variant>
      <vt:variant>
        <vt:lpwstr>_Toc193359935</vt:lpwstr>
      </vt:variant>
      <vt:variant>
        <vt:i4>1507390</vt:i4>
      </vt:variant>
      <vt:variant>
        <vt:i4>830</vt:i4>
      </vt:variant>
      <vt:variant>
        <vt:i4>0</vt:i4>
      </vt:variant>
      <vt:variant>
        <vt:i4>5</vt:i4>
      </vt:variant>
      <vt:variant>
        <vt:lpwstr/>
      </vt:variant>
      <vt:variant>
        <vt:lpwstr>_Toc193359934</vt:lpwstr>
      </vt:variant>
      <vt:variant>
        <vt:i4>1507390</vt:i4>
      </vt:variant>
      <vt:variant>
        <vt:i4>824</vt:i4>
      </vt:variant>
      <vt:variant>
        <vt:i4>0</vt:i4>
      </vt:variant>
      <vt:variant>
        <vt:i4>5</vt:i4>
      </vt:variant>
      <vt:variant>
        <vt:lpwstr/>
      </vt:variant>
      <vt:variant>
        <vt:lpwstr>_Toc193359933</vt:lpwstr>
      </vt:variant>
      <vt:variant>
        <vt:i4>1507390</vt:i4>
      </vt:variant>
      <vt:variant>
        <vt:i4>818</vt:i4>
      </vt:variant>
      <vt:variant>
        <vt:i4>0</vt:i4>
      </vt:variant>
      <vt:variant>
        <vt:i4>5</vt:i4>
      </vt:variant>
      <vt:variant>
        <vt:lpwstr/>
      </vt:variant>
      <vt:variant>
        <vt:lpwstr>_Toc193359932</vt:lpwstr>
      </vt:variant>
      <vt:variant>
        <vt:i4>1507390</vt:i4>
      </vt:variant>
      <vt:variant>
        <vt:i4>812</vt:i4>
      </vt:variant>
      <vt:variant>
        <vt:i4>0</vt:i4>
      </vt:variant>
      <vt:variant>
        <vt:i4>5</vt:i4>
      </vt:variant>
      <vt:variant>
        <vt:lpwstr/>
      </vt:variant>
      <vt:variant>
        <vt:lpwstr>_Toc193359931</vt:lpwstr>
      </vt:variant>
      <vt:variant>
        <vt:i4>1507390</vt:i4>
      </vt:variant>
      <vt:variant>
        <vt:i4>806</vt:i4>
      </vt:variant>
      <vt:variant>
        <vt:i4>0</vt:i4>
      </vt:variant>
      <vt:variant>
        <vt:i4>5</vt:i4>
      </vt:variant>
      <vt:variant>
        <vt:lpwstr/>
      </vt:variant>
      <vt:variant>
        <vt:lpwstr>_Toc193359930</vt:lpwstr>
      </vt:variant>
      <vt:variant>
        <vt:i4>1441854</vt:i4>
      </vt:variant>
      <vt:variant>
        <vt:i4>800</vt:i4>
      </vt:variant>
      <vt:variant>
        <vt:i4>0</vt:i4>
      </vt:variant>
      <vt:variant>
        <vt:i4>5</vt:i4>
      </vt:variant>
      <vt:variant>
        <vt:lpwstr/>
      </vt:variant>
      <vt:variant>
        <vt:lpwstr>_Toc193359929</vt:lpwstr>
      </vt:variant>
      <vt:variant>
        <vt:i4>1441854</vt:i4>
      </vt:variant>
      <vt:variant>
        <vt:i4>794</vt:i4>
      </vt:variant>
      <vt:variant>
        <vt:i4>0</vt:i4>
      </vt:variant>
      <vt:variant>
        <vt:i4>5</vt:i4>
      </vt:variant>
      <vt:variant>
        <vt:lpwstr/>
      </vt:variant>
      <vt:variant>
        <vt:lpwstr>_Toc193359928</vt:lpwstr>
      </vt:variant>
      <vt:variant>
        <vt:i4>1441854</vt:i4>
      </vt:variant>
      <vt:variant>
        <vt:i4>788</vt:i4>
      </vt:variant>
      <vt:variant>
        <vt:i4>0</vt:i4>
      </vt:variant>
      <vt:variant>
        <vt:i4>5</vt:i4>
      </vt:variant>
      <vt:variant>
        <vt:lpwstr/>
      </vt:variant>
      <vt:variant>
        <vt:lpwstr>_Toc193359927</vt:lpwstr>
      </vt:variant>
      <vt:variant>
        <vt:i4>1441854</vt:i4>
      </vt:variant>
      <vt:variant>
        <vt:i4>782</vt:i4>
      </vt:variant>
      <vt:variant>
        <vt:i4>0</vt:i4>
      </vt:variant>
      <vt:variant>
        <vt:i4>5</vt:i4>
      </vt:variant>
      <vt:variant>
        <vt:lpwstr/>
      </vt:variant>
      <vt:variant>
        <vt:lpwstr>_Toc193359926</vt:lpwstr>
      </vt:variant>
      <vt:variant>
        <vt:i4>1441854</vt:i4>
      </vt:variant>
      <vt:variant>
        <vt:i4>776</vt:i4>
      </vt:variant>
      <vt:variant>
        <vt:i4>0</vt:i4>
      </vt:variant>
      <vt:variant>
        <vt:i4>5</vt:i4>
      </vt:variant>
      <vt:variant>
        <vt:lpwstr/>
      </vt:variant>
      <vt:variant>
        <vt:lpwstr>_Toc193359925</vt:lpwstr>
      </vt:variant>
      <vt:variant>
        <vt:i4>1441854</vt:i4>
      </vt:variant>
      <vt:variant>
        <vt:i4>770</vt:i4>
      </vt:variant>
      <vt:variant>
        <vt:i4>0</vt:i4>
      </vt:variant>
      <vt:variant>
        <vt:i4>5</vt:i4>
      </vt:variant>
      <vt:variant>
        <vt:lpwstr/>
      </vt:variant>
      <vt:variant>
        <vt:lpwstr>_Toc193359924</vt:lpwstr>
      </vt:variant>
      <vt:variant>
        <vt:i4>1441854</vt:i4>
      </vt:variant>
      <vt:variant>
        <vt:i4>761</vt:i4>
      </vt:variant>
      <vt:variant>
        <vt:i4>0</vt:i4>
      </vt:variant>
      <vt:variant>
        <vt:i4>5</vt:i4>
      </vt:variant>
      <vt:variant>
        <vt:lpwstr/>
      </vt:variant>
      <vt:variant>
        <vt:lpwstr>_Toc193359923</vt:lpwstr>
      </vt:variant>
      <vt:variant>
        <vt:i4>1441854</vt:i4>
      </vt:variant>
      <vt:variant>
        <vt:i4>755</vt:i4>
      </vt:variant>
      <vt:variant>
        <vt:i4>0</vt:i4>
      </vt:variant>
      <vt:variant>
        <vt:i4>5</vt:i4>
      </vt:variant>
      <vt:variant>
        <vt:lpwstr/>
      </vt:variant>
      <vt:variant>
        <vt:lpwstr>_Toc193359922</vt:lpwstr>
      </vt:variant>
      <vt:variant>
        <vt:i4>1441854</vt:i4>
      </vt:variant>
      <vt:variant>
        <vt:i4>749</vt:i4>
      </vt:variant>
      <vt:variant>
        <vt:i4>0</vt:i4>
      </vt:variant>
      <vt:variant>
        <vt:i4>5</vt:i4>
      </vt:variant>
      <vt:variant>
        <vt:lpwstr/>
      </vt:variant>
      <vt:variant>
        <vt:lpwstr>_Toc193359921</vt:lpwstr>
      </vt:variant>
      <vt:variant>
        <vt:i4>1441854</vt:i4>
      </vt:variant>
      <vt:variant>
        <vt:i4>743</vt:i4>
      </vt:variant>
      <vt:variant>
        <vt:i4>0</vt:i4>
      </vt:variant>
      <vt:variant>
        <vt:i4>5</vt:i4>
      </vt:variant>
      <vt:variant>
        <vt:lpwstr/>
      </vt:variant>
      <vt:variant>
        <vt:lpwstr>_Toc193359920</vt:lpwstr>
      </vt:variant>
      <vt:variant>
        <vt:i4>1376318</vt:i4>
      </vt:variant>
      <vt:variant>
        <vt:i4>737</vt:i4>
      </vt:variant>
      <vt:variant>
        <vt:i4>0</vt:i4>
      </vt:variant>
      <vt:variant>
        <vt:i4>5</vt:i4>
      </vt:variant>
      <vt:variant>
        <vt:lpwstr/>
      </vt:variant>
      <vt:variant>
        <vt:lpwstr>_Toc193359919</vt:lpwstr>
      </vt:variant>
      <vt:variant>
        <vt:i4>1376318</vt:i4>
      </vt:variant>
      <vt:variant>
        <vt:i4>731</vt:i4>
      </vt:variant>
      <vt:variant>
        <vt:i4>0</vt:i4>
      </vt:variant>
      <vt:variant>
        <vt:i4>5</vt:i4>
      </vt:variant>
      <vt:variant>
        <vt:lpwstr/>
      </vt:variant>
      <vt:variant>
        <vt:lpwstr>_Toc193359918</vt:lpwstr>
      </vt:variant>
      <vt:variant>
        <vt:i4>1376318</vt:i4>
      </vt:variant>
      <vt:variant>
        <vt:i4>725</vt:i4>
      </vt:variant>
      <vt:variant>
        <vt:i4>0</vt:i4>
      </vt:variant>
      <vt:variant>
        <vt:i4>5</vt:i4>
      </vt:variant>
      <vt:variant>
        <vt:lpwstr/>
      </vt:variant>
      <vt:variant>
        <vt:lpwstr>_Toc193359917</vt:lpwstr>
      </vt:variant>
      <vt:variant>
        <vt:i4>1376318</vt:i4>
      </vt:variant>
      <vt:variant>
        <vt:i4>719</vt:i4>
      </vt:variant>
      <vt:variant>
        <vt:i4>0</vt:i4>
      </vt:variant>
      <vt:variant>
        <vt:i4>5</vt:i4>
      </vt:variant>
      <vt:variant>
        <vt:lpwstr/>
      </vt:variant>
      <vt:variant>
        <vt:lpwstr>_Toc193359916</vt:lpwstr>
      </vt:variant>
      <vt:variant>
        <vt:i4>1376318</vt:i4>
      </vt:variant>
      <vt:variant>
        <vt:i4>713</vt:i4>
      </vt:variant>
      <vt:variant>
        <vt:i4>0</vt:i4>
      </vt:variant>
      <vt:variant>
        <vt:i4>5</vt:i4>
      </vt:variant>
      <vt:variant>
        <vt:lpwstr/>
      </vt:variant>
      <vt:variant>
        <vt:lpwstr>_Toc193359915</vt:lpwstr>
      </vt:variant>
      <vt:variant>
        <vt:i4>1376318</vt:i4>
      </vt:variant>
      <vt:variant>
        <vt:i4>707</vt:i4>
      </vt:variant>
      <vt:variant>
        <vt:i4>0</vt:i4>
      </vt:variant>
      <vt:variant>
        <vt:i4>5</vt:i4>
      </vt:variant>
      <vt:variant>
        <vt:lpwstr/>
      </vt:variant>
      <vt:variant>
        <vt:lpwstr>_Toc193359914</vt:lpwstr>
      </vt:variant>
      <vt:variant>
        <vt:i4>1376318</vt:i4>
      </vt:variant>
      <vt:variant>
        <vt:i4>701</vt:i4>
      </vt:variant>
      <vt:variant>
        <vt:i4>0</vt:i4>
      </vt:variant>
      <vt:variant>
        <vt:i4>5</vt:i4>
      </vt:variant>
      <vt:variant>
        <vt:lpwstr/>
      </vt:variant>
      <vt:variant>
        <vt:lpwstr>_Toc193359913</vt:lpwstr>
      </vt:variant>
      <vt:variant>
        <vt:i4>1376318</vt:i4>
      </vt:variant>
      <vt:variant>
        <vt:i4>695</vt:i4>
      </vt:variant>
      <vt:variant>
        <vt:i4>0</vt:i4>
      </vt:variant>
      <vt:variant>
        <vt:i4>5</vt:i4>
      </vt:variant>
      <vt:variant>
        <vt:lpwstr/>
      </vt:variant>
      <vt:variant>
        <vt:lpwstr>_Toc193359912</vt:lpwstr>
      </vt:variant>
      <vt:variant>
        <vt:i4>1376318</vt:i4>
      </vt:variant>
      <vt:variant>
        <vt:i4>689</vt:i4>
      </vt:variant>
      <vt:variant>
        <vt:i4>0</vt:i4>
      </vt:variant>
      <vt:variant>
        <vt:i4>5</vt:i4>
      </vt:variant>
      <vt:variant>
        <vt:lpwstr/>
      </vt:variant>
      <vt:variant>
        <vt:lpwstr>_Toc193359911</vt:lpwstr>
      </vt:variant>
      <vt:variant>
        <vt:i4>1376318</vt:i4>
      </vt:variant>
      <vt:variant>
        <vt:i4>683</vt:i4>
      </vt:variant>
      <vt:variant>
        <vt:i4>0</vt:i4>
      </vt:variant>
      <vt:variant>
        <vt:i4>5</vt:i4>
      </vt:variant>
      <vt:variant>
        <vt:lpwstr/>
      </vt:variant>
      <vt:variant>
        <vt:lpwstr>_Toc193359910</vt:lpwstr>
      </vt:variant>
      <vt:variant>
        <vt:i4>1310782</vt:i4>
      </vt:variant>
      <vt:variant>
        <vt:i4>677</vt:i4>
      </vt:variant>
      <vt:variant>
        <vt:i4>0</vt:i4>
      </vt:variant>
      <vt:variant>
        <vt:i4>5</vt:i4>
      </vt:variant>
      <vt:variant>
        <vt:lpwstr/>
      </vt:variant>
      <vt:variant>
        <vt:lpwstr>_Toc193359909</vt:lpwstr>
      </vt:variant>
      <vt:variant>
        <vt:i4>1310782</vt:i4>
      </vt:variant>
      <vt:variant>
        <vt:i4>671</vt:i4>
      </vt:variant>
      <vt:variant>
        <vt:i4>0</vt:i4>
      </vt:variant>
      <vt:variant>
        <vt:i4>5</vt:i4>
      </vt:variant>
      <vt:variant>
        <vt:lpwstr/>
      </vt:variant>
      <vt:variant>
        <vt:lpwstr>_Toc193359908</vt:lpwstr>
      </vt:variant>
      <vt:variant>
        <vt:i4>1310782</vt:i4>
      </vt:variant>
      <vt:variant>
        <vt:i4>665</vt:i4>
      </vt:variant>
      <vt:variant>
        <vt:i4>0</vt:i4>
      </vt:variant>
      <vt:variant>
        <vt:i4>5</vt:i4>
      </vt:variant>
      <vt:variant>
        <vt:lpwstr/>
      </vt:variant>
      <vt:variant>
        <vt:lpwstr>_Toc193359907</vt:lpwstr>
      </vt:variant>
      <vt:variant>
        <vt:i4>1310782</vt:i4>
      </vt:variant>
      <vt:variant>
        <vt:i4>659</vt:i4>
      </vt:variant>
      <vt:variant>
        <vt:i4>0</vt:i4>
      </vt:variant>
      <vt:variant>
        <vt:i4>5</vt:i4>
      </vt:variant>
      <vt:variant>
        <vt:lpwstr/>
      </vt:variant>
      <vt:variant>
        <vt:lpwstr>_Toc193359906</vt:lpwstr>
      </vt:variant>
      <vt:variant>
        <vt:i4>1310782</vt:i4>
      </vt:variant>
      <vt:variant>
        <vt:i4>653</vt:i4>
      </vt:variant>
      <vt:variant>
        <vt:i4>0</vt:i4>
      </vt:variant>
      <vt:variant>
        <vt:i4>5</vt:i4>
      </vt:variant>
      <vt:variant>
        <vt:lpwstr/>
      </vt:variant>
      <vt:variant>
        <vt:lpwstr>_Toc193359905</vt:lpwstr>
      </vt:variant>
      <vt:variant>
        <vt:i4>1310782</vt:i4>
      </vt:variant>
      <vt:variant>
        <vt:i4>647</vt:i4>
      </vt:variant>
      <vt:variant>
        <vt:i4>0</vt:i4>
      </vt:variant>
      <vt:variant>
        <vt:i4>5</vt:i4>
      </vt:variant>
      <vt:variant>
        <vt:lpwstr/>
      </vt:variant>
      <vt:variant>
        <vt:lpwstr>_Toc193359904</vt:lpwstr>
      </vt:variant>
      <vt:variant>
        <vt:i4>1310782</vt:i4>
      </vt:variant>
      <vt:variant>
        <vt:i4>641</vt:i4>
      </vt:variant>
      <vt:variant>
        <vt:i4>0</vt:i4>
      </vt:variant>
      <vt:variant>
        <vt:i4>5</vt:i4>
      </vt:variant>
      <vt:variant>
        <vt:lpwstr/>
      </vt:variant>
      <vt:variant>
        <vt:lpwstr>_Toc193359903</vt:lpwstr>
      </vt:variant>
      <vt:variant>
        <vt:i4>1310782</vt:i4>
      </vt:variant>
      <vt:variant>
        <vt:i4>635</vt:i4>
      </vt:variant>
      <vt:variant>
        <vt:i4>0</vt:i4>
      </vt:variant>
      <vt:variant>
        <vt:i4>5</vt:i4>
      </vt:variant>
      <vt:variant>
        <vt:lpwstr/>
      </vt:variant>
      <vt:variant>
        <vt:lpwstr>_Toc193359902</vt:lpwstr>
      </vt:variant>
      <vt:variant>
        <vt:i4>1310782</vt:i4>
      </vt:variant>
      <vt:variant>
        <vt:i4>629</vt:i4>
      </vt:variant>
      <vt:variant>
        <vt:i4>0</vt:i4>
      </vt:variant>
      <vt:variant>
        <vt:i4>5</vt:i4>
      </vt:variant>
      <vt:variant>
        <vt:lpwstr/>
      </vt:variant>
      <vt:variant>
        <vt:lpwstr>_Toc193359901</vt:lpwstr>
      </vt:variant>
      <vt:variant>
        <vt:i4>1310782</vt:i4>
      </vt:variant>
      <vt:variant>
        <vt:i4>623</vt:i4>
      </vt:variant>
      <vt:variant>
        <vt:i4>0</vt:i4>
      </vt:variant>
      <vt:variant>
        <vt:i4>5</vt:i4>
      </vt:variant>
      <vt:variant>
        <vt:lpwstr/>
      </vt:variant>
      <vt:variant>
        <vt:lpwstr>_Toc193359900</vt:lpwstr>
      </vt:variant>
      <vt:variant>
        <vt:i4>1900607</vt:i4>
      </vt:variant>
      <vt:variant>
        <vt:i4>617</vt:i4>
      </vt:variant>
      <vt:variant>
        <vt:i4>0</vt:i4>
      </vt:variant>
      <vt:variant>
        <vt:i4>5</vt:i4>
      </vt:variant>
      <vt:variant>
        <vt:lpwstr/>
      </vt:variant>
      <vt:variant>
        <vt:lpwstr>_Toc193359899</vt:lpwstr>
      </vt:variant>
      <vt:variant>
        <vt:i4>1900607</vt:i4>
      </vt:variant>
      <vt:variant>
        <vt:i4>611</vt:i4>
      </vt:variant>
      <vt:variant>
        <vt:i4>0</vt:i4>
      </vt:variant>
      <vt:variant>
        <vt:i4>5</vt:i4>
      </vt:variant>
      <vt:variant>
        <vt:lpwstr/>
      </vt:variant>
      <vt:variant>
        <vt:lpwstr>_Toc193359898</vt:lpwstr>
      </vt:variant>
      <vt:variant>
        <vt:i4>1900607</vt:i4>
      </vt:variant>
      <vt:variant>
        <vt:i4>605</vt:i4>
      </vt:variant>
      <vt:variant>
        <vt:i4>0</vt:i4>
      </vt:variant>
      <vt:variant>
        <vt:i4>5</vt:i4>
      </vt:variant>
      <vt:variant>
        <vt:lpwstr/>
      </vt:variant>
      <vt:variant>
        <vt:lpwstr>_Toc193359897</vt:lpwstr>
      </vt:variant>
      <vt:variant>
        <vt:i4>1900607</vt:i4>
      </vt:variant>
      <vt:variant>
        <vt:i4>599</vt:i4>
      </vt:variant>
      <vt:variant>
        <vt:i4>0</vt:i4>
      </vt:variant>
      <vt:variant>
        <vt:i4>5</vt:i4>
      </vt:variant>
      <vt:variant>
        <vt:lpwstr/>
      </vt:variant>
      <vt:variant>
        <vt:lpwstr>_Toc193359896</vt:lpwstr>
      </vt:variant>
      <vt:variant>
        <vt:i4>1900607</vt:i4>
      </vt:variant>
      <vt:variant>
        <vt:i4>593</vt:i4>
      </vt:variant>
      <vt:variant>
        <vt:i4>0</vt:i4>
      </vt:variant>
      <vt:variant>
        <vt:i4>5</vt:i4>
      </vt:variant>
      <vt:variant>
        <vt:lpwstr/>
      </vt:variant>
      <vt:variant>
        <vt:lpwstr>_Toc193359895</vt:lpwstr>
      </vt:variant>
      <vt:variant>
        <vt:i4>1900607</vt:i4>
      </vt:variant>
      <vt:variant>
        <vt:i4>587</vt:i4>
      </vt:variant>
      <vt:variant>
        <vt:i4>0</vt:i4>
      </vt:variant>
      <vt:variant>
        <vt:i4>5</vt:i4>
      </vt:variant>
      <vt:variant>
        <vt:lpwstr/>
      </vt:variant>
      <vt:variant>
        <vt:lpwstr>_Toc193359894</vt:lpwstr>
      </vt:variant>
      <vt:variant>
        <vt:i4>1900607</vt:i4>
      </vt:variant>
      <vt:variant>
        <vt:i4>581</vt:i4>
      </vt:variant>
      <vt:variant>
        <vt:i4>0</vt:i4>
      </vt:variant>
      <vt:variant>
        <vt:i4>5</vt:i4>
      </vt:variant>
      <vt:variant>
        <vt:lpwstr/>
      </vt:variant>
      <vt:variant>
        <vt:lpwstr>_Toc193359893</vt:lpwstr>
      </vt:variant>
      <vt:variant>
        <vt:i4>1900607</vt:i4>
      </vt:variant>
      <vt:variant>
        <vt:i4>575</vt:i4>
      </vt:variant>
      <vt:variant>
        <vt:i4>0</vt:i4>
      </vt:variant>
      <vt:variant>
        <vt:i4>5</vt:i4>
      </vt:variant>
      <vt:variant>
        <vt:lpwstr/>
      </vt:variant>
      <vt:variant>
        <vt:lpwstr>_Toc193359892</vt:lpwstr>
      </vt:variant>
      <vt:variant>
        <vt:i4>1900607</vt:i4>
      </vt:variant>
      <vt:variant>
        <vt:i4>569</vt:i4>
      </vt:variant>
      <vt:variant>
        <vt:i4>0</vt:i4>
      </vt:variant>
      <vt:variant>
        <vt:i4>5</vt:i4>
      </vt:variant>
      <vt:variant>
        <vt:lpwstr/>
      </vt:variant>
      <vt:variant>
        <vt:lpwstr>_Toc193359891</vt:lpwstr>
      </vt:variant>
      <vt:variant>
        <vt:i4>1900607</vt:i4>
      </vt:variant>
      <vt:variant>
        <vt:i4>563</vt:i4>
      </vt:variant>
      <vt:variant>
        <vt:i4>0</vt:i4>
      </vt:variant>
      <vt:variant>
        <vt:i4>5</vt:i4>
      </vt:variant>
      <vt:variant>
        <vt:lpwstr/>
      </vt:variant>
      <vt:variant>
        <vt:lpwstr>_Toc193359890</vt:lpwstr>
      </vt:variant>
      <vt:variant>
        <vt:i4>1835071</vt:i4>
      </vt:variant>
      <vt:variant>
        <vt:i4>557</vt:i4>
      </vt:variant>
      <vt:variant>
        <vt:i4>0</vt:i4>
      </vt:variant>
      <vt:variant>
        <vt:i4>5</vt:i4>
      </vt:variant>
      <vt:variant>
        <vt:lpwstr/>
      </vt:variant>
      <vt:variant>
        <vt:lpwstr>_Toc193359889</vt:lpwstr>
      </vt:variant>
      <vt:variant>
        <vt:i4>1835071</vt:i4>
      </vt:variant>
      <vt:variant>
        <vt:i4>551</vt:i4>
      </vt:variant>
      <vt:variant>
        <vt:i4>0</vt:i4>
      </vt:variant>
      <vt:variant>
        <vt:i4>5</vt:i4>
      </vt:variant>
      <vt:variant>
        <vt:lpwstr/>
      </vt:variant>
      <vt:variant>
        <vt:lpwstr>_Toc193359888</vt:lpwstr>
      </vt:variant>
      <vt:variant>
        <vt:i4>1835071</vt:i4>
      </vt:variant>
      <vt:variant>
        <vt:i4>545</vt:i4>
      </vt:variant>
      <vt:variant>
        <vt:i4>0</vt:i4>
      </vt:variant>
      <vt:variant>
        <vt:i4>5</vt:i4>
      </vt:variant>
      <vt:variant>
        <vt:lpwstr/>
      </vt:variant>
      <vt:variant>
        <vt:lpwstr>_Toc193359887</vt:lpwstr>
      </vt:variant>
      <vt:variant>
        <vt:i4>1835071</vt:i4>
      </vt:variant>
      <vt:variant>
        <vt:i4>539</vt:i4>
      </vt:variant>
      <vt:variant>
        <vt:i4>0</vt:i4>
      </vt:variant>
      <vt:variant>
        <vt:i4>5</vt:i4>
      </vt:variant>
      <vt:variant>
        <vt:lpwstr/>
      </vt:variant>
      <vt:variant>
        <vt:lpwstr>_Toc193359886</vt:lpwstr>
      </vt:variant>
      <vt:variant>
        <vt:i4>1835071</vt:i4>
      </vt:variant>
      <vt:variant>
        <vt:i4>533</vt:i4>
      </vt:variant>
      <vt:variant>
        <vt:i4>0</vt:i4>
      </vt:variant>
      <vt:variant>
        <vt:i4>5</vt:i4>
      </vt:variant>
      <vt:variant>
        <vt:lpwstr/>
      </vt:variant>
      <vt:variant>
        <vt:lpwstr>_Toc193359885</vt:lpwstr>
      </vt:variant>
      <vt:variant>
        <vt:i4>1835071</vt:i4>
      </vt:variant>
      <vt:variant>
        <vt:i4>527</vt:i4>
      </vt:variant>
      <vt:variant>
        <vt:i4>0</vt:i4>
      </vt:variant>
      <vt:variant>
        <vt:i4>5</vt:i4>
      </vt:variant>
      <vt:variant>
        <vt:lpwstr/>
      </vt:variant>
      <vt:variant>
        <vt:lpwstr>_Toc193359884</vt:lpwstr>
      </vt:variant>
      <vt:variant>
        <vt:i4>1835071</vt:i4>
      </vt:variant>
      <vt:variant>
        <vt:i4>521</vt:i4>
      </vt:variant>
      <vt:variant>
        <vt:i4>0</vt:i4>
      </vt:variant>
      <vt:variant>
        <vt:i4>5</vt:i4>
      </vt:variant>
      <vt:variant>
        <vt:lpwstr/>
      </vt:variant>
      <vt:variant>
        <vt:lpwstr>_Toc193359883</vt:lpwstr>
      </vt:variant>
      <vt:variant>
        <vt:i4>1835071</vt:i4>
      </vt:variant>
      <vt:variant>
        <vt:i4>515</vt:i4>
      </vt:variant>
      <vt:variant>
        <vt:i4>0</vt:i4>
      </vt:variant>
      <vt:variant>
        <vt:i4>5</vt:i4>
      </vt:variant>
      <vt:variant>
        <vt:lpwstr/>
      </vt:variant>
      <vt:variant>
        <vt:lpwstr>_Toc193359882</vt:lpwstr>
      </vt:variant>
      <vt:variant>
        <vt:i4>1835071</vt:i4>
      </vt:variant>
      <vt:variant>
        <vt:i4>509</vt:i4>
      </vt:variant>
      <vt:variant>
        <vt:i4>0</vt:i4>
      </vt:variant>
      <vt:variant>
        <vt:i4>5</vt:i4>
      </vt:variant>
      <vt:variant>
        <vt:lpwstr/>
      </vt:variant>
      <vt:variant>
        <vt:lpwstr>_Toc193359881</vt:lpwstr>
      </vt:variant>
      <vt:variant>
        <vt:i4>1835071</vt:i4>
      </vt:variant>
      <vt:variant>
        <vt:i4>503</vt:i4>
      </vt:variant>
      <vt:variant>
        <vt:i4>0</vt:i4>
      </vt:variant>
      <vt:variant>
        <vt:i4>5</vt:i4>
      </vt:variant>
      <vt:variant>
        <vt:lpwstr/>
      </vt:variant>
      <vt:variant>
        <vt:lpwstr>_Toc193359880</vt:lpwstr>
      </vt:variant>
      <vt:variant>
        <vt:i4>1245247</vt:i4>
      </vt:variant>
      <vt:variant>
        <vt:i4>497</vt:i4>
      </vt:variant>
      <vt:variant>
        <vt:i4>0</vt:i4>
      </vt:variant>
      <vt:variant>
        <vt:i4>5</vt:i4>
      </vt:variant>
      <vt:variant>
        <vt:lpwstr/>
      </vt:variant>
      <vt:variant>
        <vt:lpwstr>_Toc193359879</vt:lpwstr>
      </vt:variant>
      <vt:variant>
        <vt:i4>1245247</vt:i4>
      </vt:variant>
      <vt:variant>
        <vt:i4>491</vt:i4>
      </vt:variant>
      <vt:variant>
        <vt:i4>0</vt:i4>
      </vt:variant>
      <vt:variant>
        <vt:i4>5</vt:i4>
      </vt:variant>
      <vt:variant>
        <vt:lpwstr/>
      </vt:variant>
      <vt:variant>
        <vt:lpwstr>_Toc193359878</vt:lpwstr>
      </vt:variant>
      <vt:variant>
        <vt:i4>1245247</vt:i4>
      </vt:variant>
      <vt:variant>
        <vt:i4>485</vt:i4>
      </vt:variant>
      <vt:variant>
        <vt:i4>0</vt:i4>
      </vt:variant>
      <vt:variant>
        <vt:i4>5</vt:i4>
      </vt:variant>
      <vt:variant>
        <vt:lpwstr/>
      </vt:variant>
      <vt:variant>
        <vt:lpwstr>_Toc193359877</vt:lpwstr>
      </vt:variant>
      <vt:variant>
        <vt:i4>1245247</vt:i4>
      </vt:variant>
      <vt:variant>
        <vt:i4>479</vt:i4>
      </vt:variant>
      <vt:variant>
        <vt:i4>0</vt:i4>
      </vt:variant>
      <vt:variant>
        <vt:i4>5</vt:i4>
      </vt:variant>
      <vt:variant>
        <vt:lpwstr/>
      </vt:variant>
      <vt:variant>
        <vt:lpwstr>_Toc193359876</vt:lpwstr>
      </vt:variant>
      <vt:variant>
        <vt:i4>1245247</vt:i4>
      </vt:variant>
      <vt:variant>
        <vt:i4>473</vt:i4>
      </vt:variant>
      <vt:variant>
        <vt:i4>0</vt:i4>
      </vt:variant>
      <vt:variant>
        <vt:i4>5</vt:i4>
      </vt:variant>
      <vt:variant>
        <vt:lpwstr/>
      </vt:variant>
      <vt:variant>
        <vt:lpwstr>_Toc193359875</vt:lpwstr>
      </vt:variant>
      <vt:variant>
        <vt:i4>1245247</vt:i4>
      </vt:variant>
      <vt:variant>
        <vt:i4>467</vt:i4>
      </vt:variant>
      <vt:variant>
        <vt:i4>0</vt:i4>
      </vt:variant>
      <vt:variant>
        <vt:i4>5</vt:i4>
      </vt:variant>
      <vt:variant>
        <vt:lpwstr/>
      </vt:variant>
      <vt:variant>
        <vt:lpwstr>_Toc193359874</vt:lpwstr>
      </vt:variant>
      <vt:variant>
        <vt:i4>1245247</vt:i4>
      </vt:variant>
      <vt:variant>
        <vt:i4>461</vt:i4>
      </vt:variant>
      <vt:variant>
        <vt:i4>0</vt:i4>
      </vt:variant>
      <vt:variant>
        <vt:i4>5</vt:i4>
      </vt:variant>
      <vt:variant>
        <vt:lpwstr/>
      </vt:variant>
      <vt:variant>
        <vt:lpwstr>_Toc193359873</vt:lpwstr>
      </vt:variant>
      <vt:variant>
        <vt:i4>1245247</vt:i4>
      </vt:variant>
      <vt:variant>
        <vt:i4>455</vt:i4>
      </vt:variant>
      <vt:variant>
        <vt:i4>0</vt:i4>
      </vt:variant>
      <vt:variant>
        <vt:i4>5</vt:i4>
      </vt:variant>
      <vt:variant>
        <vt:lpwstr/>
      </vt:variant>
      <vt:variant>
        <vt:lpwstr>_Toc193359872</vt:lpwstr>
      </vt:variant>
      <vt:variant>
        <vt:i4>1245247</vt:i4>
      </vt:variant>
      <vt:variant>
        <vt:i4>449</vt:i4>
      </vt:variant>
      <vt:variant>
        <vt:i4>0</vt:i4>
      </vt:variant>
      <vt:variant>
        <vt:i4>5</vt:i4>
      </vt:variant>
      <vt:variant>
        <vt:lpwstr/>
      </vt:variant>
      <vt:variant>
        <vt:lpwstr>_Toc193359871</vt:lpwstr>
      </vt:variant>
      <vt:variant>
        <vt:i4>1245247</vt:i4>
      </vt:variant>
      <vt:variant>
        <vt:i4>443</vt:i4>
      </vt:variant>
      <vt:variant>
        <vt:i4>0</vt:i4>
      </vt:variant>
      <vt:variant>
        <vt:i4>5</vt:i4>
      </vt:variant>
      <vt:variant>
        <vt:lpwstr/>
      </vt:variant>
      <vt:variant>
        <vt:lpwstr>_Toc193359870</vt:lpwstr>
      </vt:variant>
      <vt:variant>
        <vt:i4>1179711</vt:i4>
      </vt:variant>
      <vt:variant>
        <vt:i4>437</vt:i4>
      </vt:variant>
      <vt:variant>
        <vt:i4>0</vt:i4>
      </vt:variant>
      <vt:variant>
        <vt:i4>5</vt:i4>
      </vt:variant>
      <vt:variant>
        <vt:lpwstr/>
      </vt:variant>
      <vt:variant>
        <vt:lpwstr>_Toc193359869</vt:lpwstr>
      </vt:variant>
      <vt:variant>
        <vt:i4>1179711</vt:i4>
      </vt:variant>
      <vt:variant>
        <vt:i4>431</vt:i4>
      </vt:variant>
      <vt:variant>
        <vt:i4>0</vt:i4>
      </vt:variant>
      <vt:variant>
        <vt:i4>5</vt:i4>
      </vt:variant>
      <vt:variant>
        <vt:lpwstr/>
      </vt:variant>
      <vt:variant>
        <vt:lpwstr>_Toc193359868</vt:lpwstr>
      </vt:variant>
      <vt:variant>
        <vt:i4>1179711</vt:i4>
      </vt:variant>
      <vt:variant>
        <vt:i4>425</vt:i4>
      </vt:variant>
      <vt:variant>
        <vt:i4>0</vt:i4>
      </vt:variant>
      <vt:variant>
        <vt:i4>5</vt:i4>
      </vt:variant>
      <vt:variant>
        <vt:lpwstr/>
      </vt:variant>
      <vt:variant>
        <vt:lpwstr>_Toc193359867</vt:lpwstr>
      </vt:variant>
      <vt:variant>
        <vt:i4>1179711</vt:i4>
      </vt:variant>
      <vt:variant>
        <vt:i4>419</vt:i4>
      </vt:variant>
      <vt:variant>
        <vt:i4>0</vt:i4>
      </vt:variant>
      <vt:variant>
        <vt:i4>5</vt:i4>
      </vt:variant>
      <vt:variant>
        <vt:lpwstr/>
      </vt:variant>
      <vt:variant>
        <vt:lpwstr>_Toc193359866</vt:lpwstr>
      </vt:variant>
      <vt:variant>
        <vt:i4>1179711</vt:i4>
      </vt:variant>
      <vt:variant>
        <vt:i4>413</vt:i4>
      </vt:variant>
      <vt:variant>
        <vt:i4>0</vt:i4>
      </vt:variant>
      <vt:variant>
        <vt:i4>5</vt:i4>
      </vt:variant>
      <vt:variant>
        <vt:lpwstr/>
      </vt:variant>
      <vt:variant>
        <vt:lpwstr>_Toc193359865</vt:lpwstr>
      </vt:variant>
      <vt:variant>
        <vt:i4>1179711</vt:i4>
      </vt:variant>
      <vt:variant>
        <vt:i4>407</vt:i4>
      </vt:variant>
      <vt:variant>
        <vt:i4>0</vt:i4>
      </vt:variant>
      <vt:variant>
        <vt:i4>5</vt:i4>
      </vt:variant>
      <vt:variant>
        <vt:lpwstr/>
      </vt:variant>
      <vt:variant>
        <vt:lpwstr>_Toc193359864</vt:lpwstr>
      </vt:variant>
      <vt:variant>
        <vt:i4>1179711</vt:i4>
      </vt:variant>
      <vt:variant>
        <vt:i4>401</vt:i4>
      </vt:variant>
      <vt:variant>
        <vt:i4>0</vt:i4>
      </vt:variant>
      <vt:variant>
        <vt:i4>5</vt:i4>
      </vt:variant>
      <vt:variant>
        <vt:lpwstr/>
      </vt:variant>
      <vt:variant>
        <vt:lpwstr>_Toc193359863</vt:lpwstr>
      </vt:variant>
      <vt:variant>
        <vt:i4>1179711</vt:i4>
      </vt:variant>
      <vt:variant>
        <vt:i4>395</vt:i4>
      </vt:variant>
      <vt:variant>
        <vt:i4>0</vt:i4>
      </vt:variant>
      <vt:variant>
        <vt:i4>5</vt:i4>
      </vt:variant>
      <vt:variant>
        <vt:lpwstr/>
      </vt:variant>
      <vt:variant>
        <vt:lpwstr>_Toc193359862</vt:lpwstr>
      </vt:variant>
      <vt:variant>
        <vt:i4>1179711</vt:i4>
      </vt:variant>
      <vt:variant>
        <vt:i4>389</vt:i4>
      </vt:variant>
      <vt:variant>
        <vt:i4>0</vt:i4>
      </vt:variant>
      <vt:variant>
        <vt:i4>5</vt:i4>
      </vt:variant>
      <vt:variant>
        <vt:lpwstr/>
      </vt:variant>
      <vt:variant>
        <vt:lpwstr>_Toc193359861</vt:lpwstr>
      </vt:variant>
      <vt:variant>
        <vt:i4>1179711</vt:i4>
      </vt:variant>
      <vt:variant>
        <vt:i4>383</vt:i4>
      </vt:variant>
      <vt:variant>
        <vt:i4>0</vt:i4>
      </vt:variant>
      <vt:variant>
        <vt:i4>5</vt:i4>
      </vt:variant>
      <vt:variant>
        <vt:lpwstr/>
      </vt:variant>
      <vt:variant>
        <vt:lpwstr>_Toc193359860</vt:lpwstr>
      </vt:variant>
      <vt:variant>
        <vt:i4>1114175</vt:i4>
      </vt:variant>
      <vt:variant>
        <vt:i4>377</vt:i4>
      </vt:variant>
      <vt:variant>
        <vt:i4>0</vt:i4>
      </vt:variant>
      <vt:variant>
        <vt:i4>5</vt:i4>
      </vt:variant>
      <vt:variant>
        <vt:lpwstr/>
      </vt:variant>
      <vt:variant>
        <vt:lpwstr>_Toc193359859</vt:lpwstr>
      </vt:variant>
      <vt:variant>
        <vt:i4>1114175</vt:i4>
      </vt:variant>
      <vt:variant>
        <vt:i4>371</vt:i4>
      </vt:variant>
      <vt:variant>
        <vt:i4>0</vt:i4>
      </vt:variant>
      <vt:variant>
        <vt:i4>5</vt:i4>
      </vt:variant>
      <vt:variant>
        <vt:lpwstr/>
      </vt:variant>
      <vt:variant>
        <vt:lpwstr>_Toc193359858</vt:lpwstr>
      </vt:variant>
      <vt:variant>
        <vt:i4>1114175</vt:i4>
      </vt:variant>
      <vt:variant>
        <vt:i4>365</vt:i4>
      </vt:variant>
      <vt:variant>
        <vt:i4>0</vt:i4>
      </vt:variant>
      <vt:variant>
        <vt:i4>5</vt:i4>
      </vt:variant>
      <vt:variant>
        <vt:lpwstr/>
      </vt:variant>
      <vt:variant>
        <vt:lpwstr>_Toc193359857</vt:lpwstr>
      </vt:variant>
      <vt:variant>
        <vt:i4>1114175</vt:i4>
      </vt:variant>
      <vt:variant>
        <vt:i4>359</vt:i4>
      </vt:variant>
      <vt:variant>
        <vt:i4>0</vt:i4>
      </vt:variant>
      <vt:variant>
        <vt:i4>5</vt:i4>
      </vt:variant>
      <vt:variant>
        <vt:lpwstr/>
      </vt:variant>
      <vt:variant>
        <vt:lpwstr>_Toc193359856</vt:lpwstr>
      </vt:variant>
      <vt:variant>
        <vt:i4>1114175</vt:i4>
      </vt:variant>
      <vt:variant>
        <vt:i4>353</vt:i4>
      </vt:variant>
      <vt:variant>
        <vt:i4>0</vt:i4>
      </vt:variant>
      <vt:variant>
        <vt:i4>5</vt:i4>
      </vt:variant>
      <vt:variant>
        <vt:lpwstr/>
      </vt:variant>
      <vt:variant>
        <vt:lpwstr>_Toc193359855</vt:lpwstr>
      </vt:variant>
      <vt:variant>
        <vt:i4>1114175</vt:i4>
      </vt:variant>
      <vt:variant>
        <vt:i4>347</vt:i4>
      </vt:variant>
      <vt:variant>
        <vt:i4>0</vt:i4>
      </vt:variant>
      <vt:variant>
        <vt:i4>5</vt:i4>
      </vt:variant>
      <vt:variant>
        <vt:lpwstr/>
      </vt:variant>
      <vt:variant>
        <vt:lpwstr>_Toc193359854</vt:lpwstr>
      </vt:variant>
      <vt:variant>
        <vt:i4>1114175</vt:i4>
      </vt:variant>
      <vt:variant>
        <vt:i4>341</vt:i4>
      </vt:variant>
      <vt:variant>
        <vt:i4>0</vt:i4>
      </vt:variant>
      <vt:variant>
        <vt:i4>5</vt:i4>
      </vt:variant>
      <vt:variant>
        <vt:lpwstr/>
      </vt:variant>
      <vt:variant>
        <vt:lpwstr>_Toc193359853</vt:lpwstr>
      </vt:variant>
      <vt:variant>
        <vt:i4>1114175</vt:i4>
      </vt:variant>
      <vt:variant>
        <vt:i4>335</vt:i4>
      </vt:variant>
      <vt:variant>
        <vt:i4>0</vt:i4>
      </vt:variant>
      <vt:variant>
        <vt:i4>5</vt:i4>
      </vt:variant>
      <vt:variant>
        <vt:lpwstr/>
      </vt:variant>
      <vt:variant>
        <vt:lpwstr>_Toc193359852</vt:lpwstr>
      </vt:variant>
      <vt:variant>
        <vt:i4>1114175</vt:i4>
      </vt:variant>
      <vt:variant>
        <vt:i4>329</vt:i4>
      </vt:variant>
      <vt:variant>
        <vt:i4>0</vt:i4>
      </vt:variant>
      <vt:variant>
        <vt:i4>5</vt:i4>
      </vt:variant>
      <vt:variant>
        <vt:lpwstr/>
      </vt:variant>
      <vt:variant>
        <vt:lpwstr>_Toc193359851</vt:lpwstr>
      </vt:variant>
      <vt:variant>
        <vt:i4>1114175</vt:i4>
      </vt:variant>
      <vt:variant>
        <vt:i4>323</vt:i4>
      </vt:variant>
      <vt:variant>
        <vt:i4>0</vt:i4>
      </vt:variant>
      <vt:variant>
        <vt:i4>5</vt:i4>
      </vt:variant>
      <vt:variant>
        <vt:lpwstr/>
      </vt:variant>
      <vt:variant>
        <vt:lpwstr>_Toc193359850</vt:lpwstr>
      </vt:variant>
      <vt:variant>
        <vt:i4>1048639</vt:i4>
      </vt:variant>
      <vt:variant>
        <vt:i4>317</vt:i4>
      </vt:variant>
      <vt:variant>
        <vt:i4>0</vt:i4>
      </vt:variant>
      <vt:variant>
        <vt:i4>5</vt:i4>
      </vt:variant>
      <vt:variant>
        <vt:lpwstr/>
      </vt:variant>
      <vt:variant>
        <vt:lpwstr>_Toc193359849</vt:lpwstr>
      </vt:variant>
      <vt:variant>
        <vt:i4>1048639</vt:i4>
      </vt:variant>
      <vt:variant>
        <vt:i4>311</vt:i4>
      </vt:variant>
      <vt:variant>
        <vt:i4>0</vt:i4>
      </vt:variant>
      <vt:variant>
        <vt:i4>5</vt:i4>
      </vt:variant>
      <vt:variant>
        <vt:lpwstr/>
      </vt:variant>
      <vt:variant>
        <vt:lpwstr>_Toc193359848</vt:lpwstr>
      </vt:variant>
      <vt:variant>
        <vt:i4>1048639</vt:i4>
      </vt:variant>
      <vt:variant>
        <vt:i4>305</vt:i4>
      </vt:variant>
      <vt:variant>
        <vt:i4>0</vt:i4>
      </vt:variant>
      <vt:variant>
        <vt:i4>5</vt:i4>
      </vt:variant>
      <vt:variant>
        <vt:lpwstr/>
      </vt:variant>
      <vt:variant>
        <vt:lpwstr>_Toc193359847</vt:lpwstr>
      </vt:variant>
      <vt:variant>
        <vt:i4>1048639</vt:i4>
      </vt:variant>
      <vt:variant>
        <vt:i4>299</vt:i4>
      </vt:variant>
      <vt:variant>
        <vt:i4>0</vt:i4>
      </vt:variant>
      <vt:variant>
        <vt:i4>5</vt:i4>
      </vt:variant>
      <vt:variant>
        <vt:lpwstr/>
      </vt:variant>
      <vt:variant>
        <vt:lpwstr>_Toc193359846</vt:lpwstr>
      </vt:variant>
      <vt:variant>
        <vt:i4>1048639</vt:i4>
      </vt:variant>
      <vt:variant>
        <vt:i4>293</vt:i4>
      </vt:variant>
      <vt:variant>
        <vt:i4>0</vt:i4>
      </vt:variant>
      <vt:variant>
        <vt:i4>5</vt:i4>
      </vt:variant>
      <vt:variant>
        <vt:lpwstr/>
      </vt:variant>
      <vt:variant>
        <vt:lpwstr>_Toc193359845</vt:lpwstr>
      </vt:variant>
      <vt:variant>
        <vt:i4>1048639</vt:i4>
      </vt:variant>
      <vt:variant>
        <vt:i4>287</vt:i4>
      </vt:variant>
      <vt:variant>
        <vt:i4>0</vt:i4>
      </vt:variant>
      <vt:variant>
        <vt:i4>5</vt:i4>
      </vt:variant>
      <vt:variant>
        <vt:lpwstr/>
      </vt:variant>
      <vt:variant>
        <vt:lpwstr>_Toc193359844</vt:lpwstr>
      </vt:variant>
      <vt:variant>
        <vt:i4>1048639</vt:i4>
      </vt:variant>
      <vt:variant>
        <vt:i4>281</vt:i4>
      </vt:variant>
      <vt:variant>
        <vt:i4>0</vt:i4>
      </vt:variant>
      <vt:variant>
        <vt:i4>5</vt:i4>
      </vt:variant>
      <vt:variant>
        <vt:lpwstr/>
      </vt:variant>
      <vt:variant>
        <vt:lpwstr>_Toc193359843</vt:lpwstr>
      </vt:variant>
      <vt:variant>
        <vt:i4>1048639</vt:i4>
      </vt:variant>
      <vt:variant>
        <vt:i4>275</vt:i4>
      </vt:variant>
      <vt:variant>
        <vt:i4>0</vt:i4>
      </vt:variant>
      <vt:variant>
        <vt:i4>5</vt:i4>
      </vt:variant>
      <vt:variant>
        <vt:lpwstr/>
      </vt:variant>
      <vt:variant>
        <vt:lpwstr>_Toc193359842</vt:lpwstr>
      </vt:variant>
      <vt:variant>
        <vt:i4>1048639</vt:i4>
      </vt:variant>
      <vt:variant>
        <vt:i4>269</vt:i4>
      </vt:variant>
      <vt:variant>
        <vt:i4>0</vt:i4>
      </vt:variant>
      <vt:variant>
        <vt:i4>5</vt:i4>
      </vt:variant>
      <vt:variant>
        <vt:lpwstr/>
      </vt:variant>
      <vt:variant>
        <vt:lpwstr>_Toc193359840</vt:lpwstr>
      </vt:variant>
      <vt:variant>
        <vt:i4>1507391</vt:i4>
      </vt:variant>
      <vt:variant>
        <vt:i4>263</vt:i4>
      </vt:variant>
      <vt:variant>
        <vt:i4>0</vt:i4>
      </vt:variant>
      <vt:variant>
        <vt:i4>5</vt:i4>
      </vt:variant>
      <vt:variant>
        <vt:lpwstr/>
      </vt:variant>
      <vt:variant>
        <vt:lpwstr>_Toc193359839</vt:lpwstr>
      </vt:variant>
      <vt:variant>
        <vt:i4>1507391</vt:i4>
      </vt:variant>
      <vt:variant>
        <vt:i4>257</vt:i4>
      </vt:variant>
      <vt:variant>
        <vt:i4>0</vt:i4>
      </vt:variant>
      <vt:variant>
        <vt:i4>5</vt:i4>
      </vt:variant>
      <vt:variant>
        <vt:lpwstr/>
      </vt:variant>
      <vt:variant>
        <vt:lpwstr>_Toc193359838</vt:lpwstr>
      </vt:variant>
      <vt:variant>
        <vt:i4>1507391</vt:i4>
      </vt:variant>
      <vt:variant>
        <vt:i4>251</vt:i4>
      </vt:variant>
      <vt:variant>
        <vt:i4>0</vt:i4>
      </vt:variant>
      <vt:variant>
        <vt:i4>5</vt:i4>
      </vt:variant>
      <vt:variant>
        <vt:lpwstr/>
      </vt:variant>
      <vt:variant>
        <vt:lpwstr>_Toc193359837</vt:lpwstr>
      </vt:variant>
      <vt:variant>
        <vt:i4>1507391</vt:i4>
      </vt:variant>
      <vt:variant>
        <vt:i4>245</vt:i4>
      </vt:variant>
      <vt:variant>
        <vt:i4>0</vt:i4>
      </vt:variant>
      <vt:variant>
        <vt:i4>5</vt:i4>
      </vt:variant>
      <vt:variant>
        <vt:lpwstr/>
      </vt:variant>
      <vt:variant>
        <vt:lpwstr>_Toc193359836</vt:lpwstr>
      </vt:variant>
      <vt:variant>
        <vt:i4>1507391</vt:i4>
      </vt:variant>
      <vt:variant>
        <vt:i4>239</vt:i4>
      </vt:variant>
      <vt:variant>
        <vt:i4>0</vt:i4>
      </vt:variant>
      <vt:variant>
        <vt:i4>5</vt:i4>
      </vt:variant>
      <vt:variant>
        <vt:lpwstr/>
      </vt:variant>
      <vt:variant>
        <vt:lpwstr>_Toc193359835</vt:lpwstr>
      </vt:variant>
      <vt:variant>
        <vt:i4>1507391</vt:i4>
      </vt:variant>
      <vt:variant>
        <vt:i4>233</vt:i4>
      </vt:variant>
      <vt:variant>
        <vt:i4>0</vt:i4>
      </vt:variant>
      <vt:variant>
        <vt:i4>5</vt:i4>
      </vt:variant>
      <vt:variant>
        <vt:lpwstr/>
      </vt:variant>
      <vt:variant>
        <vt:lpwstr>_Toc193359834</vt:lpwstr>
      </vt:variant>
      <vt:variant>
        <vt:i4>1507391</vt:i4>
      </vt:variant>
      <vt:variant>
        <vt:i4>227</vt:i4>
      </vt:variant>
      <vt:variant>
        <vt:i4>0</vt:i4>
      </vt:variant>
      <vt:variant>
        <vt:i4>5</vt:i4>
      </vt:variant>
      <vt:variant>
        <vt:lpwstr/>
      </vt:variant>
      <vt:variant>
        <vt:lpwstr>_Toc193359833</vt:lpwstr>
      </vt:variant>
      <vt:variant>
        <vt:i4>1507391</vt:i4>
      </vt:variant>
      <vt:variant>
        <vt:i4>221</vt:i4>
      </vt:variant>
      <vt:variant>
        <vt:i4>0</vt:i4>
      </vt:variant>
      <vt:variant>
        <vt:i4>5</vt:i4>
      </vt:variant>
      <vt:variant>
        <vt:lpwstr/>
      </vt:variant>
      <vt:variant>
        <vt:lpwstr>_Toc193359832</vt:lpwstr>
      </vt:variant>
      <vt:variant>
        <vt:i4>1507391</vt:i4>
      </vt:variant>
      <vt:variant>
        <vt:i4>215</vt:i4>
      </vt:variant>
      <vt:variant>
        <vt:i4>0</vt:i4>
      </vt:variant>
      <vt:variant>
        <vt:i4>5</vt:i4>
      </vt:variant>
      <vt:variant>
        <vt:lpwstr/>
      </vt:variant>
      <vt:variant>
        <vt:lpwstr>_Toc193359831</vt:lpwstr>
      </vt:variant>
      <vt:variant>
        <vt:i4>1507391</vt:i4>
      </vt:variant>
      <vt:variant>
        <vt:i4>209</vt:i4>
      </vt:variant>
      <vt:variant>
        <vt:i4>0</vt:i4>
      </vt:variant>
      <vt:variant>
        <vt:i4>5</vt:i4>
      </vt:variant>
      <vt:variant>
        <vt:lpwstr/>
      </vt:variant>
      <vt:variant>
        <vt:lpwstr>_Toc193359830</vt:lpwstr>
      </vt:variant>
      <vt:variant>
        <vt:i4>1441855</vt:i4>
      </vt:variant>
      <vt:variant>
        <vt:i4>203</vt:i4>
      </vt:variant>
      <vt:variant>
        <vt:i4>0</vt:i4>
      </vt:variant>
      <vt:variant>
        <vt:i4>5</vt:i4>
      </vt:variant>
      <vt:variant>
        <vt:lpwstr/>
      </vt:variant>
      <vt:variant>
        <vt:lpwstr>_Toc193359829</vt:lpwstr>
      </vt:variant>
      <vt:variant>
        <vt:i4>1441855</vt:i4>
      </vt:variant>
      <vt:variant>
        <vt:i4>197</vt:i4>
      </vt:variant>
      <vt:variant>
        <vt:i4>0</vt:i4>
      </vt:variant>
      <vt:variant>
        <vt:i4>5</vt:i4>
      </vt:variant>
      <vt:variant>
        <vt:lpwstr/>
      </vt:variant>
      <vt:variant>
        <vt:lpwstr>_Toc193359828</vt:lpwstr>
      </vt:variant>
      <vt:variant>
        <vt:i4>1441855</vt:i4>
      </vt:variant>
      <vt:variant>
        <vt:i4>191</vt:i4>
      </vt:variant>
      <vt:variant>
        <vt:i4>0</vt:i4>
      </vt:variant>
      <vt:variant>
        <vt:i4>5</vt:i4>
      </vt:variant>
      <vt:variant>
        <vt:lpwstr/>
      </vt:variant>
      <vt:variant>
        <vt:lpwstr>_Toc193359827</vt:lpwstr>
      </vt:variant>
      <vt:variant>
        <vt:i4>1441855</vt:i4>
      </vt:variant>
      <vt:variant>
        <vt:i4>185</vt:i4>
      </vt:variant>
      <vt:variant>
        <vt:i4>0</vt:i4>
      </vt:variant>
      <vt:variant>
        <vt:i4>5</vt:i4>
      </vt:variant>
      <vt:variant>
        <vt:lpwstr/>
      </vt:variant>
      <vt:variant>
        <vt:lpwstr>_Toc193359826</vt:lpwstr>
      </vt:variant>
      <vt:variant>
        <vt:i4>1441855</vt:i4>
      </vt:variant>
      <vt:variant>
        <vt:i4>179</vt:i4>
      </vt:variant>
      <vt:variant>
        <vt:i4>0</vt:i4>
      </vt:variant>
      <vt:variant>
        <vt:i4>5</vt:i4>
      </vt:variant>
      <vt:variant>
        <vt:lpwstr/>
      </vt:variant>
      <vt:variant>
        <vt:lpwstr>_Toc193359825</vt:lpwstr>
      </vt:variant>
      <vt:variant>
        <vt:i4>1441855</vt:i4>
      </vt:variant>
      <vt:variant>
        <vt:i4>173</vt:i4>
      </vt:variant>
      <vt:variant>
        <vt:i4>0</vt:i4>
      </vt:variant>
      <vt:variant>
        <vt:i4>5</vt:i4>
      </vt:variant>
      <vt:variant>
        <vt:lpwstr/>
      </vt:variant>
      <vt:variant>
        <vt:lpwstr>_Toc193359824</vt:lpwstr>
      </vt:variant>
      <vt:variant>
        <vt:i4>1441855</vt:i4>
      </vt:variant>
      <vt:variant>
        <vt:i4>167</vt:i4>
      </vt:variant>
      <vt:variant>
        <vt:i4>0</vt:i4>
      </vt:variant>
      <vt:variant>
        <vt:i4>5</vt:i4>
      </vt:variant>
      <vt:variant>
        <vt:lpwstr/>
      </vt:variant>
      <vt:variant>
        <vt:lpwstr>_Toc193359823</vt:lpwstr>
      </vt:variant>
      <vt:variant>
        <vt:i4>1441855</vt:i4>
      </vt:variant>
      <vt:variant>
        <vt:i4>161</vt:i4>
      </vt:variant>
      <vt:variant>
        <vt:i4>0</vt:i4>
      </vt:variant>
      <vt:variant>
        <vt:i4>5</vt:i4>
      </vt:variant>
      <vt:variant>
        <vt:lpwstr/>
      </vt:variant>
      <vt:variant>
        <vt:lpwstr>_Toc193359822</vt:lpwstr>
      </vt:variant>
      <vt:variant>
        <vt:i4>1441855</vt:i4>
      </vt:variant>
      <vt:variant>
        <vt:i4>155</vt:i4>
      </vt:variant>
      <vt:variant>
        <vt:i4>0</vt:i4>
      </vt:variant>
      <vt:variant>
        <vt:i4>5</vt:i4>
      </vt:variant>
      <vt:variant>
        <vt:lpwstr/>
      </vt:variant>
      <vt:variant>
        <vt:lpwstr>_Toc193359821</vt:lpwstr>
      </vt:variant>
      <vt:variant>
        <vt:i4>1441855</vt:i4>
      </vt:variant>
      <vt:variant>
        <vt:i4>149</vt:i4>
      </vt:variant>
      <vt:variant>
        <vt:i4>0</vt:i4>
      </vt:variant>
      <vt:variant>
        <vt:i4>5</vt:i4>
      </vt:variant>
      <vt:variant>
        <vt:lpwstr/>
      </vt:variant>
      <vt:variant>
        <vt:lpwstr>_Toc193359820</vt:lpwstr>
      </vt:variant>
      <vt:variant>
        <vt:i4>1376319</vt:i4>
      </vt:variant>
      <vt:variant>
        <vt:i4>143</vt:i4>
      </vt:variant>
      <vt:variant>
        <vt:i4>0</vt:i4>
      </vt:variant>
      <vt:variant>
        <vt:i4>5</vt:i4>
      </vt:variant>
      <vt:variant>
        <vt:lpwstr/>
      </vt:variant>
      <vt:variant>
        <vt:lpwstr>_Toc193359819</vt:lpwstr>
      </vt:variant>
      <vt:variant>
        <vt:i4>1376319</vt:i4>
      </vt:variant>
      <vt:variant>
        <vt:i4>137</vt:i4>
      </vt:variant>
      <vt:variant>
        <vt:i4>0</vt:i4>
      </vt:variant>
      <vt:variant>
        <vt:i4>5</vt:i4>
      </vt:variant>
      <vt:variant>
        <vt:lpwstr/>
      </vt:variant>
      <vt:variant>
        <vt:lpwstr>_Toc193359818</vt:lpwstr>
      </vt:variant>
      <vt:variant>
        <vt:i4>1376319</vt:i4>
      </vt:variant>
      <vt:variant>
        <vt:i4>131</vt:i4>
      </vt:variant>
      <vt:variant>
        <vt:i4>0</vt:i4>
      </vt:variant>
      <vt:variant>
        <vt:i4>5</vt:i4>
      </vt:variant>
      <vt:variant>
        <vt:lpwstr/>
      </vt:variant>
      <vt:variant>
        <vt:lpwstr>_Toc193359817</vt:lpwstr>
      </vt:variant>
      <vt:variant>
        <vt:i4>1376319</vt:i4>
      </vt:variant>
      <vt:variant>
        <vt:i4>125</vt:i4>
      </vt:variant>
      <vt:variant>
        <vt:i4>0</vt:i4>
      </vt:variant>
      <vt:variant>
        <vt:i4>5</vt:i4>
      </vt:variant>
      <vt:variant>
        <vt:lpwstr/>
      </vt:variant>
      <vt:variant>
        <vt:lpwstr>_Toc193359816</vt:lpwstr>
      </vt:variant>
      <vt:variant>
        <vt:i4>1376319</vt:i4>
      </vt:variant>
      <vt:variant>
        <vt:i4>119</vt:i4>
      </vt:variant>
      <vt:variant>
        <vt:i4>0</vt:i4>
      </vt:variant>
      <vt:variant>
        <vt:i4>5</vt:i4>
      </vt:variant>
      <vt:variant>
        <vt:lpwstr/>
      </vt:variant>
      <vt:variant>
        <vt:lpwstr>_Toc193359815</vt:lpwstr>
      </vt:variant>
      <vt:variant>
        <vt:i4>1376319</vt:i4>
      </vt:variant>
      <vt:variant>
        <vt:i4>113</vt:i4>
      </vt:variant>
      <vt:variant>
        <vt:i4>0</vt:i4>
      </vt:variant>
      <vt:variant>
        <vt:i4>5</vt:i4>
      </vt:variant>
      <vt:variant>
        <vt:lpwstr/>
      </vt:variant>
      <vt:variant>
        <vt:lpwstr>_Toc193359814</vt:lpwstr>
      </vt:variant>
      <vt:variant>
        <vt:i4>1376319</vt:i4>
      </vt:variant>
      <vt:variant>
        <vt:i4>107</vt:i4>
      </vt:variant>
      <vt:variant>
        <vt:i4>0</vt:i4>
      </vt:variant>
      <vt:variant>
        <vt:i4>5</vt:i4>
      </vt:variant>
      <vt:variant>
        <vt:lpwstr/>
      </vt:variant>
      <vt:variant>
        <vt:lpwstr>_Toc193359813</vt:lpwstr>
      </vt:variant>
      <vt:variant>
        <vt:i4>1376319</vt:i4>
      </vt:variant>
      <vt:variant>
        <vt:i4>101</vt:i4>
      </vt:variant>
      <vt:variant>
        <vt:i4>0</vt:i4>
      </vt:variant>
      <vt:variant>
        <vt:i4>5</vt:i4>
      </vt:variant>
      <vt:variant>
        <vt:lpwstr/>
      </vt:variant>
      <vt:variant>
        <vt:lpwstr>_Toc193359812</vt:lpwstr>
      </vt:variant>
      <vt:variant>
        <vt:i4>1376319</vt:i4>
      </vt:variant>
      <vt:variant>
        <vt:i4>95</vt:i4>
      </vt:variant>
      <vt:variant>
        <vt:i4>0</vt:i4>
      </vt:variant>
      <vt:variant>
        <vt:i4>5</vt:i4>
      </vt:variant>
      <vt:variant>
        <vt:lpwstr/>
      </vt:variant>
      <vt:variant>
        <vt:lpwstr>_Toc193359811</vt:lpwstr>
      </vt:variant>
      <vt:variant>
        <vt:i4>1376319</vt:i4>
      </vt:variant>
      <vt:variant>
        <vt:i4>89</vt:i4>
      </vt:variant>
      <vt:variant>
        <vt:i4>0</vt:i4>
      </vt:variant>
      <vt:variant>
        <vt:i4>5</vt:i4>
      </vt:variant>
      <vt:variant>
        <vt:lpwstr/>
      </vt:variant>
      <vt:variant>
        <vt:lpwstr>_Toc193359810</vt:lpwstr>
      </vt:variant>
      <vt:variant>
        <vt:i4>1310783</vt:i4>
      </vt:variant>
      <vt:variant>
        <vt:i4>83</vt:i4>
      </vt:variant>
      <vt:variant>
        <vt:i4>0</vt:i4>
      </vt:variant>
      <vt:variant>
        <vt:i4>5</vt:i4>
      </vt:variant>
      <vt:variant>
        <vt:lpwstr/>
      </vt:variant>
      <vt:variant>
        <vt:lpwstr>_Toc193359809</vt:lpwstr>
      </vt:variant>
      <vt:variant>
        <vt:i4>1310783</vt:i4>
      </vt:variant>
      <vt:variant>
        <vt:i4>77</vt:i4>
      </vt:variant>
      <vt:variant>
        <vt:i4>0</vt:i4>
      </vt:variant>
      <vt:variant>
        <vt:i4>5</vt:i4>
      </vt:variant>
      <vt:variant>
        <vt:lpwstr/>
      </vt:variant>
      <vt:variant>
        <vt:lpwstr>_Toc193359808</vt:lpwstr>
      </vt:variant>
      <vt:variant>
        <vt:i4>1310783</vt:i4>
      </vt:variant>
      <vt:variant>
        <vt:i4>71</vt:i4>
      </vt:variant>
      <vt:variant>
        <vt:i4>0</vt:i4>
      </vt:variant>
      <vt:variant>
        <vt:i4>5</vt:i4>
      </vt:variant>
      <vt:variant>
        <vt:lpwstr/>
      </vt:variant>
      <vt:variant>
        <vt:lpwstr>_Toc193359807</vt:lpwstr>
      </vt:variant>
      <vt:variant>
        <vt:i4>1310783</vt:i4>
      </vt:variant>
      <vt:variant>
        <vt:i4>65</vt:i4>
      </vt:variant>
      <vt:variant>
        <vt:i4>0</vt:i4>
      </vt:variant>
      <vt:variant>
        <vt:i4>5</vt:i4>
      </vt:variant>
      <vt:variant>
        <vt:lpwstr/>
      </vt:variant>
      <vt:variant>
        <vt:lpwstr>_Toc193359806</vt:lpwstr>
      </vt:variant>
      <vt:variant>
        <vt:i4>1310783</vt:i4>
      </vt:variant>
      <vt:variant>
        <vt:i4>59</vt:i4>
      </vt:variant>
      <vt:variant>
        <vt:i4>0</vt:i4>
      </vt:variant>
      <vt:variant>
        <vt:i4>5</vt:i4>
      </vt:variant>
      <vt:variant>
        <vt:lpwstr/>
      </vt:variant>
      <vt:variant>
        <vt:lpwstr>_Toc193359805</vt:lpwstr>
      </vt:variant>
      <vt:variant>
        <vt:i4>1310783</vt:i4>
      </vt:variant>
      <vt:variant>
        <vt:i4>53</vt:i4>
      </vt:variant>
      <vt:variant>
        <vt:i4>0</vt:i4>
      </vt:variant>
      <vt:variant>
        <vt:i4>5</vt:i4>
      </vt:variant>
      <vt:variant>
        <vt:lpwstr/>
      </vt:variant>
      <vt:variant>
        <vt:lpwstr>_Toc193359804</vt:lpwstr>
      </vt:variant>
      <vt:variant>
        <vt:i4>1310783</vt:i4>
      </vt:variant>
      <vt:variant>
        <vt:i4>47</vt:i4>
      </vt:variant>
      <vt:variant>
        <vt:i4>0</vt:i4>
      </vt:variant>
      <vt:variant>
        <vt:i4>5</vt:i4>
      </vt:variant>
      <vt:variant>
        <vt:lpwstr/>
      </vt:variant>
      <vt:variant>
        <vt:lpwstr>_Toc193359803</vt:lpwstr>
      </vt:variant>
      <vt:variant>
        <vt:i4>1310783</vt:i4>
      </vt:variant>
      <vt:variant>
        <vt:i4>41</vt:i4>
      </vt:variant>
      <vt:variant>
        <vt:i4>0</vt:i4>
      </vt:variant>
      <vt:variant>
        <vt:i4>5</vt:i4>
      </vt:variant>
      <vt:variant>
        <vt:lpwstr/>
      </vt:variant>
      <vt:variant>
        <vt:lpwstr>_Toc193359802</vt:lpwstr>
      </vt:variant>
      <vt:variant>
        <vt:i4>1310783</vt:i4>
      </vt:variant>
      <vt:variant>
        <vt:i4>35</vt:i4>
      </vt:variant>
      <vt:variant>
        <vt:i4>0</vt:i4>
      </vt:variant>
      <vt:variant>
        <vt:i4>5</vt:i4>
      </vt:variant>
      <vt:variant>
        <vt:lpwstr/>
      </vt:variant>
      <vt:variant>
        <vt:lpwstr>_Toc193359801</vt:lpwstr>
      </vt:variant>
      <vt:variant>
        <vt:i4>1310783</vt:i4>
      </vt:variant>
      <vt:variant>
        <vt:i4>29</vt:i4>
      </vt:variant>
      <vt:variant>
        <vt:i4>0</vt:i4>
      </vt:variant>
      <vt:variant>
        <vt:i4>5</vt:i4>
      </vt:variant>
      <vt:variant>
        <vt:lpwstr/>
      </vt:variant>
      <vt:variant>
        <vt:lpwstr>_Toc193359800</vt:lpwstr>
      </vt:variant>
      <vt:variant>
        <vt:i4>1900592</vt:i4>
      </vt:variant>
      <vt:variant>
        <vt:i4>23</vt:i4>
      </vt:variant>
      <vt:variant>
        <vt:i4>0</vt:i4>
      </vt:variant>
      <vt:variant>
        <vt:i4>5</vt:i4>
      </vt:variant>
      <vt:variant>
        <vt:lpwstr/>
      </vt:variant>
      <vt:variant>
        <vt:lpwstr>_Toc193359799</vt:lpwstr>
      </vt:variant>
      <vt:variant>
        <vt:i4>1900592</vt:i4>
      </vt:variant>
      <vt:variant>
        <vt:i4>17</vt:i4>
      </vt:variant>
      <vt:variant>
        <vt:i4>0</vt:i4>
      </vt:variant>
      <vt:variant>
        <vt:i4>5</vt:i4>
      </vt:variant>
      <vt:variant>
        <vt:lpwstr/>
      </vt:variant>
      <vt:variant>
        <vt:lpwstr>_Toc193359798</vt:lpwstr>
      </vt:variant>
      <vt:variant>
        <vt:i4>1900592</vt:i4>
      </vt:variant>
      <vt:variant>
        <vt:i4>11</vt:i4>
      </vt:variant>
      <vt:variant>
        <vt:i4>0</vt:i4>
      </vt:variant>
      <vt:variant>
        <vt:i4>5</vt:i4>
      </vt:variant>
      <vt:variant>
        <vt:lpwstr/>
      </vt:variant>
      <vt:variant>
        <vt:lpwstr>_Toc193359797</vt:lpwstr>
      </vt:variant>
      <vt:variant>
        <vt:i4>1900592</vt:i4>
      </vt:variant>
      <vt:variant>
        <vt:i4>5</vt:i4>
      </vt:variant>
      <vt:variant>
        <vt:i4>0</vt:i4>
      </vt:variant>
      <vt:variant>
        <vt:i4>5</vt:i4>
      </vt:variant>
      <vt:variant>
        <vt:lpwstr/>
      </vt:variant>
      <vt:variant>
        <vt:lpwstr>_Toc193359796</vt:lpwstr>
      </vt:variant>
      <vt:variant>
        <vt:i4>2555942</vt:i4>
      </vt:variant>
      <vt:variant>
        <vt:i4>0</vt:i4>
      </vt:variant>
      <vt:variant>
        <vt:i4>0</vt:i4>
      </vt:variant>
      <vt:variant>
        <vt:i4>5</vt:i4>
      </vt:variant>
      <vt:variant>
        <vt:lpwstr>https://www.core-reference.org/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Telmo Catarino</dc:creator>
  <cp:keywords/>
  <cp:lastModifiedBy>a.j.godwood</cp:lastModifiedBy>
  <cp:revision>61</cp:revision>
  <cp:lastPrinted>2024-11-13T06:47:00Z</cp:lastPrinted>
  <dcterms:created xsi:type="dcterms:W3CDTF">2025-03-24T11:35:00Z</dcterms:created>
  <dcterms:modified xsi:type="dcterms:W3CDTF">2025-08-08T15:06:24Z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2048">
    <vt:lpwstr>32</vt:lpwstr>
  </property>
  <property fmtid="{D5CDD505-2E9C-101B-9397-08002B2CF9AE}" pid="3" name="ContentTypeId">
    <vt:lpwstr>0x0101004114A92D29CAFB4AB30C5A55810D176E</vt:lpwstr>
  </property>
  <property fmtid="{D5CDD505-2E9C-101B-9397-08002B2CF9AE}" pid="4" name="_dlc_DocIdItemGuid">
    <vt:lpwstr>20cf2c2f-998c-47b6-802c-0a58a08647b6</vt:lpwstr>
  </property>
  <property fmtid="{D5CDD505-2E9C-101B-9397-08002B2CF9AE}" pid="5" name="Template Version">
    <vt:lpwstr>v009</vt:lpwstr>
  </property>
  <property fmtid="{D5CDD505-2E9C-101B-9397-08002B2CF9AE}" pid="6" name="Document Type">
    <vt:lpwstr>CPT</vt:lpwstr>
  </property>
  <property fmtid="{D5CDD505-2E9C-101B-9397-08002B2CF9AE}" pid="7" name="Auto open Manage Exclusion Criteria wizard">
    <vt:bool>true</vt:bool>
  </property>
  <property fmtid="{D5CDD505-2E9C-101B-9397-08002B2CF9AE}" pid="8" name="Auto open Manage Inclusion Criteria wizard">
    <vt:bool>true</vt:bool>
  </property>
  <property fmtid="{D5CDD505-2E9C-101B-9397-08002B2CF9AE}" pid="9" name="Auto open Manage Objectives and Endpoints wizard">
    <vt:bool>true</vt:bool>
  </property>
  <property fmtid="{D5CDD505-2E9C-101B-9397-08002B2CF9AE}" pid="10" name="Order">
    <vt:r8>1087000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ediaServiceImageTags">
    <vt:lpwstr/>
  </property>
</Properties>
</file>