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40"/>
      </w:pPr>
      <w:r>
        <w:rPr>
          <w:rFonts w:ascii="" w:hAnsi="" w:cs="" w:eastAsia=""/>
          <w:rtl w:val="0"/>
        </w:rPr>
        <w:t>用户界面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 xml:space="preserve">(1)运行 </w:t>
      </w:r>
      <w:r>
        <w:rPr>
          <w:rFonts w:ascii="" w:hAnsi="" w:cs="" w:eastAsia=""/>
          <w:b w:val="true"/>
          <w:sz w:val="22"/>
          <w:rtl w:val="0"/>
        </w:rPr>
        <w:t>gui.py</w:t>
      </w:r>
      <w:r>
        <w:rPr>
          <w:rFonts w:ascii="" w:hAnsi="" w:cs="" w:eastAsia=""/>
          <w:sz w:val="22"/>
          <w:rtl w:val="0"/>
        </w:rPr>
        <w:t xml:space="preserve"> 进入界面，选择 S-AES 模式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(2)点击菜单查看功能目录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5842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7783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功能模式</w:t>
      </w:r>
    </w:p>
    <w:p>
      <w:pPr>
        <w:pStyle w:val="shimo heading 2"/>
        <w:numPr>
          <w:ilvl w:val="0"/>
          <w:numId w:val="1"/>
        </w:numPr>
        <w:spacing w:line="240"/>
      </w:pPr>
      <w:r>
        <w:rPr>
          <w:rFonts w:ascii="" w:hAnsi="" w:cs="" w:eastAsia=""/>
          <w:rtl w:val="0"/>
        </w:rPr>
        <w:t>bit 模式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（1）首先输入16位的二进制密钥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（2）然后输入16位的二进制明文，每变化16位密文更新一次</w:t>
      </w:r>
      <w:r>
        <w:rPr>
          <w:rtl w:val="0"/>
        </w:rPr>
        <w:drawing>
          <wp:inline distT="0" distR="0" distB="0" distL="0">
            <wp:extent cx="5029200" cy="426495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029200" cy="42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2.文件加解密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（1）首先输入16位二进制密钥，然后选择要加密或者机密的文件。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（2）文件中的内容就会被读入到文本框中，然后再选择加密或者解密，对应的加密或解密内容则会再文本框中刷新，这时可以点击保存来生成文件。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3597597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3625486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3.明密文对照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（1）输入16位的二进制密钥。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（2）输入明文，会实时显示对应的密文。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521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4.中间相遇攻击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（1）首先分别输入16位的二进制明密文对。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（2）然后输入线程数量，再点击按钮开始破解。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5674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5.多重加密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多重加密有三种模式，分别是双重加密，三重加密，双重加密( bit 模式)，如下所示：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54208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</w:pPr>
      <w:r>
        <w:rPr>
          <w:rFonts w:ascii="" w:hAnsi="" w:cs="" w:eastAsia=""/>
          <w:rtl w:val="0"/>
        </w:rPr>
        <w:t>5.1 双重加密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（1）首先选择双重加密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（2）输入8位16进制的密钥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（3）输入明文，实时显示对应的密文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3771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</w:pPr>
      <w:r>
        <w:rPr>
          <w:rFonts w:ascii="" w:hAnsi="" w:cs="" w:eastAsia=""/>
          <w:rtl w:val="0"/>
        </w:rPr>
        <w:t>5.2 三重加密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（1）首先选择三重加密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（2）输入12位16进制的密钥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（3）输入明文，实时出现对应的密文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53796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</w:pPr>
      <w:r>
        <w:rPr>
          <w:rFonts w:ascii="" w:hAnsi="" w:cs="" w:eastAsia=""/>
          <w:rtl w:val="0"/>
        </w:rPr>
        <w:t>5.3 双重加密( bit 模式)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（1）首先选择二重加密(bit)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（2）输入8位16进制的密钥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（3）输入二进制明文，每输入16位二进制出现一次对应的密文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60544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6.密码分组链(CBC)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(1)选择</w:t>
      </w:r>
      <w:r>
        <w:rPr>
          <w:rFonts w:ascii="" w:hAnsi="" w:cs="" w:eastAsia=""/>
          <w:b w:val="true"/>
          <w:sz w:val="22"/>
          <w:rtl w:val="0"/>
        </w:rPr>
        <w:t>CBC模式，</w:t>
      </w:r>
      <w:r>
        <w:rPr>
          <w:rFonts w:ascii="" w:hAnsi="" w:cs="" w:eastAsia=""/>
          <w:sz w:val="22"/>
          <w:rtl w:val="0"/>
        </w:rPr>
        <w:t>进入CBC界面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42020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（2）在密钥框内输入16位二进制密钥并写入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（3）在初始向量框内输入16位二进制初始向量并写入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（4）输入明文，出现对应的密文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66867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项目亮点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 xml:space="preserve">        在中间相遇攻击时，本项目程序利用python语言实现了多线程的技术，可以大大降低中间相遇攻击的时间，如下所示：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53360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254208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numbering.xml" Type="http://schemas.openxmlformats.org/officeDocument/2006/relationships/numbering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2023-10-29T04:37:18Z</dcterms:created>
  <dc:creator> </dc:creator>
</cp:coreProperties>
</file>