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B05" w:rsidRDefault="00154FDC">
      <w:r>
        <w:rPr>
          <w:noProof/>
          <w:lang w:eastAsia="en-SG"/>
        </w:rPr>
        <w:drawing>
          <wp:inline distT="0" distB="0" distL="0" distR="0" wp14:anchorId="170B7902" wp14:editId="6911D8B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5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FDC"/>
    <w:rsid w:val="000F5B05"/>
    <w:rsid w:val="0015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1E2FB-D411-4328-9215-EA31E83E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Afida Aman</dc:creator>
  <cp:keywords/>
  <dc:description/>
  <cp:lastModifiedBy>Afida Aman</cp:lastModifiedBy>
  <cp:revision>1</cp:revision>
  <dcterms:created xsi:type="dcterms:W3CDTF">2015-04-30T04:00:00Z</dcterms:created>
  <dcterms:modified xsi:type="dcterms:W3CDTF">2015-04-30T04:01:00Z</dcterms:modified>
</cp:coreProperties>
</file>