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6149" w:rsidRDefault="000A6149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808F591" wp14:editId="4AC18F25">
            <wp:simplePos x="0" y="0"/>
            <wp:positionH relativeFrom="column">
              <wp:posOffset>-66675</wp:posOffset>
            </wp:positionH>
            <wp:positionV relativeFrom="paragraph">
              <wp:posOffset>552450</wp:posOffset>
            </wp:positionV>
            <wp:extent cx="5981700" cy="27527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6149">
        <w:rPr>
          <w:b/>
          <w:sz w:val="36"/>
          <w:szCs w:val="36"/>
        </w:rPr>
        <w:t>EUR/USD Big Picture Week 23/2/15 – 28/2/15</w:t>
      </w:r>
    </w:p>
    <w:p w:rsidR="000A6149" w:rsidRDefault="000A6149">
      <w:pPr>
        <w:rPr>
          <w:b/>
          <w:sz w:val="36"/>
          <w:szCs w:val="36"/>
        </w:rPr>
      </w:pPr>
    </w:p>
    <w:p w:rsidR="000A6149" w:rsidRDefault="000A6149" w:rsidP="003E5D4C">
      <w:pPr>
        <w:rPr>
          <w:sz w:val="28"/>
          <w:szCs w:val="28"/>
        </w:rPr>
      </w:pPr>
      <w:r w:rsidRPr="000A6149">
        <w:rPr>
          <w:sz w:val="28"/>
          <w:szCs w:val="28"/>
        </w:rPr>
        <w:t>Descending channel shown on the monthly chart that s</w:t>
      </w:r>
      <w:r w:rsidR="003E5D4C">
        <w:rPr>
          <w:sz w:val="28"/>
          <w:szCs w:val="28"/>
        </w:rPr>
        <w:t>tarted back in 2008, with a blue candle forming could this month be the start of a retracement of the current swing high-low</w:t>
      </w:r>
      <w:r w:rsidR="004F2F96">
        <w:rPr>
          <w:sz w:val="28"/>
          <w:szCs w:val="28"/>
        </w:rPr>
        <w:t xml:space="preserve"> or it could potentially continue down towards the channel support.</w:t>
      </w:r>
    </w:p>
    <w:p w:rsidR="004F2F96" w:rsidRPr="000A6149" w:rsidRDefault="004F2F96" w:rsidP="003E5D4C">
      <w:pPr>
        <w:rPr>
          <w:sz w:val="28"/>
          <w:szCs w:val="28"/>
        </w:rPr>
      </w:pPr>
      <w:r>
        <w:rPr>
          <w:sz w:val="28"/>
          <w:szCs w:val="28"/>
        </w:rPr>
        <w:t xml:space="preserve">TDI and </w:t>
      </w:r>
      <w:proofErr w:type="spellStart"/>
      <w:r>
        <w:rPr>
          <w:sz w:val="28"/>
          <w:szCs w:val="28"/>
        </w:rPr>
        <w:t>stoch</w:t>
      </w:r>
      <w:proofErr w:type="spellEnd"/>
      <w:r>
        <w:rPr>
          <w:sz w:val="28"/>
          <w:szCs w:val="28"/>
        </w:rPr>
        <w:t xml:space="preserve"> in the oversold area supporting the idea that it might retrace and head bullish</w:t>
      </w:r>
    </w:p>
    <w:p w:rsidR="000A6149" w:rsidRPr="000A6149" w:rsidRDefault="000A6149">
      <w:pPr>
        <w:rPr>
          <w:sz w:val="28"/>
          <w:szCs w:val="28"/>
        </w:rPr>
      </w:pPr>
      <w:r w:rsidRPr="000A6149">
        <w:rPr>
          <w:sz w:val="28"/>
          <w:szCs w:val="28"/>
        </w:rPr>
        <w:t>Key levels:</w:t>
      </w:r>
    </w:p>
    <w:p w:rsidR="000A6149" w:rsidRPr="000A6149" w:rsidRDefault="000A6149">
      <w:pPr>
        <w:rPr>
          <w:sz w:val="28"/>
          <w:szCs w:val="28"/>
        </w:rPr>
      </w:pPr>
      <w:r w:rsidRPr="000A6149">
        <w:rPr>
          <w:sz w:val="28"/>
          <w:szCs w:val="28"/>
        </w:rPr>
        <w:t>Month open: 1.12771</w:t>
      </w:r>
    </w:p>
    <w:p w:rsidR="000A6149" w:rsidRPr="000A6149" w:rsidRDefault="000A6149">
      <w:pPr>
        <w:rPr>
          <w:sz w:val="28"/>
          <w:szCs w:val="28"/>
        </w:rPr>
      </w:pPr>
      <w:r w:rsidRPr="000A6149">
        <w:rPr>
          <w:sz w:val="28"/>
          <w:szCs w:val="28"/>
        </w:rPr>
        <w:t>PML: 1.10971</w:t>
      </w:r>
    </w:p>
    <w:p w:rsidR="000A6149" w:rsidRDefault="000A6149">
      <w:pPr>
        <w:rPr>
          <w:sz w:val="28"/>
          <w:szCs w:val="28"/>
        </w:rPr>
      </w:pPr>
      <w:r w:rsidRPr="000A6149">
        <w:rPr>
          <w:sz w:val="28"/>
          <w:szCs w:val="28"/>
        </w:rPr>
        <w:t>PMH: 1.20992</w:t>
      </w:r>
    </w:p>
    <w:p w:rsidR="000A6149" w:rsidRDefault="000A6149">
      <w:pPr>
        <w:rPr>
          <w:sz w:val="28"/>
          <w:szCs w:val="28"/>
        </w:rPr>
      </w:pPr>
    </w:p>
    <w:p w:rsidR="000A6149" w:rsidRDefault="009F28D4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77B6C4E3" wp14:editId="39AC3A77">
            <wp:simplePos x="0" y="0"/>
            <wp:positionH relativeFrom="column">
              <wp:posOffset>0</wp:posOffset>
            </wp:positionH>
            <wp:positionV relativeFrom="paragraph">
              <wp:posOffset>638175</wp:posOffset>
            </wp:positionV>
            <wp:extent cx="5934075" cy="269557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6149" w:rsidRPr="000A6149">
        <w:rPr>
          <w:b/>
          <w:sz w:val="36"/>
          <w:szCs w:val="36"/>
        </w:rPr>
        <w:t>Weekly</w:t>
      </w:r>
    </w:p>
    <w:p w:rsidR="002D15FB" w:rsidRDefault="002D15FB">
      <w:pPr>
        <w:rPr>
          <w:sz w:val="24"/>
          <w:szCs w:val="24"/>
        </w:rPr>
      </w:pPr>
    </w:p>
    <w:p w:rsidR="002D15FB" w:rsidRPr="002D15FB" w:rsidRDefault="002D15FB">
      <w:pPr>
        <w:rPr>
          <w:sz w:val="32"/>
          <w:szCs w:val="32"/>
        </w:rPr>
      </w:pPr>
      <w:r w:rsidRPr="002D15FB">
        <w:rPr>
          <w:sz w:val="32"/>
          <w:szCs w:val="32"/>
        </w:rPr>
        <w:t xml:space="preserve">The previous week we saw some indecision in price with a </w:t>
      </w:r>
      <w:proofErr w:type="spellStart"/>
      <w:r w:rsidRPr="002D15FB">
        <w:rPr>
          <w:sz w:val="32"/>
          <w:szCs w:val="32"/>
        </w:rPr>
        <w:t>doji</w:t>
      </w:r>
      <w:proofErr w:type="spellEnd"/>
      <w:r w:rsidRPr="002D15FB">
        <w:rPr>
          <w:sz w:val="32"/>
          <w:szCs w:val="32"/>
        </w:rPr>
        <w:t xml:space="preserve"> forming. </w:t>
      </w:r>
    </w:p>
    <w:p w:rsidR="002D15FB" w:rsidRPr="002D15FB" w:rsidRDefault="002D15FB">
      <w:pPr>
        <w:rPr>
          <w:sz w:val="32"/>
          <w:szCs w:val="32"/>
        </w:rPr>
      </w:pPr>
      <w:proofErr w:type="spellStart"/>
      <w:r w:rsidRPr="002D15FB">
        <w:rPr>
          <w:sz w:val="32"/>
          <w:szCs w:val="32"/>
        </w:rPr>
        <w:t>Tdi</w:t>
      </w:r>
      <w:proofErr w:type="spellEnd"/>
      <w:r w:rsidRPr="002D15FB">
        <w:rPr>
          <w:sz w:val="32"/>
          <w:szCs w:val="32"/>
        </w:rPr>
        <w:t xml:space="preserve"> is in the oversold region although we are seeing a potential hook back which brings the question whether this pair will continue and break the recent swing low, or r</w:t>
      </w:r>
      <w:r w:rsidR="004F2F96">
        <w:rPr>
          <w:sz w:val="32"/>
          <w:szCs w:val="32"/>
        </w:rPr>
        <w:t>etrace the initi</w:t>
      </w:r>
      <w:r w:rsidRPr="002D15FB">
        <w:rPr>
          <w:sz w:val="32"/>
          <w:szCs w:val="32"/>
        </w:rPr>
        <w:t>al swing and continue with the monthly bullish candle.</w:t>
      </w:r>
    </w:p>
    <w:p w:rsidR="002D15FB" w:rsidRPr="002D15FB" w:rsidRDefault="002D15FB">
      <w:pPr>
        <w:rPr>
          <w:sz w:val="32"/>
          <w:szCs w:val="32"/>
        </w:rPr>
      </w:pPr>
      <w:r w:rsidRPr="002D15FB">
        <w:rPr>
          <w:sz w:val="32"/>
          <w:szCs w:val="32"/>
        </w:rPr>
        <w:t>Key levels:</w:t>
      </w:r>
    </w:p>
    <w:p w:rsidR="002D15FB" w:rsidRPr="002D15FB" w:rsidRDefault="002D15FB">
      <w:pPr>
        <w:rPr>
          <w:sz w:val="32"/>
          <w:szCs w:val="32"/>
        </w:rPr>
      </w:pPr>
      <w:r w:rsidRPr="002D15FB">
        <w:rPr>
          <w:sz w:val="32"/>
          <w:szCs w:val="32"/>
        </w:rPr>
        <w:t>Week open: 1.13778</w:t>
      </w:r>
    </w:p>
    <w:p w:rsidR="002D15FB" w:rsidRPr="002D15FB" w:rsidRDefault="002D15FB">
      <w:pPr>
        <w:rPr>
          <w:sz w:val="32"/>
          <w:szCs w:val="32"/>
        </w:rPr>
      </w:pPr>
      <w:r w:rsidRPr="002D15FB">
        <w:rPr>
          <w:sz w:val="32"/>
          <w:szCs w:val="32"/>
        </w:rPr>
        <w:t>PWL:  1.12789</w:t>
      </w:r>
    </w:p>
    <w:p w:rsidR="002D15FB" w:rsidRDefault="002D15FB">
      <w:pPr>
        <w:rPr>
          <w:sz w:val="32"/>
          <w:szCs w:val="32"/>
        </w:rPr>
      </w:pPr>
      <w:r w:rsidRPr="002D15FB">
        <w:rPr>
          <w:sz w:val="32"/>
          <w:szCs w:val="32"/>
        </w:rPr>
        <w:t>PWH:  1.14502</w:t>
      </w:r>
    </w:p>
    <w:p w:rsidR="002D15FB" w:rsidRDefault="002D15FB">
      <w:pPr>
        <w:rPr>
          <w:sz w:val="32"/>
          <w:szCs w:val="32"/>
        </w:rPr>
      </w:pPr>
    </w:p>
    <w:p w:rsidR="002D15FB" w:rsidRDefault="002D15FB">
      <w:pPr>
        <w:rPr>
          <w:sz w:val="32"/>
          <w:szCs w:val="32"/>
        </w:rPr>
      </w:pPr>
    </w:p>
    <w:p w:rsidR="002D15FB" w:rsidRDefault="002D15FB">
      <w:pPr>
        <w:rPr>
          <w:sz w:val="32"/>
          <w:szCs w:val="32"/>
        </w:rPr>
      </w:pPr>
    </w:p>
    <w:p w:rsidR="002D15FB" w:rsidRDefault="002D15FB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5D6DDB78" wp14:editId="5A8961E2">
            <wp:simplePos x="0" y="0"/>
            <wp:positionH relativeFrom="column">
              <wp:posOffset>0</wp:posOffset>
            </wp:positionH>
            <wp:positionV relativeFrom="paragraph">
              <wp:posOffset>590550</wp:posOffset>
            </wp:positionV>
            <wp:extent cx="5934075" cy="272415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15FB">
        <w:rPr>
          <w:b/>
          <w:sz w:val="36"/>
          <w:szCs w:val="36"/>
        </w:rPr>
        <w:t>Daily</w:t>
      </w:r>
    </w:p>
    <w:p w:rsidR="002D15FB" w:rsidRDefault="002D15FB">
      <w:pPr>
        <w:rPr>
          <w:b/>
          <w:sz w:val="36"/>
          <w:szCs w:val="36"/>
        </w:rPr>
      </w:pPr>
    </w:p>
    <w:p w:rsidR="002B6DC3" w:rsidRDefault="002D15FB">
      <w:pPr>
        <w:rPr>
          <w:sz w:val="32"/>
          <w:szCs w:val="32"/>
        </w:rPr>
      </w:pPr>
      <w:r w:rsidRPr="002B6DC3">
        <w:rPr>
          <w:sz w:val="32"/>
          <w:szCs w:val="32"/>
        </w:rPr>
        <w:t>The daily chart seems to be stuck in a range for the last</w:t>
      </w:r>
      <w:r w:rsidR="002B6DC3" w:rsidRPr="002B6DC3">
        <w:rPr>
          <w:sz w:val="32"/>
          <w:szCs w:val="32"/>
        </w:rPr>
        <w:t xml:space="preserve"> 20 days, with the TDI at the top of the bands and heading up we could see a combination of a break in both the consolidation box and a cross on the TDI being a signal that maybe this pair will continue down and therefore negate our </w:t>
      </w:r>
      <w:r w:rsidR="003E5D4C" w:rsidRPr="002B6DC3">
        <w:rPr>
          <w:sz w:val="32"/>
          <w:szCs w:val="32"/>
        </w:rPr>
        <w:t>retracement</w:t>
      </w:r>
      <w:r w:rsidR="002B6DC3" w:rsidRPr="002B6DC3">
        <w:rPr>
          <w:sz w:val="32"/>
          <w:szCs w:val="32"/>
        </w:rPr>
        <w:t xml:space="preserve"> possibility</w:t>
      </w:r>
      <w:r w:rsidR="002B6DC3">
        <w:rPr>
          <w:sz w:val="32"/>
          <w:szCs w:val="32"/>
        </w:rPr>
        <w:t xml:space="preserve">. </w:t>
      </w:r>
      <w:proofErr w:type="spellStart"/>
      <w:r w:rsidR="002B6DC3">
        <w:rPr>
          <w:sz w:val="32"/>
          <w:szCs w:val="32"/>
        </w:rPr>
        <w:t>Stoch</w:t>
      </w:r>
      <w:proofErr w:type="spellEnd"/>
      <w:r w:rsidR="002B6DC3">
        <w:rPr>
          <w:sz w:val="32"/>
          <w:szCs w:val="32"/>
        </w:rPr>
        <w:t xml:space="preserve"> is heading down but not yet oversold.</w:t>
      </w:r>
    </w:p>
    <w:p w:rsidR="002B6DC3" w:rsidRDefault="002B6DC3">
      <w:pPr>
        <w:rPr>
          <w:sz w:val="32"/>
          <w:szCs w:val="32"/>
        </w:rPr>
      </w:pPr>
      <w:r>
        <w:rPr>
          <w:sz w:val="32"/>
          <w:szCs w:val="32"/>
        </w:rPr>
        <w:t>Key levels:</w:t>
      </w:r>
    </w:p>
    <w:p w:rsidR="002B6DC3" w:rsidRDefault="002B6DC3">
      <w:pPr>
        <w:rPr>
          <w:sz w:val="32"/>
          <w:szCs w:val="32"/>
        </w:rPr>
      </w:pPr>
      <w:r>
        <w:rPr>
          <w:sz w:val="32"/>
          <w:szCs w:val="32"/>
        </w:rPr>
        <w:t>1.10971 support of previous swing low</w:t>
      </w:r>
    </w:p>
    <w:p w:rsidR="002B6DC3" w:rsidRDefault="002B6DC3">
      <w:pPr>
        <w:rPr>
          <w:sz w:val="32"/>
          <w:szCs w:val="32"/>
        </w:rPr>
      </w:pPr>
      <w:r>
        <w:rPr>
          <w:sz w:val="32"/>
          <w:szCs w:val="32"/>
        </w:rPr>
        <w:t>1.17807 .236 fib level</w:t>
      </w:r>
    </w:p>
    <w:p w:rsidR="002B6DC3" w:rsidRDefault="002B6DC3">
      <w:pPr>
        <w:rPr>
          <w:sz w:val="32"/>
          <w:szCs w:val="32"/>
        </w:rPr>
      </w:pPr>
      <w:r>
        <w:rPr>
          <w:sz w:val="32"/>
          <w:szCs w:val="32"/>
        </w:rPr>
        <w:t>PDL: 1.12789</w:t>
      </w:r>
    </w:p>
    <w:p w:rsidR="002B6DC3" w:rsidRPr="002B6DC3" w:rsidRDefault="002B6DC3">
      <w:pPr>
        <w:rPr>
          <w:sz w:val="32"/>
          <w:szCs w:val="32"/>
        </w:rPr>
      </w:pPr>
      <w:r>
        <w:rPr>
          <w:sz w:val="32"/>
          <w:szCs w:val="32"/>
        </w:rPr>
        <w:t>PDH: 1.14298</w:t>
      </w:r>
    </w:p>
    <w:p w:rsidR="002D15FB" w:rsidRDefault="002D15FB">
      <w:pPr>
        <w:rPr>
          <w:b/>
          <w:sz w:val="36"/>
          <w:szCs w:val="36"/>
        </w:rPr>
      </w:pPr>
    </w:p>
    <w:p w:rsidR="002B6DC3" w:rsidRDefault="00040A9C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57EA032D" wp14:editId="4788AB4A">
            <wp:simplePos x="0" y="0"/>
            <wp:positionH relativeFrom="column">
              <wp:posOffset>0</wp:posOffset>
            </wp:positionH>
            <wp:positionV relativeFrom="paragraph">
              <wp:posOffset>619125</wp:posOffset>
            </wp:positionV>
            <wp:extent cx="5934075" cy="2743200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6DC3" w:rsidRPr="002B6DC3">
        <w:rPr>
          <w:b/>
          <w:sz w:val="36"/>
          <w:szCs w:val="36"/>
        </w:rPr>
        <w:t xml:space="preserve">4 Hour </w:t>
      </w:r>
    </w:p>
    <w:p w:rsidR="00040A9C" w:rsidRDefault="00040A9C">
      <w:pPr>
        <w:rPr>
          <w:b/>
          <w:sz w:val="36"/>
          <w:szCs w:val="36"/>
        </w:rPr>
      </w:pPr>
    </w:p>
    <w:p w:rsidR="00040A9C" w:rsidRPr="003E5D4C" w:rsidRDefault="00040A9C">
      <w:pPr>
        <w:rPr>
          <w:sz w:val="32"/>
          <w:szCs w:val="32"/>
        </w:rPr>
      </w:pPr>
      <w:r w:rsidRPr="003E5D4C">
        <w:rPr>
          <w:sz w:val="32"/>
          <w:szCs w:val="32"/>
        </w:rPr>
        <w:t xml:space="preserve">As we are in a range, </w:t>
      </w:r>
      <w:proofErr w:type="gramStart"/>
      <w:r w:rsidRPr="003E5D4C">
        <w:rPr>
          <w:sz w:val="32"/>
          <w:szCs w:val="32"/>
        </w:rPr>
        <w:t>We</w:t>
      </w:r>
      <w:proofErr w:type="gramEnd"/>
      <w:r w:rsidRPr="003E5D4C">
        <w:rPr>
          <w:sz w:val="32"/>
          <w:szCs w:val="32"/>
        </w:rPr>
        <w:t xml:space="preserve"> can only expect to play the S/R bounces or TDI setups </w:t>
      </w:r>
      <w:r w:rsidR="003E5D4C" w:rsidRPr="003E5D4C">
        <w:rPr>
          <w:sz w:val="32"/>
          <w:szCs w:val="32"/>
        </w:rPr>
        <w:t xml:space="preserve">within the range </w:t>
      </w:r>
      <w:r w:rsidRPr="003E5D4C">
        <w:rPr>
          <w:sz w:val="32"/>
          <w:szCs w:val="32"/>
        </w:rPr>
        <w:t>until the either the low or the high is broken.</w:t>
      </w:r>
    </w:p>
    <w:p w:rsidR="003E5D4C" w:rsidRPr="003E5D4C" w:rsidRDefault="003E5D4C">
      <w:pPr>
        <w:rPr>
          <w:sz w:val="32"/>
          <w:szCs w:val="32"/>
        </w:rPr>
      </w:pPr>
      <w:r w:rsidRPr="003E5D4C">
        <w:rPr>
          <w:sz w:val="32"/>
          <w:szCs w:val="32"/>
        </w:rPr>
        <w:t>If the low is broken we can expect a continuation of the monthly down leg to potentially the</w:t>
      </w:r>
      <w:bookmarkStart w:id="0" w:name="_GoBack"/>
      <w:bookmarkEnd w:id="0"/>
      <w:r w:rsidRPr="003E5D4C">
        <w:rPr>
          <w:sz w:val="32"/>
          <w:szCs w:val="32"/>
        </w:rPr>
        <w:t xml:space="preserve"> 1.06-1.07 area?</w:t>
      </w:r>
    </w:p>
    <w:p w:rsidR="002B6DC3" w:rsidRPr="002B6DC3" w:rsidRDefault="002B6DC3">
      <w:pPr>
        <w:rPr>
          <w:b/>
          <w:sz w:val="36"/>
          <w:szCs w:val="36"/>
        </w:rPr>
      </w:pPr>
    </w:p>
    <w:p w:rsidR="002D15FB" w:rsidRPr="002D15FB" w:rsidRDefault="002D15FB">
      <w:pPr>
        <w:rPr>
          <w:sz w:val="24"/>
          <w:szCs w:val="24"/>
        </w:rPr>
      </w:pPr>
    </w:p>
    <w:p w:rsidR="009F28D4" w:rsidRDefault="009F28D4">
      <w:pPr>
        <w:rPr>
          <w:b/>
          <w:sz w:val="36"/>
          <w:szCs w:val="36"/>
        </w:rPr>
      </w:pPr>
    </w:p>
    <w:p w:rsidR="000A6149" w:rsidRPr="000A6149" w:rsidRDefault="000A6149">
      <w:pPr>
        <w:rPr>
          <w:b/>
          <w:sz w:val="36"/>
          <w:szCs w:val="36"/>
        </w:rPr>
      </w:pPr>
    </w:p>
    <w:p w:rsidR="000A6149" w:rsidRPr="000A6149" w:rsidRDefault="000A6149">
      <w:pPr>
        <w:rPr>
          <w:b/>
          <w:sz w:val="36"/>
          <w:szCs w:val="36"/>
        </w:rPr>
      </w:pPr>
    </w:p>
    <w:p w:rsidR="000A6149" w:rsidRPr="000A6149" w:rsidRDefault="000A6149">
      <w:pPr>
        <w:rPr>
          <w:sz w:val="24"/>
          <w:szCs w:val="24"/>
        </w:rPr>
      </w:pPr>
    </w:p>
    <w:sectPr w:rsidR="000A6149" w:rsidRPr="000A6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149"/>
    <w:rsid w:val="00040A9C"/>
    <w:rsid w:val="000A6149"/>
    <w:rsid w:val="002B6DC3"/>
    <w:rsid w:val="002D15FB"/>
    <w:rsid w:val="003E5D4C"/>
    <w:rsid w:val="004F2F96"/>
    <w:rsid w:val="009F28D4"/>
    <w:rsid w:val="00A06FB3"/>
    <w:rsid w:val="00FD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61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1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61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1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</dc:creator>
  <cp:lastModifiedBy>Hayden</cp:lastModifiedBy>
  <cp:revision>1</cp:revision>
  <dcterms:created xsi:type="dcterms:W3CDTF">2015-02-22T05:41:00Z</dcterms:created>
  <dcterms:modified xsi:type="dcterms:W3CDTF">2015-02-22T07:57:00Z</dcterms:modified>
</cp:coreProperties>
</file>