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01A" w:rsidRDefault="007B013B" w:rsidP="007B013B">
      <w:pPr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Master candle identification guide</w:t>
      </w:r>
    </w:p>
    <w:p w:rsidR="007B013B" w:rsidRDefault="007B013B" w:rsidP="007B013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identify a master candle we have to check the following:</w:t>
      </w:r>
    </w:p>
    <w:p w:rsidR="007B013B" w:rsidRDefault="007B013B" w:rsidP="007B013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*** Candle body</w:t>
      </w:r>
    </w:p>
    <w:p w:rsidR="007B013B" w:rsidRDefault="007B013B" w:rsidP="007B013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*** Candle lower wick for bear candles and candle upper wick for bull candles</w:t>
      </w:r>
    </w:p>
    <w:p w:rsidR="007B013B" w:rsidRDefault="007B013B" w:rsidP="007B013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*** BB upper MA for bull candles and bb lower MA for bear candles</w:t>
      </w:r>
    </w:p>
    <w:p w:rsidR="007B013B" w:rsidRDefault="007B013B" w:rsidP="007B013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*** Candle close</w:t>
      </w:r>
    </w:p>
    <w:p w:rsidR="007B013B" w:rsidRDefault="007B013B" w:rsidP="007B013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*** Sweetspotgold lines in relation to the candle</w:t>
      </w:r>
    </w:p>
    <w:p w:rsidR="007B013B" w:rsidRDefault="007B013B" w:rsidP="007B013B">
      <w:pPr>
        <w:bidi w:val="0"/>
        <w:rPr>
          <w:b/>
          <w:bCs/>
          <w:color w:val="FF0000"/>
          <w:sz w:val="28"/>
          <w:szCs w:val="28"/>
          <w:lang w:bidi="ar-IQ"/>
        </w:rPr>
      </w:pPr>
      <w:r>
        <w:rPr>
          <w:b/>
          <w:bCs/>
          <w:color w:val="FF0000"/>
          <w:sz w:val="28"/>
          <w:szCs w:val="28"/>
          <w:lang w:bidi="ar-IQ"/>
        </w:rPr>
        <w:t>Candle body:</w:t>
      </w:r>
    </w:p>
    <w:p w:rsidR="007B013B" w:rsidRDefault="007B013B" w:rsidP="007B013B">
      <w:pPr>
        <w:bidi w:val="0"/>
        <w:rPr>
          <w:b/>
          <w:bCs/>
          <w:color w:val="FF0000"/>
          <w:sz w:val="28"/>
          <w:szCs w:val="28"/>
          <w:lang w:bidi="ar-IQ"/>
        </w:rPr>
      </w:pPr>
      <w:r>
        <w:rPr>
          <w:b/>
          <w:bCs/>
          <w:color w:val="FF0000"/>
          <w:sz w:val="28"/>
          <w:szCs w:val="28"/>
          <w:lang w:bidi="ar-IQ"/>
        </w:rPr>
        <w:t>Candle body must cross at least one line</w:t>
      </w:r>
    </w:p>
    <w:p w:rsidR="007B013B" w:rsidRDefault="007B013B" w:rsidP="007B013B">
      <w:pPr>
        <w:bidi w:val="0"/>
        <w:rPr>
          <w:b/>
          <w:bCs/>
          <w:color w:val="00B050"/>
          <w:sz w:val="28"/>
          <w:szCs w:val="28"/>
          <w:lang w:bidi="ar-IQ"/>
        </w:rPr>
      </w:pPr>
      <w:r>
        <w:rPr>
          <w:b/>
          <w:bCs/>
          <w:color w:val="00B050"/>
          <w:sz w:val="28"/>
          <w:szCs w:val="28"/>
          <w:lang w:bidi="ar-IQ"/>
        </w:rPr>
        <w:t>Candle wick:</w:t>
      </w:r>
    </w:p>
    <w:p w:rsidR="007B013B" w:rsidRDefault="007B013B" w:rsidP="007B013B">
      <w:pPr>
        <w:bidi w:val="0"/>
        <w:rPr>
          <w:b/>
          <w:bCs/>
          <w:color w:val="00B050"/>
          <w:sz w:val="28"/>
          <w:szCs w:val="28"/>
          <w:lang w:bidi="ar-IQ"/>
        </w:rPr>
      </w:pPr>
      <w:r>
        <w:rPr>
          <w:b/>
          <w:bCs/>
          <w:color w:val="00B050"/>
          <w:sz w:val="28"/>
          <w:szCs w:val="28"/>
          <w:lang w:bidi="ar-IQ"/>
        </w:rPr>
        <w:t>Candle lower/upper wick for bear/bull candles respectively must cross aline or at least just equal to it the cross is better</w:t>
      </w:r>
    </w:p>
    <w:p w:rsidR="007B013B" w:rsidRDefault="007B013B" w:rsidP="007B013B">
      <w:pPr>
        <w:bidi w:val="0"/>
        <w:rPr>
          <w:b/>
          <w:bCs/>
          <w:color w:val="002060"/>
          <w:sz w:val="28"/>
          <w:szCs w:val="28"/>
          <w:lang w:bidi="ar-IQ"/>
        </w:rPr>
      </w:pPr>
      <w:r>
        <w:rPr>
          <w:b/>
          <w:bCs/>
          <w:color w:val="002060"/>
          <w:sz w:val="28"/>
          <w:szCs w:val="28"/>
          <w:lang w:bidi="ar-IQ"/>
        </w:rPr>
        <w:t>BB upper/lower MA</w:t>
      </w:r>
    </w:p>
    <w:p w:rsidR="007B013B" w:rsidRDefault="007B013B" w:rsidP="007B013B">
      <w:pPr>
        <w:bidi w:val="0"/>
        <w:rPr>
          <w:b/>
          <w:bCs/>
          <w:color w:val="002060"/>
          <w:sz w:val="28"/>
          <w:szCs w:val="28"/>
          <w:lang w:bidi="ar-IQ"/>
        </w:rPr>
      </w:pPr>
      <w:r>
        <w:rPr>
          <w:b/>
          <w:bCs/>
          <w:color w:val="002060"/>
          <w:sz w:val="28"/>
          <w:szCs w:val="28"/>
          <w:lang w:bidi="ar-IQ"/>
        </w:rPr>
        <w:t>BB</w:t>
      </w:r>
      <w:r w:rsidR="00706A8D">
        <w:rPr>
          <w:b/>
          <w:bCs/>
          <w:color w:val="002060"/>
          <w:sz w:val="28"/>
          <w:szCs w:val="28"/>
          <w:lang w:bidi="ar-IQ"/>
        </w:rPr>
        <w:t xml:space="preserve"> upper/lower MA must be within the range of the candle or barely touching it</w:t>
      </w:r>
    </w:p>
    <w:p w:rsidR="00706A8D" w:rsidRDefault="00706A8D" w:rsidP="00706A8D">
      <w:pPr>
        <w:bidi w:val="0"/>
        <w:rPr>
          <w:b/>
          <w:bCs/>
          <w:color w:val="7030A0"/>
          <w:sz w:val="28"/>
          <w:szCs w:val="28"/>
          <w:lang w:bidi="ar-IQ"/>
        </w:rPr>
      </w:pPr>
      <w:r>
        <w:rPr>
          <w:b/>
          <w:bCs/>
          <w:color w:val="7030A0"/>
          <w:sz w:val="28"/>
          <w:szCs w:val="28"/>
          <w:lang w:bidi="ar-IQ"/>
        </w:rPr>
        <w:t>Candle close:</w:t>
      </w:r>
    </w:p>
    <w:p w:rsidR="00706A8D" w:rsidRDefault="00706A8D" w:rsidP="00706A8D">
      <w:pPr>
        <w:bidi w:val="0"/>
        <w:rPr>
          <w:b/>
          <w:bCs/>
          <w:color w:val="7030A0"/>
          <w:sz w:val="28"/>
          <w:szCs w:val="28"/>
          <w:lang w:bidi="ar-IQ"/>
        </w:rPr>
      </w:pPr>
      <w:r>
        <w:rPr>
          <w:b/>
          <w:bCs/>
          <w:color w:val="7030A0"/>
          <w:sz w:val="28"/>
          <w:szCs w:val="28"/>
          <w:lang w:bidi="ar-IQ"/>
        </w:rPr>
        <w:t>Candle close must not be equal to the line value a point i.e 0.00001 or 0.001 is enough difference.The close should not be on the line</w:t>
      </w:r>
    </w:p>
    <w:p w:rsidR="00706A8D" w:rsidRDefault="00706A8D" w:rsidP="00706A8D">
      <w:pPr>
        <w:bidi w:val="0"/>
        <w:rPr>
          <w:b/>
          <w:bCs/>
          <w:color w:val="7030A0"/>
          <w:sz w:val="28"/>
          <w:szCs w:val="28"/>
          <w:lang w:bidi="ar-IQ"/>
        </w:rPr>
      </w:pPr>
    </w:p>
    <w:p w:rsidR="00706A8D" w:rsidRPr="00706A8D" w:rsidRDefault="00706A8D" w:rsidP="00706A8D">
      <w:pPr>
        <w:bidi w:val="0"/>
        <w:rPr>
          <w:rFonts w:hint="cs"/>
          <w:b/>
          <w:bCs/>
          <w:color w:val="7030A0"/>
          <w:sz w:val="28"/>
          <w:szCs w:val="28"/>
          <w:lang w:bidi="ar-IQ"/>
        </w:rPr>
      </w:pPr>
      <w:r>
        <w:rPr>
          <w:b/>
          <w:bCs/>
          <w:color w:val="7030A0"/>
          <w:sz w:val="28"/>
          <w:szCs w:val="28"/>
          <w:lang w:bidi="ar-IQ"/>
        </w:rPr>
        <w:t>Atheer1</w:t>
      </w:r>
    </w:p>
    <w:sectPr w:rsidR="00706A8D" w:rsidRPr="00706A8D" w:rsidSect="00E6787D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7B013B"/>
    <w:rsid w:val="00706A8D"/>
    <w:rsid w:val="007B013B"/>
    <w:rsid w:val="00AF501A"/>
    <w:rsid w:val="00E678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01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2016-05-23T20:34:00Z</dcterms:created>
  <dcterms:modified xsi:type="dcterms:W3CDTF">2016-05-23T20:57:00Z</dcterms:modified>
</cp:coreProperties>
</file>