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“&lt;table_name&gt;.&lt;column_name&gt;” format.  There are a few special cases:</w:t>
      </w:r>
    </w:p>
    <w:p w14:paraId="0FE84388" w14:textId="77777777" w:rsidR="009E5B24" w:rsidRDefault="009E5B24" w:rsidP="009E5B24">
      <w:pPr>
        <w:pStyle w:val="ListParagraph"/>
        <w:numPr>
          <w:ilvl w:val="0"/>
          <w:numId w:val="1"/>
        </w:numPr>
      </w:pPr>
      <w:r>
        <w:t>“N/A”: the field is a derived field or was otherwise unnecessary in the CFS Analytics database</w:t>
      </w:r>
    </w:p>
    <w:p w14:paraId="5C736031" w14:textId="77777777" w:rsidR="009E5B24" w:rsidRDefault="009E5B24" w:rsidP="009E5B24">
      <w:pPr>
        <w:pStyle w:val="ListParagraph"/>
        <w:numPr>
          <w:ilvl w:val="0"/>
          <w:numId w:val="1"/>
        </w:numPr>
      </w:pPr>
      <w:r>
        <w:t>“&lt;table1&gt;.&lt;field&gt;/&lt;table2&gt;.&lt;field&gt;”: “field” is a primary key in table1 and a foreign key in table2.</w:t>
      </w:r>
    </w:p>
    <w:p w14:paraId="513E22F3" w14:textId="77777777" w:rsidR="009E5B24" w:rsidRDefault="009E5B24" w:rsidP="009E5B24">
      <w:pPr>
        <w:pStyle w:val="ListParagraph"/>
        <w:numPr>
          <w:ilvl w:val="0"/>
          <w:numId w:val="1"/>
        </w:numPr>
      </w:pPr>
      <w:r>
        <w:t>Multiple column names:</w:t>
      </w:r>
      <w:r w:rsidR="00355AF4">
        <w:t xml:space="preserve"> the information contained in the field was split apart in the CFS Analytics database across multiple columns</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DPD incimain</w:t>
            </w:r>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inci_id – CAD event number, which functions as the primary key</w:t>
            </w:r>
          </w:p>
        </w:tc>
        <w:tc>
          <w:tcPr>
            <w:tcW w:w="4428" w:type="dxa"/>
          </w:tcPr>
          <w:p w14:paraId="732564F0"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call.call_id</w:t>
            </w:r>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calltime – date/time the call was received</w:t>
            </w:r>
          </w:p>
        </w:tc>
        <w:tc>
          <w:tcPr>
            <w:tcW w:w="4428" w:type="dxa"/>
          </w:tcPr>
          <w:p w14:paraId="104AB386"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call.call_time</w:t>
            </w:r>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calldow – day of the week call was received</w:t>
            </w:r>
          </w:p>
        </w:tc>
        <w:tc>
          <w:tcPr>
            <w:tcW w:w="4428" w:type="dxa"/>
          </w:tcPr>
          <w:p w14:paraId="659C6403"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call.call_dow</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case_id – case number, if a report is generated from the call</w:t>
            </w:r>
          </w:p>
        </w:tc>
        <w:tc>
          <w:tcPr>
            <w:tcW w:w="4428" w:type="dxa"/>
          </w:tcPr>
          <w:p w14:paraId="76A1945F"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call.case_id</w:t>
            </w:r>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callsource – the source of the call</w:t>
            </w:r>
          </w:p>
        </w:tc>
        <w:tc>
          <w:tcPr>
            <w:tcW w:w="4428" w:type="dxa"/>
          </w:tcPr>
          <w:p w14:paraId="73215BA2"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call.call_source</w:t>
            </w:r>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primeunit – the primary unit assigned to the call</w:t>
            </w:r>
          </w:p>
        </w:tc>
        <w:tc>
          <w:tcPr>
            <w:tcW w:w="4428" w:type="dxa"/>
          </w:tcPr>
          <w:p w14:paraId="13FEEB13"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call.primary_unit</w:t>
            </w:r>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firstdisp – the first unit dispatched</w:t>
            </w:r>
          </w:p>
        </w:tc>
        <w:tc>
          <w:tcPr>
            <w:tcW w:w="4428" w:type="dxa"/>
          </w:tcPr>
          <w:p w14:paraId="2A8668BA"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call.first_dispatched</w:t>
            </w:r>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streetno – numeric portion of the street address</w:t>
            </w:r>
          </w:p>
        </w:tc>
        <w:tc>
          <w:tcPr>
            <w:tcW w:w="4428" w:type="dxa"/>
          </w:tcPr>
          <w:p w14:paraId="773D6095" w14:textId="77777777" w:rsidR="00554F92" w:rsidRDefault="00554F92">
            <w:pPr>
              <w:cnfStyle w:val="000000000000" w:firstRow="0" w:lastRow="0" w:firstColumn="0" w:lastColumn="0" w:oddVBand="0" w:evenVBand="0" w:oddHBand="0" w:evenHBand="0" w:firstRowFirstColumn="0" w:firstRowLastColumn="0" w:lastRowFirstColumn="0" w:lastRowLastColumn="0"/>
            </w:pPr>
            <w:r>
              <w:t>call.street_num</w:t>
            </w:r>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streetonly – name portion of the street address</w:t>
            </w:r>
          </w:p>
        </w:tc>
        <w:tc>
          <w:tcPr>
            <w:tcW w:w="4428" w:type="dxa"/>
          </w:tcPr>
          <w:p w14:paraId="0210491E" w14:textId="77777777" w:rsidR="00554F92" w:rsidRDefault="00554F92">
            <w:pPr>
              <w:cnfStyle w:val="000000100000" w:firstRow="0" w:lastRow="0" w:firstColumn="0" w:lastColumn="0" w:oddVBand="0" w:evenVBand="0" w:oddHBand="1" w:evenHBand="0" w:firstRowFirstColumn="0" w:firstRowLastColumn="0" w:lastRowFirstColumn="0" w:lastRowLastColumn="0"/>
            </w:pPr>
            <w:r>
              <w:t>call.street_name</w:t>
            </w:r>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citydesc – city name of the call</w:t>
            </w:r>
          </w:p>
        </w:tc>
        <w:tc>
          <w:tcPr>
            <w:tcW w:w="4428" w:type="dxa"/>
          </w:tcPr>
          <w:p w14:paraId="5A409C07"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w:t>
            </w:r>
            <w:r w:rsidR="00554F92">
              <w:t>city_desc</w:t>
            </w:r>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call.zip</w:t>
            </w:r>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geox – x coordinate of the call address</w:t>
            </w:r>
          </w:p>
        </w:tc>
        <w:tc>
          <w:tcPr>
            <w:tcW w:w="4428" w:type="dxa"/>
          </w:tcPr>
          <w:p w14:paraId="4A7ED00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call.geox</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geoy - y coordinate of the call address</w:t>
            </w:r>
          </w:p>
        </w:tc>
        <w:tc>
          <w:tcPr>
            <w:tcW w:w="4428" w:type="dxa"/>
          </w:tcPr>
          <w:p w14:paraId="1EB8F631"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call.geoy</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call.service</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lastRenderedPageBreak/>
              <w:t>agency – agency type</w:t>
            </w:r>
          </w:p>
        </w:tc>
        <w:tc>
          <w:tcPr>
            <w:tcW w:w="4428" w:type="dxa"/>
          </w:tcPr>
          <w:p w14:paraId="5F0FCF18"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call.agency</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statbeat – geographic patrol beat of the call</w:t>
            </w:r>
          </w:p>
        </w:tc>
        <w:tc>
          <w:tcPr>
            <w:tcW w:w="4428" w:type="dxa"/>
          </w:tcPr>
          <w:p w14:paraId="500A1D4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call.beat</w:t>
            </w:r>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call.district</w:t>
            </w:r>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ra – geographich patrol sector of the call</w:t>
            </w:r>
          </w:p>
        </w:tc>
        <w:tc>
          <w:tcPr>
            <w:tcW w:w="4428" w:type="dxa"/>
          </w:tcPr>
          <w:p w14:paraId="618C0BAA"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call.sector</w:t>
            </w:r>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call.business</w:t>
            </w:r>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naturecode – nature code of the call</w:t>
            </w:r>
          </w:p>
        </w:tc>
        <w:tc>
          <w:tcPr>
            <w:tcW w:w="4428" w:type="dxa"/>
          </w:tcPr>
          <w:p w14:paraId="15D85928" w14:textId="05D033DB" w:rsidR="00554F92" w:rsidRDefault="009E5B24" w:rsidP="009E5B24">
            <w:pPr>
              <w:cnfStyle w:val="000000100000" w:firstRow="0" w:lastRow="0" w:firstColumn="0" w:lastColumn="0" w:oddVBand="0" w:evenVBand="0" w:oddHBand="1" w:evenHBand="0" w:firstRowFirstColumn="0" w:firstRowLastColumn="0" w:lastRowFirstColumn="0" w:lastRowLastColumn="0"/>
            </w:pPr>
            <w:r>
              <w:t>call.nature_code</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p>
        </w:tc>
        <w:tc>
          <w:tcPr>
            <w:tcW w:w="4428" w:type="dxa"/>
          </w:tcPr>
          <w:p w14:paraId="01B22A46" w14:textId="0CD9BBF1" w:rsidR="00554F92" w:rsidRDefault="00154EE3">
            <w:pPr>
              <w:cnfStyle w:val="000000000000" w:firstRow="0" w:lastRow="0" w:firstColumn="0" w:lastColumn="0" w:oddVBand="0" w:evenVBand="0" w:oddHBand="0" w:evenHBand="0" w:firstRowFirstColumn="0" w:firstRowLastColumn="0" w:lastRowFirstColumn="0" w:lastRowLastColumn="0"/>
            </w:pPr>
            <w:r>
              <w:t>call</w:t>
            </w:r>
            <w:r w:rsidR="009E5B24">
              <w:t>.nature_desc</w:t>
            </w:r>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p>
        </w:tc>
        <w:tc>
          <w:tcPr>
            <w:tcW w:w="4428" w:type="dxa"/>
          </w:tcPr>
          <w:p w14:paraId="7A741055"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call.priority</w:t>
            </w:r>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rptonly – flag identifying whether the call was only to request a report number</w:t>
            </w:r>
          </w:p>
        </w:tc>
        <w:tc>
          <w:tcPr>
            <w:tcW w:w="4428" w:type="dxa"/>
          </w:tcPr>
          <w:p w14:paraId="736CB977"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call.report_only</w:t>
            </w:r>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call.cancelled</w:t>
            </w:r>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77777777" w:rsidR="00554F92" w:rsidRDefault="009E5B24">
            <w:pPr>
              <w:cnfStyle w:val="000000000000" w:firstRow="0" w:lastRow="0" w:firstColumn="0" w:lastColumn="0" w:oddVBand="0" w:evenVBand="0" w:oddHBand="0" w:evenHBand="0" w:firstRowFirstColumn="0" w:firstRowLastColumn="0" w:lastRowFirstColumn="0" w:lastRowLastColumn="0"/>
            </w:pPr>
            <w:r>
              <w:t>note.text, note.timestamp, note.author, note.note_id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timeroute – date/time the call was routed for dispatch</w:t>
            </w:r>
          </w:p>
        </w:tc>
        <w:tc>
          <w:tcPr>
            <w:tcW w:w="4428" w:type="dxa"/>
          </w:tcPr>
          <w:p w14:paraId="269A01B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call.time_enroute</w:t>
            </w:r>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secs2rt – number in seconds from calltime to timeroute</w:t>
            </w:r>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timefini – date/time the call taking finished</w:t>
            </w:r>
          </w:p>
        </w:tc>
        <w:tc>
          <w:tcPr>
            <w:tcW w:w="4428" w:type="dxa"/>
          </w:tcPr>
          <w:p w14:paraId="5864CB40"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call.time_finished</w:t>
            </w:r>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secs2fn – number in seconds from calltime to timefini</w:t>
            </w:r>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firstdtm – date/time the first unit was dispatched</w:t>
            </w:r>
          </w:p>
        </w:tc>
        <w:tc>
          <w:tcPr>
            <w:tcW w:w="4428" w:type="dxa"/>
          </w:tcPr>
          <w:p w14:paraId="403280ED"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call.first_unit_dispatch</w:t>
            </w:r>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secs2di – number in seconds from calltime to firstdtm</w:t>
            </w:r>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secsrt2dsp – number in seconds from timeroute to firstdtm</w:t>
            </w:r>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secsfi2dsp - number in seconds from timefini to firstdtm</w:t>
            </w:r>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firstenr – date/time the first unit was enroute to the call</w:t>
            </w:r>
          </w:p>
        </w:tc>
        <w:tc>
          <w:tcPr>
            <w:tcW w:w="4428" w:type="dxa"/>
          </w:tcPr>
          <w:p w14:paraId="54DBB3D4"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call.first_unit_enroute</w:t>
            </w:r>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secs2en – number in seconds from calltime to firstenr</w:t>
            </w:r>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secsdi2en – number in seconds from firstdtm to firstenr</w:t>
            </w:r>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firstarrv – date/time the first unit arrived at the call</w:t>
            </w:r>
          </w:p>
        </w:tc>
        <w:tc>
          <w:tcPr>
            <w:tcW w:w="4428" w:type="dxa"/>
          </w:tcPr>
          <w:p w14:paraId="1D24FF9D"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call.first_unit_arrive</w:t>
            </w:r>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calltime to </w:t>
            </w:r>
            <w:r w:rsidRPr="00EA468D">
              <w:rPr>
                <w:rFonts w:asciiTheme="minorHAnsi" w:hAnsiTheme="minorHAnsi"/>
                <w:b w:val="0"/>
                <w:sz w:val="24"/>
                <w:szCs w:val="24"/>
              </w:rPr>
              <w:t>f</w:t>
            </w:r>
            <w:r w:rsidR="00554F92" w:rsidRPr="00EA468D">
              <w:rPr>
                <w:rFonts w:asciiTheme="minorHAnsi" w:hAnsiTheme="minorHAnsi"/>
                <w:b w:val="0"/>
                <w:sz w:val="24"/>
                <w:szCs w:val="24"/>
              </w:rPr>
              <w:t>irstarrv</w:t>
            </w:r>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secsdi2ar – number in seconds from firstdtm to firstarrv</w:t>
            </w:r>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firsttran – date/time the first unit conducted a transport</w:t>
            </w:r>
          </w:p>
        </w:tc>
        <w:tc>
          <w:tcPr>
            <w:tcW w:w="4428" w:type="dxa"/>
          </w:tcPr>
          <w:p w14:paraId="0C27267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call.first_unit_transport</w:t>
            </w:r>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secs2tr – number in seconds from calltime to firsttran</w:t>
            </w:r>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secsar2tr – number in seconds from firstarrv to firsttran</w:t>
            </w:r>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lastclr – date/time the last unit cleared the call</w:t>
            </w:r>
          </w:p>
        </w:tc>
        <w:tc>
          <w:tcPr>
            <w:tcW w:w="4428" w:type="dxa"/>
          </w:tcPr>
          <w:p w14:paraId="14BD53DF"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call.last_unit_clear</w:t>
            </w:r>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secs2lc – number in seconds from calltime to lastclr</w:t>
            </w:r>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firstarrv to </w:t>
            </w:r>
            <w:r w:rsidR="00355AF4" w:rsidRPr="00EA468D">
              <w:rPr>
                <w:rFonts w:asciiTheme="minorHAnsi" w:hAnsiTheme="minorHAnsi"/>
                <w:b w:val="0"/>
                <w:sz w:val="24"/>
                <w:szCs w:val="24"/>
              </w:rPr>
              <w:t>las</w:t>
            </w:r>
            <w:r w:rsidRPr="00EA468D">
              <w:rPr>
                <w:rFonts w:asciiTheme="minorHAnsi" w:hAnsiTheme="minorHAnsi"/>
                <w:b w:val="0"/>
                <w:sz w:val="24"/>
                <w:szCs w:val="24"/>
              </w:rPr>
              <w:t>tclr</w:t>
            </w:r>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secstr2lc – number in seconds from firsttran to lastclr</w:t>
            </w:r>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timeclose – date/time the call was closed out</w:t>
            </w:r>
          </w:p>
        </w:tc>
        <w:tc>
          <w:tcPr>
            <w:tcW w:w="4428" w:type="dxa"/>
          </w:tcPr>
          <w:p w14:paraId="070C1E8A"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call.time_closed</w:t>
            </w:r>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reptaken – if a report is generated, the unit taking the report</w:t>
            </w:r>
          </w:p>
        </w:tc>
        <w:tc>
          <w:tcPr>
            <w:tcW w:w="4428" w:type="dxa"/>
          </w:tcPr>
          <w:p w14:paraId="290175DE"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call.reporting_unit</w:t>
            </w:r>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call</w:t>
            </w:r>
          </w:p>
        </w:tc>
        <w:tc>
          <w:tcPr>
            <w:tcW w:w="4428" w:type="dxa"/>
          </w:tcPr>
          <w:p w14:paraId="4DE6A2E5" w14:textId="77777777" w:rsidR="00554F92" w:rsidRDefault="009E5B24">
            <w:pPr>
              <w:cnfStyle w:val="000000000000" w:firstRow="0" w:lastRow="0" w:firstColumn="0" w:lastColumn="0" w:oddVBand="0" w:evenVBand="0" w:oddHBand="0" w:evenHBand="0" w:firstRowFirstColumn="0" w:firstRowLastColumn="0" w:lastRowFirstColumn="0" w:lastRowLastColumn="0"/>
            </w:pPr>
            <w:r>
              <w:t>call.close_code</w:t>
            </w:r>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closecomm – comments related to how the call was closed</w:t>
            </w:r>
          </w:p>
        </w:tc>
        <w:tc>
          <w:tcPr>
            <w:tcW w:w="4428" w:type="dxa"/>
          </w:tcPr>
          <w:p w14:paraId="039E4E91" w14:textId="77777777" w:rsidR="00554F92" w:rsidRDefault="009E5B24">
            <w:pPr>
              <w:cnfStyle w:val="000000100000" w:firstRow="0" w:lastRow="0" w:firstColumn="0" w:lastColumn="0" w:oddVBand="0" w:evenVBand="0" w:oddHBand="1" w:evenHBand="0" w:firstRowFirstColumn="0" w:firstRowLastColumn="0" w:lastRowFirstColumn="0" w:lastRowLastColumn="0"/>
            </w:pPr>
            <w:r>
              <w:t>call.close_comm</w:t>
            </w:r>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DPD incilog</w:t>
            </w:r>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incilogid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call_log.call_log_id</w:t>
            </w:r>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transtype – transaction code</w:t>
            </w:r>
          </w:p>
        </w:tc>
        <w:tc>
          <w:tcPr>
            <w:tcW w:w="4428" w:type="dxa"/>
          </w:tcPr>
          <w:p w14:paraId="608A33ED"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call_log.transaction_code</w:t>
            </w:r>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p>
        </w:tc>
        <w:tc>
          <w:tcPr>
            <w:tcW w:w="4428" w:type="dxa"/>
          </w:tcPr>
          <w:p w14:paraId="7A03E607" w14:textId="112D0380" w:rsidR="00355AF4" w:rsidRDefault="00751188">
            <w:pPr>
              <w:cnfStyle w:val="000000100000" w:firstRow="0" w:lastRow="0" w:firstColumn="0" w:lastColumn="0" w:oddVBand="0" w:evenVBand="0" w:oddHBand="1" w:evenHBand="0" w:firstRowFirstColumn="0" w:firstRowLastColumn="0" w:lastRowFirstColumn="0" w:lastRowLastColumn="0"/>
            </w:pPr>
            <w:r>
              <w:t>call_log</w:t>
            </w:r>
            <w:r w:rsidR="00251F6B">
              <w:t>.transaction_desc</w:t>
            </w:r>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call_log.timestamp</w:t>
            </w:r>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timeinsecs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inci_id – secondary key for the table, and linking field to inmain table</w:t>
            </w:r>
          </w:p>
        </w:tc>
        <w:tc>
          <w:tcPr>
            <w:tcW w:w="4428" w:type="dxa"/>
          </w:tcPr>
          <w:p w14:paraId="117157AF"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call_log.call_id</w:t>
            </w:r>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unitcode – unit related to the transtype action</w:t>
            </w:r>
          </w:p>
        </w:tc>
        <w:tc>
          <w:tcPr>
            <w:tcW w:w="4428" w:type="dxa"/>
          </w:tcPr>
          <w:p w14:paraId="1E35DD51"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call_log.unit_code</w:t>
            </w:r>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radorev – whether the log entry is related to radio or event transactions</w:t>
            </w:r>
          </w:p>
        </w:tc>
        <w:tc>
          <w:tcPr>
            <w:tcW w:w="4428" w:type="dxa"/>
          </w:tcPr>
          <w:p w14:paraId="7ADE4962"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call_log.radio_or_event</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unitperid – linking field to the unitper table, in the event we ever want to link activity to specific officer names</w:t>
            </w:r>
          </w:p>
        </w:tc>
        <w:tc>
          <w:tcPr>
            <w:tcW w:w="4428" w:type="dxa"/>
          </w:tcPr>
          <w:p w14:paraId="4D97952F" w14:textId="77777777" w:rsidR="00355AF4" w:rsidRDefault="00251F6B">
            <w:pPr>
              <w:cnfStyle w:val="000000100000" w:firstRow="0" w:lastRow="0" w:firstColumn="0" w:lastColumn="0" w:oddVBand="0" w:evenVBand="0" w:oddHBand="1" w:evenHBand="0" w:firstRowFirstColumn="0" w:firstRowLastColumn="0" w:lastRowFirstColumn="0" w:lastRowLastColumn="0"/>
            </w:pPr>
            <w:r>
              <w:t>call_log.unitper_id</w:t>
            </w:r>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closecode – the final disposition of the unit on the call</w:t>
            </w:r>
          </w:p>
        </w:tc>
        <w:tc>
          <w:tcPr>
            <w:tcW w:w="4428" w:type="dxa"/>
          </w:tcPr>
          <w:p w14:paraId="66109D73" w14:textId="77777777" w:rsidR="00355AF4" w:rsidRDefault="00251F6B">
            <w:pPr>
              <w:cnfStyle w:val="000000000000" w:firstRow="0" w:lastRow="0" w:firstColumn="0" w:lastColumn="0" w:oddVBand="0" w:evenVBand="0" w:oddHBand="0" w:evenHBand="0" w:firstRowFirstColumn="0" w:firstRowLastColumn="0" w:lastRowFirstColumn="0" w:lastRowLastColumn="0"/>
            </w:pPr>
            <w:r>
              <w:t>call_log.close_code</w:t>
            </w:r>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3816"/>
        <w:gridCol w:w="5040"/>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DPD lwmain</w:t>
            </w:r>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o lwmainid – primary key of the lwmain table</w:t>
            </w:r>
          </w:p>
        </w:tc>
        <w:tc>
          <w:tcPr>
            <w:tcW w:w="4428" w:type="dxa"/>
          </w:tcPr>
          <w:p w14:paraId="0DF98CD6"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incident.incident_id</w:t>
            </w:r>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o inci_id – case number for the police report (functions as the linking field to the CALLS FOR SERVICE table)</w:t>
            </w:r>
          </w:p>
        </w:tc>
        <w:tc>
          <w:tcPr>
            <w:tcW w:w="4428" w:type="dxa"/>
          </w:tcPr>
          <w:p w14:paraId="4C53C8EA"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incident.call_id</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77777777" w:rsidR="00251F6B" w:rsidRPr="00251F6B" w:rsidRDefault="00251F6B" w:rsidP="00251F6B">
            <w:pPr>
              <w:rPr>
                <w:b w:val="0"/>
              </w:rPr>
            </w:pPr>
            <w:r w:rsidRPr="00251F6B">
              <w:rPr>
                <w:b w:val="0"/>
              </w:rPr>
              <w:t>o date_rept – date the report was filed with the police department</w:t>
            </w:r>
          </w:p>
        </w:tc>
        <w:tc>
          <w:tcPr>
            <w:tcW w:w="4428" w:type="dxa"/>
          </w:tcPr>
          <w:p w14:paraId="00E5EC85"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incident.date_filed</w:t>
            </w:r>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7777777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incident.time_filed</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o yearstamp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o monthstamp – month the report was filed with the police department</w:t>
            </w:r>
          </w:p>
        </w:tc>
        <w:tc>
          <w:tcPr>
            <w:tcW w:w="4428" w:type="dxa"/>
          </w:tcPr>
          <w:p w14:paraId="4EF8CD81" w14:textId="77777777" w:rsidR="00251F6B" w:rsidRDefault="00251F6B">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o reportedas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o streetnbr – numeric portion of the street address</w:t>
            </w:r>
          </w:p>
        </w:tc>
        <w:tc>
          <w:tcPr>
            <w:tcW w:w="4428" w:type="dxa"/>
          </w:tcPr>
          <w:p w14:paraId="3EBCFE26"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incident.street_num</w:t>
            </w:r>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incident.street_name</w:t>
            </w:r>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incident.city</w:t>
            </w:r>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incident.zip</w:t>
            </w:r>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o geox – x coordinate of the incident address (projection is NC state plane feet; must divide by 100)</w:t>
            </w:r>
          </w:p>
        </w:tc>
        <w:tc>
          <w:tcPr>
            <w:tcW w:w="4428" w:type="dxa"/>
          </w:tcPr>
          <w:p w14:paraId="4FF43EEE"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incident.geox</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o geoy - y coordinate of the incident address (projection is NC state plane feet; must divide by 100)</w:t>
            </w:r>
          </w:p>
        </w:tc>
        <w:tc>
          <w:tcPr>
            <w:tcW w:w="4428" w:type="dxa"/>
          </w:tcPr>
          <w:p w14:paraId="3CC9F1D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incident.geoy</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incident.beat</w:t>
            </w:r>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incident.district</w:t>
            </w:r>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o reportarea – geographic patrol sector of the incident</w:t>
            </w:r>
          </w:p>
        </w:tc>
        <w:tc>
          <w:tcPr>
            <w:tcW w:w="4428" w:type="dxa"/>
          </w:tcPr>
          <w:p w14:paraId="0750EE6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incident.sector</w:t>
            </w:r>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765DE7B0" w:rsidR="0004391A" w:rsidRDefault="0004391A" w:rsidP="0004391A">
            <w:pPr>
              <w:cnfStyle w:val="000000100000" w:firstRow="0" w:lastRow="0" w:firstColumn="0" w:lastColumn="0" w:oddVBand="0" w:evenVBand="0" w:oddHBand="1" w:evenHBand="0" w:firstRowFirstColumn="0" w:firstRowLastColumn="0" w:lastRowFirstColumn="0" w:lastRowLastColumn="0"/>
            </w:pPr>
            <w:r>
              <w:t>premise.premise_code/incident.premise_code (translation: premise.premise_desc, premise_group.premise_group)</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CA078ED" w:rsidR="00251F6B" w:rsidRDefault="0004391A">
            <w:pPr>
              <w:cnfStyle w:val="000000000000" w:firstRow="0" w:lastRow="0" w:firstColumn="0" w:lastColumn="0" w:oddVBand="0" w:evenVBand="0" w:oddHBand="0" w:evenHBand="0" w:firstRowFirstColumn="0" w:firstRowLastColumn="0" w:lastRowFirstColumn="0" w:lastRowLastColumn="0"/>
            </w:pPr>
            <w:r>
              <w:t>weapon.weapon_code/incident.weapon_code (translation: weapon.weapon_desc, weapon_group.weapon_group)</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incident.domestic</w:t>
            </w:r>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77777777" w:rsidR="00251F6B" w:rsidRDefault="00251F6B">
            <w:pPr>
              <w:cnfStyle w:val="000000000000" w:firstRow="0" w:lastRow="0" w:firstColumn="0" w:lastColumn="0" w:oddVBand="0" w:evenVBand="0" w:oddHBand="0" w:evenHBand="0" w:firstRowFirstColumn="0" w:firstRowLastColumn="0" w:lastRowFirstColumn="0" w:lastRowLastColumn="0"/>
            </w:pPr>
            <w:r>
              <w:t>incident.juvenile</w:t>
            </w:r>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o gangrelat – YES/NO/UNK flag for incidents with gang indicators</w:t>
            </w:r>
          </w:p>
        </w:tc>
        <w:tc>
          <w:tcPr>
            <w:tcW w:w="4428" w:type="dxa"/>
          </w:tcPr>
          <w:p w14:paraId="63D5F3EC" w14:textId="77777777" w:rsidR="00251F6B" w:rsidRDefault="00251F6B">
            <w:pPr>
              <w:cnfStyle w:val="000000100000" w:firstRow="0" w:lastRow="0" w:firstColumn="0" w:lastColumn="0" w:oddVBand="0" w:evenVBand="0" w:oddHBand="1" w:evenHBand="0" w:firstRowFirstColumn="0" w:firstRowLastColumn="0" w:lastRowFirstColumn="0" w:lastRowLastColumn="0"/>
            </w:pPr>
            <w:r>
              <w:t>incident.gang_related</w:t>
            </w:r>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o emunit – bureau of the employee taking the report (see attachment for translation)</w:t>
            </w:r>
          </w:p>
        </w:tc>
        <w:tc>
          <w:tcPr>
            <w:tcW w:w="4428" w:type="dxa"/>
          </w:tcPr>
          <w:p w14:paraId="0151595C" w14:textId="77777777" w:rsidR="0082196C" w:rsidRDefault="0082196C" w:rsidP="0082196C">
            <w:pPr>
              <w:cnfStyle w:val="000000000000" w:firstRow="0" w:lastRow="0" w:firstColumn="0" w:lastColumn="0" w:oddVBand="0" w:evenVBand="0" w:oddHBand="0" w:evenHBand="0" w:firstRowFirstColumn="0" w:firstRowLastColumn="0" w:lastRowFirstColumn="0" w:lastRowLastColumn="0"/>
            </w:pPr>
            <w:r>
              <w:t>bureau.bureau_code/</w:t>
            </w:r>
          </w:p>
          <w:p w14:paraId="28DDD3C6" w14:textId="77777777" w:rsidR="00251F6B" w:rsidRDefault="0082196C" w:rsidP="0082196C">
            <w:pPr>
              <w:cnfStyle w:val="000000000000" w:firstRow="0" w:lastRow="0" w:firstColumn="0" w:lastColumn="0" w:oddVBand="0" w:evenVBand="0" w:oddHBand="0" w:evenHBand="0" w:firstRowFirstColumn="0" w:firstRowLastColumn="0" w:lastRowFirstColumn="0" w:lastRowLastColumn="0"/>
            </w:pPr>
            <w:r>
              <w:t>incident.emp_bureau_code (translation: bureau.bureau_desc)</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o emdivision – division of the employee taking the report (see attachment for translation)</w:t>
            </w:r>
          </w:p>
        </w:tc>
        <w:tc>
          <w:tcPr>
            <w:tcW w:w="4428" w:type="dxa"/>
          </w:tcPr>
          <w:p w14:paraId="0B3D1647" w14:textId="77777777" w:rsidR="00251F6B" w:rsidRDefault="007271AA">
            <w:pPr>
              <w:cnfStyle w:val="000000100000" w:firstRow="0" w:lastRow="0" w:firstColumn="0" w:lastColumn="0" w:oddVBand="0" w:evenVBand="0" w:oddHBand="1" w:evenHBand="0" w:firstRowFirstColumn="0" w:firstRowLastColumn="0" w:lastRowFirstColumn="0" w:lastRowLastColumn="0"/>
            </w:pPr>
            <w:r>
              <w:t>division.division_code/</w:t>
            </w:r>
          </w:p>
          <w:p w14:paraId="418C4BFA" w14:textId="77777777" w:rsidR="0082196C" w:rsidRDefault="0082196C">
            <w:pPr>
              <w:cnfStyle w:val="000000100000" w:firstRow="0" w:lastRow="0" w:firstColumn="0" w:lastColumn="0" w:oddVBand="0" w:evenVBand="0" w:oddHBand="1" w:evenHBand="0" w:firstRowFirstColumn="0" w:firstRowLastColumn="0" w:lastRowFirstColumn="0" w:lastRowLastColumn="0"/>
            </w:pPr>
            <w:r>
              <w:t>incident.emp_division_code (translation: division.division_desc)</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o emsection – unit of the employee taking the report (see attachment for translation)</w:t>
            </w:r>
          </w:p>
        </w:tc>
        <w:tc>
          <w:tcPr>
            <w:tcW w:w="4428" w:type="dxa"/>
          </w:tcPr>
          <w:p w14:paraId="2B70F4CE" w14:textId="77777777" w:rsidR="00251F6B" w:rsidRDefault="0082196C">
            <w:pPr>
              <w:cnfStyle w:val="000000000000" w:firstRow="0" w:lastRow="0" w:firstColumn="0" w:lastColumn="0" w:oddVBand="0" w:evenVBand="0" w:oddHBand="0" w:evenHBand="0" w:firstRowFirstColumn="0" w:firstRowLastColumn="0" w:lastRowFirstColumn="0" w:lastRowLastColumn="0"/>
            </w:pPr>
            <w:r>
              <w:t>unit.unit_code/incident.emp_unit_code (translation: unit.unit_desc)</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o asst_offcr – number of officers assisting on the CALL FOR SERVICE from CAD (this field may not be necessary)</w:t>
            </w:r>
          </w:p>
        </w:tc>
        <w:tc>
          <w:tcPr>
            <w:tcW w:w="4428" w:type="dxa"/>
          </w:tcPr>
          <w:p w14:paraId="429B58D5"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incident.num_officers</w:t>
            </w:r>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o invststats – status of the investigation (see attachment for translation; secondary to csstatus)</w:t>
            </w:r>
          </w:p>
        </w:tc>
        <w:tc>
          <w:tcPr>
            <w:tcW w:w="4428" w:type="dxa"/>
          </w:tcPr>
          <w:p w14:paraId="21F75CB7" w14:textId="77777777" w:rsidR="00251F6B" w:rsidRDefault="0082196C">
            <w:pPr>
              <w:cnfStyle w:val="000000000000" w:firstRow="0" w:lastRow="0" w:firstColumn="0" w:lastColumn="0" w:oddVBand="0" w:evenVBand="0" w:oddHBand="0" w:evenHBand="0" w:firstRowFirstColumn="0" w:firstRowLastColumn="0" w:lastRowFirstColumn="0" w:lastRowLastColumn="0"/>
            </w:pPr>
            <w:r>
              <w:t>investigation_status.investigation_status_code/</w:t>
            </w:r>
          </w:p>
          <w:p w14:paraId="29ACA2D0"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incident.investigation_status_code (translation: investigation_status.investigation_status_desc)</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o investunit – unit of the assigned investigator for the incident (same translation as emsection)</w:t>
            </w:r>
          </w:p>
        </w:tc>
        <w:tc>
          <w:tcPr>
            <w:tcW w:w="4428" w:type="dxa"/>
          </w:tcPr>
          <w:p w14:paraId="38BDED3B" w14:textId="77777777" w:rsidR="00251F6B" w:rsidRDefault="0082196C">
            <w:pPr>
              <w:cnfStyle w:val="000000100000" w:firstRow="0" w:lastRow="0" w:firstColumn="0" w:lastColumn="0" w:oddVBand="0" w:evenVBand="0" w:oddHBand="1" w:evenHBand="0" w:firstRowFirstColumn="0" w:firstRowLastColumn="0" w:lastRowFirstColumn="0" w:lastRowLastColumn="0"/>
            </w:pPr>
            <w:r>
              <w:t>unit.unit_code/incident.investigator_unit_code</w:t>
            </w:r>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7777777" w:rsidR="00251F6B" w:rsidRPr="00251F6B" w:rsidRDefault="00251F6B" w:rsidP="00251F6B">
            <w:pPr>
              <w:rPr>
                <w:b w:val="0"/>
              </w:rPr>
            </w:pPr>
            <w:r w:rsidRPr="00251F6B">
              <w:rPr>
                <w:b w:val="0"/>
              </w:rPr>
              <w:t>o csstatus – status of the case report (see attachment for translation; primary over invststat)</w:t>
            </w:r>
          </w:p>
        </w:tc>
        <w:tc>
          <w:tcPr>
            <w:tcW w:w="4428" w:type="dxa"/>
          </w:tcPr>
          <w:p w14:paraId="0565B249" w14:textId="77777777" w:rsidR="0082196C" w:rsidRDefault="0082196C">
            <w:pPr>
              <w:cnfStyle w:val="000000000000" w:firstRow="0" w:lastRow="0" w:firstColumn="0" w:lastColumn="0" w:oddVBand="0" w:evenVBand="0" w:oddHBand="0" w:evenHBand="0" w:firstRowFirstColumn="0" w:firstRowLastColumn="0" w:lastRowFirstColumn="0" w:lastRowLastColumn="0"/>
            </w:pPr>
            <w:r>
              <w:t>case_status.case_status_code/</w:t>
            </w:r>
          </w:p>
          <w:p w14:paraId="2975490D"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incident.case_status_code (translation: case_status.case_status_desc)</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o lwchrgid – primary key of the offense child table</w:t>
            </w:r>
          </w:p>
        </w:tc>
        <w:tc>
          <w:tcPr>
            <w:tcW w:w="4428" w:type="dxa"/>
          </w:tcPr>
          <w:p w14:paraId="2DE74C33"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incident.lwchrgid</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o chrgcnt – sequence number for the offense(s) related to the case (should be filtered on only ‘1’)</w:t>
            </w:r>
          </w:p>
        </w:tc>
        <w:tc>
          <w:tcPr>
            <w:tcW w:w="4428" w:type="dxa"/>
          </w:tcPr>
          <w:p w14:paraId="05C84BF5"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incident.charge_seq</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o ucr_code – Uniform Crime Report designation for the offense (see attachment for translation)</w:t>
            </w:r>
          </w:p>
        </w:tc>
        <w:tc>
          <w:tcPr>
            <w:tcW w:w="4428" w:type="dxa"/>
          </w:tcPr>
          <w:p w14:paraId="628584D9" w14:textId="77777777" w:rsidR="00251F6B" w:rsidRDefault="0082196C">
            <w:pPr>
              <w:cnfStyle w:val="000000100000" w:firstRow="0" w:lastRow="0" w:firstColumn="0" w:lastColumn="0" w:oddVBand="0" w:evenVBand="0" w:oddHBand="1" w:evenHBand="0" w:firstRowFirstColumn="0" w:firstRowLastColumn="0" w:lastRowFirstColumn="0" w:lastRowLastColumn="0"/>
            </w:pPr>
            <w:r>
              <w:t>incident.ucr_code</w:t>
            </w:r>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o arr_chrg – short description for the ucr code (this field may not be necessary)</w:t>
            </w:r>
          </w:p>
        </w:tc>
        <w:tc>
          <w:tcPr>
            <w:tcW w:w="4428" w:type="dxa"/>
          </w:tcPr>
          <w:p w14:paraId="59F4B8CC" w14:textId="77777777" w:rsidR="00251F6B" w:rsidRDefault="0082196C">
            <w:pPr>
              <w:cnfStyle w:val="000000000000" w:firstRow="0" w:lastRow="0" w:firstColumn="0" w:lastColumn="0" w:oddVBand="0" w:evenVBand="0" w:oddHBand="0" w:evenHBand="0" w:firstRowFirstColumn="0" w:firstRowLastColumn="0" w:lastRowFirstColumn="0" w:lastRowLastColumn="0"/>
            </w:pPr>
            <w:r>
              <w:t>ucr_desc.ucr_short_desc/</w:t>
            </w:r>
          </w:p>
          <w:p w14:paraId="1C62405B" w14:textId="77777777" w:rsidR="0082196C" w:rsidRDefault="0082196C">
            <w:pPr>
              <w:cnfStyle w:val="000000000000" w:firstRow="0" w:lastRow="0" w:firstColumn="0" w:lastColumn="0" w:oddVBand="0" w:evenVBand="0" w:oddHBand="0" w:evenHBand="0" w:firstRowFirstColumn="0" w:firstRowLastColumn="0" w:lastRowFirstColumn="0" w:lastRowLastColumn="0"/>
            </w:pPr>
            <w:r>
              <w:t>incident.ucr_short_desc</w:t>
            </w:r>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77777777" w:rsidR="00251F6B" w:rsidRPr="00251F6B" w:rsidRDefault="00251F6B" w:rsidP="00251F6B">
            <w:pPr>
              <w:rPr>
                <w:b w:val="0"/>
              </w:rPr>
            </w:pPr>
            <w:r w:rsidRPr="00251F6B">
              <w:rPr>
                <w:b w:val="0"/>
              </w:rPr>
              <w:t>o chrgdesc – long description for the ucr_code</w:t>
            </w:r>
          </w:p>
        </w:tc>
        <w:tc>
          <w:tcPr>
            <w:tcW w:w="4428" w:type="dxa"/>
          </w:tcPr>
          <w:p w14:paraId="579C39C2" w14:textId="44DCCEC6" w:rsidR="0082196C" w:rsidRDefault="0082196C" w:rsidP="003A1A3B">
            <w:pPr>
              <w:cnfStyle w:val="000000100000" w:firstRow="0" w:lastRow="0" w:firstColumn="0" w:lastColumn="0" w:oddVBand="0" w:evenVBand="0" w:oddHBand="1" w:evenHBand="0" w:firstRowFirstColumn="0" w:firstRowLastColumn="0" w:lastRowFirstColumn="0" w:lastRowLastColumn="0"/>
            </w:pPr>
            <w:r>
              <w:t>ucr_desc.ucr_long_desc</w:t>
            </w:r>
            <w:bookmarkStart w:id="0" w:name="_GoBack"/>
            <w:bookmarkEnd w:id="0"/>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o attm_comp – ATT/COM flag for whether the offense was attempted or committed</w:t>
            </w:r>
          </w:p>
        </w:tc>
        <w:tc>
          <w:tcPr>
            <w:tcW w:w="4428" w:type="dxa"/>
          </w:tcPr>
          <w:p w14:paraId="3A09E1DA" w14:textId="77777777" w:rsidR="00251F6B" w:rsidRDefault="0082196C">
            <w:pPr>
              <w:cnfStyle w:val="000000000000" w:firstRow="0" w:lastRow="0" w:firstColumn="0" w:lastColumn="0" w:oddVBand="0" w:evenVBand="0" w:oddHBand="0" w:evenHBand="0" w:firstRowFirstColumn="0" w:firstRowLastColumn="0" w:lastRowFirstColumn="0" w:lastRowLastColumn="0"/>
            </w:pPr>
            <w:r>
              <w:t>incident.attempted_or_committed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DPD lwmodop</w:t>
            </w:r>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o lwmainid – secondary key for the table, and linking field to lwmain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modus_operandi.incident_id</w:t>
            </w:r>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o lwmodopid – primary key of the lwmodop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r>
              <w:t>modus_operandi.mo_id</w:t>
            </w:r>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o mogroup – modus operandi group code</w:t>
            </w:r>
          </w:p>
        </w:tc>
        <w:tc>
          <w:tcPr>
            <w:tcW w:w="4428" w:type="dxa"/>
          </w:tcPr>
          <w:p w14:paraId="62884137" w14:textId="77777777" w:rsidR="00B82081" w:rsidRDefault="00B82081">
            <w:pPr>
              <w:cnfStyle w:val="000000100000" w:firstRow="0" w:lastRow="0" w:firstColumn="0" w:lastColumn="0" w:oddVBand="0" w:evenVBand="0" w:oddHBand="1" w:evenHBand="0" w:firstRowFirstColumn="0" w:firstRowLastColumn="0" w:lastRowFirstColumn="0" w:lastRowLastColumn="0"/>
            </w:pPr>
            <w:r>
              <w:t>mo_group.mo_group_code/</w:t>
            </w:r>
          </w:p>
          <w:p w14:paraId="203ACCA6" w14:textId="77777777" w:rsidR="0082196C" w:rsidRDefault="00B82081">
            <w:pPr>
              <w:cnfStyle w:val="000000100000" w:firstRow="0" w:lastRow="0" w:firstColumn="0" w:lastColumn="0" w:oddVBand="0" w:evenVBand="0" w:oddHBand="1" w:evenHBand="0" w:firstRowFirstColumn="0" w:firstRowLastColumn="0" w:lastRowFirstColumn="0" w:lastRowLastColumn="0"/>
            </w:pPr>
            <w:r>
              <w:t>modus_operandi.mo_group_code</w:t>
            </w:r>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o groupdesc - modus operandi group description</w:t>
            </w:r>
          </w:p>
        </w:tc>
        <w:tc>
          <w:tcPr>
            <w:tcW w:w="4428" w:type="dxa"/>
          </w:tcPr>
          <w:p w14:paraId="4E78742E" w14:textId="77777777" w:rsidR="0082196C" w:rsidRDefault="00B82081">
            <w:pPr>
              <w:cnfStyle w:val="000000000000" w:firstRow="0" w:lastRow="0" w:firstColumn="0" w:lastColumn="0" w:oddVBand="0" w:evenVBand="0" w:oddHBand="0" w:evenHBand="0" w:firstRowFirstColumn="0" w:firstRowLastColumn="0" w:lastRowFirstColumn="0" w:lastRowLastColumn="0"/>
            </w:pPr>
            <w:r>
              <w:t>mo_group.mo_group_desc</w:t>
            </w:r>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77777777" w:rsidR="0082196C" w:rsidRPr="00B82081" w:rsidRDefault="00B82081">
            <w:pPr>
              <w:rPr>
                <w:b w:val="0"/>
              </w:rPr>
            </w:pPr>
            <w:r w:rsidRPr="00B82081">
              <w:rPr>
                <w:rFonts w:eastAsia="Times New Roman" w:cs="Times New Roman"/>
                <w:b w:val="0"/>
              </w:rPr>
              <w:t>o moitem - modus operandi item code</w:t>
            </w:r>
          </w:p>
        </w:tc>
        <w:tc>
          <w:tcPr>
            <w:tcW w:w="4428" w:type="dxa"/>
          </w:tcPr>
          <w:p w14:paraId="0DE6D5CE" w14:textId="77777777" w:rsidR="00B82081" w:rsidRDefault="00B82081">
            <w:pPr>
              <w:cnfStyle w:val="000000100000" w:firstRow="0" w:lastRow="0" w:firstColumn="0" w:lastColumn="0" w:oddVBand="0" w:evenVBand="0" w:oddHBand="1" w:evenHBand="0" w:firstRowFirstColumn="0" w:firstRowLastColumn="0" w:lastRowFirstColumn="0" w:lastRowLastColumn="0"/>
            </w:pPr>
            <w:r>
              <w:t>mo_item.mo_item_code/</w:t>
            </w:r>
          </w:p>
          <w:p w14:paraId="6BA4FE66" w14:textId="77777777" w:rsidR="0082196C" w:rsidRDefault="00B82081" w:rsidP="00B82081">
            <w:pPr>
              <w:cnfStyle w:val="000000100000" w:firstRow="0" w:lastRow="0" w:firstColumn="0" w:lastColumn="0" w:oddVBand="0" w:evenVBand="0" w:oddHBand="1" w:evenHBand="0" w:firstRowFirstColumn="0" w:firstRowLastColumn="0" w:lastRowFirstColumn="0" w:lastRowLastColumn="0"/>
            </w:pPr>
            <w:r>
              <w:t>modus_operandi.mo_item_code</w:t>
            </w:r>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o itemdesc - modus operandi item description</w:t>
            </w:r>
          </w:p>
        </w:tc>
        <w:tc>
          <w:tcPr>
            <w:tcW w:w="4428" w:type="dxa"/>
          </w:tcPr>
          <w:p w14:paraId="019099EB" w14:textId="77777777" w:rsidR="0082196C" w:rsidRDefault="00B82081">
            <w:pPr>
              <w:cnfStyle w:val="000000000000" w:firstRow="0" w:lastRow="0" w:firstColumn="0" w:lastColumn="0" w:oddVBand="0" w:evenVBand="0" w:oddHBand="0" w:evenHBand="0" w:firstRowFirstColumn="0" w:firstRowLastColumn="0" w:lastRowFirstColumn="0" w:lastRowLastColumn="0"/>
            </w:pPr>
            <w:r>
              <w:t>mo_item.mo_item_desc</w:t>
            </w:r>
          </w:p>
        </w:tc>
      </w:tr>
    </w:tbl>
    <w:p w14:paraId="39DD045E" w14:textId="77777777" w:rsidR="0082196C" w:rsidRDefault="0082196C"/>
    <w:p w14:paraId="6EFD6FF0" w14:textId="77777777" w:rsidR="006F7FF5" w:rsidRPr="00EA468D" w:rsidRDefault="006F7FF5" w:rsidP="00EA468D">
      <w:pPr>
        <w:pStyle w:val="Heading2"/>
        <w:rPr>
          <w:sz w:val="40"/>
          <w:szCs w:val="40"/>
        </w:rPr>
      </w:pPr>
      <w:r w:rsidRPr="00EA468D">
        <w:rPr>
          <w:sz w:val="40"/>
          <w:szCs w:val="40"/>
        </w:rPr>
        <w:t>Other data inputs:</w:t>
      </w:r>
    </w:p>
    <w:p w14:paraId="5D494152" w14:textId="77777777" w:rsidR="00EA468D" w:rsidRPr="00EA468D" w:rsidRDefault="00EA468D" w:rsidP="00EA468D"/>
    <w:p w14:paraId="0BBC2DFF" w14:textId="77777777" w:rsidR="006F7FF5" w:rsidRDefault="006F7FF5">
      <w:r>
        <w:t xml:space="preserve">LWMAIN.CSSTATUS.csv: </w:t>
      </w:r>
    </w:p>
    <w:p w14:paraId="4D3D4104" w14:textId="77777777" w:rsidR="006F7FF5" w:rsidRDefault="006F7FF5" w:rsidP="006F7FF5">
      <w:pPr>
        <w:pStyle w:val="ListParagraph"/>
        <w:numPr>
          <w:ilvl w:val="0"/>
          <w:numId w:val="1"/>
        </w:numPr>
      </w:pPr>
      <w:r>
        <w:t>code_agcy -&gt; case_status.case_status_code</w:t>
      </w:r>
    </w:p>
    <w:p w14:paraId="41F404D4" w14:textId="77777777" w:rsidR="006F7FF5" w:rsidRDefault="006F7FF5" w:rsidP="006F7FF5">
      <w:pPr>
        <w:pStyle w:val="ListParagraph"/>
        <w:numPr>
          <w:ilvl w:val="0"/>
          <w:numId w:val="1"/>
        </w:numPr>
      </w:pPr>
      <w:r>
        <w:t>descriptn -&gt; case_status.case_status_desc</w:t>
      </w:r>
    </w:p>
    <w:p w14:paraId="496A12B4" w14:textId="77777777" w:rsidR="006F7FF5" w:rsidRDefault="006F7FF5" w:rsidP="006F7FF5"/>
    <w:p w14:paraId="055C6D7E" w14:textId="77777777" w:rsidR="006F7FF5" w:rsidRDefault="006F7FF5" w:rsidP="006F7FF5">
      <w:r>
        <w:t>LWMAIN.EMDIVISION.csv</w:t>
      </w:r>
    </w:p>
    <w:p w14:paraId="45E1360B" w14:textId="77777777" w:rsidR="006F7FF5" w:rsidRDefault="006F7FF5" w:rsidP="006F7FF5">
      <w:pPr>
        <w:pStyle w:val="ListParagraph"/>
        <w:numPr>
          <w:ilvl w:val="0"/>
          <w:numId w:val="1"/>
        </w:numPr>
      </w:pPr>
      <w:r>
        <w:t>code_agcy -&gt; division.division_code</w:t>
      </w:r>
    </w:p>
    <w:p w14:paraId="6BE31178" w14:textId="77777777" w:rsidR="006F7FF5" w:rsidRDefault="006F7FF5" w:rsidP="006F7FF5">
      <w:pPr>
        <w:pStyle w:val="ListParagraph"/>
        <w:numPr>
          <w:ilvl w:val="0"/>
          <w:numId w:val="1"/>
        </w:numPr>
      </w:pPr>
      <w:r>
        <w:t>descriptn -&gt; division.division_desc</w:t>
      </w:r>
    </w:p>
    <w:p w14:paraId="012221C2" w14:textId="77777777" w:rsidR="006F7FF5" w:rsidRDefault="006F7FF5" w:rsidP="006F7FF5">
      <w:r>
        <w:t>LWMAIN.EMSECTION.csv</w:t>
      </w:r>
    </w:p>
    <w:p w14:paraId="1575B804" w14:textId="77777777" w:rsidR="006F7FF5" w:rsidRDefault="006F7FF5" w:rsidP="006F7FF5">
      <w:pPr>
        <w:pStyle w:val="ListParagraph"/>
        <w:numPr>
          <w:ilvl w:val="0"/>
          <w:numId w:val="1"/>
        </w:numPr>
      </w:pPr>
      <w:r>
        <w:t>code_agcy -&gt; unit.unit_code</w:t>
      </w:r>
    </w:p>
    <w:p w14:paraId="60212F32" w14:textId="77777777" w:rsidR="006F7FF5" w:rsidRDefault="006F7FF5" w:rsidP="006F7FF5">
      <w:pPr>
        <w:pStyle w:val="ListParagraph"/>
        <w:numPr>
          <w:ilvl w:val="0"/>
          <w:numId w:val="1"/>
        </w:numPr>
      </w:pPr>
      <w:r>
        <w:t>descriptn -&gt; unit.unit_desc</w:t>
      </w:r>
    </w:p>
    <w:p w14:paraId="741C69EA" w14:textId="77777777" w:rsidR="006F7FF5" w:rsidRDefault="006F7FF5" w:rsidP="006F7FF5"/>
    <w:p w14:paraId="011828F4" w14:textId="77777777" w:rsidR="006F7FF5" w:rsidRDefault="006F7FF5" w:rsidP="006F7FF5">
      <w:r>
        <w:t>LWMAIN.EMUNIT.csv</w:t>
      </w:r>
    </w:p>
    <w:p w14:paraId="16E7BE55" w14:textId="77777777" w:rsidR="006F7FF5" w:rsidRDefault="006F7FF5" w:rsidP="006F7FF5">
      <w:pPr>
        <w:pStyle w:val="ListParagraph"/>
        <w:numPr>
          <w:ilvl w:val="0"/>
          <w:numId w:val="1"/>
        </w:numPr>
      </w:pPr>
      <w:r>
        <w:t>code_agcy -&gt; bureau.bureau_code</w:t>
      </w:r>
    </w:p>
    <w:p w14:paraId="537D845E" w14:textId="77777777" w:rsidR="006F7FF5" w:rsidRDefault="006F7FF5" w:rsidP="006F7FF5">
      <w:pPr>
        <w:pStyle w:val="ListParagraph"/>
        <w:numPr>
          <w:ilvl w:val="0"/>
          <w:numId w:val="1"/>
        </w:numPr>
      </w:pPr>
      <w:r>
        <w:t>descriptn -&gt; bureau.bureau_desc</w:t>
      </w:r>
    </w:p>
    <w:p w14:paraId="114BE60D" w14:textId="77777777" w:rsidR="006F7FF5" w:rsidRDefault="006F7FF5" w:rsidP="006F7FF5"/>
    <w:p w14:paraId="27C53F11" w14:textId="56F20E7F" w:rsidR="006F7FF5" w:rsidRDefault="00E30B08" w:rsidP="006F7FF5">
      <w:r>
        <w:t>LWMAIN.INVSTSTATS.csv</w:t>
      </w:r>
    </w:p>
    <w:p w14:paraId="52D1D555" w14:textId="49B60FD6" w:rsidR="00E30B08" w:rsidRDefault="00E30B08" w:rsidP="00E30B08">
      <w:pPr>
        <w:pStyle w:val="ListParagraph"/>
        <w:numPr>
          <w:ilvl w:val="0"/>
          <w:numId w:val="1"/>
        </w:numPr>
      </w:pPr>
      <w:r>
        <w:t>code_agcy -&gt; investigation_status.investigation_status_code</w:t>
      </w:r>
    </w:p>
    <w:p w14:paraId="1F22F834" w14:textId="508ED817" w:rsidR="00E30B08" w:rsidRDefault="00E30B08" w:rsidP="00E30B08">
      <w:pPr>
        <w:pStyle w:val="ListParagraph"/>
        <w:numPr>
          <w:ilvl w:val="0"/>
          <w:numId w:val="1"/>
        </w:numPr>
      </w:pPr>
      <w:r>
        <w:t>descriptn -&gt; investigation_status.investigation_status_desc</w:t>
      </w:r>
    </w:p>
    <w:p w14:paraId="688C3E1B" w14:textId="77777777" w:rsidR="00785F54" w:rsidRDefault="00785F54" w:rsidP="00785F54"/>
    <w:p w14:paraId="4B67166C" w14:textId="7F3C9D42" w:rsidR="00785F54" w:rsidRDefault="00785F54" w:rsidP="00785F54">
      <w:r>
        <w:t>LWMAIN.PREMISE.csv</w:t>
      </w:r>
    </w:p>
    <w:p w14:paraId="4CD41529" w14:textId="3A47C374" w:rsidR="00785F54" w:rsidRDefault="00785F54" w:rsidP="00785F54">
      <w:pPr>
        <w:pStyle w:val="ListParagraph"/>
        <w:numPr>
          <w:ilvl w:val="0"/>
          <w:numId w:val="1"/>
        </w:numPr>
      </w:pPr>
      <w:r>
        <w:t>code_agcy -&gt; premise.premise_code</w:t>
      </w:r>
    </w:p>
    <w:p w14:paraId="5369E53C" w14:textId="40058B53" w:rsidR="00785F54" w:rsidRDefault="00785F54" w:rsidP="00785F54">
      <w:pPr>
        <w:pStyle w:val="ListParagraph"/>
        <w:numPr>
          <w:ilvl w:val="0"/>
          <w:numId w:val="1"/>
        </w:numPr>
      </w:pPr>
      <w:r>
        <w:t>descriptn_a -&gt; premise_group.premise_group</w:t>
      </w:r>
    </w:p>
    <w:p w14:paraId="7EF960DA" w14:textId="42F2A3D0" w:rsidR="00785F54" w:rsidRDefault="00785F54" w:rsidP="00785F54">
      <w:pPr>
        <w:pStyle w:val="ListParagraph"/>
        <w:numPr>
          <w:ilvl w:val="0"/>
          <w:numId w:val="1"/>
        </w:numPr>
      </w:pPr>
      <w:r>
        <w:t>descriptn_b -&gt; premise_group.premise_desc</w:t>
      </w:r>
    </w:p>
    <w:p w14:paraId="2FBEBA02" w14:textId="77777777" w:rsidR="00785F54" w:rsidRDefault="00785F54" w:rsidP="00785F54"/>
    <w:p w14:paraId="2D5DF39F" w14:textId="314F899E" w:rsidR="00785F54" w:rsidRDefault="00785F54" w:rsidP="00785F54">
      <w:r>
        <w:t>LWMAIN.WEAPON.csv</w:t>
      </w:r>
    </w:p>
    <w:p w14:paraId="0857F49B" w14:textId="23CCF66D" w:rsidR="00785F54" w:rsidRDefault="00785F54" w:rsidP="00785F54">
      <w:pPr>
        <w:pStyle w:val="ListParagraph"/>
        <w:numPr>
          <w:ilvl w:val="0"/>
          <w:numId w:val="1"/>
        </w:numPr>
      </w:pPr>
      <w:r>
        <w:t>code_agcy -&gt; weapon.weapon_code</w:t>
      </w:r>
    </w:p>
    <w:p w14:paraId="535F4BC9" w14:textId="4BB464A0" w:rsidR="00785F54" w:rsidRDefault="00785F54" w:rsidP="00785F54">
      <w:pPr>
        <w:pStyle w:val="ListParagraph"/>
        <w:numPr>
          <w:ilvl w:val="0"/>
          <w:numId w:val="1"/>
        </w:numPr>
      </w:pPr>
      <w:r>
        <w:t>descriptn_a -&gt; weapon_group.weapon_group</w:t>
      </w:r>
    </w:p>
    <w:p w14:paraId="358F0B61" w14:textId="6285268A" w:rsidR="00785F54" w:rsidRDefault="00785F54" w:rsidP="00785F54">
      <w:pPr>
        <w:pStyle w:val="ListParagraph"/>
        <w:numPr>
          <w:ilvl w:val="0"/>
          <w:numId w:val="1"/>
        </w:numPr>
      </w:pPr>
      <w:r>
        <w:t>descriptn_b -&gt; weapon_group.weapon_desc</w:t>
      </w:r>
    </w:p>
    <w:sectPr w:rsidR="00785F54"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154EE3"/>
    <w:rsid w:val="00251F6B"/>
    <w:rsid w:val="00355AF4"/>
    <w:rsid w:val="003A1A3B"/>
    <w:rsid w:val="00554F92"/>
    <w:rsid w:val="006F7FF5"/>
    <w:rsid w:val="007271AA"/>
    <w:rsid w:val="00751188"/>
    <w:rsid w:val="00785F54"/>
    <w:rsid w:val="0082196C"/>
    <w:rsid w:val="009E5B24"/>
    <w:rsid w:val="00B82081"/>
    <w:rsid w:val="00D21309"/>
    <w:rsid w:val="00E30B08"/>
    <w:rsid w:val="00EA468D"/>
    <w:rsid w:val="00F947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232A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1539</Words>
  <Characters>8773</Characters>
  <Application>Microsoft Macintosh Word</Application>
  <DocSecurity>0</DocSecurity>
  <Lines>73</Lines>
  <Paragraphs>20</Paragraphs>
  <ScaleCrop>false</ScaleCrop>
  <Company>RTI</Company>
  <LinksUpToDate>false</LinksUpToDate>
  <CharactersWithSpaces>10292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Jason Nance</cp:lastModifiedBy>
  <cp:revision>8</cp:revision>
  <dcterms:created xsi:type="dcterms:W3CDTF">2015-06-11T18:26:00Z</dcterms:created>
  <dcterms:modified xsi:type="dcterms:W3CDTF">2015-06-17T18:50:00Z</dcterms:modified>
</cp:coreProperties>
</file>