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62" w:lineRule="auto"/>
        <w:rPr>
          <w:rFonts w:ascii="Open Sans" w:cs="Open Sans" w:eastAsia="Open Sans" w:hAnsi="Open Sans"/>
          <w:b w:val="1"/>
          <w:color w:val="002756"/>
        </w:rPr>
      </w:pPr>
      <w:r w:rsidDel="00000000" w:rsidR="00000000" w:rsidRPr="00000000">
        <w:rPr>
          <w:rFonts w:ascii="Open Sans" w:cs="Open Sans" w:eastAsia="Open Sans" w:hAnsi="Open Sans"/>
          <w:b w:val="1"/>
          <w:color w:val="002756"/>
          <w:rtl w:val="0"/>
        </w:rPr>
        <w:t xml:space="preserve">Higher Nationals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5270500</wp:posOffset>
                </wp:positionH>
                <wp:positionV relativeFrom="paragraph">
                  <wp:posOffset>0</wp:posOffset>
                </wp:positionV>
                <wp:extent cx="1422400" cy="469900"/>
                <wp:effectExtent b="0" l="0" r="0" t="0"/>
                <wp:wrapSquare wrapText="bothSides" distB="0" distT="0" distL="0" distR="0"/>
                <wp:docPr id="1" name=""/>
                <a:graphic>
                  <a:graphicData uri="http://schemas.microsoft.com/office/word/2010/wordprocessingGroup">
                    <wpg:wgp>
                      <wpg:cNvGrpSpPr/>
                      <wpg:grpSpPr>
                        <a:xfrm>
                          <a:off x="4629720" y="3540288"/>
                          <a:ext cx="1422400" cy="469900"/>
                          <a:chOff x="4629720" y="3540288"/>
                          <a:chExt cx="1431290" cy="478155"/>
                        </a:xfrm>
                      </wpg:grpSpPr>
                      <wpg:grpSp>
                        <wpg:cNvGrpSpPr/>
                        <wpg:grpSpPr>
                          <a:xfrm>
                            <a:off x="4629720" y="3540288"/>
                            <a:ext cx="1431290" cy="478155"/>
                            <a:chOff x="8931" y="-4"/>
                            <a:chExt cx="2254" cy="753"/>
                          </a:xfrm>
                        </wpg:grpSpPr>
                        <wps:wsp>
                          <wps:cNvSpPr/>
                          <wps:cNvPr id="3" name="Shape 3"/>
                          <wps:spPr>
                            <a:xfrm>
                              <a:off x="8931" y="-4"/>
                              <a:ext cx="2250" cy="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8933" y="301"/>
                              <a:ext cx="52" cy="57"/>
                            </a:xfrm>
                            <a:custGeom>
                              <a:rect b="b" l="l" r="r" t="t"/>
                              <a:pathLst>
                                <a:path extrusionOk="0" h="120000" w="120000">
                                  <a:moveTo>
                                    <a:pt x="92307" y="119999"/>
                                  </a:moveTo>
                                  <a:lnTo>
                                    <a:pt x="25384" y="119999"/>
                                  </a:lnTo>
                                  <a:lnTo>
                                    <a:pt x="0" y="92631"/>
                                  </a:lnTo>
                                  <a:lnTo>
                                    <a:pt x="0" y="25263"/>
                                  </a:lnTo>
                                  <a:lnTo>
                                    <a:pt x="25384" y="0"/>
                                  </a:lnTo>
                                  <a:lnTo>
                                    <a:pt x="92307" y="0"/>
                                  </a:lnTo>
                                  <a:lnTo>
                                    <a:pt x="120000" y="25263"/>
                                  </a:lnTo>
                                  <a:lnTo>
                                    <a:pt x="120000" y="92631"/>
                                  </a:lnTo>
                                  <a:lnTo>
                                    <a:pt x="92307" y="119999"/>
                                  </a:lnTo>
                                  <a:close/>
                                </a:path>
                              </a:pathLst>
                            </a:custGeom>
                            <a:solidFill>
                              <a:srgbClr val="000000"/>
                            </a:solidFill>
                            <a:ln>
                              <a:noFill/>
                            </a:ln>
                          </wps:spPr>
                          <wps:bodyPr anchorCtr="0" anchor="ctr" bIns="91425" lIns="91425" spcFirstLastPara="1" rIns="91425" wrap="square" tIns="91425">
                            <a:noAutofit/>
                          </wps:bodyPr>
                        </wps:wsp>
                        <wps:wsp>
                          <wps:cNvSpPr/>
                          <wps:cNvPr id="5" name="Shape 5"/>
                          <wps:spPr>
                            <a:xfrm>
                              <a:off x="8938" y="496"/>
                              <a:ext cx="42" cy="46"/>
                            </a:xfrm>
                            <a:custGeom>
                              <a:rect b="b" l="l" r="r" t="t"/>
                              <a:pathLst>
                                <a:path extrusionOk="0" h="120000" w="120000">
                                  <a:moveTo>
                                    <a:pt x="91428" y="120000"/>
                                  </a:moveTo>
                                  <a:lnTo>
                                    <a:pt x="25714" y="120000"/>
                                  </a:lnTo>
                                  <a:lnTo>
                                    <a:pt x="0" y="91304"/>
                                  </a:lnTo>
                                  <a:lnTo>
                                    <a:pt x="0" y="26086"/>
                                  </a:lnTo>
                                  <a:lnTo>
                                    <a:pt x="25714" y="0"/>
                                  </a:lnTo>
                                  <a:lnTo>
                                    <a:pt x="91428" y="0"/>
                                  </a:lnTo>
                                  <a:lnTo>
                                    <a:pt x="117142" y="26086"/>
                                  </a:lnTo>
                                  <a:lnTo>
                                    <a:pt x="117142" y="91304"/>
                                  </a:lnTo>
                                  <a:lnTo>
                                    <a:pt x="91428" y="120000"/>
                                  </a:lnTo>
                                  <a:close/>
                                </a:path>
                              </a:pathLst>
                            </a:custGeom>
                            <a:solidFill>
                              <a:srgbClr val="000000"/>
                            </a:solidFill>
                            <a:ln>
                              <a:noFill/>
                            </a:ln>
                          </wps:spPr>
                          <wps:bodyPr anchorCtr="0" anchor="ctr" bIns="91425" lIns="91425" spcFirstLastPara="1" rIns="91425" wrap="square" tIns="91425">
                            <a:noAutofit/>
                          </wps:bodyPr>
                        </wps:wsp>
                        <wps:wsp>
                          <wps:cNvSpPr/>
                          <wps:cNvPr id="6" name="Shape 6"/>
                          <wps:spPr>
                            <a:xfrm>
                              <a:off x="9230" y="376"/>
                              <a:ext cx="101" cy="109"/>
                            </a:xfrm>
                            <a:custGeom>
                              <a:rect b="b" l="l" r="r" t="t"/>
                              <a:pathLst>
                                <a:path extrusionOk="0" h="120000" w="120000">
                                  <a:moveTo>
                                    <a:pt x="78415" y="120000"/>
                                  </a:moveTo>
                                  <a:lnTo>
                                    <a:pt x="47524" y="117798"/>
                                  </a:lnTo>
                                  <a:lnTo>
                                    <a:pt x="23762" y="107889"/>
                                  </a:lnTo>
                                  <a:lnTo>
                                    <a:pt x="7128" y="92477"/>
                                  </a:lnTo>
                                  <a:lnTo>
                                    <a:pt x="0" y="72660"/>
                                  </a:lnTo>
                                  <a:lnTo>
                                    <a:pt x="3564" y="42935"/>
                                  </a:lnTo>
                                  <a:lnTo>
                                    <a:pt x="14257" y="20917"/>
                                  </a:lnTo>
                                  <a:lnTo>
                                    <a:pt x="32079" y="5504"/>
                                  </a:lnTo>
                                  <a:lnTo>
                                    <a:pt x="53465" y="0"/>
                                  </a:lnTo>
                                  <a:lnTo>
                                    <a:pt x="80792" y="4403"/>
                                  </a:lnTo>
                                  <a:lnTo>
                                    <a:pt x="102178" y="17614"/>
                                  </a:lnTo>
                                  <a:lnTo>
                                    <a:pt x="115247" y="38532"/>
                                  </a:lnTo>
                                  <a:lnTo>
                                    <a:pt x="120000" y="60550"/>
                                  </a:lnTo>
                                  <a:lnTo>
                                    <a:pt x="114059" y="85871"/>
                                  </a:lnTo>
                                  <a:lnTo>
                                    <a:pt x="99801" y="106788"/>
                                  </a:lnTo>
                                  <a:lnTo>
                                    <a:pt x="78415" y="120000"/>
                                  </a:lnTo>
                                  <a:close/>
                                </a:path>
                              </a:pathLst>
                            </a:custGeom>
                            <a:solidFill>
                              <a:srgbClr val="000000"/>
                            </a:solidFill>
                            <a:ln>
                              <a:noFill/>
                            </a:ln>
                          </wps:spPr>
                          <wps:bodyPr anchorCtr="0" anchor="ctr" bIns="91425" lIns="91425" spcFirstLastPara="1" rIns="91425" wrap="square" tIns="91425">
                            <a:noAutofit/>
                          </wps:bodyPr>
                        </wps:wsp>
                        <wps:wsp>
                          <wps:cNvSpPr/>
                          <wps:cNvPr id="7" name="Shape 7"/>
                          <wps:spPr>
                            <a:xfrm>
                              <a:off x="9118" y="284"/>
                              <a:ext cx="82" cy="90"/>
                            </a:xfrm>
                            <a:custGeom>
                              <a:rect b="b" l="l" r="r" t="t"/>
                              <a:pathLst>
                                <a:path extrusionOk="0" h="120000" w="120000">
                                  <a:moveTo>
                                    <a:pt x="60000" y="118666"/>
                                  </a:moveTo>
                                  <a:lnTo>
                                    <a:pt x="29268" y="110666"/>
                                  </a:lnTo>
                                  <a:lnTo>
                                    <a:pt x="8780" y="90666"/>
                                  </a:lnTo>
                                  <a:lnTo>
                                    <a:pt x="0" y="61333"/>
                                  </a:lnTo>
                                  <a:lnTo>
                                    <a:pt x="7317" y="30666"/>
                                  </a:lnTo>
                                  <a:lnTo>
                                    <a:pt x="27804" y="8000"/>
                                  </a:lnTo>
                                  <a:lnTo>
                                    <a:pt x="55609" y="0"/>
                                  </a:lnTo>
                                  <a:lnTo>
                                    <a:pt x="87804" y="6666"/>
                                  </a:lnTo>
                                  <a:lnTo>
                                    <a:pt x="109756" y="26666"/>
                                  </a:lnTo>
                                  <a:lnTo>
                                    <a:pt x="118536" y="56000"/>
                                  </a:lnTo>
                                  <a:lnTo>
                                    <a:pt x="118536" y="58666"/>
                                  </a:lnTo>
                                  <a:lnTo>
                                    <a:pt x="111219" y="89333"/>
                                  </a:lnTo>
                                  <a:lnTo>
                                    <a:pt x="89268" y="110666"/>
                                  </a:lnTo>
                                  <a:lnTo>
                                    <a:pt x="60000" y="118666"/>
                                  </a:lnTo>
                                  <a:close/>
                                </a:path>
                              </a:pathLst>
                            </a:custGeom>
                            <a:solidFill>
                              <a:srgbClr val="000000"/>
                            </a:solidFill>
                            <a:ln>
                              <a:noFill/>
                            </a:ln>
                          </wps:spPr>
                          <wps:bodyPr anchorCtr="0" anchor="ctr" bIns="91425" lIns="91425" spcFirstLastPara="1" rIns="91425" wrap="square" tIns="91425">
                            <a:noAutofit/>
                          </wps:bodyPr>
                        </wps:wsp>
                        <wps:wsp>
                          <wps:cNvSpPr/>
                          <wps:cNvPr id="8" name="Shape 8"/>
                          <wps:spPr>
                            <a:xfrm>
                              <a:off x="9240" y="561"/>
                              <a:ext cx="81" cy="90"/>
                            </a:xfrm>
                            <a:custGeom>
                              <a:rect b="b" l="l" r="r" t="t"/>
                              <a:pathLst>
                                <a:path extrusionOk="0" h="120000" w="120000">
                                  <a:moveTo>
                                    <a:pt x="60740" y="118666"/>
                                  </a:moveTo>
                                  <a:lnTo>
                                    <a:pt x="29629" y="110666"/>
                                  </a:lnTo>
                                  <a:lnTo>
                                    <a:pt x="8888" y="90666"/>
                                  </a:lnTo>
                                  <a:lnTo>
                                    <a:pt x="0" y="61333"/>
                                  </a:lnTo>
                                  <a:lnTo>
                                    <a:pt x="7407" y="30666"/>
                                  </a:lnTo>
                                  <a:lnTo>
                                    <a:pt x="28148" y="8000"/>
                                  </a:lnTo>
                                  <a:lnTo>
                                    <a:pt x="56296" y="0"/>
                                  </a:lnTo>
                                  <a:lnTo>
                                    <a:pt x="88888" y="6666"/>
                                  </a:lnTo>
                                  <a:lnTo>
                                    <a:pt x="111111" y="26666"/>
                                  </a:lnTo>
                                  <a:lnTo>
                                    <a:pt x="120000" y="56000"/>
                                  </a:lnTo>
                                  <a:lnTo>
                                    <a:pt x="120000" y="58666"/>
                                  </a:lnTo>
                                  <a:lnTo>
                                    <a:pt x="112592" y="89333"/>
                                  </a:lnTo>
                                  <a:lnTo>
                                    <a:pt x="90370" y="110666"/>
                                  </a:lnTo>
                                  <a:lnTo>
                                    <a:pt x="60740" y="118666"/>
                                  </a:lnTo>
                                  <a:close/>
                                </a:path>
                              </a:pathLst>
                            </a:custGeom>
                            <a:solidFill>
                              <a:srgbClr val="000000"/>
                            </a:solidFill>
                            <a:ln>
                              <a:noFill/>
                            </a:ln>
                          </wps:spPr>
                          <wps:bodyPr anchorCtr="0" anchor="ctr" bIns="91425" lIns="91425" spcFirstLastPara="1" rIns="91425" wrap="square" tIns="91425">
                            <a:noAutofit/>
                          </wps:bodyPr>
                        </wps:wsp>
                        <wps:wsp>
                          <wps:cNvSpPr/>
                          <wps:cNvPr id="9" name="Shape 9"/>
                          <wps:spPr>
                            <a:xfrm>
                              <a:off x="9130" y="483"/>
                              <a:ext cx="62" cy="70"/>
                            </a:xfrm>
                            <a:custGeom>
                              <a:rect b="b" l="l" r="r" t="t"/>
                              <a:pathLst>
                                <a:path extrusionOk="0" h="120000" w="120000">
                                  <a:moveTo>
                                    <a:pt x="73548" y="120000"/>
                                  </a:moveTo>
                                  <a:lnTo>
                                    <a:pt x="27096" y="111428"/>
                                  </a:lnTo>
                                  <a:lnTo>
                                    <a:pt x="0" y="87428"/>
                                  </a:lnTo>
                                  <a:lnTo>
                                    <a:pt x="1935" y="39428"/>
                                  </a:lnTo>
                                  <a:lnTo>
                                    <a:pt x="21290" y="10285"/>
                                  </a:lnTo>
                                  <a:lnTo>
                                    <a:pt x="50322" y="0"/>
                                  </a:lnTo>
                                  <a:lnTo>
                                    <a:pt x="90967" y="10285"/>
                                  </a:lnTo>
                                  <a:lnTo>
                                    <a:pt x="114193" y="41142"/>
                                  </a:lnTo>
                                  <a:lnTo>
                                    <a:pt x="118064" y="60000"/>
                                  </a:lnTo>
                                  <a:lnTo>
                                    <a:pt x="106451" y="97714"/>
                                  </a:lnTo>
                                  <a:lnTo>
                                    <a:pt x="73548" y="120000"/>
                                  </a:lnTo>
                                  <a:close/>
                                </a:path>
                              </a:pathLst>
                            </a:custGeom>
                            <a:solidFill>
                              <a:srgbClr val="000000"/>
                            </a:solidFill>
                            <a:ln>
                              <a:noFill/>
                            </a:ln>
                          </wps:spPr>
                          <wps:bodyPr anchorCtr="0" anchor="ctr" bIns="91425" lIns="91425" spcFirstLastPara="1" rIns="91425" wrap="square" tIns="91425">
                            <a:noAutofit/>
                          </wps:bodyPr>
                        </wps:wsp>
                        <wps:wsp>
                          <wps:cNvSpPr/>
                          <wps:cNvPr id="10" name="Shape 10"/>
                          <wps:spPr>
                            <a:xfrm>
                              <a:off x="9032" y="389"/>
                              <a:ext cx="62" cy="70"/>
                            </a:xfrm>
                            <a:custGeom>
                              <a:rect b="b" l="l" r="r" t="t"/>
                              <a:pathLst>
                                <a:path extrusionOk="0" h="120000" w="120000">
                                  <a:moveTo>
                                    <a:pt x="73548" y="120000"/>
                                  </a:moveTo>
                                  <a:lnTo>
                                    <a:pt x="27096" y="111428"/>
                                  </a:lnTo>
                                  <a:lnTo>
                                    <a:pt x="0" y="87428"/>
                                  </a:lnTo>
                                  <a:lnTo>
                                    <a:pt x="1935" y="39428"/>
                                  </a:lnTo>
                                  <a:lnTo>
                                    <a:pt x="21290" y="10285"/>
                                  </a:lnTo>
                                  <a:lnTo>
                                    <a:pt x="50322" y="0"/>
                                  </a:lnTo>
                                  <a:lnTo>
                                    <a:pt x="90967" y="10285"/>
                                  </a:lnTo>
                                  <a:lnTo>
                                    <a:pt x="114193" y="41142"/>
                                  </a:lnTo>
                                  <a:lnTo>
                                    <a:pt x="118064" y="60000"/>
                                  </a:lnTo>
                                  <a:lnTo>
                                    <a:pt x="106451" y="97714"/>
                                  </a:lnTo>
                                  <a:lnTo>
                                    <a:pt x="73548" y="120000"/>
                                  </a:lnTo>
                                  <a:close/>
                                </a:path>
                              </a:pathLst>
                            </a:custGeom>
                            <a:solidFill>
                              <a:srgbClr val="000000"/>
                            </a:solidFill>
                            <a:ln>
                              <a:noFill/>
                            </a:ln>
                          </wps:spPr>
                          <wps:bodyPr anchorCtr="0" anchor="ctr" bIns="91425" lIns="91425" spcFirstLastPara="1" rIns="91425" wrap="square" tIns="91425">
                            <a:noAutofit/>
                          </wps:bodyPr>
                        </wps:wsp>
                        <wps:wsp>
                          <wps:cNvSpPr/>
                          <wps:cNvPr id="11" name="Shape 11"/>
                          <wps:spPr>
                            <a:xfrm>
                              <a:off x="9035" y="588"/>
                              <a:ext cx="53" cy="57"/>
                            </a:xfrm>
                            <a:custGeom>
                              <a:rect b="b" l="l" r="r" t="t"/>
                              <a:pathLst>
                                <a:path extrusionOk="0" h="120000" w="120000">
                                  <a:moveTo>
                                    <a:pt x="90566" y="119999"/>
                                  </a:moveTo>
                                  <a:lnTo>
                                    <a:pt x="24905" y="119999"/>
                                  </a:lnTo>
                                  <a:lnTo>
                                    <a:pt x="0" y="92631"/>
                                  </a:lnTo>
                                  <a:lnTo>
                                    <a:pt x="0" y="25263"/>
                                  </a:lnTo>
                                  <a:lnTo>
                                    <a:pt x="24905" y="0"/>
                                  </a:lnTo>
                                  <a:lnTo>
                                    <a:pt x="90566" y="0"/>
                                  </a:lnTo>
                                  <a:lnTo>
                                    <a:pt x="117735" y="25263"/>
                                  </a:lnTo>
                                  <a:lnTo>
                                    <a:pt x="117735" y="92631"/>
                                  </a:lnTo>
                                  <a:lnTo>
                                    <a:pt x="90566" y="119999"/>
                                  </a:lnTo>
                                  <a:close/>
                                </a:path>
                              </a:pathLst>
                            </a:custGeom>
                            <a:solidFill>
                              <a:srgbClr val="000000"/>
                            </a:solidFill>
                            <a:ln>
                              <a:noFill/>
                            </a:ln>
                          </wps:spPr>
                          <wps:bodyPr anchorCtr="0" anchor="ctr" bIns="91425" lIns="91425" spcFirstLastPara="1" rIns="91425" wrap="square" tIns="91425">
                            <a:noAutofit/>
                          </wps:bodyPr>
                        </wps:wsp>
                        <wps:wsp>
                          <wps:cNvSpPr/>
                          <wps:cNvPr id="12" name="Shape 12"/>
                          <wps:spPr>
                            <a:xfrm>
                              <a:off x="8938" y="120"/>
                              <a:ext cx="42" cy="46"/>
                            </a:xfrm>
                            <a:custGeom>
                              <a:rect b="b" l="l" r="r" t="t"/>
                              <a:pathLst>
                                <a:path extrusionOk="0" h="120000" w="120000">
                                  <a:moveTo>
                                    <a:pt x="91428" y="120000"/>
                                  </a:moveTo>
                                  <a:lnTo>
                                    <a:pt x="25714" y="120000"/>
                                  </a:lnTo>
                                  <a:lnTo>
                                    <a:pt x="0" y="91304"/>
                                  </a:lnTo>
                                  <a:lnTo>
                                    <a:pt x="0" y="26086"/>
                                  </a:lnTo>
                                  <a:lnTo>
                                    <a:pt x="25714" y="0"/>
                                  </a:lnTo>
                                  <a:lnTo>
                                    <a:pt x="91428" y="0"/>
                                  </a:lnTo>
                                  <a:lnTo>
                                    <a:pt x="117142" y="26086"/>
                                  </a:lnTo>
                                  <a:lnTo>
                                    <a:pt x="117142" y="91304"/>
                                  </a:lnTo>
                                  <a:lnTo>
                                    <a:pt x="91428" y="120000"/>
                                  </a:lnTo>
                                  <a:close/>
                                </a:path>
                              </a:pathLst>
                            </a:custGeom>
                            <a:solidFill>
                              <a:srgbClr val="000000"/>
                            </a:solidFill>
                            <a:ln>
                              <a:noFill/>
                            </a:ln>
                          </wps:spPr>
                          <wps:bodyPr anchorCtr="0" anchor="ctr" bIns="91425" lIns="91425" spcFirstLastPara="1" rIns="91425" wrap="square" tIns="91425">
                            <a:noAutofit/>
                          </wps:bodyPr>
                        </wps:wsp>
                        <wps:wsp>
                          <wps:cNvSpPr/>
                          <wps:cNvPr id="13" name="Shape 13"/>
                          <wps:spPr>
                            <a:xfrm>
                              <a:off x="9240" y="-2"/>
                              <a:ext cx="81" cy="89"/>
                            </a:xfrm>
                            <a:custGeom>
                              <a:rect b="b" l="l" r="r" t="t"/>
                              <a:pathLst>
                                <a:path extrusionOk="0" h="120000" w="120000">
                                  <a:moveTo>
                                    <a:pt x="60740" y="120000"/>
                                  </a:moveTo>
                                  <a:lnTo>
                                    <a:pt x="29629" y="111910"/>
                                  </a:lnTo>
                                  <a:lnTo>
                                    <a:pt x="8888" y="91685"/>
                                  </a:lnTo>
                                  <a:lnTo>
                                    <a:pt x="0" y="62022"/>
                                  </a:lnTo>
                                  <a:lnTo>
                                    <a:pt x="7407" y="31011"/>
                                  </a:lnTo>
                                  <a:lnTo>
                                    <a:pt x="28148" y="8089"/>
                                  </a:lnTo>
                                  <a:lnTo>
                                    <a:pt x="56296" y="0"/>
                                  </a:lnTo>
                                  <a:lnTo>
                                    <a:pt x="88888" y="6741"/>
                                  </a:lnTo>
                                  <a:lnTo>
                                    <a:pt x="111111" y="26966"/>
                                  </a:lnTo>
                                  <a:lnTo>
                                    <a:pt x="120000" y="56629"/>
                                  </a:lnTo>
                                  <a:lnTo>
                                    <a:pt x="120000" y="59325"/>
                                  </a:lnTo>
                                  <a:lnTo>
                                    <a:pt x="112592" y="90337"/>
                                  </a:lnTo>
                                  <a:lnTo>
                                    <a:pt x="90370" y="111910"/>
                                  </a:lnTo>
                                  <a:lnTo>
                                    <a:pt x="60740" y="120000"/>
                                  </a:lnTo>
                                  <a:close/>
                                </a:path>
                              </a:pathLst>
                            </a:custGeom>
                            <a:solidFill>
                              <a:srgbClr val="000000"/>
                            </a:solidFill>
                            <a:ln>
                              <a:noFill/>
                            </a:ln>
                          </wps:spPr>
                          <wps:bodyPr anchorCtr="0" anchor="ctr" bIns="91425" lIns="91425" spcFirstLastPara="1" rIns="91425" wrap="square" tIns="91425">
                            <a:noAutofit/>
                          </wps:bodyPr>
                        </wps:wsp>
                        <wps:wsp>
                          <wps:cNvSpPr/>
                          <wps:cNvPr id="14" name="Shape 14"/>
                          <wps:spPr>
                            <a:xfrm>
                              <a:off x="9130" y="107"/>
                              <a:ext cx="62" cy="71"/>
                            </a:xfrm>
                            <a:custGeom>
                              <a:rect b="b" l="l" r="r" t="t"/>
                              <a:pathLst>
                                <a:path extrusionOk="0" h="120000" w="120000">
                                  <a:moveTo>
                                    <a:pt x="73548" y="118309"/>
                                  </a:moveTo>
                                  <a:lnTo>
                                    <a:pt x="27096" y="109859"/>
                                  </a:lnTo>
                                  <a:lnTo>
                                    <a:pt x="0" y="86197"/>
                                  </a:lnTo>
                                  <a:lnTo>
                                    <a:pt x="1935" y="38873"/>
                                  </a:lnTo>
                                  <a:lnTo>
                                    <a:pt x="21290" y="10140"/>
                                  </a:lnTo>
                                  <a:lnTo>
                                    <a:pt x="50322" y="0"/>
                                  </a:lnTo>
                                  <a:lnTo>
                                    <a:pt x="90967" y="10140"/>
                                  </a:lnTo>
                                  <a:lnTo>
                                    <a:pt x="114193" y="40563"/>
                                  </a:lnTo>
                                  <a:lnTo>
                                    <a:pt x="118064" y="59154"/>
                                  </a:lnTo>
                                  <a:lnTo>
                                    <a:pt x="106451" y="96338"/>
                                  </a:lnTo>
                                  <a:lnTo>
                                    <a:pt x="73548" y="118309"/>
                                  </a:lnTo>
                                  <a:close/>
                                </a:path>
                              </a:pathLst>
                            </a:custGeom>
                            <a:solidFill>
                              <a:srgbClr val="000000"/>
                            </a:solidFill>
                            <a:ln>
                              <a:noFill/>
                            </a:ln>
                          </wps:spPr>
                          <wps:bodyPr anchorCtr="0" anchor="ctr" bIns="91425" lIns="91425" spcFirstLastPara="1" rIns="91425" wrap="square" tIns="91425">
                            <a:noAutofit/>
                          </wps:bodyPr>
                        </wps:wsp>
                        <wps:wsp>
                          <wps:cNvSpPr/>
                          <wps:cNvPr id="15" name="Shape 15"/>
                          <wps:spPr>
                            <a:xfrm>
                              <a:off x="9035" y="207"/>
                              <a:ext cx="53" cy="57"/>
                            </a:xfrm>
                            <a:custGeom>
                              <a:rect b="b" l="l" r="r" t="t"/>
                              <a:pathLst>
                                <a:path extrusionOk="0" h="120000" w="120000">
                                  <a:moveTo>
                                    <a:pt x="90566" y="119999"/>
                                  </a:moveTo>
                                  <a:lnTo>
                                    <a:pt x="24905" y="119999"/>
                                  </a:lnTo>
                                  <a:lnTo>
                                    <a:pt x="0" y="92631"/>
                                  </a:lnTo>
                                  <a:lnTo>
                                    <a:pt x="0" y="25263"/>
                                  </a:lnTo>
                                  <a:lnTo>
                                    <a:pt x="24905" y="0"/>
                                  </a:lnTo>
                                  <a:lnTo>
                                    <a:pt x="90566" y="0"/>
                                  </a:lnTo>
                                  <a:lnTo>
                                    <a:pt x="117735" y="25263"/>
                                  </a:lnTo>
                                  <a:lnTo>
                                    <a:pt x="117735" y="92631"/>
                                  </a:lnTo>
                                  <a:lnTo>
                                    <a:pt x="90566" y="119999"/>
                                  </a:lnTo>
                                  <a:close/>
                                </a:path>
                              </a:pathLst>
                            </a:custGeom>
                            <a:solidFill>
                              <a:srgbClr val="000000"/>
                            </a:solidFill>
                            <a:ln>
                              <a:noFill/>
                            </a:ln>
                          </wps:spPr>
                          <wps:bodyPr anchorCtr="0" anchor="ctr" bIns="91425" lIns="91425" spcFirstLastPara="1" rIns="91425" wrap="square" tIns="91425">
                            <a:noAutofit/>
                          </wps:bodyPr>
                        </wps:wsp>
                        <wps:wsp>
                          <wps:cNvSpPr/>
                          <wps:cNvPr id="16" name="Shape 16"/>
                          <wps:spPr>
                            <a:xfrm>
                              <a:off x="9795" y="156"/>
                              <a:ext cx="417" cy="126"/>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9940" y="282"/>
                              <a:ext cx="127" cy="459"/>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10272" y="156"/>
                              <a:ext cx="359" cy="125"/>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10272" y="282"/>
                              <a:ext cx="127" cy="96"/>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10272" y="378"/>
                              <a:ext cx="331" cy="123"/>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10272" y="502"/>
                              <a:ext cx="127" cy="113"/>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10272" y="615"/>
                              <a:ext cx="369" cy="125"/>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0684" y="149"/>
                              <a:ext cx="501" cy="600"/>
                              <a:chOff x="10684" y="149"/>
                              <a:chExt cx="501" cy="600"/>
                            </a:xfrm>
                          </wpg:grpSpPr>
                          <wps:wsp>
                            <wps:cNvSpPr/>
                            <wps:cNvPr id="24" name="Shape 24"/>
                            <wps:spPr>
                              <a:xfrm>
                                <a:off x="10684" y="149"/>
                                <a:ext cx="501" cy="600"/>
                              </a:xfrm>
                              <a:custGeom>
                                <a:rect b="b" l="l" r="r" t="t"/>
                                <a:pathLst>
                                  <a:path extrusionOk="0" h="120000" w="120000">
                                    <a:moveTo>
                                      <a:pt x="65628" y="119800"/>
                                    </a:moveTo>
                                    <a:lnTo>
                                      <a:pt x="64431" y="119800"/>
                                    </a:lnTo>
                                    <a:lnTo>
                                      <a:pt x="59640" y="119600"/>
                                    </a:lnTo>
                                    <a:lnTo>
                                      <a:pt x="54850" y="119200"/>
                                    </a:lnTo>
                                    <a:lnTo>
                                      <a:pt x="50299" y="118400"/>
                                    </a:lnTo>
                                    <a:lnTo>
                                      <a:pt x="45748" y="117200"/>
                                    </a:lnTo>
                                    <a:lnTo>
                                      <a:pt x="41197" y="115800"/>
                                    </a:lnTo>
                                    <a:lnTo>
                                      <a:pt x="36886" y="114000"/>
                                    </a:lnTo>
                                    <a:lnTo>
                                      <a:pt x="32814" y="112000"/>
                                    </a:lnTo>
                                    <a:lnTo>
                                      <a:pt x="28502" y="109600"/>
                                    </a:lnTo>
                                    <a:lnTo>
                                      <a:pt x="24670" y="107000"/>
                                    </a:lnTo>
                                    <a:lnTo>
                                      <a:pt x="20598" y="104200"/>
                                    </a:lnTo>
                                    <a:lnTo>
                                      <a:pt x="17005" y="100800"/>
                                    </a:lnTo>
                                    <a:lnTo>
                                      <a:pt x="14131" y="97800"/>
                                    </a:lnTo>
                                    <a:lnTo>
                                      <a:pt x="11497" y="94800"/>
                                    </a:lnTo>
                                    <a:lnTo>
                                      <a:pt x="9101" y="91400"/>
                                    </a:lnTo>
                                    <a:lnTo>
                                      <a:pt x="7185" y="87800"/>
                                    </a:lnTo>
                                    <a:lnTo>
                                      <a:pt x="5269" y="84200"/>
                                    </a:lnTo>
                                    <a:lnTo>
                                      <a:pt x="3592" y="80400"/>
                                    </a:lnTo>
                                    <a:lnTo>
                                      <a:pt x="2395" y="76400"/>
                                    </a:lnTo>
                                    <a:lnTo>
                                      <a:pt x="1197" y="72200"/>
                                    </a:lnTo>
                                    <a:lnTo>
                                      <a:pt x="479" y="67800"/>
                                    </a:lnTo>
                                    <a:lnTo>
                                      <a:pt x="0" y="63400"/>
                                    </a:lnTo>
                                    <a:lnTo>
                                      <a:pt x="0" y="58800"/>
                                    </a:lnTo>
                                    <a:lnTo>
                                      <a:pt x="0" y="54600"/>
                                    </a:lnTo>
                                    <a:lnTo>
                                      <a:pt x="479" y="50600"/>
                                    </a:lnTo>
                                    <a:lnTo>
                                      <a:pt x="1437" y="46600"/>
                                    </a:lnTo>
                                    <a:lnTo>
                                      <a:pt x="2395" y="42800"/>
                                    </a:lnTo>
                                    <a:lnTo>
                                      <a:pt x="3832" y="38800"/>
                                    </a:lnTo>
                                    <a:lnTo>
                                      <a:pt x="5508" y="35200"/>
                                    </a:lnTo>
                                    <a:lnTo>
                                      <a:pt x="7425" y="31600"/>
                                    </a:lnTo>
                                    <a:lnTo>
                                      <a:pt x="9820" y="28000"/>
                                    </a:lnTo>
                                    <a:lnTo>
                                      <a:pt x="12215" y="24400"/>
                                    </a:lnTo>
                                    <a:lnTo>
                                      <a:pt x="15089" y="21000"/>
                                    </a:lnTo>
                                    <a:lnTo>
                                      <a:pt x="18443" y="17800"/>
                                    </a:lnTo>
                                    <a:lnTo>
                                      <a:pt x="21796" y="14400"/>
                                    </a:lnTo>
                                    <a:lnTo>
                                      <a:pt x="25389" y="11800"/>
                                    </a:lnTo>
                                    <a:lnTo>
                                      <a:pt x="29221" y="9400"/>
                                    </a:lnTo>
                                    <a:lnTo>
                                      <a:pt x="33293" y="7200"/>
                                    </a:lnTo>
                                    <a:lnTo>
                                      <a:pt x="37365" y="5400"/>
                                    </a:lnTo>
                                    <a:lnTo>
                                      <a:pt x="41916" y="3800"/>
                                    </a:lnTo>
                                    <a:lnTo>
                                      <a:pt x="46467" y="2400"/>
                                    </a:lnTo>
                                    <a:lnTo>
                                      <a:pt x="51257" y="1400"/>
                                    </a:lnTo>
                                    <a:lnTo>
                                      <a:pt x="56287" y="600"/>
                                    </a:lnTo>
                                    <a:lnTo>
                                      <a:pt x="61317" y="0"/>
                                    </a:lnTo>
                                    <a:lnTo>
                                      <a:pt x="66826" y="0"/>
                                    </a:lnTo>
                                    <a:lnTo>
                                      <a:pt x="72095" y="200"/>
                                    </a:lnTo>
                                    <a:lnTo>
                                      <a:pt x="77365" y="600"/>
                                    </a:lnTo>
                                    <a:lnTo>
                                      <a:pt x="82155" y="1600"/>
                                    </a:lnTo>
                                    <a:lnTo>
                                      <a:pt x="86946" y="2600"/>
                                    </a:lnTo>
                                    <a:lnTo>
                                      <a:pt x="91497" y="4200"/>
                                    </a:lnTo>
                                    <a:lnTo>
                                      <a:pt x="95568" y="6000"/>
                                    </a:lnTo>
                                    <a:lnTo>
                                      <a:pt x="99640" y="8200"/>
                                    </a:lnTo>
                                    <a:lnTo>
                                      <a:pt x="103473" y="10600"/>
                                    </a:lnTo>
                                    <a:lnTo>
                                      <a:pt x="107065" y="13400"/>
                                    </a:lnTo>
                                    <a:lnTo>
                                      <a:pt x="110419" y="16600"/>
                                    </a:lnTo>
                                    <a:lnTo>
                                      <a:pt x="113532" y="20200"/>
                                    </a:lnTo>
                                    <a:lnTo>
                                      <a:pt x="116407" y="24000"/>
                                    </a:lnTo>
                                    <a:lnTo>
                                      <a:pt x="117604" y="25800"/>
                                    </a:lnTo>
                                    <a:lnTo>
                                      <a:pt x="63712" y="25800"/>
                                    </a:lnTo>
                                    <a:lnTo>
                                      <a:pt x="58922" y="26200"/>
                                    </a:lnTo>
                                    <a:lnTo>
                                      <a:pt x="54610" y="27200"/>
                                    </a:lnTo>
                                    <a:lnTo>
                                      <a:pt x="50299" y="28800"/>
                                    </a:lnTo>
                                    <a:lnTo>
                                      <a:pt x="46227" y="31200"/>
                                    </a:lnTo>
                                    <a:lnTo>
                                      <a:pt x="42395" y="34000"/>
                                    </a:lnTo>
                                    <a:lnTo>
                                      <a:pt x="38562" y="37600"/>
                                    </a:lnTo>
                                    <a:lnTo>
                                      <a:pt x="36407" y="40800"/>
                                    </a:lnTo>
                                    <a:lnTo>
                                      <a:pt x="34491" y="44200"/>
                                    </a:lnTo>
                                    <a:lnTo>
                                      <a:pt x="33053" y="48000"/>
                                    </a:lnTo>
                                    <a:lnTo>
                                      <a:pt x="32095" y="52200"/>
                                    </a:lnTo>
                                    <a:lnTo>
                                      <a:pt x="31377" y="56600"/>
                                    </a:lnTo>
                                    <a:lnTo>
                                      <a:pt x="31137" y="61600"/>
                                    </a:lnTo>
                                    <a:lnTo>
                                      <a:pt x="31616" y="66600"/>
                                    </a:lnTo>
                                    <a:lnTo>
                                      <a:pt x="32814" y="71400"/>
                                    </a:lnTo>
                                    <a:lnTo>
                                      <a:pt x="34491" y="75800"/>
                                    </a:lnTo>
                                    <a:lnTo>
                                      <a:pt x="36886" y="79800"/>
                                    </a:lnTo>
                                    <a:lnTo>
                                      <a:pt x="39760" y="83400"/>
                                    </a:lnTo>
                                    <a:lnTo>
                                      <a:pt x="43113" y="86600"/>
                                    </a:lnTo>
                                    <a:lnTo>
                                      <a:pt x="46946" y="89200"/>
                                    </a:lnTo>
                                    <a:lnTo>
                                      <a:pt x="51017" y="91400"/>
                                    </a:lnTo>
                                    <a:lnTo>
                                      <a:pt x="55808" y="93000"/>
                                    </a:lnTo>
                                    <a:lnTo>
                                      <a:pt x="60838" y="93800"/>
                                    </a:lnTo>
                                    <a:lnTo>
                                      <a:pt x="66586" y="94200"/>
                                    </a:lnTo>
                                    <a:lnTo>
                                      <a:pt x="118323" y="94200"/>
                                    </a:lnTo>
                                    <a:lnTo>
                                      <a:pt x="116407" y="97000"/>
                                    </a:lnTo>
                                    <a:lnTo>
                                      <a:pt x="113532" y="100400"/>
                                    </a:lnTo>
                                    <a:lnTo>
                                      <a:pt x="110419" y="103600"/>
                                    </a:lnTo>
                                    <a:lnTo>
                                      <a:pt x="106826" y="106400"/>
                                    </a:lnTo>
                                    <a:lnTo>
                                      <a:pt x="103233" y="109200"/>
                                    </a:lnTo>
                                    <a:lnTo>
                                      <a:pt x="99401" y="111600"/>
                                    </a:lnTo>
                                    <a:lnTo>
                                      <a:pt x="95329" y="113600"/>
                                    </a:lnTo>
                                    <a:lnTo>
                                      <a:pt x="91017" y="115600"/>
                                    </a:lnTo>
                                    <a:lnTo>
                                      <a:pt x="86227" y="117000"/>
                                    </a:lnTo>
                                    <a:lnTo>
                                      <a:pt x="81437" y="118200"/>
                                    </a:lnTo>
                                    <a:lnTo>
                                      <a:pt x="76407" y="119200"/>
                                    </a:lnTo>
                                    <a:lnTo>
                                      <a:pt x="71137" y="119600"/>
                                    </a:lnTo>
                                    <a:lnTo>
                                      <a:pt x="65628" y="119800"/>
                                    </a:lnTo>
                                    <a:close/>
                                  </a:path>
                                </a:pathLst>
                              </a:custGeom>
                              <a:solidFill>
                                <a:srgbClr val="231F20"/>
                              </a:solidFill>
                              <a:ln>
                                <a:noFill/>
                              </a:ln>
                            </wps:spPr>
                            <wps:bodyPr anchorCtr="0" anchor="ctr" bIns="91425" lIns="91425" spcFirstLastPara="1" rIns="91425" wrap="square" tIns="91425">
                              <a:noAutofit/>
                            </wps:bodyPr>
                          </wps:wsp>
                          <wps:wsp>
                            <wps:cNvSpPr/>
                            <wps:cNvPr id="25" name="Shape 25"/>
                            <wps:spPr>
                              <a:xfrm>
                                <a:off x="10684" y="149"/>
                                <a:ext cx="501" cy="600"/>
                              </a:xfrm>
                              <a:custGeom>
                                <a:rect b="b" l="l" r="r" t="t"/>
                                <a:pathLst>
                                  <a:path extrusionOk="0" h="120000" w="120000">
                                    <a:moveTo>
                                      <a:pt x="94131" y="41400"/>
                                    </a:moveTo>
                                    <a:lnTo>
                                      <a:pt x="90299" y="36200"/>
                                    </a:lnTo>
                                    <a:lnTo>
                                      <a:pt x="87185" y="33200"/>
                                    </a:lnTo>
                                    <a:lnTo>
                                      <a:pt x="83832" y="30600"/>
                                    </a:lnTo>
                                    <a:lnTo>
                                      <a:pt x="79760" y="28600"/>
                                    </a:lnTo>
                                    <a:lnTo>
                                      <a:pt x="74970" y="27000"/>
                                    </a:lnTo>
                                    <a:lnTo>
                                      <a:pt x="69700" y="26000"/>
                                    </a:lnTo>
                                    <a:lnTo>
                                      <a:pt x="63712" y="25800"/>
                                    </a:lnTo>
                                    <a:lnTo>
                                      <a:pt x="117604" y="25800"/>
                                    </a:lnTo>
                                    <a:lnTo>
                                      <a:pt x="117844" y="26000"/>
                                    </a:lnTo>
                                    <a:lnTo>
                                      <a:pt x="94131" y="41400"/>
                                    </a:lnTo>
                                    <a:close/>
                                  </a:path>
                                </a:pathLst>
                              </a:custGeom>
                              <a:solidFill>
                                <a:srgbClr val="231F20"/>
                              </a:solidFill>
                              <a:ln>
                                <a:noFill/>
                              </a:ln>
                            </wps:spPr>
                            <wps:bodyPr anchorCtr="0" anchor="ctr" bIns="91425" lIns="91425" spcFirstLastPara="1" rIns="91425" wrap="square" tIns="91425">
                              <a:noAutofit/>
                            </wps:bodyPr>
                          </wps:wsp>
                          <wps:wsp>
                            <wps:cNvSpPr/>
                            <wps:cNvPr id="26" name="Shape 26"/>
                            <wps:spPr>
                              <a:xfrm>
                                <a:off x="10684" y="149"/>
                                <a:ext cx="501" cy="600"/>
                              </a:xfrm>
                              <a:custGeom>
                                <a:rect b="b" l="l" r="r" t="t"/>
                                <a:pathLst>
                                  <a:path extrusionOk="0" h="120000" w="120000">
                                    <a:moveTo>
                                      <a:pt x="118323" y="94200"/>
                                    </a:moveTo>
                                    <a:lnTo>
                                      <a:pt x="66586" y="94200"/>
                                    </a:lnTo>
                                    <a:lnTo>
                                      <a:pt x="72095" y="93800"/>
                                    </a:lnTo>
                                    <a:lnTo>
                                      <a:pt x="77125" y="92600"/>
                                    </a:lnTo>
                                    <a:lnTo>
                                      <a:pt x="81437" y="90800"/>
                                    </a:lnTo>
                                    <a:lnTo>
                                      <a:pt x="85029" y="88600"/>
                                    </a:lnTo>
                                    <a:lnTo>
                                      <a:pt x="88622" y="85800"/>
                                    </a:lnTo>
                                    <a:lnTo>
                                      <a:pt x="91497" y="82600"/>
                                    </a:lnTo>
                                    <a:lnTo>
                                      <a:pt x="94371" y="78800"/>
                                    </a:lnTo>
                                    <a:lnTo>
                                      <a:pt x="96047" y="76800"/>
                                    </a:lnTo>
                                    <a:lnTo>
                                      <a:pt x="120000" y="92000"/>
                                    </a:lnTo>
                                    <a:lnTo>
                                      <a:pt x="118323" y="94200"/>
                                    </a:lnTo>
                                    <a:close/>
                                  </a:path>
                                </a:pathLst>
                              </a:custGeom>
                              <a:solidFill>
                                <a:srgbClr val="231F20"/>
                              </a:solidFill>
                              <a:ln>
                                <a:noFill/>
                              </a:ln>
                            </wps:spPr>
                            <wps:bodyPr anchorCtr="0" anchor="ctr" bIns="91425" lIns="91425" spcFirstLastPara="1" rIns="91425" wrap="square" tIns="91425">
                              <a:noAutofit/>
                            </wps:bodyPr>
                          </wps:wsp>
                        </wpg:grpSp>
                        <wpg:grpSp>
                          <wpg:cNvGrpSpPr/>
                          <wpg:grpSpPr>
                            <a:xfrm>
                              <a:off x="9223" y="157"/>
                              <a:ext cx="564" cy="585"/>
                              <a:chOff x="9223" y="157"/>
                              <a:chExt cx="564" cy="585"/>
                            </a:xfrm>
                          </wpg:grpSpPr>
                          <wps:wsp>
                            <wps:cNvSpPr/>
                            <wps:cNvPr id="28" name="Shape 28"/>
                            <wps:spPr>
                              <a:xfrm>
                                <a:off x="9223" y="157"/>
                                <a:ext cx="564" cy="585"/>
                              </a:xfrm>
                              <a:custGeom>
                                <a:rect b="b" l="l" r="r" t="t"/>
                                <a:pathLst>
                                  <a:path extrusionOk="0" h="120000" w="120000">
                                    <a:moveTo>
                                      <a:pt x="104468" y="9641"/>
                                    </a:moveTo>
                                    <a:lnTo>
                                      <a:pt x="32340" y="9641"/>
                                    </a:lnTo>
                                    <a:lnTo>
                                      <a:pt x="35531" y="7384"/>
                                    </a:lnTo>
                                    <a:lnTo>
                                      <a:pt x="39361" y="3076"/>
                                    </a:lnTo>
                                    <a:lnTo>
                                      <a:pt x="42978" y="820"/>
                                    </a:lnTo>
                                    <a:lnTo>
                                      <a:pt x="47234" y="0"/>
                                    </a:lnTo>
                                    <a:lnTo>
                                      <a:pt x="84255" y="0"/>
                                    </a:lnTo>
                                    <a:lnTo>
                                      <a:pt x="88936" y="820"/>
                                    </a:lnTo>
                                    <a:lnTo>
                                      <a:pt x="93404" y="2256"/>
                                    </a:lnTo>
                                    <a:lnTo>
                                      <a:pt x="97659" y="4307"/>
                                    </a:lnTo>
                                    <a:lnTo>
                                      <a:pt x="101489" y="6769"/>
                                    </a:lnTo>
                                    <a:lnTo>
                                      <a:pt x="104468" y="9641"/>
                                    </a:lnTo>
                                    <a:close/>
                                  </a:path>
                                </a:pathLst>
                              </a:custGeom>
                              <a:solidFill>
                                <a:srgbClr val="231F20"/>
                              </a:solidFill>
                              <a:ln>
                                <a:noFill/>
                              </a:ln>
                            </wps:spPr>
                            <wps:bodyPr anchorCtr="0" anchor="ctr" bIns="91425" lIns="91425" spcFirstLastPara="1" rIns="91425" wrap="square" tIns="91425">
                              <a:noAutofit/>
                            </wps:bodyPr>
                          </wps:wsp>
                          <wps:wsp>
                            <wps:cNvSpPr/>
                            <wps:cNvPr id="29" name="Shape 29"/>
                            <wps:spPr>
                              <a:xfrm>
                                <a:off x="9223" y="157"/>
                                <a:ext cx="564" cy="585"/>
                              </a:xfrm>
                              <a:custGeom>
                                <a:rect b="b" l="l" r="r" t="t"/>
                                <a:pathLst>
                                  <a:path extrusionOk="0" h="120000" w="120000">
                                    <a:moveTo>
                                      <a:pt x="10425" y="28307"/>
                                    </a:moveTo>
                                    <a:lnTo>
                                      <a:pt x="6382" y="26666"/>
                                    </a:lnTo>
                                    <a:lnTo>
                                      <a:pt x="2978" y="23794"/>
                                    </a:lnTo>
                                    <a:lnTo>
                                      <a:pt x="638" y="19692"/>
                                    </a:lnTo>
                                    <a:lnTo>
                                      <a:pt x="0" y="14974"/>
                                    </a:lnTo>
                                    <a:lnTo>
                                      <a:pt x="638" y="10666"/>
                                    </a:lnTo>
                                    <a:lnTo>
                                      <a:pt x="2553" y="6974"/>
                                    </a:lnTo>
                                    <a:lnTo>
                                      <a:pt x="5744" y="4102"/>
                                    </a:lnTo>
                                    <a:lnTo>
                                      <a:pt x="10212" y="2256"/>
                                    </a:lnTo>
                                    <a:lnTo>
                                      <a:pt x="15531" y="1846"/>
                                    </a:lnTo>
                                    <a:lnTo>
                                      <a:pt x="19574" y="3487"/>
                                    </a:lnTo>
                                    <a:lnTo>
                                      <a:pt x="22553" y="6564"/>
                                    </a:lnTo>
                                    <a:lnTo>
                                      <a:pt x="23829" y="7794"/>
                                    </a:lnTo>
                                    <a:lnTo>
                                      <a:pt x="27021" y="9435"/>
                                    </a:lnTo>
                                    <a:lnTo>
                                      <a:pt x="32340" y="9641"/>
                                    </a:lnTo>
                                    <a:lnTo>
                                      <a:pt x="104468" y="9641"/>
                                    </a:lnTo>
                                    <a:lnTo>
                                      <a:pt x="104893" y="9846"/>
                                    </a:lnTo>
                                    <a:lnTo>
                                      <a:pt x="107659" y="13333"/>
                                    </a:lnTo>
                                    <a:lnTo>
                                      <a:pt x="110000" y="17230"/>
                                    </a:lnTo>
                                    <a:lnTo>
                                      <a:pt x="111489" y="20923"/>
                                    </a:lnTo>
                                    <a:lnTo>
                                      <a:pt x="25744" y="20923"/>
                                    </a:lnTo>
                                    <a:lnTo>
                                      <a:pt x="23829" y="21948"/>
                                    </a:lnTo>
                                    <a:lnTo>
                                      <a:pt x="22340" y="24000"/>
                                    </a:lnTo>
                                    <a:lnTo>
                                      <a:pt x="19574" y="26461"/>
                                    </a:lnTo>
                                    <a:lnTo>
                                      <a:pt x="15744" y="27897"/>
                                    </a:lnTo>
                                    <a:lnTo>
                                      <a:pt x="10425" y="28307"/>
                                    </a:lnTo>
                                    <a:close/>
                                  </a:path>
                                </a:pathLst>
                              </a:custGeom>
                              <a:solidFill>
                                <a:srgbClr val="231F20"/>
                              </a:solidFill>
                              <a:ln>
                                <a:noFill/>
                              </a:ln>
                            </wps:spPr>
                            <wps:bodyPr anchorCtr="0" anchor="ctr" bIns="91425" lIns="91425" spcFirstLastPara="1" rIns="91425" wrap="square" tIns="91425">
                              <a:noAutofit/>
                            </wps:bodyPr>
                          </wps:wsp>
                          <wps:wsp>
                            <wps:cNvSpPr/>
                            <wps:cNvPr id="30" name="Shape 30"/>
                            <wps:spPr>
                              <a:xfrm>
                                <a:off x="9223" y="157"/>
                                <a:ext cx="564" cy="585"/>
                              </a:xfrm>
                              <a:custGeom>
                                <a:rect b="b" l="l" r="r" t="t"/>
                                <a:pathLst>
                                  <a:path extrusionOk="0" h="120000" w="120000">
                                    <a:moveTo>
                                      <a:pt x="80851" y="120000"/>
                                    </a:moveTo>
                                    <a:lnTo>
                                      <a:pt x="35106" y="120000"/>
                                    </a:lnTo>
                                    <a:lnTo>
                                      <a:pt x="35106" y="42051"/>
                                    </a:lnTo>
                                    <a:lnTo>
                                      <a:pt x="35106" y="28512"/>
                                    </a:lnTo>
                                    <a:lnTo>
                                      <a:pt x="34680" y="26051"/>
                                    </a:lnTo>
                                    <a:lnTo>
                                      <a:pt x="32127" y="22358"/>
                                    </a:lnTo>
                                    <a:lnTo>
                                      <a:pt x="28085" y="20923"/>
                                    </a:lnTo>
                                    <a:lnTo>
                                      <a:pt x="111489" y="20923"/>
                                    </a:lnTo>
                                    <a:lnTo>
                                      <a:pt x="111702" y="21333"/>
                                    </a:lnTo>
                                    <a:lnTo>
                                      <a:pt x="112765" y="25641"/>
                                    </a:lnTo>
                                    <a:lnTo>
                                      <a:pt x="62127" y="25641"/>
                                    </a:lnTo>
                                    <a:lnTo>
                                      <a:pt x="62127" y="42256"/>
                                    </a:lnTo>
                                    <a:lnTo>
                                      <a:pt x="110425" y="42256"/>
                                    </a:lnTo>
                                    <a:lnTo>
                                      <a:pt x="110212" y="43076"/>
                                    </a:lnTo>
                                    <a:lnTo>
                                      <a:pt x="108085" y="46564"/>
                                    </a:lnTo>
                                    <a:lnTo>
                                      <a:pt x="105531" y="49846"/>
                                    </a:lnTo>
                                    <a:lnTo>
                                      <a:pt x="102340" y="52923"/>
                                    </a:lnTo>
                                    <a:lnTo>
                                      <a:pt x="103829" y="53743"/>
                                    </a:lnTo>
                                    <a:lnTo>
                                      <a:pt x="107021" y="56205"/>
                                    </a:lnTo>
                                    <a:lnTo>
                                      <a:pt x="109787" y="58871"/>
                                    </a:lnTo>
                                    <a:lnTo>
                                      <a:pt x="112553" y="61948"/>
                                    </a:lnTo>
                                    <a:lnTo>
                                      <a:pt x="114680" y="65230"/>
                                    </a:lnTo>
                                    <a:lnTo>
                                      <a:pt x="115744" y="67487"/>
                                    </a:lnTo>
                                    <a:lnTo>
                                      <a:pt x="62127" y="67487"/>
                                    </a:lnTo>
                                    <a:lnTo>
                                      <a:pt x="62127" y="94153"/>
                                    </a:lnTo>
                                    <a:lnTo>
                                      <a:pt x="118510" y="94153"/>
                                    </a:lnTo>
                                    <a:lnTo>
                                      <a:pt x="117872" y="96000"/>
                                    </a:lnTo>
                                    <a:lnTo>
                                      <a:pt x="115957" y="100102"/>
                                    </a:lnTo>
                                    <a:lnTo>
                                      <a:pt x="113404" y="104000"/>
                                    </a:lnTo>
                                    <a:lnTo>
                                      <a:pt x="110638" y="107282"/>
                                    </a:lnTo>
                                    <a:lnTo>
                                      <a:pt x="107234" y="110564"/>
                                    </a:lnTo>
                                    <a:lnTo>
                                      <a:pt x="103617" y="113230"/>
                                    </a:lnTo>
                                    <a:lnTo>
                                      <a:pt x="99574" y="115487"/>
                                    </a:lnTo>
                                    <a:lnTo>
                                      <a:pt x="95319" y="117333"/>
                                    </a:lnTo>
                                    <a:lnTo>
                                      <a:pt x="90638" y="118769"/>
                                    </a:lnTo>
                                    <a:lnTo>
                                      <a:pt x="85744" y="119589"/>
                                    </a:lnTo>
                                    <a:lnTo>
                                      <a:pt x="80851" y="120000"/>
                                    </a:lnTo>
                                    <a:close/>
                                  </a:path>
                                </a:pathLst>
                              </a:custGeom>
                              <a:solidFill>
                                <a:srgbClr val="231F20"/>
                              </a:solidFill>
                              <a:ln>
                                <a:noFill/>
                              </a:ln>
                            </wps:spPr>
                            <wps:bodyPr anchorCtr="0" anchor="ctr" bIns="91425" lIns="91425" spcFirstLastPara="1" rIns="91425" wrap="square" tIns="91425">
                              <a:noAutofit/>
                            </wps:bodyPr>
                          </wps:wsp>
                          <wps:wsp>
                            <wps:cNvSpPr/>
                            <wps:cNvPr id="31" name="Shape 31"/>
                            <wps:spPr>
                              <a:xfrm>
                                <a:off x="9223" y="157"/>
                                <a:ext cx="564" cy="585"/>
                              </a:xfrm>
                              <a:custGeom>
                                <a:rect b="b" l="l" r="r" t="t"/>
                                <a:pathLst>
                                  <a:path extrusionOk="0" h="120000" w="120000">
                                    <a:moveTo>
                                      <a:pt x="110425" y="42256"/>
                                    </a:moveTo>
                                    <a:lnTo>
                                      <a:pt x="62127" y="42256"/>
                                    </a:lnTo>
                                    <a:lnTo>
                                      <a:pt x="79787" y="42051"/>
                                    </a:lnTo>
                                    <a:lnTo>
                                      <a:pt x="82765" y="40205"/>
                                    </a:lnTo>
                                    <a:lnTo>
                                      <a:pt x="84893" y="36512"/>
                                    </a:lnTo>
                                    <a:lnTo>
                                      <a:pt x="85106" y="30564"/>
                                    </a:lnTo>
                                    <a:lnTo>
                                      <a:pt x="82340" y="27076"/>
                                    </a:lnTo>
                                    <a:lnTo>
                                      <a:pt x="78085" y="25641"/>
                                    </a:lnTo>
                                    <a:lnTo>
                                      <a:pt x="112765" y="25641"/>
                                    </a:lnTo>
                                    <a:lnTo>
                                      <a:pt x="112765" y="25846"/>
                                    </a:lnTo>
                                    <a:lnTo>
                                      <a:pt x="113191" y="30564"/>
                                    </a:lnTo>
                                    <a:lnTo>
                                      <a:pt x="112765" y="34871"/>
                                    </a:lnTo>
                                    <a:lnTo>
                                      <a:pt x="111914" y="39179"/>
                                    </a:lnTo>
                                    <a:lnTo>
                                      <a:pt x="110425" y="42256"/>
                                    </a:lnTo>
                                    <a:close/>
                                  </a:path>
                                </a:pathLst>
                              </a:custGeom>
                              <a:solidFill>
                                <a:srgbClr val="231F20"/>
                              </a:solidFill>
                              <a:ln>
                                <a:noFill/>
                              </a:ln>
                            </wps:spPr>
                            <wps:bodyPr anchorCtr="0" anchor="ctr" bIns="91425" lIns="91425" spcFirstLastPara="1" rIns="91425" wrap="square" tIns="91425">
                              <a:noAutofit/>
                            </wps:bodyPr>
                          </wps:wsp>
                          <wps:wsp>
                            <wps:cNvSpPr/>
                            <wps:cNvPr id="32" name="Shape 32"/>
                            <wps:spPr>
                              <a:xfrm>
                                <a:off x="9223" y="157"/>
                                <a:ext cx="564" cy="585"/>
                              </a:xfrm>
                              <a:custGeom>
                                <a:rect b="b" l="l" r="r" t="t"/>
                                <a:pathLst>
                                  <a:path extrusionOk="0" h="120000" w="120000">
                                    <a:moveTo>
                                      <a:pt x="118510" y="94153"/>
                                    </a:moveTo>
                                    <a:lnTo>
                                      <a:pt x="80851" y="94153"/>
                                    </a:lnTo>
                                    <a:lnTo>
                                      <a:pt x="84042" y="93538"/>
                                    </a:lnTo>
                                    <a:lnTo>
                                      <a:pt x="87659" y="91692"/>
                                    </a:lnTo>
                                    <a:lnTo>
                                      <a:pt x="90638" y="88615"/>
                                    </a:lnTo>
                                    <a:lnTo>
                                      <a:pt x="92553" y="84307"/>
                                    </a:lnTo>
                                    <a:lnTo>
                                      <a:pt x="93191" y="78769"/>
                                    </a:lnTo>
                                    <a:lnTo>
                                      <a:pt x="91702" y="74256"/>
                                    </a:lnTo>
                                    <a:lnTo>
                                      <a:pt x="89148" y="70769"/>
                                    </a:lnTo>
                                    <a:lnTo>
                                      <a:pt x="85319" y="68307"/>
                                    </a:lnTo>
                                    <a:lnTo>
                                      <a:pt x="80851" y="67487"/>
                                    </a:lnTo>
                                    <a:lnTo>
                                      <a:pt x="115744" y="67487"/>
                                    </a:lnTo>
                                    <a:lnTo>
                                      <a:pt x="116595" y="68923"/>
                                    </a:lnTo>
                                    <a:lnTo>
                                      <a:pt x="118085" y="73025"/>
                                    </a:lnTo>
                                    <a:lnTo>
                                      <a:pt x="119148" y="77333"/>
                                    </a:lnTo>
                                    <a:lnTo>
                                      <a:pt x="119787" y="82256"/>
                                    </a:lnTo>
                                    <a:lnTo>
                                      <a:pt x="120000" y="87384"/>
                                    </a:lnTo>
                                    <a:lnTo>
                                      <a:pt x="119148" y="91897"/>
                                    </a:lnTo>
                                    <a:lnTo>
                                      <a:pt x="118510" y="94153"/>
                                    </a:lnTo>
                                    <a:close/>
                                  </a:path>
                                </a:pathLst>
                              </a:custGeom>
                              <a:solidFill>
                                <a:srgbClr val="231F20"/>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5270500</wp:posOffset>
                </wp:positionH>
                <wp:positionV relativeFrom="paragraph">
                  <wp:posOffset>0</wp:posOffset>
                </wp:positionV>
                <wp:extent cx="1422400" cy="4699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422400" cy="469900"/>
                        </a:xfrm>
                        <a:prstGeom prst="rect"/>
                        <a:ln/>
                      </pic:spPr>
                    </pic:pic>
                  </a:graphicData>
                </a:graphic>
              </wp:anchor>
            </w:drawing>
          </mc:Fallback>
        </mc:AlternateContent>
      </w:r>
    </w:p>
    <w:p w:rsidR="00000000" w:rsidDel="00000000" w:rsidP="00000000" w:rsidRDefault="00000000" w:rsidRPr="00000000" w14:paraId="00000002">
      <w:pPr>
        <w:pStyle w:val="Heading1"/>
        <w:spacing w:before="62"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2756"/>
          <w:rtl w:val="0"/>
        </w:rPr>
        <w:t xml:space="preserve">Assignment Brief – BTEC (RQF)</w:t>
      </w:r>
      <w:r w:rsidDel="00000000" w:rsidR="00000000" w:rsidRPr="00000000">
        <w:rPr>
          <w:rtl w:val="0"/>
        </w:rPr>
      </w:r>
    </w:p>
    <w:p w:rsidR="00000000" w:rsidDel="00000000" w:rsidP="00000000" w:rsidRDefault="00000000" w:rsidRPr="00000000" w14:paraId="00000003">
      <w:pPr>
        <w:tabs>
          <w:tab w:val="left" w:pos="8110"/>
        </w:tabs>
        <w:spacing w:before="16" w:lineRule="auto"/>
        <w:ind w:left="100" w:firstLine="0"/>
        <w:rPr>
          <w:b w:val="1"/>
          <w:sz w:val="15"/>
          <w:szCs w:val="15"/>
        </w:rPr>
      </w:pPr>
      <w:r w:rsidDel="00000000" w:rsidR="00000000" w:rsidRPr="00000000">
        <w:rPr>
          <w:rFonts w:ascii="Open Sans" w:cs="Open Sans" w:eastAsia="Open Sans" w:hAnsi="Open Sans"/>
          <w:b w:val="1"/>
          <w:color w:val="002756"/>
          <w:sz w:val="32"/>
          <w:szCs w:val="32"/>
          <w:rtl w:val="0"/>
        </w:rPr>
        <w:t xml:space="preserve">Higher National Diploma in</w:t>
      </w:r>
      <w:r w:rsidDel="00000000" w:rsidR="00000000" w:rsidRPr="00000000">
        <w:rPr>
          <w:rFonts w:ascii="Arial" w:cs="Arial" w:eastAsia="Arial" w:hAnsi="Arial"/>
          <w:b w:val="1"/>
          <w:color w:val="002756"/>
          <w:sz w:val="32"/>
          <w:szCs w:val="32"/>
          <w:rtl w:val="0"/>
        </w:rPr>
        <w:t xml:space="preserve"> Computing</w:t>
      </w:r>
      <w:r w:rsidDel="00000000" w:rsidR="00000000" w:rsidRPr="00000000">
        <w:rPr>
          <w:rtl w:val="0"/>
        </w:rPr>
      </w:r>
    </w:p>
    <w:p w:rsidR="00000000" w:rsidDel="00000000" w:rsidP="00000000" w:rsidRDefault="00000000" w:rsidRPr="00000000" w14:paraId="00000004">
      <w:pPr>
        <w:spacing w:line="200" w:lineRule="auto"/>
        <w:rPr>
          <w:sz w:val="20"/>
          <w:szCs w:val="20"/>
        </w:rPr>
      </w:pPr>
      <w:r w:rsidDel="00000000" w:rsidR="00000000" w:rsidRPr="00000000">
        <w:rPr>
          <w:rtl w:val="0"/>
        </w:rPr>
      </w:r>
    </w:p>
    <w:tbl>
      <w:tblPr>
        <w:tblStyle w:val="Table1"/>
        <w:tblW w:w="10446.0" w:type="dxa"/>
        <w:jc w:val="left"/>
        <w:tblInd w:w="110.0" w:type="dxa"/>
        <w:tblLayout w:type="fixed"/>
        <w:tblLook w:val="0000"/>
      </w:tblPr>
      <w:tblGrid>
        <w:gridCol w:w="3120"/>
        <w:gridCol w:w="7326"/>
        <w:tblGridChange w:id="0">
          <w:tblGrid>
            <w:gridCol w:w="3120"/>
            <w:gridCol w:w="7326"/>
          </w:tblGrid>
        </w:tblGridChange>
      </w:tblGrid>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103"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231f20"/>
                <w:sz w:val="21"/>
                <w:szCs w:val="21"/>
                <w:u w:val="none"/>
                <w:shd w:fill="auto" w:val="clear"/>
                <w:vertAlign w:val="baseline"/>
                <w:rtl w:val="0"/>
              </w:rPr>
              <w:t xml:space="preserve">Student Name /ID Number</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06">
            <w:pPr>
              <w:rPr/>
            </w:pPr>
            <w:r w:rsidDel="00000000" w:rsidR="00000000" w:rsidRPr="00000000">
              <w:rPr>
                <w:rtl w:val="0"/>
              </w:rPr>
              <w:t xml:space="preserve">Aaron Mascarenhas</w:t>
            </w:r>
            <w:r w:rsidDel="00000000" w:rsidR="00000000" w:rsidRPr="00000000">
              <w:rPr>
                <w:b w:val="1"/>
                <w:rtl w:val="0"/>
              </w:rPr>
              <w:t xml:space="preserve">/</w:t>
            </w:r>
            <w:r w:rsidDel="00000000" w:rsidR="00000000" w:rsidRPr="00000000">
              <w:rPr>
                <w:rtl w:val="0"/>
              </w:rPr>
              <w:t xml:space="preserve">40082366</w:t>
            </w:r>
            <w:r w:rsidDel="00000000" w:rsidR="00000000" w:rsidRPr="00000000">
              <w:rPr>
                <w:rtl w:val="0"/>
              </w:rPr>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103"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231f20"/>
                <w:sz w:val="21"/>
                <w:szCs w:val="21"/>
                <w:u w:val="none"/>
                <w:shd w:fill="auto" w:val="clear"/>
                <w:vertAlign w:val="baseline"/>
                <w:rtl w:val="0"/>
              </w:rPr>
              <w:t xml:space="preserve">Unit Number and Title</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08">
            <w:pPr>
              <w:rPr>
                <w:rFonts w:ascii="Arial" w:cs="Arial" w:eastAsia="Arial" w:hAnsi="Arial"/>
                <w:b w:val="1"/>
              </w:rPr>
            </w:pPr>
            <w:r w:rsidDel="00000000" w:rsidR="00000000" w:rsidRPr="00000000">
              <w:rPr>
                <w:rFonts w:ascii="Arial" w:cs="Arial" w:eastAsia="Arial" w:hAnsi="Arial"/>
                <w:b w:val="1"/>
                <w:rtl w:val="0"/>
              </w:rPr>
              <w:t xml:space="preserve">Unit 5 - Security</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103"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231f20"/>
                <w:sz w:val="21"/>
                <w:szCs w:val="21"/>
                <w:u w:val="none"/>
                <w:shd w:fill="auto" w:val="clear"/>
                <w:vertAlign w:val="baseline"/>
                <w:rtl w:val="0"/>
              </w:rPr>
              <w:t xml:space="preserve">Academic Year</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0A">
            <w:pPr>
              <w:rPr>
                <w:rFonts w:ascii="Arial" w:cs="Arial" w:eastAsia="Arial" w:hAnsi="Arial"/>
                <w:b w:val="1"/>
              </w:rPr>
            </w:pPr>
            <w:r w:rsidDel="00000000" w:rsidR="00000000" w:rsidRPr="00000000">
              <w:rPr>
                <w:rFonts w:ascii="Arial" w:cs="Arial" w:eastAsia="Arial" w:hAnsi="Arial"/>
                <w:b w:val="1"/>
                <w:rtl w:val="0"/>
              </w:rPr>
              <w:t xml:space="preserve">2018-2019</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103"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231f20"/>
                <w:sz w:val="21"/>
                <w:szCs w:val="21"/>
                <w:u w:val="none"/>
                <w:shd w:fill="auto" w:val="clear"/>
                <w:vertAlign w:val="baseline"/>
                <w:rtl w:val="0"/>
              </w:rPr>
              <w:t xml:space="preserve">Unit Assessor</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0C">
            <w:pPr>
              <w:rPr>
                <w:rFonts w:ascii="Arial" w:cs="Arial" w:eastAsia="Arial" w:hAnsi="Arial"/>
                <w:b w:val="1"/>
              </w:rPr>
            </w:pPr>
            <w:r w:rsidDel="00000000" w:rsidR="00000000" w:rsidRPr="00000000">
              <w:rPr>
                <w:rFonts w:ascii="Arial" w:cs="Arial" w:eastAsia="Arial" w:hAnsi="Arial"/>
                <w:b w:val="1"/>
                <w:rtl w:val="0"/>
              </w:rPr>
              <w:t xml:space="preserve">Omar Mufti</w:t>
            </w:r>
            <w:r w:rsidDel="00000000" w:rsidR="00000000" w:rsidRPr="00000000">
              <w:rPr>
                <w:rtl w:val="0"/>
              </w:rPr>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103"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231f20"/>
                <w:sz w:val="21"/>
                <w:szCs w:val="21"/>
                <w:u w:val="none"/>
                <w:shd w:fill="auto" w:val="clear"/>
                <w:vertAlign w:val="baseline"/>
                <w:rtl w:val="0"/>
              </w:rPr>
              <w:t xml:space="preserve">Assignment Title</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0E">
            <w:pPr>
              <w:rPr>
                <w:rFonts w:ascii="Arial" w:cs="Arial" w:eastAsia="Arial" w:hAnsi="Arial"/>
                <w:b w:val="1"/>
              </w:rPr>
            </w:pPr>
            <w:r w:rsidDel="00000000" w:rsidR="00000000" w:rsidRPr="00000000">
              <w:rPr>
                <w:rFonts w:ascii="Open Sans" w:cs="Open Sans" w:eastAsia="Open Sans" w:hAnsi="Open Sans"/>
                <w:b w:val="1"/>
                <w:sz w:val="22"/>
                <w:szCs w:val="22"/>
                <w:rtl w:val="0"/>
              </w:rPr>
              <w:t xml:space="preserve">Security Guidebook</w:t>
            </w:r>
            <w:r w:rsidDel="00000000" w:rsidR="00000000" w:rsidRPr="00000000">
              <w:rPr>
                <w:rtl w:val="0"/>
              </w:rPr>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103"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231f20"/>
                <w:sz w:val="21"/>
                <w:szCs w:val="21"/>
                <w:u w:val="none"/>
                <w:shd w:fill="auto" w:val="clear"/>
                <w:vertAlign w:val="baseline"/>
                <w:rtl w:val="0"/>
              </w:rPr>
              <w:t xml:space="preserve">Issue Date</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10">
            <w:pPr>
              <w:rPr>
                <w:rFonts w:ascii="Arial" w:cs="Arial" w:eastAsia="Arial" w:hAnsi="Arial"/>
                <w:b w:val="1"/>
              </w:rPr>
            </w:pPr>
            <w:r w:rsidDel="00000000" w:rsidR="00000000" w:rsidRPr="00000000">
              <w:rPr>
                <w:rFonts w:ascii="Arial" w:cs="Arial" w:eastAsia="Arial" w:hAnsi="Arial"/>
                <w:b w:val="1"/>
                <w:rtl w:val="0"/>
              </w:rPr>
              <w:t xml:space="preserve">26</w:t>
            </w:r>
            <w:r w:rsidDel="00000000" w:rsidR="00000000" w:rsidRPr="00000000">
              <w:rPr>
                <w:rFonts w:ascii="Arial" w:cs="Arial" w:eastAsia="Arial" w:hAnsi="Arial"/>
                <w:b w:val="1"/>
                <w:rtl w:val="0"/>
              </w:rPr>
              <w:t xml:space="preserve">.11.2018</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103"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231f20"/>
                <w:sz w:val="21"/>
                <w:szCs w:val="21"/>
                <w:u w:val="none"/>
                <w:shd w:fill="auto" w:val="clear"/>
                <w:vertAlign w:val="baseline"/>
                <w:rtl w:val="0"/>
              </w:rPr>
              <w:t xml:space="preserve">IV Name  </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12">
            <w:pPr>
              <w:rPr>
                <w:rFonts w:ascii="Arial" w:cs="Arial" w:eastAsia="Arial" w:hAnsi="Arial"/>
                <w:b w:val="1"/>
              </w:rPr>
            </w:pPr>
            <w:r w:rsidDel="00000000" w:rsidR="00000000" w:rsidRPr="00000000">
              <w:rPr>
                <w:rFonts w:ascii="Arial" w:cs="Arial" w:eastAsia="Arial" w:hAnsi="Arial"/>
                <w:b w:val="1"/>
                <w:rtl w:val="0"/>
              </w:rPr>
              <w:t xml:space="preserve">Dr Sam Al-Jajjoka</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103" w:right="0" w:firstLine="0"/>
              <w:jc w:val="left"/>
              <w:rPr>
                <w:rFonts w:ascii="Open Sans" w:cs="Open Sans" w:eastAsia="Open Sans" w:hAnsi="Open Sans"/>
                <w:b w:val="1"/>
                <w:i w:val="0"/>
                <w:smallCaps w:val="0"/>
                <w:strike w:val="0"/>
                <w:color w:val="231f20"/>
                <w:sz w:val="21"/>
                <w:szCs w:val="21"/>
                <w:u w:val="none"/>
                <w:shd w:fill="auto" w:val="clear"/>
                <w:vertAlign w:val="baseline"/>
              </w:rPr>
            </w:pPr>
            <w:r w:rsidDel="00000000" w:rsidR="00000000" w:rsidRPr="00000000">
              <w:rPr>
                <w:rFonts w:ascii="Open Sans" w:cs="Open Sans" w:eastAsia="Open Sans" w:hAnsi="Open Sans"/>
                <w:b w:val="1"/>
                <w:color w:val="231f20"/>
                <w:sz w:val="21"/>
                <w:szCs w:val="21"/>
                <w:rtl w:val="0"/>
              </w:rPr>
              <w:t xml:space="preserve">Draft submission date </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14">
            <w:pPr>
              <w:rPr>
                <w:b w:val="1"/>
              </w:rPr>
            </w:pPr>
            <w:r w:rsidDel="00000000" w:rsidR="00000000" w:rsidRPr="00000000">
              <w:rPr>
                <w:b w:val="1"/>
                <w:rtl w:val="0"/>
              </w:rPr>
              <w:t xml:space="preserve">11.01.2019</w:t>
            </w:r>
            <w:r w:rsidDel="00000000" w:rsidR="00000000" w:rsidRPr="00000000">
              <w:rPr>
                <w:rtl w:val="0"/>
              </w:rPr>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103" w:right="0" w:firstLine="0"/>
              <w:jc w:val="left"/>
              <w:rPr>
                <w:rFonts w:ascii="Open Sans" w:cs="Open Sans" w:eastAsia="Open Sans" w:hAnsi="Open Sans"/>
                <w:b w:val="1"/>
                <w:i w:val="0"/>
                <w:smallCaps w:val="0"/>
                <w:strike w:val="0"/>
                <w:color w:val="231f20"/>
                <w:sz w:val="21"/>
                <w:szCs w:val="21"/>
                <w:u w:val="none"/>
                <w:shd w:fill="auto" w:val="clear"/>
                <w:vertAlign w:val="baseline"/>
              </w:rPr>
            </w:pPr>
            <w:r w:rsidDel="00000000" w:rsidR="00000000" w:rsidRPr="00000000">
              <w:rPr>
                <w:rFonts w:ascii="Open Sans" w:cs="Open Sans" w:eastAsia="Open Sans" w:hAnsi="Open Sans"/>
                <w:b w:val="1"/>
                <w:color w:val="231f20"/>
                <w:sz w:val="21"/>
                <w:szCs w:val="21"/>
                <w:rtl w:val="0"/>
              </w:rPr>
              <w:t xml:space="preserve">Final submission date</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16">
            <w:pPr>
              <w:rPr>
                <w:b w:val="1"/>
              </w:rPr>
            </w:pPr>
            <w:r w:rsidDel="00000000" w:rsidR="00000000" w:rsidRPr="00000000">
              <w:rPr>
                <w:b w:val="1"/>
                <w:rtl w:val="0"/>
              </w:rPr>
              <w:t xml:space="preserve">08.02.2019</w:t>
            </w:r>
            <w:r w:rsidDel="00000000" w:rsidR="00000000" w:rsidRPr="00000000">
              <w:rPr>
                <w:rtl w:val="0"/>
              </w:rPr>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103" w:right="0" w:firstLine="0"/>
              <w:jc w:val="left"/>
              <w:rPr>
                <w:rFonts w:ascii="Open Sans" w:cs="Open Sans" w:eastAsia="Open Sans" w:hAnsi="Open Sans"/>
                <w:b w:val="1"/>
                <w:i w:val="0"/>
                <w:smallCaps w:val="0"/>
                <w:strike w:val="0"/>
                <w:color w:val="231f20"/>
                <w:sz w:val="21"/>
                <w:szCs w:val="21"/>
                <w:u w:val="none"/>
                <w:shd w:fill="auto" w:val="clear"/>
                <w:vertAlign w:val="baseline"/>
              </w:rPr>
            </w:pPr>
            <w:r w:rsidDel="00000000" w:rsidR="00000000" w:rsidRPr="00000000">
              <w:rPr>
                <w:rFonts w:ascii="Open Sans" w:cs="Open Sans" w:eastAsia="Open Sans" w:hAnsi="Open Sans"/>
                <w:b w:val="1"/>
                <w:color w:val="231f20"/>
                <w:sz w:val="21"/>
                <w:szCs w:val="21"/>
                <w:rtl w:val="0"/>
              </w:rPr>
              <w:t xml:space="preserve">Re-</w:t>
            </w:r>
            <w:r w:rsidDel="00000000" w:rsidR="00000000" w:rsidRPr="00000000">
              <w:rPr>
                <w:rFonts w:ascii="Open Sans" w:cs="Open Sans" w:eastAsia="Open Sans" w:hAnsi="Open Sans"/>
                <w:b w:val="1"/>
                <w:i w:val="0"/>
                <w:smallCaps w:val="0"/>
                <w:strike w:val="0"/>
                <w:color w:val="231f20"/>
                <w:sz w:val="21"/>
                <w:szCs w:val="21"/>
                <w:u w:val="none"/>
                <w:shd w:fill="auto" w:val="clear"/>
                <w:vertAlign w:val="baseline"/>
                <w:rtl w:val="0"/>
              </w:rPr>
              <w:t xml:space="preserve">submission date  (if r</w:t>
            </w:r>
            <w:r w:rsidDel="00000000" w:rsidR="00000000" w:rsidRPr="00000000">
              <w:rPr>
                <w:rFonts w:ascii="Open Sans" w:cs="Open Sans" w:eastAsia="Open Sans" w:hAnsi="Open Sans"/>
                <w:b w:val="1"/>
                <w:color w:val="231f20"/>
                <w:sz w:val="21"/>
                <w:szCs w:val="21"/>
                <w:rtl w:val="0"/>
              </w:rPr>
              <w:t xml:space="preserve">equired)</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18">
            <w:pPr>
              <w:rPr/>
            </w:pPr>
            <w:r w:rsidDel="00000000" w:rsidR="00000000" w:rsidRPr="00000000">
              <w:rPr>
                <w:rtl w:val="0"/>
              </w:rPr>
            </w:r>
          </w:p>
        </w:tc>
      </w:tr>
    </w:tbl>
    <w:p w:rsidR="00000000" w:rsidDel="00000000" w:rsidP="00000000" w:rsidRDefault="00000000" w:rsidRPr="00000000" w14:paraId="00000019">
      <w:pPr>
        <w:spacing w:after="120" w:before="480" w:lineRule="auto"/>
        <w:rPr>
          <w:rFonts w:ascii="Open Sans" w:cs="Open Sans" w:eastAsia="Open Sans" w:hAnsi="Open Sans"/>
          <w:sz w:val="28"/>
          <w:szCs w:val="28"/>
        </w:rPr>
      </w:pPr>
      <w:r w:rsidDel="00000000" w:rsidR="00000000" w:rsidRPr="00000000">
        <w:rPr>
          <w:rFonts w:ascii="Open Sans" w:cs="Open Sans" w:eastAsia="Open Sans" w:hAnsi="Open Sans"/>
          <w:b w:val="1"/>
          <w:color w:val="44546a"/>
          <w:sz w:val="28"/>
          <w:szCs w:val="28"/>
          <w:rtl w:val="0"/>
        </w:rPr>
        <w:t xml:space="preserve"> </w:t>
      </w:r>
      <w:r w:rsidDel="00000000" w:rsidR="00000000" w:rsidRPr="00000000">
        <w:rPr>
          <w:rFonts w:ascii="Open Sans" w:cs="Open Sans" w:eastAsia="Open Sans" w:hAnsi="Open Sans"/>
          <w:b w:val="1"/>
          <w:sz w:val="28"/>
          <w:szCs w:val="28"/>
          <w:rtl w:val="0"/>
        </w:rPr>
        <w:t xml:space="preserve">Plagiarism</w:t>
      </w:r>
      <w:r w:rsidDel="00000000" w:rsidR="00000000" w:rsidRPr="00000000">
        <w:rPr>
          <w:rtl w:val="0"/>
        </w:rPr>
      </w:r>
    </w:p>
    <w:p w:rsidR="00000000" w:rsidDel="00000000" w:rsidP="00000000" w:rsidRDefault="00000000" w:rsidRPr="00000000" w14:paraId="0000001A">
      <w:pPr>
        <w:ind w:left="142" w:right="176" w:firstLine="0"/>
        <w:jc w:val="both"/>
        <w:rPr>
          <w:rFonts w:ascii="Open Sans" w:cs="Open Sans" w:eastAsia="Open Sans" w:hAnsi="Open Sans"/>
          <w:color w:val="000000"/>
          <w:sz w:val="20"/>
          <w:szCs w:val="20"/>
        </w:rPr>
      </w:pPr>
      <w:bookmarkStart w:colFirst="0" w:colLast="0" w:name="_gjdgxs" w:id="0"/>
      <w:bookmarkEnd w:id="0"/>
      <w:r w:rsidDel="00000000" w:rsidR="00000000" w:rsidRPr="00000000">
        <w:rPr>
          <w:rFonts w:ascii="Open Sans" w:cs="Open Sans" w:eastAsia="Open Sans" w:hAnsi="Open Sans"/>
          <w:color w:val="000000"/>
          <w:sz w:val="20"/>
          <w:szCs w:val="20"/>
          <w:rtl w:val="0"/>
        </w:rPr>
        <w:t xml:space="preserve">Plagiarism is a particular form of cheating. Plagiarism must be avoided at all costs and students who break the rules, however innocently, may be penalised.  It is your responsibility to ensure that you understand correct referencing practices.  As a university level student, you are expected to use appropriate references throughout and keep carefully detailed notes of all your sources of materials</w:t>
      </w:r>
      <w:r w:rsidDel="00000000" w:rsidR="00000000" w:rsidRPr="00000000">
        <w:rPr>
          <w:rFonts w:ascii="Open Sans" w:cs="Open Sans" w:eastAsia="Open Sans" w:hAnsi="Open Sans"/>
          <w:color w:val="fc4c1e"/>
          <w:sz w:val="20"/>
          <w:szCs w:val="20"/>
          <w:u w:val="none"/>
          <w:rtl w:val="0"/>
        </w:rPr>
        <w:t xml:space="preserve"> </w:t>
      </w:r>
      <w:r w:rsidDel="00000000" w:rsidR="00000000" w:rsidRPr="00000000">
        <w:rPr>
          <w:rFonts w:ascii="Open Sans" w:cs="Open Sans" w:eastAsia="Open Sans" w:hAnsi="Open Sans"/>
          <w:sz w:val="20"/>
          <w:szCs w:val="20"/>
          <w:u w:val="none"/>
          <w:rtl w:val="0"/>
        </w:rPr>
        <w:t xml:space="preserve">for material you have used in your work</w:t>
      </w:r>
      <w:r w:rsidDel="00000000" w:rsidR="00000000" w:rsidRPr="00000000">
        <w:rPr>
          <w:rFonts w:ascii="Open Sans" w:cs="Open Sans" w:eastAsia="Open Sans" w:hAnsi="Open Sans"/>
          <w:color w:val="000000"/>
          <w:sz w:val="20"/>
          <w:szCs w:val="20"/>
          <w:rtl w:val="0"/>
        </w:rPr>
        <w:t xml:space="preserve">, including any material downloaded from the Internet. Please consult the relevant unit lecturer or your course tutor if you need any further advice.</w:t>
      </w:r>
    </w:p>
    <w:p w:rsidR="00000000" w:rsidDel="00000000" w:rsidP="00000000" w:rsidRDefault="00000000" w:rsidRPr="00000000" w14:paraId="0000001B">
      <w:pPr>
        <w:ind w:left="142" w:right="176" w:firstLine="0"/>
        <w:jc w:val="both"/>
        <w:rPr>
          <w:rFonts w:ascii="Open Sans" w:cs="Open Sans" w:eastAsia="Open Sans" w:hAnsi="Open Sans"/>
          <w:color w:val="000000"/>
          <w:sz w:val="20"/>
          <w:szCs w:val="20"/>
        </w:rPr>
      </w:pPr>
      <w:r w:rsidDel="00000000" w:rsidR="00000000" w:rsidRPr="00000000">
        <w:rPr>
          <w:rtl w:val="0"/>
        </w:rPr>
      </w:r>
    </w:p>
    <w:p w:rsidR="00000000" w:rsidDel="00000000" w:rsidP="00000000" w:rsidRDefault="00000000" w:rsidRPr="00000000" w14:paraId="0000001C">
      <w:pPr>
        <w:rPr>
          <w:rFonts w:ascii="Open Sans" w:cs="Open Sans" w:eastAsia="Open Sans" w:hAnsi="Open Sans"/>
          <w:b w:val="1"/>
          <w:sz w:val="28"/>
          <w:szCs w:val="28"/>
        </w:rPr>
      </w:pPr>
      <w:r w:rsidDel="00000000" w:rsidR="00000000" w:rsidRPr="00000000">
        <w:rPr>
          <w:rFonts w:ascii="Open Sans" w:cs="Open Sans" w:eastAsia="Open Sans" w:hAnsi="Open Sans"/>
          <w:b w:val="1"/>
          <w:color w:val="44546a"/>
          <w:sz w:val="28"/>
          <w:szCs w:val="28"/>
          <w:rtl w:val="0"/>
        </w:rPr>
        <w:t xml:space="preserve">  </w:t>
      </w:r>
      <w:r w:rsidDel="00000000" w:rsidR="00000000" w:rsidRPr="00000000">
        <w:rPr>
          <w:rFonts w:ascii="Open Sans" w:cs="Open Sans" w:eastAsia="Open Sans" w:hAnsi="Open Sans"/>
          <w:b w:val="1"/>
          <w:sz w:val="28"/>
          <w:szCs w:val="28"/>
          <w:rtl w:val="0"/>
        </w:rPr>
        <w:t xml:space="preserve">Student Declaration</w:t>
      </w:r>
    </w:p>
    <w:p w:rsidR="00000000" w:rsidDel="00000000" w:rsidP="00000000" w:rsidRDefault="00000000" w:rsidRPr="00000000" w14:paraId="0000001D">
      <w:pPr>
        <w:rPr>
          <w:rFonts w:ascii="Open Sans" w:cs="Open Sans" w:eastAsia="Open Sans" w:hAnsi="Open Sans"/>
          <w:b w:val="1"/>
          <w:color w:val="44546a"/>
          <w:sz w:val="28"/>
          <w:szCs w:val="28"/>
        </w:rPr>
      </w:pPr>
      <w:r w:rsidDel="00000000" w:rsidR="00000000" w:rsidRPr="00000000">
        <w:rPr>
          <w:rtl w:val="0"/>
        </w:rPr>
      </w:r>
    </w:p>
    <w:tbl>
      <w:tblPr>
        <w:tblStyle w:val="Table2"/>
        <w:tblW w:w="10490.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90"/>
        <w:tblGridChange w:id="0">
          <w:tblGrid>
            <w:gridCol w:w="10490"/>
          </w:tblGrid>
        </w:tblGridChange>
      </w:tblGrid>
      <w:tr>
        <w:tc>
          <w:tcPr>
            <w:shd w:fill="d9d9d9" w:val="clear"/>
          </w:tcPr>
          <w:p w:rsidR="00000000" w:rsidDel="00000000" w:rsidP="00000000" w:rsidRDefault="00000000" w:rsidRPr="00000000" w14:paraId="0000001E">
            <w:pP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Student declaration</w:t>
            </w:r>
          </w:p>
          <w:p w:rsidR="00000000" w:rsidDel="00000000" w:rsidP="00000000" w:rsidRDefault="00000000" w:rsidRPr="00000000" w14:paraId="0000001F">
            <w:pPr>
              <w:rPr>
                <w:rFonts w:ascii="Open Sans" w:cs="Open Sans" w:eastAsia="Open Sans" w:hAnsi="Open Sans"/>
                <w:color w:val="000000"/>
                <w:sz w:val="20"/>
                <w:szCs w:val="20"/>
              </w:rPr>
            </w:pPr>
            <w:r w:rsidDel="00000000" w:rsidR="00000000" w:rsidRPr="00000000">
              <w:rPr>
                <w:rtl w:val="0"/>
              </w:rPr>
            </w:r>
          </w:p>
          <w:p w:rsidR="00000000" w:rsidDel="00000000" w:rsidP="00000000" w:rsidRDefault="00000000" w:rsidRPr="00000000" w14:paraId="00000020">
            <w:pPr>
              <w:rPr>
                <w:rFonts w:ascii="Open Sans" w:cs="Open Sans" w:eastAsia="Open Sans" w:hAnsi="Open Sans"/>
                <w:sz w:val="20"/>
                <w:szCs w:val="20"/>
              </w:rPr>
            </w:pPr>
            <w:r w:rsidDel="00000000" w:rsidR="00000000" w:rsidRPr="00000000">
              <w:rPr>
                <w:rFonts w:ascii="Open Sans" w:cs="Open Sans" w:eastAsia="Open Sans" w:hAnsi="Open Sans"/>
                <w:color w:val="000000"/>
                <w:sz w:val="20"/>
                <w:szCs w:val="20"/>
                <w:rtl w:val="0"/>
              </w:rPr>
              <w:t xml:space="preserve">I certify that the assignment submission is entirely my own work and I fully understand the consequences of plagiarism. </w:t>
            </w:r>
            <w:r w:rsidDel="00000000" w:rsidR="00000000" w:rsidRPr="00000000">
              <w:rPr>
                <w:rFonts w:ascii="Open Sans" w:cs="Open Sans" w:eastAsia="Open Sans" w:hAnsi="Open Sans"/>
                <w:sz w:val="20"/>
                <w:szCs w:val="20"/>
                <w:rtl w:val="0"/>
              </w:rPr>
              <w:t xml:space="preserve">I understand that making a false declaration is a form of malpractice.</w:t>
            </w:r>
          </w:p>
          <w:p w:rsidR="00000000" w:rsidDel="00000000" w:rsidP="00000000" w:rsidRDefault="00000000" w:rsidRPr="00000000" w14:paraId="0000002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22">
            <w:pPr>
              <w:rPr>
                <w:b w:val="1"/>
                <w:sz w:val="20"/>
                <w:szCs w:val="20"/>
              </w:rPr>
            </w:pPr>
            <w:r w:rsidDel="00000000" w:rsidR="00000000" w:rsidRPr="00000000">
              <w:rPr>
                <w:rFonts w:ascii="Open Sans" w:cs="Open Sans" w:eastAsia="Open Sans" w:hAnsi="Open Sans"/>
                <w:sz w:val="20"/>
                <w:szCs w:val="20"/>
                <w:rtl w:val="0"/>
              </w:rPr>
              <w:t xml:space="preserve">Student signature:  </w:t>
            </w:r>
            <w:r w:rsidDel="00000000" w:rsidR="00000000" w:rsidRPr="00000000">
              <w:rPr>
                <w:rtl w:val="0"/>
              </w:rPr>
              <w:t xml:space="preserve">Aaron Mascarenhas</w:t>
            </w:r>
            <w:r w:rsidDel="00000000" w:rsidR="00000000" w:rsidRPr="00000000">
              <w:rPr>
                <w:rFonts w:ascii="Open Sans" w:cs="Open Sans" w:eastAsia="Open Sans" w:hAnsi="Open Sans"/>
                <w:sz w:val="20"/>
                <w:szCs w:val="20"/>
                <w:rtl w:val="0"/>
              </w:rPr>
              <w:t xml:space="preserve">                                                    Date:08/02/19</w:t>
            </w:r>
            <w:r w:rsidDel="00000000" w:rsidR="00000000" w:rsidRPr="00000000">
              <w:rPr>
                <w:rtl w:val="0"/>
              </w:rPr>
            </w:r>
          </w:p>
        </w:tc>
      </w:tr>
    </w:tbl>
    <w:p w:rsidR="00000000" w:rsidDel="00000000" w:rsidP="00000000" w:rsidRDefault="00000000" w:rsidRPr="00000000" w14:paraId="00000023">
      <w:pPr>
        <w:spacing w:before="10" w:line="240" w:lineRule="auto"/>
        <w:rPr/>
      </w:pPr>
      <w:r w:rsidDel="00000000" w:rsidR="00000000" w:rsidRPr="00000000">
        <w:rPr>
          <w:rtl w:val="0"/>
        </w:rPr>
      </w:r>
    </w:p>
    <w:p w:rsidR="00000000" w:rsidDel="00000000" w:rsidP="00000000" w:rsidRDefault="00000000" w:rsidRPr="00000000" w14:paraId="00000024">
      <w:pPr>
        <w:spacing w:before="10" w:line="240" w:lineRule="auto"/>
        <w:rPr>
          <w:sz w:val="28"/>
          <w:szCs w:val="28"/>
        </w:rPr>
      </w:pPr>
      <w:r w:rsidDel="00000000" w:rsidR="00000000" w:rsidRPr="00000000">
        <w:rPr>
          <w:rFonts w:ascii="Open Sans" w:cs="Open Sans" w:eastAsia="Open Sans" w:hAnsi="Open Sans"/>
          <w:b w:val="1"/>
          <w:color w:val="231f20"/>
          <w:sz w:val="21"/>
          <w:szCs w:val="21"/>
          <w:rtl w:val="0"/>
        </w:rPr>
        <w:t xml:space="preserve">  </w:t>
      </w:r>
      <w:r w:rsidDel="00000000" w:rsidR="00000000" w:rsidRPr="00000000">
        <w:rPr>
          <w:rFonts w:ascii="Open Sans" w:cs="Open Sans" w:eastAsia="Open Sans" w:hAnsi="Open Sans"/>
          <w:b w:val="1"/>
          <w:sz w:val="28"/>
          <w:szCs w:val="28"/>
          <w:rtl w:val="0"/>
        </w:rPr>
        <w:t xml:space="preserve">Learning Outcomes and Assessment Criteria</w:t>
      </w:r>
      <w:r w:rsidDel="00000000" w:rsidR="00000000" w:rsidRPr="00000000">
        <w:rPr>
          <w:rtl w:val="0"/>
        </w:rPr>
      </w:r>
    </w:p>
    <w:tbl>
      <w:tblPr>
        <w:tblStyle w:val="Table3"/>
        <w:tblW w:w="10410.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65"/>
        <w:gridCol w:w="1215"/>
        <w:gridCol w:w="705"/>
        <w:gridCol w:w="1005"/>
        <w:gridCol w:w="720"/>
        <w:gridCol w:w="1200"/>
        <w:gridCol w:w="750"/>
        <w:gridCol w:w="4050"/>
        <w:tblGridChange w:id="0">
          <w:tblGrid>
            <w:gridCol w:w="765"/>
            <w:gridCol w:w="1215"/>
            <w:gridCol w:w="705"/>
            <w:gridCol w:w="1005"/>
            <w:gridCol w:w="720"/>
            <w:gridCol w:w="1200"/>
            <w:gridCol w:w="750"/>
            <w:gridCol w:w="4050"/>
          </w:tblGrid>
        </w:tblGridChange>
      </w:tblGrid>
      <w:tr>
        <w:tc>
          <w:tcPr/>
          <w:p w:rsidR="00000000" w:rsidDel="00000000" w:rsidP="00000000" w:rsidRDefault="00000000" w:rsidRPr="00000000" w14:paraId="00000025">
            <w:pPr>
              <w:spacing w:before="10" w:line="240" w:lineRule="auto"/>
              <w:rPr/>
            </w:pPr>
            <w:r w:rsidDel="00000000" w:rsidR="00000000" w:rsidRPr="00000000">
              <w:rPr>
                <w:rtl w:val="0"/>
              </w:rPr>
            </w:r>
          </w:p>
        </w:tc>
        <w:tc>
          <w:tcPr/>
          <w:p w:rsidR="00000000" w:rsidDel="00000000" w:rsidP="00000000" w:rsidRDefault="00000000" w:rsidRPr="00000000" w14:paraId="00000026">
            <w:pPr>
              <w:spacing w:before="10" w:line="240" w:lineRule="auto"/>
              <w:rPr/>
            </w:pPr>
            <w:r w:rsidDel="00000000" w:rsidR="00000000" w:rsidRPr="00000000">
              <w:rPr>
                <w:sz w:val="22"/>
                <w:szCs w:val="22"/>
                <w:rtl w:val="0"/>
              </w:rPr>
              <w:t xml:space="preserve">Grading Criteria</w:t>
            </w:r>
            <w:r w:rsidDel="00000000" w:rsidR="00000000" w:rsidRPr="00000000">
              <w:rPr>
                <w:rtl w:val="0"/>
              </w:rPr>
            </w:r>
          </w:p>
        </w:tc>
        <w:tc>
          <w:tcPr/>
          <w:p w:rsidR="00000000" w:rsidDel="00000000" w:rsidP="00000000" w:rsidRDefault="00000000" w:rsidRPr="00000000" w14:paraId="00000027">
            <w:pPr>
              <w:spacing w:before="10" w:line="240" w:lineRule="auto"/>
              <w:rPr/>
            </w:pPr>
            <w:r w:rsidDel="00000000" w:rsidR="00000000" w:rsidRPr="00000000">
              <w:rPr>
                <w:rtl w:val="0"/>
              </w:rPr>
              <w:t xml:space="preserve">Met</w:t>
            </w:r>
          </w:p>
        </w:tc>
        <w:tc>
          <w:tcPr/>
          <w:p w:rsidR="00000000" w:rsidDel="00000000" w:rsidP="00000000" w:rsidRDefault="00000000" w:rsidRPr="00000000" w14:paraId="00000028">
            <w:pPr>
              <w:spacing w:before="10" w:lineRule="auto"/>
              <w:rPr/>
            </w:pPr>
            <w:r w:rsidDel="00000000" w:rsidR="00000000" w:rsidRPr="00000000">
              <w:rPr>
                <w:sz w:val="22"/>
                <w:szCs w:val="22"/>
                <w:rtl w:val="0"/>
              </w:rPr>
              <w:t xml:space="preserve">Grading Criteria</w:t>
            </w:r>
            <w:r w:rsidDel="00000000" w:rsidR="00000000" w:rsidRPr="00000000">
              <w:rPr>
                <w:rtl w:val="0"/>
              </w:rPr>
            </w:r>
          </w:p>
        </w:tc>
        <w:tc>
          <w:tcPr/>
          <w:p w:rsidR="00000000" w:rsidDel="00000000" w:rsidP="00000000" w:rsidRDefault="00000000" w:rsidRPr="00000000" w14:paraId="00000029">
            <w:pPr>
              <w:spacing w:before="10" w:line="240" w:lineRule="auto"/>
              <w:rPr/>
            </w:pPr>
            <w:r w:rsidDel="00000000" w:rsidR="00000000" w:rsidRPr="00000000">
              <w:rPr>
                <w:rtl w:val="0"/>
              </w:rPr>
              <w:t xml:space="preserve">Met</w:t>
            </w:r>
          </w:p>
        </w:tc>
        <w:tc>
          <w:tcPr/>
          <w:p w:rsidR="00000000" w:rsidDel="00000000" w:rsidP="00000000" w:rsidRDefault="00000000" w:rsidRPr="00000000" w14:paraId="0000002A">
            <w:pPr>
              <w:spacing w:before="10" w:lineRule="auto"/>
              <w:rPr/>
            </w:pPr>
            <w:r w:rsidDel="00000000" w:rsidR="00000000" w:rsidRPr="00000000">
              <w:rPr>
                <w:sz w:val="22"/>
                <w:szCs w:val="22"/>
                <w:rtl w:val="0"/>
              </w:rPr>
              <w:t xml:space="preserve">Grading Criteria</w:t>
            </w:r>
            <w:r w:rsidDel="00000000" w:rsidR="00000000" w:rsidRPr="00000000">
              <w:rPr>
                <w:rtl w:val="0"/>
              </w:rPr>
            </w:r>
          </w:p>
        </w:tc>
        <w:tc>
          <w:tcPr/>
          <w:p w:rsidR="00000000" w:rsidDel="00000000" w:rsidP="00000000" w:rsidRDefault="00000000" w:rsidRPr="00000000" w14:paraId="0000002B">
            <w:pPr>
              <w:spacing w:before="10" w:lineRule="auto"/>
              <w:rPr/>
            </w:pPr>
            <w:r w:rsidDel="00000000" w:rsidR="00000000" w:rsidRPr="00000000">
              <w:rPr>
                <w:rtl w:val="0"/>
              </w:rPr>
              <w:t xml:space="preserve">Met</w:t>
            </w:r>
          </w:p>
        </w:tc>
        <w:tc>
          <w:tcPr/>
          <w:p w:rsidR="00000000" w:rsidDel="00000000" w:rsidP="00000000" w:rsidRDefault="00000000" w:rsidRPr="00000000" w14:paraId="0000002C">
            <w:pPr>
              <w:spacing w:before="10" w:line="240" w:lineRule="auto"/>
              <w:rPr/>
            </w:pPr>
            <w:r w:rsidDel="00000000" w:rsidR="00000000" w:rsidRPr="00000000">
              <w:rPr>
                <w:rtl w:val="0"/>
              </w:rPr>
            </w:r>
          </w:p>
        </w:tc>
      </w:tr>
      <w:tr>
        <w:tc>
          <w:tcPr/>
          <w:p w:rsidR="00000000" w:rsidDel="00000000" w:rsidP="00000000" w:rsidRDefault="00000000" w:rsidRPr="00000000" w14:paraId="0000002D">
            <w:pPr>
              <w:spacing w:before="10" w:line="240" w:lineRule="auto"/>
              <w:rPr/>
            </w:pPr>
            <w:r w:rsidDel="00000000" w:rsidR="00000000" w:rsidRPr="00000000">
              <w:rPr>
                <w:rFonts w:ascii="Open Sans" w:cs="Open Sans" w:eastAsia="Open Sans" w:hAnsi="Open Sans"/>
                <w:b w:val="1"/>
                <w:sz w:val="22"/>
                <w:szCs w:val="22"/>
                <w:rtl w:val="0"/>
              </w:rPr>
              <w:t xml:space="preserve">LO1</w:t>
            </w:r>
            <w:r w:rsidDel="00000000" w:rsidR="00000000" w:rsidRPr="00000000">
              <w:rPr>
                <w:rFonts w:ascii="Open Sans" w:cs="Open Sans" w:eastAsia="Open Sans" w:hAnsi="Open Sans"/>
                <w:sz w:val="22"/>
                <w:szCs w:val="22"/>
                <w:rtl w:val="0"/>
              </w:rPr>
              <w:t xml:space="preserve"> </w:t>
            </w:r>
            <w:r w:rsidDel="00000000" w:rsidR="00000000" w:rsidRPr="00000000">
              <w:rPr>
                <w:rtl w:val="0"/>
              </w:rPr>
            </w:r>
          </w:p>
        </w:tc>
        <w:tc>
          <w:tcPr/>
          <w:p w:rsidR="00000000" w:rsidDel="00000000" w:rsidP="00000000" w:rsidRDefault="00000000" w:rsidRPr="00000000" w14:paraId="0000002E">
            <w:pPr>
              <w:spacing w:before="10" w:line="240" w:lineRule="auto"/>
              <w:rPr/>
            </w:pPr>
            <w:r w:rsidDel="00000000" w:rsidR="00000000" w:rsidRPr="00000000">
              <w:rPr>
                <w:rtl w:val="0"/>
              </w:rPr>
              <w:t xml:space="preserve">P1</w:t>
            </w:r>
          </w:p>
        </w:tc>
        <w:tc>
          <w:tcPr/>
          <w:p w:rsidR="00000000" w:rsidDel="00000000" w:rsidP="00000000" w:rsidRDefault="00000000" w:rsidRPr="00000000" w14:paraId="0000002F">
            <w:pPr>
              <w:spacing w:before="10" w:line="240" w:lineRule="auto"/>
              <w:rPr/>
            </w:pPr>
            <w:r w:rsidDel="00000000" w:rsidR="00000000" w:rsidRPr="00000000">
              <w:rPr>
                <w:rtl w:val="0"/>
              </w:rPr>
              <w:t xml:space="preserve">(x)</w:t>
            </w:r>
            <w:r w:rsidDel="00000000" w:rsidR="00000000" w:rsidRPr="00000000">
              <w:rPr>
                <w:rFonts w:ascii="Arial Unicode MS" w:cs="Arial Unicode MS" w:eastAsia="Arial Unicode MS" w:hAnsi="Arial Unicode MS"/>
                <w:b w:val="1"/>
                <w:sz w:val="22"/>
                <w:szCs w:val="22"/>
                <w:rtl w:val="0"/>
              </w:rPr>
              <w:t xml:space="preserve">✓</w:t>
            </w:r>
            <w:r w:rsidDel="00000000" w:rsidR="00000000" w:rsidRPr="00000000">
              <w:rPr>
                <w:rtl w:val="0"/>
              </w:rPr>
            </w:r>
          </w:p>
        </w:tc>
        <w:tc>
          <w:tcPr/>
          <w:p w:rsidR="00000000" w:rsidDel="00000000" w:rsidP="00000000" w:rsidRDefault="00000000" w:rsidRPr="00000000" w14:paraId="00000030">
            <w:pPr>
              <w:spacing w:before="10" w:line="240" w:lineRule="auto"/>
              <w:rPr/>
            </w:pPr>
            <w:r w:rsidDel="00000000" w:rsidR="00000000" w:rsidRPr="00000000">
              <w:rPr>
                <w:rtl w:val="0"/>
              </w:rPr>
              <w:t xml:space="preserve">M1</w:t>
            </w:r>
          </w:p>
        </w:tc>
        <w:tc>
          <w:tcPr/>
          <w:p w:rsidR="00000000" w:rsidDel="00000000" w:rsidP="00000000" w:rsidRDefault="00000000" w:rsidRPr="00000000" w14:paraId="00000031">
            <w:pPr>
              <w:spacing w:before="10" w:line="240" w:lineRule="auto"/>
              <w:rPr/>
            </w:pPr>
            <w:r w:rsidDel="00000000" w:rsidR="00000000" w:rsidRPr="00000000">
              <w:rPr>
                <w:rtl w:val="0"/>
              </w:rPr>
              <w:t xml:space="preserve">(x)</w:t>
            </w:r>
            <w:r w:rsidDel="00000000" w:rsidR="00000000" w:rsidRPr="00000000">
              <w:rPr>
                <w:rFonts w:ascii="Arial Unicode MS" w:cs="Arial Unicode MS" w:eastAsia="Arial Unicode MS" w:hAnsi="Arial Unicode MS"/>
                <w:b w:val="1"/>
                <w:sz w:val="22"/>
                <w:szCs w:val="22"/>
                <w:rtl w:val="0"/>
              </w:rPr>
              <w:t xml:space="preserve">✓</w:t>
            </w:r>
            <w:r w:rsidDel="00000000" w:rsidR="00000000" w:rsidRPr="00000000">
              <w:rPr>
                <w:rtl w:val="0"/>
              </w:rPr>
            </w:r>
          </w:p>
        </w:tc>
        <w:tc>
          <w:tcPr/>
          <w:p w:rsidR="00000000" w:rsidDel="00000000" w:rsidP="00000000" w:rsidRDefault="00000000" w:rsidRPr="00000000" w14:paraId="00000032">
            <w:pPr>
              <w:spacing w:before="10" w:line="240" w:lineRule="auto"/>
              <w:rPr/>
            </w:pPr>
            <w:r w:rsidDel="00000000" w:rsidR="00000000" w:rsidRPr="00000000">
              <w:rPr>
                <w:rtl w:val="0"/>
              </w:rPr>
              <w:t xml:space="preserve">D1</w:t>
            </w:r>
          </w:p>
        </w:tc>
        <w:tc>
          <w:tcPr/>
          <w:p w:rsidR="00000000" w:rsidDel="00000000" w:rsidP="00000000" w:rsidRDefault="00000000" w:rsidRPr="00000000" w14:paraId="00000033">
            <w:pPr>
              <w:spacing w:before="10" w:line="240" w:lineRule="auto"/>
              <w:rPr/>
            </w:pPr>
            <w:r w:rsidDel="00000000" w:rsidR="00000000" w:rsidRPr="00000000">
              <w:rPr>
                <w:rtl w:val="0"/>
              </w:rPr>
              <w:t xml:space="preserve">x</w:t>
            </w:r>
          </w:p>
        </w:tc>
        <w:tc>
          <w:tcPr/>
          <w:p w:rsidR="00000000" w:rsidDel="00000000" w:rsidP="00000000" w:rsidRDefault="00000000" w:rsidRPr="00000000" w14:paraId="00000034">
            <w:pPr>
              <w:spacing w:before="10" w:line="240" w:lineRule="auto"/>
              <w:rPr/>
            </w:pPr>
            <w:r w:rsidDel="00000000" w:rsidR="00000000" w:rsidRPr="00000000">
              <w:rPr>
                <w:rtl w:val="0"/>
              </w:rPr>
            </w:r>
          </w:p>
        </w:tc>
      </w:tr>
      <w:tr>
        <w:tc>
          <w:tcPr/>
          <w:p w:rsidR="00000000" w:rsidDel="00000000" w:rsidP="00000000" w:rsidRDefault="00000000" w:rsidRPr="00000000" w14:paraId="00000035">
            <w:pPr>
              <w:spacing w:before="10" w:line="240" w:lineRule="auto"/>
              <w:rPr>
                <w:rFonts w:ascii="Open Sans" w:cs="Open Sans" w:eastAsia="Open Sans" w:hAnsi="Open Sans"/>
                <w:b w:val="1"/>
                <w:sz w:val="22"/>
                <w:szCs w:val="22"/>
              </w:rPr>
            </w:pPr>
            <w:r w:rsidDel="00000000" w:rsidR="00000000" w:rsidRPr="00000000">
              <w:rPr>
                <w:rFonts w:ascii="Open Sans" w:cs="Open Sans" w:eastAsia="Open Sans" w:hAnsi="Open Sans"/>
                <w:b w:val="1"/>
                <w:sz w:val="22"/>
                <w:szCs w:val="22"/>
                <w:rtl w:val="0"/>
              </w:rPr>
              <w:t xml:space="preserve">LO1</w:t>
            </w:r>
          </w:p>
        </w:tc>
        <w:tc>
          <w:tcPr/>
          <w:p w:rsidR="00000000" w:rsidDel="00000000" w:rsidP="00000000" w:rsidRDefault="00000000" w:rsidRPr="00000000" w14:paraId="00000036">
            <w:pPr>
              <w:spacing w:before="10" w:line="240" w:lineRule="auto"/>
              <w:rPr/>
            </w:pPr>
            <w:r w:rsidDel="00000000" w:rsidR="00000000" w:rsidRPr="00000000">
              <w:rPr>
                <w:rtl w:val="0"/>
              </w:rPr>
              <w:t xml:space="preserve">P2</w:t>
            </w:r>
          </w:p>
        </w:tc>
        <w:tc>
          <w:tcPr/>
          <w:p w:rsidR="00000000" w:rsidDel="00000000" w:rsidP="00000000" w:rsidRDefault="00000000" w:rsidRPr="00000000" w14:paraId="00000037">
            <w:pPr>
              <w:spacing w:before="10" w:line="240" w:lineRule="auto"/>
              <w:rPr/>
            </w:pPr>
            <w:r w:rsidDel="00000000" w:rsidR="00000000" w:rsidRPr="00000000">
              <w:rPr>
                <w:rtl w:val="0"/>
              </w:rPr>
              <w:t xml:space="preserve">(x)</w:t>
            </w:r>
            <w:r w:rsidDel="00000000" w:rsidR="00000000" w:rsidRPr="00000000">
              <w:rPr>
                <w:rFonts w:ascii="Arial Unicode MS" w:cs="Arial Unicode MS" w:eastAsia="Arial Unicode MS" w:hAnsi="Arial Unicode MS"/>
                <w:b w:val="1"/>
                <w:sz w:val="22"/>
                <w:szCs w:val="22"/>
                <w:rtl w:val="0"/>
              </w:rPr>
              <w:t xml:space="preserve">✓</w:t>
            </w:r>
            <w:r w:rsidDel="00000000" w:rsidR="00000000" w:rsidRPr="00000000">
              <w:rPr>
                <w:rtl w:val="0"/>
              </w:rPr>
            </w:r>
          </w:p>
        </w:tc>
        <w:tc>
          <w:tcPr/>
          <w:p w:rsidR="00000000" w:rsidDel="00000000" w:rsidP="00000000" w:rsidRDefault="00000000" w:rsidRPr="00000000" w14:paraId="00000038">
            <w:pPr>
              <w:spacing w:before="10" w:line="240" w:lineRule="auto"/>
              <w:rPr/>
            </w:pPr>
            <w:r w:rsidDel="00000000" w:rsidR="00000000" w:rsidRPr="00000000">
              <w:rPr>
                <w:rtl w:val="0"/>
              </w:rPr>
            </w:r>
          </w:p>
        </w:tc>
        <w:tc>
          <w:tcPr/>
          <w:p w:rsidR="00000000" w:rsidDel="00000000" w:rsidP="00000000" w:rsidRDefault="00000000" w:rsidRPr="00000000" w14:paraId="00000039">
            <w:pPr>
              <w:spacing w:before="10" w:line="240" w:lineRule="auto"/>
              <w:rPr/>
            </w:pPr>
            <w:r w:rsidDel="00000000" w:rsidR="00000000" w:rsidRPr="00000000">
              <w:rPr>
                <w:rtl w:val="0"/>
              </w:rPr>
            </w:r>
          </w:p>
        </w:tc>
        <w:tc>
          <w:tcPr/>
          <w:p w:rsidR="00000000" w:rsidDel="00000000" w:rsidP="00000000" w:rsidRDefault="00000000" w:rsidRPr="00000000" w14:paraId="0000003A">
            <w:pPr>
              <w:spacing w:before="10" w:line="240" w:lineRule="auto"/>
              <w:rPr/>
            </w:pPr>
            <w:r w:rsidDel="00000000" w:rsidR="00000000" w:rsidRPr="00000000">
              <w:rPr>
                <w:rtl w:val="0"/>
              </w:rPr>
            </w:r>
          </w:p>
        </w:tc>
        <w:tc>
          <w:tcPr/>
          <w:p w:rsidR="00000000" w:rsidDel="00000000" w:rsidP="00000000" w:rsidRDefault="00000000" w:rsidRPr="00000000" w14:paraId="0000003B">
            <w:pPr>
              <w:spacing w:before="10" w:line="240" w:lineRule="auto"/>
              <w:rPr/>
            </w:pPr>
            <w:r w:rsidDel="00000000" w:rsidR="00000000" w:rsidRPr="00000000">
              <w:rPr>
                <w:rtl w:val="0"/>
              </w:rPr>
            </w:r>
          </w:p>
        </w:tc>
        <w:tc>
          <w:tcPr/>
          <w:p w:rsidR="00000000" w:rsidDel="00000000" w:rsidP="00000000" w:rsidRDefault="00000000" w:rsidRPr="00000000" w14:paraId="0000003C">
            <w:pPr>
              <w:spacing w:before="10" w:line="240" w:lineRule="auto"/>
              <w:rPr/>
            </w:pPr>
            <w:r w:rsidDel="00000000" w:rsidR="00000000" w:rsidRPr="00000000">
              <w:rPr>
                <w:rtl w:val="0"/>
              </w:rPr>
            </w:r>
          </w:p>
        </w:tc>
      </w:tr>
      <w:tr>
        <w:tc>
          <w:tcPr/>
          <w:p w:rsidR="00000000" w:rsidDel="00000000" w:rsidP="00000000" w:rsidRDefault="00000000" w:rsidRPr="00000000" w14:paraId="0000003D">
            <w:pPr>
              <w:spacing w:before="10" w:line="240" w:lineRule="auto"/>
              <w:rPr/>
            </w:pPr>
            <w:r w:rsidDel="00000000" w:rsidR="00000000" w:rsidRPr="00000000">
              <w:rPr>
                <w:rtl w:val="0"/>
              </w:rPr>
            </w:r>
          </w:p>
        </w:tc>
        <w:tc>
          <w:tcPr/>
          <w:p w:rsidR="00000000" w:rsidDel="00000000" w:rsidP="00000000" w:rsidRDefault="00000000" w:rsidRPr="00000000" w14:paraId="0000003E">
            <w:pPr>
              <w:spacing w:before="10" w:line="240" w:lineRule="auto"/>
              <w:rPr/>
            </w:pPr>
            <w:r w:rsidDel="00000000" w:rsidR="00000000" w:rsidRPr="00000000">
              <w:rPr>
                <w:rtl w:val="0"/>
              </w:rPr>
            </w:r>
          </w:p>
        </w:tc>
        <w:tc>
          <w:tcPr/>
          <w:p w:rsidR="00000000" w:rsidDel="00000000" w:rsidP="00000000" w:rsidRDefault="00000000" w:rsidRPr="00000000" w14:paraId="0000003F">
            <w:pPr>
              <w:spacing w:before="10" w:line="240" w:lineRule="auto"/>
              <w:rPr/>
            </w:pPr>
            <w:r w:rsidDel="00000000" w:rsidR="00000000" w:rsidRPr="00000000">
              <w:rPr>
                <w:rtl w:val="0"/>
              </w:rPr>
            </w:r>
          </w:p>
        </w:tc>
        <w:tc>
          <w:tcPr/>
          <w:p w:rsidR="00000000" w:rsidDel="00000000" w:rsidP="00000000" w:rsidRDefault="00000000" w:rsidRPr="00000000" w14:paraId="00000040">
            <w:pPr>
              <w:spacing w:before="10" w:line="240" w:lineRule="auto"/>
              <w:rPr/>
            </w:pPr>
            <w:r w:rsidDel="00000000" w:rsidR="00000000" w:rsidRPr="00000000">
              <w:rPr>
                <w:rtl w:val="0"/>
              </w:rPr>
            </w:r>
          </w:p>
        </w:tc>
        <w:tc>
          <w:tcPr/>
          <w:p w:rsidR="00000000" w:rsidDel="00000000" w:rsidP="00000000" w:rsidRDefault="00000000" w:rsidRPr="00000000" w14:paraId="00000041">
            <w:pPr>
              <w:spacing w:before="10" w:line="240" w:lineRule="auto"/>
              <w:rPr/>
            </w:pPr>
            <w:r w:rsidDel="00000000" w:rsidR="00000000" w:rsidRPr="00000000">
              <w:rPr>
                <w:rtl w:val="0"/>
              </w:rPr>
            </w:r>
          </w:p>
        </w:tc>
        <w:tc>
          <w:tcPr/>
          <w:p w:rsidR="00000000" w:rsidDel="00000000" w:rsidP="00000000" w:rsidRDefault="00000000" w:rsidRPr="00000000" w14:paraId="00000042">
            <w:pPr>
              <w:spacing w:before="10" w:line="240" w:lineRule="auto"/>
              <w:rPr/>
            </w:pPr>
            <w:r w:rsidDel="00000000" w:rsidR="00000000" w:rsidRPr="00000000">
              <w:rPr>
                <w:rtl w:val="0"/>
              </w:rPr>
            </w:r>
          </w:p>
        </w:tc>
        <w:tc>
          <w:tcPr/>
          <w:p w:rsidR="00000000" w:rsidDel="00000000" w:rsidP="00000000" w:rsidRDefault="00000000" w:rsidRPr="00000000" w14:paraId="00000043">
            <w:pPr>
              <w:spacing w:before="10" w:line="240" w:lineRule="auto"/>
              <w:rPr/>
            </w:pPr>
            <w:r w:rsidDel="00000000" w:rsidR="00000000" w:rsidRPr="00000000">
              <w:rPr>
                <w:rtl w:val="0"/>
              </w:rPr>
            </w:r>
          </w:p>
        </w:tc>
        <w:tc>
          <w:tcPr/>
          <w:p w:rsidR="00000000" w:rsidDel="00000000" w:rsidP="00000000" w:rsidRDefault="00000000" w:rsidRPr="00000000" w14:paraId="00000044">
            <w:pPr>
              <w:spacing w:before="10" w:line="240" w:lineRule="auto"/>
              <w:rPr/>
            </w:pPr>
            <w:r w:rsidDel="00000000" w:rsidR="00000000" w:rsidRPr="00000000">
              <w:rPr>
                <w:rtl w:val="0"/>
              </w:rPr>
            </w:r>
          </w:p>
        </w:tc>
      </w:tr>
      <w:tr>
        <w:tc>
          <w:tcPr/>
          <w:p w:rsidR="00000000" w:rsidDel="00000000" w:rsidP="00000000" w:rsidRDefault="00000000" w:rsidRPr="00000000" w14:paraId="00000045">
            <w:pPr>
              <w:spacing w:before="10" w:line="240" w:lineRule="auto"/>
              <w:rPr/>
            </w:pPr>
            <w:r w:rsidDel="00000000" w:rsidR="00000000" w:rsidRPr="00000000">
              <w:rPr>
                <w:rFonts w:ascii="Open Sans" w:cs="Open Sans" w:eastAsia="Open Sans" w:hAnsi="Open Sans"/>
                <w:b w:val="1"/>
                <w:sz w:val="22"/>
                <w:szCs w:val="22"/>
                <w:rtl w:val="0"/>
              </w:rPr>
              <w:t xml:space="preserve">LO2</w:t>
            </w:r>
            <w:r w:rsidDel="00000000" w:rsidR="00000000" w:rsidRPr="00000000">
              <w:rPr>
                <w:rtl w:val="0"/>
              </w:rPr>
            </w:r>
          </w:p>
        </w:tc>
        <w:tc>
          <w:tcPr/>
          <w:p w:rsidR="00000000" w:rsidDel="00000000" w:rsidP="00000000" w:rsidRDefault="00000000" w:rsidRPr="00000000" w14:paraId="00000046">
            <w:pPr>
              <w:spacing w:before="10" w:line="240" w:lineRule="auto"/>
              <w:rPr/>
            </w:pPr>
            <w:r w:rsidDel="00000000" w:rsidR="00000000" w:rsidRPr="00000000">
              <w:rPr>
                <w:rtl w:val="0"/>
              </w:rPr>
              <w:t xml:space="preserve">P3</w:t>
            </w:r>
            <w:r w:rsidDel="00000000" w:rsidR="00000000" w:rsidRPr="00000000">
              <w:rPr>
                <w:rtl w:val="0"/>
              </w:rPr>
            </w:r>
          </w:p>
        </w:tc>
        <w:tc>
          <w:tcPr/>
          <w:p w:rsidR="00000000" w:rsidDel="00000000" w:rsidP="00000000" w:rsidRDefault="00000000" w:rsidRPr="00000000" w14:paraId="00000047">
            <w:pPr>
              <w:spacing w:before="10" w:line="240" w:lineRule="auto"/>
              <w:rPr/>
            </w:pPr>
            <w:r w:rsidDel="00000000" w:rsidR="00000000" w:rsidRPr="00000000">
              <w:rPr>
                <w:rtl w:val="0"/>
              </w:rPr>
              <w:t xml:space="preserve">x</w:t>
            </w:r>
          </w:p>
        </w:tc>
        <w:tc>
          <w:tcPr/>
          <w:p w:rsidR="00000000" w:rsidDel="00000000" w:rsidP="00000000" w:rsidRDefault="00000000" w:rsidRPr="00000000" w14:paraId="00000048">
            <w:pPr>
              <w:spacing w:before="10" w:line="240" w:lineRule="auto"/>
              <w:rPr/>
            </w:pPr>
            <w:r w:rsidDel="00000000" w:rsidR="00000000" w:rsidRPr="00000000">
              <w:rPr>
                <w:rtl w:val="0"/>
              </w:rPr>
              <w:t xml:space="preserve">M2</w:t>
            </w:r>
            <w:r w:rsidDel="00000000" w:rsidR="00000000" w:rsidRPr="00000000">
              <w:rPr>
                <w:rtl w:val="0"/>
              </w:rPr>
            </w:r>
          </w:p>
        </w:tc>
        <w:tc>
          <w:tcPr/>
          <w:p w:rsidR="00000000" w:rsidDel="00000000" w:rsidP="00000000" w:rsidRDefault="00000000" w:rsidRPr="00000000" w14:paraId="00000049">
            <w:pPr>
              <w:spacing w:before="10" w:line="240" w:lineRule="auto"/>
              <w:rPr/>
            </w:pPr>
            <w:r w:rsidDel="00000000" w:rsidR="00000000" w:rsidRPr="00000000">
              <w:rPr>
                <w:rtl w:val="0"/>
              </w:rPr>
              <w:t xml:space="preserve">(x)</w:t>
            </w:r>
            <w:r w:rsidDel="00000000" w:rsidR="00000000" w:rsidRPr="00000000">
              <w:rPr>
                <w:rFonts w:ascii="Arial Unicode MS" w:cs="Arial Unicode MS" w:eastAsia="Arial Unicode MS" w:hAnsi="Arial Unicode MS"/>
                <w:b w:val="1"/>
                <w:sz w:val="22"/>
                <w:szCs w:val="22"/>
                <w:rtl w:val="0"/>
              </w:rPr>
              <w:t xml:space="preserve">✓</w:t>
            </w:r>
            <w:r w:rsidDel="00000000" w:rsidR="00000000" w:rsidRPr="00000000">
              <w:rPr>
                <w:rtl w:val="0"/>
              </w:rPr>
            </w:r>
          </w:p>
        </w:tc>
        <w:tc>
          <w:tcPr/>
          <w:p w:rsidR="00000000" w:rsidDel="00000000" w:rsidP="00000000" w:rsidRDefault="00000000" w:rsidRPr="00000000" w14:paraId="0000004A">
            <w:pPr>
              <w:spacing w:before="10" w:line="240" w:lineRule="auto"/>
              <w:rPr/>
            </w:pPr>
            <w:r w:rsidDel="00000000" w:rsidR="00000000" w:rsidRPr="00000000">
              <w:rPr>
                <w:rtl w:val="0"/>
              </w:rPr>
              <w:t xml:space="preserve">D1</w:t>
            </w:r>
          </w:p>
        </w:tc>
        <w:tc>
          <w:tcPr/>
          <w:p w:rsidR="00000000" w:rsidDel="00000000" w:rsidP="00000000" w:rsidRDefault="00000000" w:rsidRPr="00000000" w14:paraId="0000004B">
            <w:pPr>
              <w:spacing w:before="10" w:line="240" w:lineRule="auto"/>
              <w:rPr/>
            </w:pPr>
            <w:r w:rsidDel="00000000" w:rsidR="00000000" w:rsidRPr="00000000">
              <w:rPr>
                <w:rtl w:val="0"/>
              </w:rPr>
              <w:t xml:space="preserve">x</w:t>
            </w:r>
          </w:p>
        </w:tc>
        <w:tc>
          <w:tcPr/>
          <w:p w:rsidR="00000000" w:rsidDel="00000000" w:rsidP="00000000" w:rsidRDefault="00000000" w:rsidRPr="00000000" w14:paraId="0000004C">
            <w:pPr>
              <w:spacing w:before="10" w:line="240" w:lineRule="auto"/>
              <w:rPr/>
            </w:pPr>
            <w:r w:rsidDel="00000000" w:rsidR="00000000" w:rsidRPr="00000000">
              <w:rPr>
                <w:rtl w:val="0"/>
              </w:rPr>
            </w:r>
          </w:p>
        </w:tc>
      </w:tr>
      <w:tr>
        <w:tc>
          <w:tcPr/>
          <w:p w:rsidR="00000000" w:rsidDel="00000000" w:rsidP="00000000" w:rsidRDefault="00000000" w:rsidRPr="00000000" w14:paraId="0000004D">
            <w:pPr>
              <w:spacing w:before="10" w:line="240" w:lineRule="auto"/>
              <w:rPr/>
            </w:pPr>
            <w:r w:rsidDel="00000000" w:rsidR="00000000" w:rsidRPr="00000000">
              <w:rPr>
                <w:rFonts w:ascii="Open Sans" w:cs="Open Sans" w:eastAsia="Open Sans" w:hAnsi="Open Sans"/>
                <w:b w:val="1"/>
                <w:sz w:val="22"/>
                <w:szCs w:val="22"/>
                <w:rtl w:val="0"/>
              </w:rPr>
              <w:t xml:space="preserve">LO2</w:t>
            </w:r>
            <w:r w:rsidDel="00000000" w:rsidR="00000000" w:rsidRPr="00000000">
              <w:rPr>
                <w:rtl w:val="0"/>
              </w:rPr>
            </w:r>
          </w:p>
        </w:tc>
        <w:tc>
          <w:tcPr/>
          <w:p w:rsidR="00000000" w:rsidDel="00000000" w:rsidP="00000000" w:rsidRDefault="00000000" w:rsidRPr="00000000" w14:paraId="0000004E">
            <w:pPr>
              <w:spacing w:before="10" w:line="240" w:lineRule="auto"/>
              <w:rPr/>
            </w:pPr>
            <w:r w:rsidDel="00000000" w:rsidR="00000000" w:rsidRPr="00000000">
              <w:rPr>
                <w:rtl w:val="0"/>
              </w:rPr>
              <w:t xml:space="preserve">P4</w:t>
            </w:r>
            <w:r w:rsidDel="00000000" w:rsidR="00000000" w:rsidRPr="00000000">
              <w:rPr>
                <w:rtl w:val="0"/>
              </w:rPr>
            </w:r>
          </w:p>
        </w:tc>
        <w:tc>
          <w:tcPr/>
          <w:p w:rsidR="00000000" w:rsidDel="00000000" w:rsidP="00000000" w:rsidRDefault="00000000" w:rsidRPr="00000000" w14:paraId="0000004F">
            <w:pPr>
              <w:spacing w:before="10" w:line="240" w:lineRule="auto"/>
              <w:rPr/>
            </w:pPr>
            <w:r w:rsidDel="00000000" w:rsidR="00000000" w:rsidRPr="00000000">
              <w:rPr>
                <w:rtl w:val="0"/>
              </w:rPr>
              <w:t xml:space="preserve">(x)</w:t>
            </w:r>
            <w:r w:rsidDel="00000000" w:rsidR="00000000" w:rsidRPr="00000000">
              <w:rPr>
                <w:rFonts w:ascii="Arial Unicode MS" w:cs="Arial Unicode MS" w:eastAsia="Arial Unicode MS" w:hAnsi="Arial Unicode MS"/>
                <w:b w:val="1"/>
                <w:sz w:val="22"/>
                <w:szCs w:val="22"/>
                <w:rtl w:val="0"/>
              </w:rPr>
              <w:t xml:space="preserve">✓</w:t>
            </w:r>
            <w:r w:rsidDel="00000000" w:rsidR="00000000" w:rsidRPr="00000000">
              <w:rPr>
                <w:rtl w:val="0"/>
              </w:rPr>
            </w:r>
          </w:p>
        </w:tc>
        <w:tc>
          <w:tcPr/>
          <w:p w:rsidR="00000000" w:rsidDel="00000000" w:rsidP="00000000" w:rsidRDefault="00000000" w:rsidRPr="00000000" w14:paraId="00000050">
            <w:pPr>
              <w:spacing w:before="10" w:line="240" w:lineRule="auto"/>
              <w:rPr/>
            </w:pPr>
            <w:r w:rsidDel="00000000" w:rsidR="00000000" w:rsidRPr="00000000">
              <w:rPr>
                <w:rtl w:val="0"/>
              </w:rPr>
            </w:r>
          </w:p>
        </w:tc>
        <w:tc>
          <w:tcPr/>
          <w:p w:rsidR="00000000" w:rsidDel="00000000" w:rsidP="00000000" w:rsidRDefault="00000000" w:rsidRPr="00000000" w14:paraId="00000051">
            <w:pPr>
              <w:spacing w:before="10" w:line="240" w:lineRule="auto"/>
              <w:rPr/>
            </w:pPr>
            <w:r w:rsidDel="00000000" w:rsidR="00000000" w:rsidRPr="00000000">
              <w:rPr>
                <w:rtl w:val="0"/>
              </w:rPr>
            </w:r>
          </w:p>
        </w:tc>
        <w:tc>
          <w:tcPr/>
          <w:p w:rsidR="00000000" w:rsidDel="00000000" w:rsidP="00000000" w:rsidRDefault="00000000" w:rsidRPr="00000000" w14:paraId="00000052">
            <w:pPr>
              <w:spacing w:before="10" w:line="240" w:lineRule="auto"/>
              <w:rPr/>
            </w:pPr>
            <w:r w:rsidDel="00000000" w:rsidR="00000000" w:rsidRPr="00000000">
              <w:rPr>
                <w:rtl w:val="0"/>
              </w:rPr>
            </w:r>
          </w:p>
        </w:tc>
        <w:tc>
          <w:tcPr/>
          <w:p w:rsidR="00000000" w:rsidDel="00000000" w:rsidP="00000000" w:rsidRDefault="00000000" w:rsidRPr="00000000" w14:paraId="00000053">
            <w:pPr>
              <w:spacing w:before="10" w:line="240" w:lineRule="auto"/>
              <w:rPr/>
            </w:pPr>
            <w:r w:rsidDel="00000000" w:rsidR="00000000" w:rsidRPr="00000000">
              <w:rPr>
                <w:rtl w:val="0"/>
              </w:rPr>
            </w:r>
          </w:p>
        </w:tc>
        <w:tc>
          <w:tcPr/>
          <w:p w:rsidR="00000000" w:rsidDel="00000000" w:rsidP="00000000" w:rsidRDefault="00000000" w:rsidRPr="00000000" w14:paraId="00000054">
            <w:pPr>
              <w:spacing w:before="10" w:line="240" w:lineRule="auto"/>
              <w:rPr/>
            </w:pPr>
            <w:r w:rsidDel="00000000" w:rsidR="00000000" w:rsidRPr="00000000">
              <w:rPr>
                <w:rtl w:val="0"/>
              </w:rPr>
            </w:r>
          </w:p>
        </w:tc>
      </w:tr>
    </w:tbl>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10401.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45"/>
        <w:gridCol w:w="105"/>
        <w:gridCol w:w="3915"/>
        <w:gridCol w:w="105"/>
        <w:gridCol w:w="3225"/>
        <w:gridCol w:w="6"/>
        <w:tblGridChange w:id="0">
          <w:tblGrid>
            <w:gridCol w:w="3045"/>
            <w:gridCol w:w="105"/>
            <w:gridCol w:w="3915"/>
            <w:gridCol w:w="105"/>
            <w:gridCol w:w="3225"/>
            <w:gridCol w:w="6"/>
          </w:tblGrid>
        </w:tblGridChange>
      </w:tblGrid>
      <w:tr>
        <w:trPr>
          <w:trHeight w:val="3120" w:hRule="atLeast"/>
        </w:trPr>
        <w:tc>
          <w:tcPr>
            <w:gridSpan w:val="5"/>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64" w:line="240" w:lineRule="auto"/>
              <w:ind w:left="103" w:right="0" w:firstLine="0"/>
              <w:jc w:val="left"/>
              <w:rPr>
                <w:rFonts w:ascii="Open Sans" w:cs="Open Sans" w:eastAsia="Open Sans" w:hAnsi="Open Sans"/>
                <w:b w:val="0"/>
                <w:i w:val="0"/>
                <w:smallCaps w:val="0"/>
                <w:strike w:val="0"/>
                <w:color w:val="000000"/>
                <w:sz w:val="21"/>
                <w:szCs w:val="21"/>
                <w:u w:val="none"/>
                <w:shd w:fill="auto" w:val="clear"/>
                <w:vertAlign w:val="baseline"/>
              </w:rPr>
            </w:pPr>
            <w:r w:rsidDel="00000000" w:rsidR="00000000" w:rsidRPr="00000000">
              <w:rPr>
                <w:rFonts w:ascii="Open Sans" w:cs="Open Sans" w:eastAsia="Open Sans" w:hAnsi="Open Sans"/>
                <w:b w:val="1"/>
                <w:i w:val="0"/>
                <w:smallCaps w:val="0"/>
                <w:strike w:val="0"/>
                <w:color w:val="231f20"/>
                <w:sz w:val="21"/>
                <w:szCs w:val="21"/>
                <w:u w:val="none"/>
                <w:shd w:fill="auto" w:val="clear"/>
                <w:vertAlign w:val="baseline"/>
                <w:rtl w:val="0"/>
              </w:rPr>
              <w:t xml:space="preserve">Assessor Feedback:</w:t>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3" w:line="180" w:lineRule="auto"/>
              <w:ind w:left="0" w:right="0" w:firstLine="0"/>
              <w:jc w:val="left"/>
              <w:rPr>
                <w:rFonts w:ascii="Open Sans" w:cs="Open Sans" w:eastAsia="Open Sans" w:hAnsi="Open San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8">
            <w:pPr>
              <w:rPr>
                <w:rFonts w:ascii="Open Sans" w:cs="Open Sans" w:eastAsia="Open Sans" w:hAnsi="Open Sans"/>
                <w:color w:val="231f20"/>
                <w:sz w:val="20"/>
                <w:szCs w:val="20"/>
              </w:rPr>
            </w:pPr>
            <w:r w:rsidDel="00000000" w:rsidR="00000000" w:rsidRPr="00000000">
              <w:rPr>
                <w:rFonts w:ascii="Open Sans" w:cs="Open Sans" w:eastAsia="Open Sans" w:hAnsi="Open Sans"/>
                <w:color w:val="231f20"/>
                <w:sz w:val="20"/>
                <w:szCs w:val="20"/>
                <w:rtl w:val="0"/>
              </w:rPr>
              <w:t xml:space="preserve"> Task 1 - You have not completely identified the security risks</w:t>
            </w:r>
          </w:p>
          <w:p w:rsidR="00000000" w:rsidDel="00000000" w:rsidP="00000000" w:rsidRDefault="00000000" w:rsidRPr="00000000" w14:paraId="00000059">
            <w:pPr>
              <w:rPr>
                <w:rFonts w:ascii="Open Sans" w:cs="Open Sans" w:eastAsia="Open Sans" w:hAnsi="Open Sans"/>
                <w:color w:val="231f20"/>
                <w:sz w:val="20"/>
                <w:szCs w:val="20"/>
              </w:rPr>
            </w:pPr>
            <w:r w:rsidDel="00000000" w:rsidR="00000000" w:rsidRPr="00000000">
              <w:rPr>
                <w:rtl w:val="0"/>
              </w:rPr>
            </w:r>
          </w:p>
          <w:p w:rsidR="00000000" w:rsidDel="00000000" w:rsidP="00000000" w:rsidRDefault="00000000" w:rsidRPr="00000000" w14:paraId="0000005A">
            <w:pPr>
              <w:rPr>
                <w:rFonts w:ascii="Open Sans" w:cs="Open Sans" w:eastAsia="Open Sans" w:hAnsi="Open Sans"/>
                <w:color w:val="231f20"/>
                <w:sz w:val="20"/>
                <w:szCs w:val="20"/>
              </w:rPr>
            </w:pPr>
            <w:r w:rsidDel="00000000" w:rsidR="00000000" w:rsidRPr="00000000">
              <w:rPr>
                <w:rFonts w:ascii="Open Sans" w:cs="Open Sans" w:eastAsia="Open Sans" w:hAnsi="Open Sans"/>
                <w:color w:val="231f20"/>
                <w:sz w:val="20"/>
                <w:szCs w:val="20"/>
                <w:rtl w:val="0"/>
              </w:rPr>
              <w:t xml:space="preserve">Task 1 - You have not proposed method to assess and treat security risks</w:t>
            </w:r>
          </w:p>
          <w:p w:rsidR="00000000" w:rsidDel="00000000" w:rsidP="00000000" w:rsidRDefault="00000000" w:rsidRPr="00000000" w14:paraId="0000005B">
            <w:pPr>
              <w:rPr>
                <w:rFonts w:ascii="Open Sans" w:cs="Open Sans" w:eastAsia="Open Sans" w:hAnsi="Open Sans"/>
                <w:color w:val="231f20"/>
                <w:sz w:val="20"/>
                <w:szCs w:val="20"/>
              </w:rPr>
            </w:pPr>
            <w:r w:rsidDel="00000000" w:rsidR="00000000" w:rsidRPr="00000000">
              <w:rPr>
                <w:rtl w:val="0"/>
              </w:rPr>
            </w:r>
          </w:p>
          <w:p w:rsidR="00000000" w:rsidDel="00000000" w:rsidP="00000000" w:rsidRDefault="00000000" w:rsidRPr="00000000" w14:paraId="0000005C">
            <w:pPr>
              <w:rPr>
                <w:rFonts w:ascii="Open Sans" w:cs="Open Sans" w:eastAsia="Open Sans" w:hAnsi="Open Sans"/>
                <w:color w:val="231f20"/>
                <w:sz w:val="20"/>
                <w:szCs w:val="20"/>
              </w:rPr>
            </w:pPr>
            <w:r w:rsidDel="00000000" w:rsidR="00000000" w:rsidRPr="00000000">
              <w:rPr>
                <w:rFonts w:ascii="Open Sans" w:cs="Open Sans" w:eastAsia="Open Sans" w:hAnsi="Open Sans"/>
                <w:color w:val="231f20"/>
                <w:sz w:val="20"/>
                <w:szCs w:val="20"/>
                <w:rtl w:val="0"/>
              </w:rPr>
              <w:t xml:space="preserve">Task 2 - You have not not completely </w:t>
            </w:r>
            <w:r w:rsidDel="00000000" w:rsidR="00000000" w:rsidRPr="00000000">
              <w:rPr>
                <w:rFonts w:ascii="Open Sans" w:cs="Open Sans" w:eastAsia="Open Sans" w:hAnsi="Open Sans"/>
                <w:sz w:val="20"/>
                <w:szCs w:val="20"/>
                <w:rtl w:val="0"/>
              </w:rPr>
              <w:t xml:space="preserve">described organisational security procedures. </w:t>
            </w:r>
            <w:r w:rsidDel="00000000" w:rsidR="00000000" w:rsidRPr="00000000">
              <w:rPr>
                <w:rtl w:val="0"/>
              </w:rPr>
            </w:r>
          </w:p>
          <w:p w:rsidR="00000000" w:rsidDel="00000000" w:rsidP="00000000" w:rsidRDefault="00000000" w:rsidRPr="00000000" w14:paraId="0000005D">
            <w:pPr>
              <w:rPr>
                <w:rFonts w:ascii="Open Sans" w:cs="Open Sans" w:eastAsia="Open Sans" w:hAnsi="Open Sans"/>
                <w:color w:val="231f20"/>
                <w:sz w:val="20"/>
                <w:szCs w:val="20"/>
              </w:rPr>
            </w:pPr>
            <w:r w:rsidDel="00000000" w:rsidR="00000000" w:rsidRPr="00000000">
              <w:rPr>
                <w:rtl w:val="0"/>
              </w:rPr>
            </w:r>
          </w:p>
          <w:p w:rsidR="00000000" w:rsidDel="00000000" w:rsidP="00000000" w:rsidRDefault="00000000" w:rsidRPr="00000000" w14:paraId="0000005E">
            <w:pPr>
              <w:rPr>
                <w:rFonts w:ascii="Open Sans" w:cs="Open Sans" w:eastAsia="Open Sans" w:hAnsi="Open Sans"/>
                <w:sz w:val="20"/>
                <w:szCs w:val="20"/>
              </w:rPr>
            </w:pPr>
            <w:r w:rsidDel="00000000" w:rsidR="00000000" w:rsidRPr="00000000">
              <w:rPr>
                <w:rFonts w:ascii="Open Sans" w:cs="Open Sans" w:eastAsia="Open Sans" w:hAnsi="Open Sans"/>
                <w:color w:val="231f20"/>
                <w:sz w:val="20"/>
                <w:szCs w:val="20"/>
                <w:rtl w:val="0"/>
              </w:rPr>
              <w:t xml:space="preserve">Task 3 - You have not identified the </w:t>
            </w:r>
            <w:r w:rsidDel="00000000" w:rsidR="00000000" w:rsidRPr="00000000">
              <w:rPr>
                <w:rFonts w:ascii="Open Sans" w:cs="Open Sans" w:eastAsia="Open Sans" w:hAnsi="Open Sans"/>
                <w:sz w:val="20"/>
                <w:szCs w:val="20"/>
                <w:rtl w:val="0"/>
              </w:rPr>
              <w:t xml:space="preserve">impacts to IT security of incorrect configuration of firewall policies and third party VPNs properly</w:t>
            </w:r>
          </w:p>
          <w:p w:rsidR="00000000" w:rsidDel="00000000" w:rsidP="00000000" w:rsidRDefault="00000000" w:rsidRPr="00000000" w14:paraId="0000005F">
            <w:pPr>
              <w:rPr>
                <w:rFonts w:ascii="Open Sans" w:cs="Open Sans" w:eastAsia="Open Sans" w:hAnsi="Open Sans"/>
                <w:color w:val="231f20"/>
                <w:sz w:val="20"/>
                <w:szCs w:val="20"/>
              </w:rPr>
            </w:pPr>
            <w:r w:rsidDel="00000000" w:rsidR="00000000" w:rsidRPr="00000000">
              <w:rPr>
                <w:rtl w:val="0"/>
              </w:rPr>
            </w:r>
          </w:p>
          <w:p w:rsidR="00000000" w:rsidDel="00000000" w:rsidP="00000000" w:rsidRDefault="00000000" w:rsidRPr="00000000" w14:paraId="00000060">
            <w:pPr>
              <w:rPr>
                <w:rFonts w:ascii="Open Sans" w:cs="Open Sans" w:eastAsia="Open Sans" w:hAnsi="Open Sans"/>
                <w:color w:val="231f20"/>
                <w:sz w:val="20"/>
                <w:szCs w:val="20"/>
              </w:rPr>
            </w:pPr>
            <w:r w:rsidDel="00000000" w:rsidR="00000000" w:rsidRPr="00000000">
              <w:rPr>
                <w:rFonts w:ascii="Open Sans" w:cs="Open Sans" w:eastAsia="Open Sans" w:hAnsi="Open Sans"/>
                <w:color w:val="231f20"/>
                <w:sz w:val="20"/>
                <w:szCs w:val="20"/>
                <w:rtl w:val="0"/>
              </w:rPr>
              <w:t xml:space="preserve">Task 3 - Good start but very brief  - You have not clearly stated how </w:t>
            </w:r>
            <w:r w:rsidDel="00000000" w:rsidR="00000000" w:rsidRPr="00000000">
              <w:rPr>
                <w:rFonts w:ascii="Open Sans" w:cs="Open Sans" w:eastAsia="Open Sans" w:hAnsi="Open Sans"/>
                <w:sz w:val="20"/>
                <w:szCs w:val="20"/>
                <w:rtl w:val="0"/>
              </w:rPr>
              <w:t xml:space="preserve">implementing a DMZ, static IP and NAT in a network can improve Network Security.</w:t>
            </w:r>
            <w:r w:rsidDel="00000000" w:rsidR="00000000" w:rsidRPr="00000000">
              <w:rPr>
                <w:rFonts w:ascii="Open Sans" w:cs="Open Sans" w:eastAsia="Open Sans" w:hAnsi="Open Sans"/>
                <w:color w:val="231f20"/>
                <w:sz w:val="20"/>
                <w:szCs w:val="20"/>
                <w:rtl w:val="0"/>
              </w:rPr>
              <w:t xml:space="preserve"> </w:t>
            </w:r>
          </w:p>
          <w:p w:rsidR="00000000" w:rsidDel="00000000" w:rsidP="00000000" w:rsidRDefault="00000000" w:rsidRPr="00000000" w14:paraId="00000061">
            <w:pPr>
              <w:rPr>
                <w:rFonts w:ascii="Open Sans" w:cs="Open Sans" w:eastAsia="Open Sans" w:hAnsi="Open Sans"/>
                <w:color w:val="231f20"/>
                <w:sz w:val="20"/>
                <w:szCs w:val="20"/>
              </w:rPr>
            </w:pPr>
            <w:r w:rsidDel="00000000" w:rsidR="00000000" w:rsidRPr="00000000">
              <w:rPr>
                <w:rtl w:val="0"/>
              </w:rPr>
            </w:r>
          </w:p>
          <w:p w:rsidR="00000000" w:rsidDel="00000000" w:rsidP="00000000" w:rsidRDefault="00000000" w:rsidRPr="00000000" w14:paraId="00000062">
            <w:pPr>
              <w:rPr>
                <w:rFonts w:ascii="Open Sans" w:cs="Open Sans" w:eastAsia="Open Sans" w:hAnsi="Open Sans"/>
                <w:color w:val="3c4043"/>
                <w:sz w:val="20"/>
                <w:szCs w:val="20"/>
                <w:highlight w:val="white"/>
              </w:rPr>
            </w:pPr>
            <w:r w:rsidDel="00000000" w:rsidR="00000000" w:rsidRPr="00000000">
              <w:rPr>
                <w:rFonts w:ascii="Open Sans" w:cs="Open Sans" w:eastAsia="Open Sans" w:hAnsi="Open Sans"/>
                <w:color w:val="231f20"/>
                <w:sz w:val="20"/>
                <w:szCs w:val="20"/>
                <w:rtl w:val="0"/>
              </w:rPr>
              <w:t xml:space="preserve">Task 4 -  You have not</w:t>
            </w:r>
            <w:r w:rsidDel="00000000" w:rsidR="00000000" w:rsidRPr="00000000">
              <w:rPr>
                <w:rFonts w:ascii="Open Sans" w:cs="Open Sans" w:eastAsia="Open Sans" w:hAnsi="Open Sans"/>
                <w:color w:val="3c4043"/>
                <w:sz w:val="20"/>
                <w:szCs w:val="20"/>
                <w:highlight w:val="white"/>
                <w:rtl w:val="0"/>
              </w:rPr>
              <w:t xml:space="preserve"> properly discussed three benefits to implement network monitoring systems with supporting reasons.</w:t>
            </w:r>
          </w:p>
          <w:p w:rsidR="00000000" w:rsidDel="00000000" w:rsidP="00000000" w:rsidRDefault="00000000" w:rsidRPr="00000000" w14:paraId="00000063">
            <w:pPr>
              <w:rPr>
                <w:rFonts w:ascii="Open Sans" w:cs="Open Sans" w:eastAsia="Open Sans" w:hAnsi="Open Sans"/>
                <w:color w:val="3c4043"/>
                <w:sz w:val="20"/>
                <w:szCs w:val="20"/>
                <w:highlight w:val="white"/>
              </w:rPr>
            </w:pPr>
            <w:r w:rsidDel="00000000" w:rsidR="00000000" w:rsidRPr="00000000">
              <w:rPr>
                <w:rtl w:val="0"/>
              </w:rPr>
            </w:r>
          </w:p>
          <w:p w:rsidR="00000000" w:rsidDel="00000000" w:rsidP="00000000" w:rsidRDefault="00000000" w:rsidRPr="00000000" w14:paraId="00000064">
            <w:pPr>
              <w:rPr>
                <w:rFonts w:ascii="Open Sans" w:cs="Open Sans" w:eastAsia="Open Sans" w:hAnsi="Open Sans"/>
                <w:color w:val="231f20"/>
                <w:sz w:val="20"/>
                <w:szCs w:val="20"/>
              </w:rPr>
            </w:pPr>
            <w:r w:rsidDel="00000000" w:rsidR="00000000" w:rsidRPr="00000000">
              <w:rPr>
                <w:rFonts w:ascii="Open Sans" w:cs="Open Sans" w:eastAsia="Open Sans" w:hAnsi="Open Sans"/>
                <w:color w:val="3c4043"/>
                <w:sz w:val="20"/>
                <w:szCs w:val="20"/>
                <w:highlight w:val="white"/>
                <w:rtl w:val="0"/>
              </w:rPr>
              <w:t xml:space="preserve">Task 4 - </w:t>
            </w:r>
            <w:r w:rsidDel="00000000" w:rsidR="00000000" w:rsidRPr="00000000">
              <w:rPr>
                <w:rFonts w:ascii="Open Sans" w:cs="Open Sans" w:eastAsia="Open Sans" w:hAnsi="Open Sans"/>
                <w:color w:val="231f20"/>
                <w:sz w:val="20"/>
                <w:szCs w:val="20"/>
                <w:rtl w:val="0"/>
              </w:rPr>
              <w:t xml:space="preserve"> </w:t>
            </w:r>
            <w:r w:rsidDel="00000000" w:rsidR="00000000" w:rsidRPr="00000000">
              <w:rPr>
                <w:rFonts w:ascii="Open Sans" w:cs="Open Sans" w:eastAsia="Open Sans" w:hAnsi="Open Sans"/>
                <w:color w:val="3c4043"/>
                <w:sz w:val="20"/>
                <w:szCs w:val="20"/>
                <w:highlight w:val="white"/>
                <w:rtl w:val="0"/>
              </w:rPr>
              <w:t xml:space="preserve">You have not investigated how a trusted network can form part of a security solution.</w:t>
            </w:r>
            <w:r w:rsidDel="00000000" w:rsidR="00000000" w:rsidRPr="00000000">
              <w:rPr>
                <w:rtl w:val="0"/>
              </w:rPr>
            </w:r>
          </w:p>
          <w:p w:rsidR="00000000" w:rsidDel="00000000" w:rsidP="00000000" w:rsidRDefault="00000000" w:rsidRPr="00000000" w14:paraId="00000065">
            <w:pPr>
              <w:rPr>
                <w:rFonts w:ascii="Open Sans" w:cs="Open Sans" w:eastAsia="Open Sans" w:hAnsi="Open Sans"/>
                <w:color w:val="231f20"/>
                <w:sz w:val="20"/>
                <w:szCs w:val="20"/>
              </w:rPr>
            </w:pPr>
            <w:r w:rsidDel="00000000" w:rsidR="00000000" w:rsidRPr="00000000">
              <w:rPr>
                <w:rtl w:val="0"/>
              </w:rPr>
            </w:r>
          </w:p>
        </w:tc>
      </w:tr>
      <w:tr>
        <w:trPr>
          <w:trHeight w:val="560" w:hRule="atLeast"/>
        </w:trPr>
        <w:tc>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64" w:line="240" w:lineRule="auto"/>
              <w:ind w:left="103" w:right="0" w:firstLine="0"/>
              <w:jc w:val="left"/>
              <w:rPr>
                <w:rFonts w:ascii="Open Sans" w:cs="Open Sans" w:eastAsia="Open Sans" w:hAnsi="Open Sans"/>
                <w:b w:val="1"/>
                <w:i w:val="0"/>
                <w:smallCaps w:val="0"/>
                <w:strike w:val="0"/>
                <w:color w:val="231f20"/>
                <w:sz w:val="21"/>
                <w:szCs w:val="21"/>
                <w:u w:val="none"/>
                <w:shd w:fill="auto" w:val="clear"/>
                <w:vertAlign w:val="baseline"/>
              </w:rPr>
            </w:pPr>
            <w:r w:rsidDel="00000000" w:rsidR="00000000" w:rsidRPr="00000000">
              <w:rPr>
                <w:rFonts w:ascii="Open Sans" w:cs="Open Sans" w:eastAsia="Open Sans" w:hAnsi="Open Sans"/>
                <w:b w:val="1"/>
                <w:i w:val="0"/>
                <w:smallCaps w:val="0"/>
                <w:strike w:val="0"/>
                <w:color w:val="231f20"/>
                <w:sz w:val="21"/>
                <w:szCs w:val="21"/>
                <w:u w:val="none"/>
                <w:shd w:fill="auto" w:val="clear"/>
                <w:vertAlign w:val="baseline"/>
                <w:rtl w:val="0"/>
              </w:rPr>
              <w:t xml:space="preserve">Grade:</w:t>
            </w:r>
          </w:p>
        </w:tc>
        <w:tc>
          <w:tcPr>
            <w:gridSpan w:val="3"/>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64" w:line="240" w:lineRule="auto"/>
              <w:ind w:left="103" w:right="0" w:firstLine="0"/>
              <w:jc w:val="left"/>
              <w:rPr>
                <w:rFonts w:ascii="Open Sans" w:cs="Open Sans" w:eastAsia="Open Sans" w:hAnsi="Open Sans"/>
                <w:b w:val="1"/>
                <w:i w:val="0"/>
                <w:smallCaps w:val="0"/>
                <w:strike w:val="0"/>
                <w:color w:val="231f20"/>
                <w:sz w:val="21"/>
                <w:szCs w:val="21"/>
                <w:u w:val="none"/>
                <w:shd w:fill="auto" w:val="clear"/>
                <w:vertAlign w:val="baseline"/>
              </w:rPr>
            </w:pPr>
            <w:r w:rsidDel="00000000" w:rsidR="00000000" w:rsidRPr="00000000">
              <w:rPr>
                <w:rFonts w:ascii="Open Sans" w:cs="Open Sans" w:eastAsia="Open Sans" w:hAnsi="Open Sans"/>
                <w:b w:val="1"/>
                <w:i w:val="0"/>
                <w:smallCaps w:val="0"/>
                <w:strike w:val="0"/>
                <w:color w:val="231f20"/>
                <w:sz w:val="21"/>
                <w:szCs w:val="21"/>
                <w:u w:val="none"/>
                <w:shd w:fill="auto" w:val="clear"/>
                <w:vertAlign w:val="baseline"/>
                <w:rtl w:val="0"/>
              </w:rPr>
              <w:t xml:space="preserve">Assessor Signature:</w:t>
            </w:r>
          </w:p>
        </w:tc>
        <w:tc>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64" w:line="240" w:lineRule="auto"/>
              <w:ind w:left="103" w:right="0" w:firstLine="0"/>
              <w:jc w:val="left"/>
              <w:rPr>
                <w:rFonts w:ascii="Open Sans" w:cs="Open Sans" w:eastAsia="Open Sans" w:hAnsi="Open Sans"/>
                <w:b w:val="1"/>
                <w:i w:val="0"/>
                <w:smallCaps w:val="0"/>
                <w:strike w:val="0"/>
                <w:color w:val="231f20"/>
                <w:sz w:val="21"/>
                <w:szCs w:val="21"/>
                <w:u w:val="none"/>
                <w:shd w:fill="auto" w:val="clear"/>
                <w:vertAlign w:val="baseline"/>
              </w:rPr>
            </w:pPr>
            <w:r w:rsidDel="00000000" w:rsidR="00000000" w:rsidRPr="00000000">
              <w:rPr>
                <w:rFonts w:ascii="Open Sans" w:cs="Open Sans" w:eastAsia="Open Sans" w:hAnsi="Open Sans"/>
                <w:b w:val="1"/>
                <w:i w:val="0"/>
                <w:smallCaps w:val="0"/>
                <w:strike w:val="0"/>
                <w:color w:val="231f20"/>
                <w:sz w:val="21"/>
                <w:szCs w:val="21"/>
                <w:u w:val="none"/>
                <w:shd w:fill="auto" w:val="clear"/>
                <w:vertAlign w:val="baseline"/>
                <w:rtl w:val="0"/>
              </w:rPr>
              <w:t xml:space="preserve">Date:</w:t>
            </w:r>
          </w:p>
        </w:tc>
      </w:tr>
      <w:tr>
        <w:trPr>
          <w:trHeight w:val="3060" w:hRule="atLeast"/>
        </w:trPr>
        <w:tc>
          <w:tcPr>
            <w:gridSpan w:val="5"/>
          </w:tcPr>
          <w:p w:rsidR="00000000" w:rsidDel="00000000" w:rsidP="00000000" w:rsidRDefault="00000000" w:rsidRPr="00000000" w14:paraId="0000006F">
            <w:pPr>
              <w:spacing w:before="60" w:line="240" w:lineRule="auto"/>
              <w:rPr>
                <w:rFonts w:ascii="Arial" w:cs="Arial" w:eastAsia="Arial" w:hAnsi="Arial"/>
                <w:b w:val="1"/>
                <w:color w:val="231f20"/>
                <w:sz w:val="21"/>
                <w:szCs w:val="21"/>
              </w:rPr>
            </w:pPr>
            <w:r w:rsidDel="00000000" w:rsidR="00000000" w:rsidRPr="00000000">
              <w:rPr>
                <w:rFonts w:ascii="Arial" w:cs="Arial" w:eastAsia="Arial" w:hAnsi="Arial"/>
                <w:b w:val="1"/>
                <w:color w:val="231f20"/>
                <w:sz w:val="21"/>
                <w:szCs w:val="21"/>
                <w:rtl w:val="0"/>
              </w:rPr>
              <w:t xml:space="preserve"> </w:t>
            </w:r>
            <w:r w:rsidDel="00000000" w:rsidR="00000000" w:rsidRPr="00000000">
              <w:rPr>
                <w:rFonts w:ascii="Arial" w:cs="Arial" w:eastAsia="Arial" w:hAnsi="Arial"/>
                <w:b w:val="1"/>
                <w:color w:val="231f20"/>
                <w:sz w:val="21"/>
                <w:szCs w:val="21"/>
                <w:rtl w:val="0"/>
              </w:rPr>
              <w:t xml:space="preserve">Resubmission Feedback:</w:t>
            </w:r>
          </w:p>
          <w:p w:rsidR="00000000" w:rsidDel="00000000" w:rsidP="00000000" w:rsidRDefault="00000000" w:rsidRPr="00000000" w14:paraId="00000070">
            <w:pPr>
              <w:rPr>
                <w:rFonts w:ascii="Arial" w:cs="Arial" w:eastAsia="Arial" w:hAnsi="Arial"/>
                <w:b w:val="1"/>
                <w:color w:val="231f20"/>
                <w:sz w:val="21"/>
                <w:szCs w:val="21"/>
              </w:rPr>
            </w:pPr>
            <w:r w:rsidDel="00000000" w:rsidR="00000000" w:rsidRPr="00000000">
              <w:rPr>
                <w:rtl w:val="0"/>
              </w:rPr>
            </w:r>
          </w:p>
        </w:tc>
      </w:tr>
      <w:tr>
        <w:trPr>
          <w:trHeight w:val="480" w:hRule="atLeast"/>
        </w:trPr>
        <w:tc>
          <w:tcPr/>
          <w:p w:rsidR="00000000" w:rsidDel="00000000" w:rsidP="00000000" w:rsidRDefault="00000000" w:rsidRPr="00000000" w14:paraId="00000075">
            <w:pPr>
              <w:spacing w:before="60" w:line="240" w:lineRule="auto"/>
              <w:rPr>
                <w:rFonts w:ascii="Arial" w:cs="Arial" w:eastAsia="Arial" w:hAnsi="Arial"/>
                <w:b w:val="1"/>
                <w:color w:val="231f20"/>
                <w:sz w:val="21"/>
                <w:szCs w:val="21"/>
              </w:rPr>
            </w:pPr>
            <w:r w:rsidDel="00000000" w:rsidR="00000000" w:rsidRPr="00000000">
              <w:rPr>
                <w:rFonts w:ascii="Arial" w:cs="Arial" w:eastAsia="Arial" w:hAnsi="Arial"/>
                <w:b w:val="1"/>
                <w:color w:val="231f20"/>
                <w:sz w:val="21"/>
                <w:szCs w:val="21"/>
                <w:rtl w:val="0"/>
              </w:rPr>
              <w:t xml:space="preserve"> Grade:</w:t>
            </w:r>
          </w:p>
        </w:tc>
        <w:tc>
          <w:tcPr>
            <w:gridSpan w:val="3"/>
          </w:tcPr>
          <w:p w:rsidR="00000000" w:rsidDel="00000000" w:rsidP="00000000" w:rsidRDefault="00000000" w:rsidRPr="00000000" w14:paraId="00000076">
            <w:pPr>
              <w:spacing w:before="64" w:lineRule="auto"/>
              <w:ind w:left="103" w:firstLine="0"/>
              <w:rPr>
                <w:rFonts w:ascii="Open Sans" w:cs="Open Sans" w:eastAsia="Open Sans" w:hAnsi="Open Sans"/>
                <w:b w:val="1"/>
                <w:color w:val="231f20"/>
                <w:sz w:val="21"/>
                <w:szCs w:val="21"/>
              </w:rPr>
            </w:pPr>
            <w:r w:rsidDel="00000000" w:rsidR="00000000" w:rsidRPr="00000000">
              <w:rPr>
                <w:rFonts w:ascii="Open Sans" w:cs="Open Sans" w:eastAsia="Open Sans" w:hAnsi="Open Sans"/>
                <w:b w:val="1"/>
                <w:color w:val="231f20"/>
                <w:sz w:val="21"/>
                <w:szCs w:val="21"/>
                <w:rtl w:val="0"/>
              </w:rPr>
              <w:t xml:space="preserve">Assessor Signature:</w:t>
            </w:r>
          </w:p>
        </w:tc>
        <w:tc>
          <w:tcPr/>
          <w:p w:rsidR="00000000" w:rsidDel="00000000" w:rsidP="00000000" w:rsidRDefault="00000000" w:rsidRPr="00000000" w14:paraId="00000079">
            <w:pPr>
              <w:spacing w:before="64" w:lineRule="auto"/>
              <w:ind w:left="103" w:firstLine="0"/>
              <w:rPr>
                <w:rFonts w:ascii="Open Sans" w:cs="Open Sans" w:eastAsia="Open Sans" w:hAnsi="Open Sans"/>
                <w:b w:val="1"/>
                <w:color w:val="231f20"/>
                <w:sz w:val="21"/>
                <w:szCs w:val="21"/>
              </w:rPr>
            </w:pPr>
            <w:r w:rsidDel="00000000" w:rsidR="00000000" w:rsidRPr="00000000">
              <w:rPr>
                <w:rFonts w:ascii="Open Sans" w:cs="Open Sans" w:eastAsia="Open Sans" w:hAnsi="Open Sans"/>
                <w:b w:val="1"/>
                <w:color w:val="231f20"/>
                <w:sz w:val="21"/>
                <w:szCs w:val="21"/>
                <w:rtl w:val="0"/>
              </w:rPr>
              <w:t xml:space="preserve">Date:</w:t>
            </w:r>
          </w:p>
        </w:tc>
      </w:tr>
    </w:tbl>
    <w:p w:rsidR="00000000" w:rsidDel="00000000" w:rsidP="00000000" w:rsidRDefault="00000000" w:rsidRPr="00000000" w14:paraId="0000007A">
      <w:pPr>
        <w:spacing w:before="10" w:line="240" w:lineRule="auto"/>
        <w:rPr/>
      </w:pPr>
      <w:r w:rsidDel="00000000" w:rsidR="00000000" w:rsidRPr="00000000">
        <w:rPr>
          <w:rtl w:val="0"/>
        </w:rPr>
        <w:br w:type="textWrapping"/>
      </w:r>
    </w:p>
    <w:p w:rsidR="00000000" w:rsidDel="00000000" w:rsidP="00000000" w:rsidRDefault="00000000" w:rsidRPr="00000000" w14:paraId="0000007B">
      <w:pPr>
        <w:spacing w:before="10" w:line="240" w:lineRule="auto"/>
        <w:rPr/>
      </w:pPr>
      <w:r w:rsidDel="00000000" w:rsidR="00000000" w:rsidRPr="00000000">
        <w:rPr>
          <w:rtl w:val="0"/>
        </w:rPr>
      </w:r>
    </w:p>
    <w:p w:rsidR="00000000" w:rsidDel="00000000" w:rsidP="00000000" w:rsidRDefault="00000000" w:rsidRPr="00000000" w14:paraId="0000007C">
      <w:pPr>
        <w:spacing w:before="10" w:line="240" w:lineRule="auto"/>
        <w:rPr/>
      </w:pPr>
      <w:r w:rsidDel="00000000" w:rsidR="00000000" w:rsidRPr="00000000">
        <w:rPr>
          <w:rtl w:val="0"/>
        </w:rPr>
      </w:r>
    </w:p>
    <w:p w:rsidR="00000000" w:rsidDel="00000000" w:rsidP="00000000" w:rsidRDefault="00000000" w:rsidRPr="00000000" w14:paraId="0000007D">
      <w:pPr>
        <w:spacing w:before="10" w:line="240" w:lineRule="auto"/>
        <w:rPr/>
      </w:pPr>
      <w:r w:rsidDel="00000000" w:rsidR="00000000" w:rsidRPr="00000000">
        <w:rPr>
          <w:rtl w:val="0"/>
        </w:rPr>
      </w:r>
    </w:p>
    <w:p w:rsidR="00000000" w:rsidDel="00000000" w:rsidP="00000000" w:rsidRDefault="00000000" w:rsidRPr="00000000" w14:paraId="0000007E">
      <w:pPr>
        <w:spacing w:before="10" w:line="240" w:lineRule="auto"/>
        <w:rPr/>
      </w:pPr>
      <w:r w:rsidDel="00000000" w:rsidR="00000000" w:rsidRPr="00000000">
        <w:rPr>
          <w:rtl w:val="0"/>
        </w:rPr>
      </w:r>
    </w:p>
    <w:p w:rsidR="00000000" w:rsidDel="00000000" w:rsidP="00000000" w:rsidRDefault="00000000" w:rsidRPr="00000000" w14:paraId="0000007F">
      <w:pPr>
        <w:spacing w:before="10" w:line="240" w:lineRule="auto"/>
        <w:rPr/>
      </w:pPr>
      <w:r w:rsidDel="00000000" w:rsidR="00000000" w:rsidRPr="00000000">
        <w:rPr>
          <w:rtl w:val="0"/>
        </w:rPr>
      </w:r>
    </w:p>
    <w:p w:rsidR="00000000" w:rsidDel="00000000" w:rsidP="00000000" w:rsidRDefault="00000000" w:rsidRPr="00000000" w14:paraId="00000080">
      <w:pPr>
        <w:spacing w:before="10" w:line="240" w:lineRule="auto"/>
        <w:rPr/>
      </w:pPr>
      <w:r w:rsidDel="00000000" w:rsidR="00000000" w:rsidRPr="00000000">
        <w:rPr>
          <w:rtl w:val="0"/>
        </w:rPr>
      </w:r>
    </w:p>
    <w:p w:rsidR="00000000" w:rsidDel="00000000" w:rsidP="00000000" w:rsidRDefault="00000000" w:rsidRPr="00000000" w14:paraId="00000081">
      <w:pPr>
        <w:spacing w:before="10" w:line="240" w:lineRule="auto"/>
        <w:rPr/>
      </w:pPr>
      <w:r w:rsidDel="00000000" w:rsidR="00000000" w:rsidRPr="00000000">
        <w:rPr>
          <w:rtl w:val="0"/>
        </w:rPr>
      </w:r>
    </w:p>
    <w:p w:rsidR="00000000" w:rsidDel="00000000" w:rsidP="00000000" w:rsidRDefault="00000000" w:rsidRPr="00000000" w14:paraId="00000082">
      <w:pPr>
        <w:spacing w:before="10" w:line="240" w:lineRule="auto"/>
        <w:rPr/>
      </w:pPr>
      <w:r w:rsidDel="00000000" w:rsidR="00000000" w:rsidRPr="00000000">
        <w:rPr>
          <w:rtl w:val="0"/>
        </w:rPr>
      </w:r>
    </w:p>
    <w:p w:rsidR="00000000" w:rsidDel="00000000" w:rsidP="00000000" w:rsidRDefault="00000000" w:rsidRPr="00000000" w14:paraId="00000083">
      <w:pPr>
        <w:spacing w:before="10" w:line="240" w:lineRule="auto"/>
        <w:rPr/>
      </w:pPr>
      <w:r w:rsidDel="00000000" w:rsidR="00000000" w:rsidRPr="00000000">
        <w:rPr>
          <w:rtl w:val="0"/>
        </w:rPr>
      </w:r>
    </w:p>
    <w:p w:rsidR="00000000" w:rsidDel="00000000" w:rsidP="00000000" w:rsidRDefault="00000000" w:rsidRPr="00000000" w14:paraId="00000084">
      <w:pPr>
        <w:spacing w:before="10" w:line="240" w:lineRule="auto"/>
        <w:rPr/>
      </w:pPr>
      <w:r w:rsidDel="00000000" w:rsidR="00000000" w:rsidRPr="00000000">
        <w:rPr>
          <w:rtl w:val="0"/>
        </w:rPr>
      </w:r>
    </w:p>
    <w:p w:rsidR="00000000" w:rsidDel="00000000" w:rsidP="00000000" w:rsidRDefault="00000000" w:rsidRPr="00000000" w14:paraId="00000085">
      <w:pPr>
        <w:spacing w:before="10" w:line="240" w:lineRule="auto"/>
        <w:rPr/>
      </w:pPr>
      <w:r w:rsidDel="00000000" w:rsidR="00000000" w:rsidRPr="00000000">
        <w:rPr>
          <w:rtl w:val="0"/>
        </w:rPr>
      </w:r>
    </w:p>
    <w:p w:rsidR="00000000" w:rsidDel="00000000" w:rsidP="00000000" w:rsidRDefault="00000000" w:rsidRPr="00000000" w14:paraId="00000086">
      <w:pPr>
        <w:spacing w:before="10" w:line="240" w:lineRule="auto"/>
        <w:rPr/>
      </w:pPr>
      <w:r w:rsidDel="00000000" w:rsidR="00000000" w:rsidRPr="00000000">
        <w:rPr>
          <w:rtl w:val="0"/>
        </w:rPr>
      </w:r>
    </w:p>
    <w:p w:rsidR="00000000" w:rsidDel="00000000" w:rsidP="00000000" w:rsidRDefault="00000000" w:rsidRPr="00000000" w14:paraId="00000087">
      <w:pPr>
        <w:spacing w:before="10" w:line="240" w:lineRule="auto"/>
        <w:rPr/>
      </w:pPr>
      <w:r w:rsidDel="00000000" w:rsidR="00000000" w:rsidRPr="00000000">
        <w:rPr>
          <w:rtl w:val="0"/>
        </w:rPr>
      </w:r>
    </w:p>
    <w:p w:rsidR="00000000" w:rsidDel="00000000" w:rsidP="00000000" w:rsidRDefault="00000000" w:rsidRPr="00000000" w14:paraId="00000088">
      <w:pPr>
        <w:spacing w:before="10" w:line="240" w:lineRule="auto"/>
        <w:rPr/>
      </w:pPr>
      <w:r w:rsidDel="00000000" w:rsidR="00000000" w:rsidRPr="00000000">
        <w:rPr>
          <w:rtl w:val="0"/>
        </w:rPr>
      </w:r>
    </w:p>
    <w:p w:rsidR="00000000" w:rsidDel="00000000" w:rsidP="00000000" w:rsidRDefault="00000000" w:rsidRPr="00000000" w14:paraId="00000089">
      <w:pPr>
        <w:spacing w:before="10" w:line="240" w:lineRule="auto"/>
        <w:rPr/>
      </w:pPr>
      <w:r w:rsidDel="00000000" w:rsidR="00000000" w:rsidRPr="00000000">
        <w:rPr>
          <w:rtl w:val="0"/>
        </w:rPr>
      </w:r>
    </w:p>
    <w:p w:rsidR="00000000" w:rsidDel="00000000" w:rsidP="00000000" w:rsidRDefault="00000000" w:rsidRPr="00000000" w14:paraId="0000008A">
      <w:pPr>
        <w:spacing w:before="10" w:line="240" w:lineRule="auto"/>
        <w:rPr/>
      </w:pPr>
      <w:r w:rsidDel="00000000" w:rsidR="00000000" w:rsidRPr="00000000">
        <w:rPr>
          <w:rtl w:val="0"/>
        </w:rPr>
      </w:r>
    </w:p>
    <w:p w:rsidR="00000000" w:rsidDel="00000000" w:rsidP="00000000" w:rsidRDefault="00000000" w:rsidRPr="00000000" w14:paraId="0000008B">
      <w:pPr>
        <w:spacing w:before="10" w:line="240" w:lineRule="auto"/>
        <w:rPr/>
      </w:pPr>
      <w:r w:rsidDel="00000000" w:rsidR="00000000" w:rsidRPr="00000000">
        <w:rPr>
          <w:rtl w:val="0"/>
        </w:rPr>
      </w:r>
    </w:p>
    <w:p w:rsidR="00000000" w:rsidDel="00000000" w:rsidP="00000000" w:rsidRDefault="00000000" w:rsidRPr="00000000" w14:paraId="0000008C">
      <w:pPr>
        <w:spacing w:before="10" w:line="240" w:lineRule="auto"/>
        <w:rPr/>
      </w:pPr>
      <w:r w:rsidDel="00000000" w:rsidR="00000000" w:rsidRPr="00000000">
        <w:rPr>
          <w:rtl w:val="0"/>
        </w:rPr>
      </w:r>
    </w:p>
    <w:p w:rsidR="00000000" w:rsidDel="00000000" w:rsidP="00000000" w:rsidRDefault="00000000" w:rsidRPr="00000000" w14:paraId="0000008D">
      <w:pPr>
        <w:spacing w:before="10" w:line="240" w:lineRule="auto"/>
        <w:rPr/>
      </w:pPr>
      <w:r w:rsidDel="00000000" w:rsidR="00000000" w:rsidRPr="00000000">
        <w:rPr>
          <w:rtl w:val="0"/>
        </w:rPr>
      </w:r>
    </w:p>
    <w:p w:rsidR="00000000" w:rsidDel="00000000" w:rsidP="00000000" w:rsidRDefault="00000000" w:rsidRPr="00000000" w14:paraId="0000008E">
      <w:pPr>
        <w:spacing w:before="10" w:line="240" w:lineRule="auto"/>
        <w:rPr/>
      </w:pPr>
      <w:r w:rsidDel="00000000" w:rsidR="00000000" w:rsidRPr="00000000">
        <w:rPr>
          <w:rtl w:val="0"/>
        </w:rPr>
      </w:r>
    </w:p>
    <w:p w:rsidR="00000000" w:rsidDel="00000000" w:rsidP="00000000" w:rsidRDefault="00000000" w:rsidRPr="00000000" w14:paraId="0000008F">
      <w:pPr>
        <w:spacing w:before="10" w:line="240" w:lineRule="auto"/>
        <w:rPr/>
      </w:pPr>
      <w:r w:rsidDel="00000000" w:rsidR="00000000" w:rsidRPr="00000000">
        <w:rPr>
          <w:rtl w:val="0"/>
        </w:rPr>
      </w:r>
    </w:p>
    <w:p w:rsidR="00000000" w:rsidDel="00000000" w:rsidP="00000000" w:rsidRDefault="00000000" w:rsidRPr="00000000" w14:paraId="00000090">
      <w:pPr>
        <w:spacing w:before="10" w:line="240" w:lineRule="auto"/>
        <w:rPr/>
      </w:pPr>
      <w:r w:rsidDel="00000000" w:rsidR="00000000" w:rsidRPr="00000000">
        <w:rPr>
          <w:rtl w:val="0"/>
        </w:rPr>
      </w:r>
    </w:p>
    <w:p w:rsidR="00000000" w:rsidDel="00000000" w:rsidP="00000000" w:rsidRDefault="00000000" w:rsidRPr="00000000" w14:paraId="00000091">
      <w:pPr>
        <w:spacing w:before="10" w:line="240" w:lineRule="auto"/>
        <w:rPr/>
      </w:pPr>
      <w:r w:rsidDel="00000000" w:rsidR="00000000" w:rsidRPr="00000000">
        <w:rPr>
          <w:rtl w:val="0"/>
        </w:rPr>
      </w:r>
    </w:p>
    <w:p w:rsidR="00000000" w:rsidDel="00000000" w:rsidP="00000000" w:rsidRDefault="00000000" w:rsidRPr="00000000" w14:paraId="00000092">
      <w:pPr>
        <w:spacing w:before="10" w:line="240" w:lineRule="auto"/>
        <w:rPr/>
      </w:pPr>
      <w:r w:rsidDel="00000000" w:rsidR="00000000" w:rsidRPr="00000000">
        <w:rPr>
          <w:rtl w:val="0"/>
        </w:rPr>
      </w:r>
    </w:p>
    <w:p w:rsidR="00000000" w:rsidDel="00000000" w:rsidP="00000000" w:rsidRDefault="00000000" w:rsidRPr="00000000" w14:paraId="00000093">
      <w:pPr>
        <w:spacing w:before="10" w:line="240" w:lineRule="auto"/>
        <w:rPr/>
      </w:pPr>
      <w:r w:rsidDel="00000000" w:rsidR="00000000" w:rsidRPr="00000000">
        <w:rPr>
          <w:rtl w:val="0"/>
        </w:rPr>
      </w:r>
    </w:p>
    <w:p w:rsidR="00000000" w:rsidDel="00000000" w:rsidP="00000000" w:rsidRDefault="00000000" w:rsidRPr="00000000" w14:paraId="00000094">
      <w:pPr>
        <w:spacing w:before="10" w:line="240" w:lineRule="auto"/>
        <w:rPr/>
      </w:pPr>
      <w:r w:rsidDel="00000000" w:rsidR="00000000" w:rsidRPr="00000000">
        <w:rPr>
          <w:rtl w:val="0"/>
        </w:rPr>
      </w:r>
    </w:p>
    <w:p w:rsidR="00000000" w:rsidDel="00000000" w:rsidP="00000000" w:rsidRDefault="00000000" w:rsidRPr="00000000" w14:paraId="00000095">
      <w:pPr>
        <w:spacing w:before="10" w:line="240" w:lineRule="auto"/>
        <w:rPr/>
      </w:pPr>
      <w:r w:rsidDel="00000000" w:rsidR="00000000" w:rsidRPr="00000000">
        <w:rPr>
          <w:rtl w:val="0"/>
        </w:rPr>
      </w:r>
    </w:p>
    <w:tbl>
      <w:tblPr>
        <w:tblStyle w:val="Table5"/>
        <w:tblW w:w="10460.0" w:type="dxa"/>
        <w:jc w:val="left"/>
        <w:tblInd w:w="110.0" w:type="dxa"/>
        <w:tblLayout w:type="fixed"/>
        <w:tblLook w:val="0000"/>
      </w:tblPr>
      <w:tblGrid>
        <w:gridCol w:w="10460"/>
        <w:tblGridChange w:id="0">
          <w:tblGrid>
            <w:gridCol w:w="10460"/>
          </w:tblGrid>
        </w:tblGridChange>
      </w:tblGrid>
      <w:tr>
        <w:trPr>
          <w:trHeight w:val="560" w:hRule="atLeast"/>
        </w:trPr>
        <w:tc>
          <w:tcPr>
            <w:tcBorders>
              <w:top w:color="002756" w:space="0" w:sz="8" w:val="single"/>
              <w:left w:color="002756" w:space="0" w:sz="8" w:val="single"/>
              <w:bottom w:color="002756" w:space="0" w:sz="8" w:val="single"/>
              <w:right w:color="002756" w:space="0" w:sz="8" w:val="single"/>
            </w:tcBorders>
            <w:shd w:fill="ceedfc" w:val="clear"/>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76" w:line="240" w:lineRule="auto"/>
              <w:ind w:left="103"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231f20"/>
                <w:sz w:val="22"/>
                <w:szCs w:val="22"/>
                <w:u w:val="none"/>
                <w:shd w:fill="auto" w:val="clear"/>
                <w:vertAlign w:val="baseline"/>
                <w:rtl w:val="0"/>
              </w:rPr>
              <w:t xml:space="preserve">Submission Format:</w:t>
            </w:r>
            <w:r w:rsidDel="00000000" w:rsidR="00000000" w:rsidRPr="00000000">
              <w:rPr>
                <w:rtl w:val="0"/>
              </w:rPr>
            </w:r>
          </w:p>
        </w:tc>
      </w:tr>
      <w:tr>
        <w:trPr>
          <w:trHeight w:val="560" w:hRule="atLeast"/>
        </w:trPr>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97">
            <w:pPr>
              <w:widowControl w:val="1"/>
              <w:spacing w:after="120" w:lineRule="auto"/>
              <w:ind w:left="130.00000000000006" w:firstLine="0"/>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The submission is in the form of a guidebook </w:t>
            </w:r>
            <w:r w:rsidDel="00000000" w:rsidR="00000000" w:rsidRPr="00000000">
              <w:rPr>
                <w:rFonts w:ascii="Open Sans" w:cs="Open Sans" w:eastAsia="Open Sans" w:hAnsi="Open Sans"/>
                <w:b w:val="1"/>
                <w:sz w:val="22"/>
                <w:szCs w:val="22"/>
                <w:rtl w:val="0"/>
              </w:rPr>
              <w:t xml:space="preserve">or</w:t>
            </w:r>
            <w:r w:rsidDel="00000000" w:rsidR="00000000" w:rsidRPr="00000000">
              <w:rPr>
                <w:rFonts w:ascii="Open Sans" w:cs="Open Sans" w:eastAsia="Open Sans" w:hAnsi="Open Sans"/>
                <w:sz w:val="22"/>
                <w:szCs w:val="22"/>
                <w:rtl w:val="0"/>
              </w:rPr>
              <w:t xml:space="preserve"> detailed report that provides more thorough, evaluated or critically reviewed technical information on all of the topics covered.</w:t>
            </w:r>
          </w:p>
          <w:p w:rsidR="00000000" w:rsidDel="00000000" w:rsidP="00000000" w:rsidRDefault="00000000" w:rsidRPr="00000000" w14:paraId="00000098">
            <w:pPr>
              <w:spacing w:after="240" w:lineRule="auto"/>
              <w:ind w:left="130.00000000000006" w:firstLine="0"/>
              <w:jc w:val="both"/>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The recommended word limit is 2,000–2,500 words, although you will not be penalised for exceeding the total word limit.</w:t>
            </w:r>
          </w:p>
          <w:p w:rsidR="00000000" w:rsidDel="00000000" w:rsidP="00000000" w:rsidRDefault="00000000" w:rsidRPr="00000000" w14:paraId="00000099">
            <w:pPr>
              <w:ind w:left="130.00000000000006" w:firstLine="0"/>
              <w:jc w:val="both"/>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You are required to make use of headings, paragraphs, subsections and illustrations as appropriate, and all work must be supported with research and referenced using the Harvard referencing system.</w:t>
            </w:r>
          </w:p>
          <w:p w:rsidR="00000000" w:rsidDel="00000000" w:rsidP="00000000" w:rsidRDefault="00000000" w:rsidRPr="00000000" w14:paraId="0000009A">
            <w:pPr>
              <w:rPr>
                <w:sz w:val="16"/>
                <w:szCs w:val="16"/>
              </w:rPr>
            </w:pPr>
            <w:r w:rsidDel="00000000" w:rsidR="00000000" w:rsidRPr="00000000">
              <w:rPr>
                <w:rtl w:val="0"/>
              </w:rPr>
            </w:r>
          </w:p>
        </w:tc>
      </w:tr>
      <w:tr>
        <w:trPr>
          <w:trHeight w:val="560" w:hRule="atLeast"/>
        </w:trPr>
        <w:tc>
          <w:tcPr>
            <w:tcBorders>
              <w:top w:color="002756" w:space="0" w:sz="8" w:val="single"/>
              <w:left w:color="002756" w:space="0" w:sz="8" w:val="single"/>
              <w:bottom w:color="002756" w:space="0" w:sz="8" w:val="single"/>
              <w:right w:color="002756" w:space="0" w:sz="8" w:val="single"/>
            </w:tcBorders>
            <w:shd w:fill="ceedfc" w:val="clear"/>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76" w:line="240" w:lineRule="auto"/>
              <w:ind w:left="103"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231f20"/>
                <w:sz w:val="22"/>
                <w:szCs w:val="22"/>
                <w:u w:val="none"/>
                <w:shd w:fill="auto" w:val="clear"/>
                <w:vertAlign w:val="baseline"/>
                <w:rtl w:val="0"/>
              </w:rPr>
              <w:t xml:space="preserve">Unit Learning Outcomes:</w:t>
            </w:r>
            <w:r w:rsidDel="00000000" w:rsidR="00000000" w:rsidRPr="00000000">
              <w:rPr>
                <w:rtl w:val="0"/>
              </w:rPr>
            </w:r>
          </w:p>
        </w:tc>
      </w:tr>
      <w:tr>
        <w:trPr>
          <w:trHeight w:val="380" w:hRule="atLeast"/>
        </w:trPr>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9C">
            <w:pPr>
              <w:widowControl w:val="1"/>
              <w:spacing w:after="0" w:lineRule="auto"/>
              <w:rPr>
                <w:rFonts w:ascii="Open Sans" w:cs="Open Sans" w:eastAsia="Open Sans" w:hAnsi="Open Sans"/>
                <w:sz w:val="16"/>
                <w:szCs w:val="16"/>
              </w:rPr>
            </w:pPr>
            <w:r w:rsidDel="00000000" w:rsidR="00000000" w:rsidRPr="00000000">
              <w:rPr>
                <w:rtl w:val="0"/>
              </w:rPr>
            </w:r>
          </w:p>
          <w:p w:rsidR="00000000" w:rsidDel="00000000" w:rsidP="00000000" w:rsidRDefault="00000000" w:rsidRPr="00000000" w14:paraId="0000009D">
            <w:pPr>
              <w:widowControl w:val="1"/>
              <w:spacing w:after="24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 LO1 - Assess risks to IT security.</w:t>
            </w:r>
          </w:p>
          <w:p w:rsidR="00000000" w:rsidDel="00000000" w:rsidP="00000000" w:rsidRDefault="00000000" w:rsidRPr="00000000" w14:paraId="0000009E">
            <w:pPr>
              <w:widowControl w:val="1"/>
              <w:rPr>
                <w:rFonts w:ascii="Open Sans" w:cs="Open Sans" w:eastAsia="Open Sans" w:hAnsi="Open Sans"/>
              </w:rPr>
            </w:pPr>
            <w:r w:rsidDel="00000000" w:rsidR="00000000" w:rsidRPr="00000000">
              <w:rPr>
                <w:rFonts w:ascii="Open Sans" w:cs="Open Sans" w:eastAsia="Open Sans" w:hAnsi="Open Sans"/>
                <w:sz w:val="22"/>
                <w:szCs w:val="22"/>
                <w:rtl w:val="0"/>
              </w:rPr>
              <w:t xml:space="preserve"> LO2  - Describe IT security solutions.</w:t>
            </w:r>
            <w:r w:rsidDel="00000000" w:rsidR="00000000" w:rsidRPr="00000000">
              <w:rPr>
                <w:rtl w:val="0"/>
              </w:rPr>
            </w:r>
          </w:p>
          <w:p w:rsidR="00000000" w:rsidDel="00000000" w:rsidP="00000000" w:rsidRDefault="00000000" w:rsidRPr="00000000" w14:paraId="0000009F">
            <w:pPr>
              <w:rPr>
                <w:sz w:val="16"/>
                <w:szCs w:val="16"/>
              </w:rPr>
            </w:pPr>
            <w:r w:rsidDel="00000000" w:rsidR="00000000" w:rsidRPr="00000000">
              <w:rPr>
                <w:rtl w:val="0"/>
              </w:rPr>
            </w:r>
          </w:p>
        </w:tc>
      </w:tr>
      <w:tr>
        <w:trPr>
          <w:trHeight w:val="560" w:hRule="atLeast"/>
        </w:trPr>
        <w:tc>
          <w:tcPr>
            <w:tcBorders>
              <w:top w:color="002756" w:space="0" w:sz="8" w:val="single"/>
              <w:left w:color="002756" w:space="0" w:sz="8" w:val="single"/>
              <w:bottom w:color="002756" w:space="0" w:sz="8" w:val="single"/>
              <w:right w:color="002756" w:space="0" w:sz="8" w:val="single"/>
            </w:tcBorders>
            <w:shd w:fill="ceedfc" w:val="clear"/>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76" w:line="240" w:lineRule="auto"/>
              <w:ind w:left="103"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231f20"/>
                <w:sz w:val="22"/>
                <w:szCs w:val="22"/>
                <w:u w:val="none"/>
                <w:shd w:fill="auto" w:val="clear"/>
                <w:vertAlign w:val="baseline"/>
                <w:rtl w:val="0"/>
              </w:rPr>
              <w:t xml:space="preserve">Assignment Brief and Guidance:</w:t>
            </w:r>
            <w:r w:rsidDel="00000000" w:rsidR="00000000" w:rsidRPr="00000000">
              <w:rPr>
                <w:rtl w:val="0"/>
              </w:rPr>
            </w:r>
          </w:p>
        </w:tc>
      </w:tr>
      <w:tr>
        <w:trPr>
          <w:trHeight w:val="560" w:hRule="atLeast"/>
        </w:trPr>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A1">
            <w:pPr>
              <w:rPr>
                <w:sz w:val="16"/>
                <w:szCs w:val="16"/>
              </w:rPr>
            </w:pPr>
            <w:r w:rsidDel="00000000" w:rsidR="00000000" w:rsidRPr="00000000">
              <w:rPr>
                <w:rtl w:val="0"/>
              </w:rPr>
            </w:r>
          </w:p>
          <w:p w:rsidR="00000000" w:rsidDel="00000000" w:rsidP="00000000" w:rsidRDefault="00000000" w:rsidRPr="00000000" w14:paraId="000000A2">
            <w:pPr>
              <w:ind w:left="130.00000000000006" w:firstLine="0"/>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Saint Albans Pharmaceuticals PLC is a large scale pharmaceuticals company based in England with 1000 staff and a turnover of £750m. It sells and develops cutting edge medicines for Parkinson’s disease in a global market where few companies research and develop such conditions. They are far ahead of all their competition and they are globally respected.</w:t>
            </w:r>
          </w:p>
          <w:p w:rsidR="00000000" w:rsidDel="00000000" w:rsidP="00000000" w:rsidRDefault="00000000" w:rsidRPr="00000000" w14:paraId="000000A3">
            <w:pPr>
              <w:tabs>
                <w:tab w:val="left" w:pos="2775"/>
              </w:tabs>
              <w:ind w:left="130.00000000000006" w:firstLine="0"/>
              <w:rPr>
                <w:rFonts w:ascii="Open Sans" w:cs="Open Sans" w:eastAsia="Open Sans" w:hAnsi="Open Sans"/>
                <w:sz w:val="16"/>
                <w:szCs w:val="16"/>
              </w:rPr>
            </w:pPr>
            <w:r w:rsidDel="00000000" w:rsidR="00000000" w:rsidRPr="00000000">
              <w:rPr>
                <w:rtl w:val="0"/>
              </w:rPr>
            </w:r>
          </w:p>
          <w:p w:rsidR="00000000" w:rsidDel="00000000" w:rsidP="00000000" w:rsidRDefault="00000000" w:rsidRPr="00000000" w14:paraId="000000A4">
            <w:pPr>
              <w:tabs>
                <w:tab w:val="left" w:pos="2775"/>
              </w:tabs>
              <w:ind w:left="130.00000000000006" w:firstLine="0"/>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The company is fairly small, has just an office in Saint Albans and factory within Wales. All their infrastructure is 100% in-house due to security and privacy concerns, and they do not outsource any IT services at all. Their company website is also housed in their data centre and has various firewalls, intrusion prevention services, website application firewalls, an excellent patching regime and is monitored 24/7.</w:t>
            </w:r>
          </w:p>
          <w:p w:rsidR="00000000" w:rsidDel="00000000" w:rsidP="00000000" w:rsidRDefault="00000000" w:rsidRPr="00000000" w14:paraId="000000A5">
            <w:pPr>
              <w:tabs>
                <w:tab w:val="left" w:pos="2775"/>
              </w:tabs>
              <w:ind w:left="130.00000000000006" w:firstLine="0"/>
              <w:rPr>
                <w:rFonts w:ascii="Open Sans" w:cs="Open Sans" w:eastAsia="Open Sans" w:hAnsi="Open Sans"/>
                <w:sz w:val="16"/>
                <w:szCs w:val="16"/>
              </w:rPr>
            </w:pPr>
            <w:r w:rsidDel="00000000" w:rsidR="00000000" w:rsidRPr="00000000">
              <w:rPr>
                <w:rtl w:val="0"/>
              </w:rPr>
            </w:r>
          </w:p>
          <w:p w:rsidR="00000000" w:rsidDel="00000000" w:rsidP="00000000" w:rsidRDefault="00000000" w:rsidRPr="00000000" w14:paraId="000000A6">
            <w:pPr>
              <w:tabs>
                <w:tab w:val="left" w:pos="2775"/>
              </w:tabs>
              <w:spacing w:after="240" w:lineRule="auto"/>
              <w:ind w:left="130.00000000000006" w:firstLine="0"/>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They have laptops with full disc encryption, firewall, antivirus (advanced), VPN and two factor authentication. Microsoft Active Directory is used to store their credentials and most systems use this for SSO (Single Sign On).</w:t>
            </w:r>
          </w:p>
          <w:p w:rsidR="00000000" w:rsidDel="00000000" w:rsidP="00000000" w:rsidRDefault="00000000" w:rsidRPr="00000000" w14:paraId="000000A7">
            <w:pPr>
              <w:widowControl w:val="1"/>
              <w:spacing w:after="240" w:lineRule="auto"/>
              <w:ind w:left="130.00000000000006" w:firstLine="0"/>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Being a pharmaceutical firm, rival companies and governments are after their R&amp;D. Their office in Saint Albans has an advanced high security lab which tests new medicines on controlled environments and if successful then on humans under government approval and schemes. This office is controlled by swipe cards, biometrics, has many guards and staff are ferried in on buses.</w:t>
            </w:r>
          </w:p>
          <w:p w:rsidR="00000000" w:rsidDel="00000000" w:rsidP="00000000" w:rsidRDefault="00000000" w:rsidRPr="00000000" w14:paraId="000000A8">
            <w:pPr>
              <w:widowControl w:val="1"/>
              <w:spacing w:after="240" w:lineRule="auto"/>
              <w:ind w:left="130.00000000000006" w:firstLine="0"/>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You work as a trainee IT Security Specialist for a leading Security consultancy. As part of your role, your manager has asked you to create an engaging report to help train junior staff members on the tools and techniques associated with identifying and assessing IT security risks together with the organisational policies to protect business critical data and equipment.</w:t>
            </w:r>
          </w:p>
          <w:p w:rsidR="00000000" w:rsidDel="00000000" w:rsidP="00000000" w:rsidRDefault="00000000" w:rsidRPr="00000000" w14:paraId="000000A9">
            <w:pPr>
              <w:widowControl w:val="1"/>
              <w:spacing w:after="240" w:lineRule="auto"/>
              <w:ind w:left="130.00000000000006" w:firstLine="0"/>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You are to develop a guide book to discuss issues of security risk as well as evaluation of new and proposed security solution to enhance the current security infrastructure. These documents will be for </w:t>
            </w:r>
            <w:r w:rsidDel="00000000" w:rsidR="00000000" w:rsidRPr="00000000">
              <w:rPr>
                <w:rFonts w:ascii="Open Sans" w:cs="Open Sans" w:eastAsia="Open Sans" w:hAnsi="Open Sans"/>
                <w:sz w:val="22"/>
                <w:szCs w:val="22"/>
                <w:rtl w:val="0"/>
              </w:rPr>
              <w:t xml:space="preserve">junior staff members and be reviewed by management</w:t>
            </w:r>
            <w:r w:rsidDel="00000000" w:rsidR="00000000" w:rsidRPr="00000000">
              <w:rPr>
                <w:rFonts w:ascii="Open Sans" w:cs="Open Sans" w:eastAsia="Open Sans" w:hAnsi="Open Sans"/>
                <w:sz w:val="22"/>
                <w:szCs w:val="22"/>
                <w:rtl w:val="0"/>
              </w:rPr>
              <w:t xml:space="preserve">.</w:t>
            </w:r>
          </w:p>
          <w:p w:rsidR="00000000" w:rsidDel="00000000" w:rsidP="00000000" w:rsidRDefault="00000000" w:rsidRPr="00000000" w14:paraId="000000AA">
            <w:pPr>
              <w:widowControl w:val="1"/>
              <w:spacing w:after="240" w:lineRule="auto"/>
              <w:ind w:left="130.00000000000006" w:firstLine="0"/>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Your guidebook </w:t>
            </w:r>
            <w:r w:rsidDel="00000000" w:rsidR="00000000" w:rsidRPr="00000000">
              <w:rPr>
                <w:rFonts w:ascii="Open Sans" w:cs="Open Sans" w:eastAsia="Open Sans" w:hAnsi="Open Sans"/>
                <w:b w:val="1"/>
                <w:sz w:val="22"/>
                <w:szCs w:val="22"/>
                <w:rtl w:val="0"/>
              </w:rPr>
              <w:t xml:space="preserve">or</w:t>
            </w:r>
            <w:r w:rsidDel="00000000" w:rsidR="00000000" w:rsidRPr="00000000">
              <w:rPr>
                <w:rFonts w:ascii="Open Sans" w:cs="Open Sans" w:eastAsia="Open Sans" w:hAnsi="Open Sans"/>
                <w:sz w:val="22"/>
                <w:szCs w:val="22"/>
                <w:rtl w:val="0"/>
              </w:rPr>
              <w:t xml:space="preserve"> detailed report should include a explanation of your risks as well as additional, evaluated or critically reviewed technical notes on all of the expected topics.   </w:t>
            </w:r>
          </w:p>
          <w:p w:rsidR="00000000" w:rsidDel="00000000" w:rsidP="00000000" w:rsidRDefault="00000000" w:rsidRPr="00000000" w14:paraId="000000AB">
            <w:pPr>
              <w:tabs>
                <w:tab w:val="left" w:pos="2775"/>
              </w:tabs>
              <w:ind w:left="130.00000000000006" w:firstLine="0"/>
              <w:rPr>
                <w:b w:val="1"/>
                <w:i w:val="1"/>
                <w:color w:val="0000ff"/>
              </w:rPr>
            </w:pPr>
            <w:r w:rsidDel="00000000" w:rsidR="00000000" w:rsidRPr="00000000">
              <w:rPr>
                <w:b w:val="1"/>
                <w:i w:val="1"/>
                <w:color w:val="0000ff"/>
                <w:rtl w:val="0"/>
              </w:rPr>
              <w:t xml:space="preserve">The Scenario has been approved by</w:t>
            </w:r>
          </w:p>
          <w:p w:rsidR="00000000" w:rsidDel="00000000" w:rsidP="00000000" w:rsidRDefault="00000000" w:rsidRPr="00000000" w14:paraId="000000AC">
            <w:pPr>
              <w:tabs>
                <w:tab w:val="left" w:pos="2775"/>
              </w:tabs>
              <w:ind w:left="130.00000000000006" w:firstLine="0"/>
              <w:rPr>
                <w:b w:val="1"/>
                <w:i w:val="1"/>
                <w:color w:val="0000ff"/>
              </w:rPr>
            </w:pPr>
            <w:r w:rsidDel="00000000" w:rsidR="00000000" w:rsidRPr="00000000">
              <w:rPr>
                <w:b w:val="1"/>
                <w:i w:val="1"/>
                <w:color w:val="0000ff"/>
                <w:rtl w:val="0"/>
              </w:rPr>
              <w:t xml:space="preserve">Mr Graeme Batsman</w:t>
            </w:r>
          </w:p>
          <w:p w:rsidR="00000000" w:rsidDel="00000000" w:rsidP="00000000" w:rsidRDefault="00000000" w:rsidRPr="00000000" w14:paraId="000000AD">
            <w:pPr>
              <w:tabs>
                <w:tab w:val="left" w:pos="2775"/>
              </w:tabs>
              <w:ind w:left="130.00000000000006" w:firstLine="0"/>
              <w:rPr>
                <w:rFonts w:ascii="Calibri" w:cs="Calibri" w:eastAsia="Calibri" w:hAnsi="Calibri"/>
                <w:b w:val="1"/>
                <w:i w:val="1"/>
                <w:color w:val="0000ff"/>
                <w:sz w:val="20"/>
                <w:szCs w:val="20"/>
              </w:rPr>
            </w:pPr>
            <w:r w:rsidDel="00000000" w:rsidR="00000000" w:rsidRPr="00000000">
              <w:rPr>
                <w:rFonts w:ascii="Calibri" w:cs="Calibri" w:eastAsia="Calibri" w:hAnsi="Calibri"/>
                <w:b w:val="1"/>
                <w:i w:val="1"/>
                <w:color w:val="0000ff"/>
                <w:sz w:val="20"/>
                <w:szCs w:val="20"/>
                <w:rtl w:val="0"/>
              </w:rPr>
              <w:t xml:space="preserve">Senior (Technical) Cyber Security Consultant</w:t>
            </w:r>
          </w:p>
          <w:p w:rsidR="00000000" w:rsidDel="00000000" w:rsidP="00000000" w:rsidRDefault="00000000" w:rsidRPr="00000000" w14:paraId="000000AE">
            <w:pPr>
              <w:tabs>
                <w:tab w:val="left" w:pos="2775"/>
              </w:tabs>
              <w:ind w:left="130.00000000000006" w:firstLine="0"/>
              <w:rPr>
                <w:rFonts w:ascii="Calibri" w:cs="Calibri" w:eastAsia="Calibri" w:hAnsi="Calibri"/>
                <w:b w:val="1"/>
                <w:i w:val="1"/>
                <w:color w:val="0000ff"/>
                <w:sz w:val="20"/>
                <w:szCs w:val="20"/>
              </w:rPr>
            </w:pPr>
            <w:r w:rsidDel="00000000" w:rsidR="00000000" w:rsidRPr="00000000">
              <w:rPr>
                <w:rFonts w:ascii="Calibri" w:cs="Calibri" w:eastAsia="Calibri" w:hAnsi="Calibri"/>
                <w:b w:val="1"/>
                <w:i w:val="1"/>
                <w:color w:val="0000ff"/>
                <w:sz w:val="20"/>
                <w:szCs w:val="20"/>
                <w:rtl w:val="0"/>
              </w:rPr>
              <w:t xml:space="preserve">APPS One UK CyberSecurity Unit</w:t>
            </w:r>
          </w:p>
          <w:p w:rsidR="00000000" w:rsidDel="00000000" w:rsidP="00000000" w:rsidRDefault="00000000" w:rsidRPr="00000000" w14:paraId="000000AF">
            <w:pPr>
              <w:tabs>
                <w:tab w:val="left" w:pos="2775"/>
              </w:tabs>
              <w:ind w:left="130.00000000000006" w:firstLine="0"/>
              <w:rPr>
                <w:rFonts w:ascii="Calibri" w:cs="Calibri" w:eastAsia="Calibri" w:hAnsi="Calibri"/>
                <w:b w:val="1"/>
                <w:i w:val="1"/>
                <w:color w:val="0000ff"/>
                <w:sz w:val="20"/>
                <w:szCs w:val="20"/>
              </w:rPr>
            </w:pPr>
            <w:r w:rsidDel="00000000" w:rsidR="00000000" w:rsidRPr="00000000">
              <w:rPr>
                <w:rFonts w:ascii="Calibri" w:cs="Calibri" w:eastAsia="Calibri" w:hAnsi="Calibri"/>
                <w:b w:val="1"/>
                <w:i w:val="1"/>
                <w:color w:val="0000ff"/>
                <w:sz w:val="20"/>
                <w:szCs w:val="20"/>
                <w:rtl w:val="0"/>
              </w:rPr>
              <w:t xml:space="preserve">Capgemini | Holborn, London</w:t>
            </w:r>
          </w:p>
          <w:p w:rsidR="00000000" w:rsidDel="00000000" w:rsidP="00000000" w:rsidRDefault="00000000" w:rsidRPr="00000000" w14:paraId="000000B0">
            <w:pPr>
              <w:tabs>
                <w:tab w:val="left" w:pos="2775"/>
              </w:tabs>
              <w:ind w:left="130.00000000000006" w:firstLine="0"/>
              <w:rPr>
                <w:rFonts w:ascii="Calibri" w:cs="Calibri" w:eastAsia="Calibri" w:hAnsi="Calibri"/>
                <w:b w:val="1"/>
                <w:i w:val="1"/>
                <w:color w:val="0000ff"/>
                <w:sz w:val="20"/>
                <w:szCs w:val="20"/>
              </w:rPr>
            </w:pPr>
            <w:r w:rsidDel="00000000" w:rsidR="00000000" w:rsidRPr="00000000">
              <w:rPr>
                <w:rFonts w:ascii="Calibri" w:cs="Calibri" w:eastAsia="Calibri" w:hAnsi="Calibri"/>
                <w:b w:val="1"/>
                <w:i w:val="1"/>
                <w:color w:val="0000ff"/>
                <w:sz w:val="20"/>
                <w:szCs w:val="20"/>
                <w:rtl w:val="0"/>
              </w:rPr>
              <w:t xml:space="preserve">Mobile: 07891 150 921 | Landline (Lync): 03305 877 911</w:t>
            </w:r>
          </w:p>
          <w:p w:rsidR="00000000" w:rsidDel="00000000" w:rsidP="00000000" w:rsidRDefault="00000000" w:rsidRPr="00000000" w14:paraId="000000B1">
            <w:pPr>
              <w:tabs>
                <w:tab w:val="left" w:pos="2775"/>
              </w:tabs>
              <w:ind w:left="130.00000000000006" w:firstLine="0"/>
              <w:rPr/>
            </w:pPr>
            <w:r w:rsidDel="00000000" w:rsidR="00000000" w:rsidRPr="00000000">
              <w:rPr>
                <w:rtl w:val="0"/>
              </w:rPr>
            </w:r>
          </w:p>
          <w:p w:rsidR="00000000" w:rsidDel="00000000" w:rsidP="00000000" w:rsidRDefault="00000000" w:rsidRPr="00000000" w14:paraId="000000B2">
            <w:pPr>
              <w:tabs>
                <w:tab w:val="left" w:pos="2775"/>
              </w:tabs>
              <w:ind w:left="130.00000000000006" w:firstLine="0"/>
              <w:rPr>
                <w:rFonts w:ascii="Open Sans" w:cs="Open Sans" w:eastAsia="Open Sans" w:hAnsi="Open Sans"/>
                <w:b w:val="1"/>
                <w:sz w:val="22"/>
                <w:szCs w:val="22"/>
                <w:u w:val="single"/>
              </w:rPr>
            </w:pPr>
            <w:r w:rsidDel="00000000" w:rsidR="00000000" w:rsidRPr="00000000">
              <w:rPr>
                <w:rtl w:val="0"/>
              </w:rPr>
            </w:r>
          </w:p>
          <w:p w:rsidR="00000000" w:rsidDel="00000000" w:rsidP="00000000" w:rsidRDefault="00000000" w:rsidRPr="00000000" w14:paraId="000000B3">
            <w:pPr>
              <w:tabs>
                <w:tab w:val="left" w:pos="2775"/>
              </w:tabs>
              <w:ind w:left="130.00000000000006" w:firstLine="0"/>
              <w:rPr>
                <w:rFonts w:ascii="Open Sans" w:cs="Open Sans" w:eastAsia="Open Sans" w:hAnsi="Open Sans"/>
                <w:b w:val="1"/>
                <w:sz w:val="22"/>
                <w:szCs w:val="22"/>
                <w:u w:val="single"/>
              </w:rPr>
            </w:pPr>
            <w:r w:rsidDel="00000000" w:rsidR="00000000" w:rsidRPr="00000000">
              <w:rPr>
                <w:rFonts w:ascii="Open Sans" w:cs="Open Sans" w:eastAsia="Open Sans" w:hAnsi="Open Sans"/>
                <w:b w:val="1"/>
                <w:sz w:val="22"/>
                <w:szCs w:val="22"/>
                <w:u w:val="single"/>
                <w:rtl w:val="0"/>
              </w:rPr>
              <w:t xml:space="preserve">Task 1</w:t>
            </w:r>
          </w:p>
          <w:p w:rsidR="00000000" w:rsidDel="00000000" w:rsidP="00000000" w:rsidRDefault="00000000" w:rsidRPr="00000000" w14:paraId="000000B4">
            <w:pPr>
              <w:tabs>
                <w:tab w:val="left" w:pos="2775"/>
              </w:tabs>
              <w:ind w:left="130.00000000000006" w:firstLine="0"/>
              <w:rPr>
                <w:rFonts w:ascii="Open Sans" w:cs="Open Sans" w:eastAsia="Open Sans" w:hAnsi="Open Sans"/>
                <w:b w:val="1"/>
                <w:sz w:val="22"/>
                <w:szCs w:val="22"/>
                <w:u w:val="single"/>
              </w:rPr>
            </w:pPr>
            <w:r w:rsidDel="00000000" w:rsidR="00000000" w:rsidRPr="00000000">
              <w:rPr>
                <w:rtl w:val="0"/>
              </w:rPr>
            </w:r>
          </w:p>
          <w:p w:rsidR="00000000" w:rsidDel="00000000" w:rsidP="00000000" w:rsidRDefault="00000000" w:rsidRPr="00000000" w14:paraId="000000B5">
            <w:pPr>
              <w:tabs>
                <w:tab w:val="left" w:pos="2775"/>
              </w:tabs>
              <w:ind w:left="130.00000000000006" w:firstLine="0"/>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In your guidebook, you need to explain what current IT security risks are involved with respect to Saint Albans</w:t>
            </w:r>
            <w:r w:rsidDel="00000000" w:rsidR="00000000" w:rsidRPr="00000000">
              <w:rPr>
                <w:rFonts w:ascii="Open Sans" w:cs="Open Sans" w:eastAsia="Open Sans" w:hAnsi="Open Sans"/>
                <w:b w:val="1"/>
                <w:sz w:val="22"/>
                <w:szCs w:val="22"/>
                <w:rtl w:val="0"/>
              </w:rPr>
              <w:t xml:space="preserve"> </w:t>
            </w:r>
            <w:r w:rsidDel="00000000" w:rsidR="00000000" w:rsidRPr="00000000">
              <w:rPr>
                <w:rFonts w:ascii="Open Sans" w:cs="Open Sans" w:eastAsia="Open Sans" w:hAnsi="Open Sans"/>
                <w:sz w:val="22"/>
                <w:szCs w:val="22"/>
                <w:rtl w:val="0"/>
              </w:rPr>
              <w:t xml:space="preserve">pharmaceutical scenario as explained above. You should include the following issues.</w:t>
            </w:r>
          </w:p>
          <w:p w:rsidR="00000000" w:rsidDel="00000000" w:rsidP="00000000" w:rsidRDefault="00000000" w:rsidRPr="00000000" w14:paraId="000000B6">
            <w:pPr>
              <w:tabs>
                <w:tab w:val="left" w:pos="2775"/>
              </w:tabs>
              <w:ind w:left="130.00000000000006" w:firstLine="0"/>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B7">
            <w:pPr>
              <w:numPr>
                <w:ilvl w:val="0"/>
                <w:numId w:val="4"/>
              </w:numPr>
              <w:tabs>
                <w:tab w:val="left" w:pos="2775"/>
              </w:tabs>
              <w:ind w:left="720" w:hanging="360"/>
              <w:rPr>
                <w:rFonts w:ascii="Open Sans" w:cs="Open Sans" w:eastAsia="Open Sans" w:hAnsi="Open Sans"/>
                <w:sz w:val="22"/>
                <w:szCs w:val="22"/>
                <w:u w:val="none"/>
              </w:rPr>
            </w:pPr>
            <w:r w:rsidDel="00000000" w:rsidR="00000000" w:rsidRPr="00000000">
              <w:rPr>
                <w:rFonts w:ascii="Open Sans" w:cs="Open Sans" w:eastAsia="Open Sans" w:hAnsi="Open Sans"/>
                <w:sz w:val="22"/>
                <w:szCs w:val="22"/>
                <w:rtl w:val="0"/>
              </w:rPr>
              <w:t xml:space="preserve">Unauthorised access/use of a system (inc hacking).</w:t>
            </w:r>
          </w:p>
          <w:p w:rsidR="00000000" w:rsidDel="00000000" w:rsidP="00000000" w:rsidRDefault="00000000" w:rsidRPr="00000000" w14:paraId="000000B8">
            <w:pPr>
              <w:numPr>
                <w:ilvl w:val="0"/>
                <w:numId w:val="4"/>
              </w:numPr>
              <w:tabs>
                <w:tab w:val="left" w:pos="2775"/>
              </w:tabs>
              <w:ind w:left="720" w:hanging="360"/>
              <w:rPr>
                <w:rFonts w:ascii="Open Sans" w:cs="Open Sans" w:eastAsia="Open Sans" w:hAnsi="Open Sans"/>
                <w:sz w:val="22"/>
                <w:szCs w:val="22"/>
                <w:u w:val="none"/>
              </w:rPr>
            </w:pPr>
            <w:r w:rsidDel="00000000" w:rsidR="00000000" w:rsidRPr="00000000">
              <w:rPr>
                <w:rFonts w:ascii="Open Sans" w:cs="Open Sans" w:eastAsia="Open Sans" w:hAnsi="Open Sans"/>
                <w:sz w:val="22"/>
                <w:szCs w:val="22"/>
                <w:rtl w:val="0"/>
              </w:rPr>
              <w:t xml:space="preserve">Unauthorised removal or copying of data or code from a system.</w:t>
            </w:r>
          </w:p>
          <w:p w:rsidR="00000000" w:rsidDel="00000000" w:rsidP="00000000" w:rsidRDefault="00000000" w:rsidRPr="00000000" w14:paraId="000000B9">
            <w:pPr>
              <w:numPr>
                <w:ilvl w:val="0"/>
                <w:numId w:val="4"/>
              </w:numPr>
              <w:tabs>
                <w:tab w:val="left" w:pos="2775"/>
              </w:tabs>
              <w:ind w:left="720" w:hanging="360"/>
              <w:rPr>
                <w:rFonts w:ascii="Open Sans" w:cs="Open Sans" w:eastAsia="Open Sans" w:hAnsi="Open Sans"/>
                <w:sz w:val="22"/>
                <w:szCs w:val="22"/>
                <w:u w:val="none"/>
              </w:rPr>
            </w:pPr>
            <w:r w:rsidDel="00000000" w:rsidR="00000000" w:rsidRPr="00000000">
              <w:rPr>
                <w:rFonts w:ascii="Open Sans" w:cs="Open Sans" w:eastAsia="Open Sans" w:hAnsi="Open Sans"/>
                <w:sz w:val="22"/>
                <w:szCs w:val="22"/>
                <w:rtl w:val="0"/>
              </w:rPr>
              <w:t xml:space="preserve">Damage to or destruction of physical system assets and environment.</w:t>
            </w:r>
          </w:p>
          <w:p w:rsidR="00000000" w:rsidDel="00000000" w:rsidP="00000000" w:rsidRDefault="00000000" w:rsidRPr="00000000" w14:paraId="000000BA">
            <w:pPr>
              <w:numPr>
                <w:ilvl w:val="0"/>
                <w:numId w:val="4"/>
              </w:numPr>
              <w:tabs>
                <w:tab w:val="left" w:pos="2775"/>
              </w:tabs>
              <w:ind w:left="720" w:hanging="360"/>
              <w:rPr>
                <w:rFonts w:ascii="Open Sans" w:cs="Open Sans" w:eastAsia="Open Sans" w:hAnsi="Open Sans"/>
                <w:sz w:val="22"/>
                <w:szCs w:val="22"/>
                <w:u w:val="none"/>
              </w:rPr>
            </w:pPr>
            <w:r w:rsidDel="00000000" w:rsidR="00000000" w:rsidRPr="00000000">
              <w:rPr>
                <w:rFonts w:ascii="Open Sans" w:cs="Open Sans" w:eastAsia="Open Sans" w:hAnsi="Open Sans"/>
                <w:sz w:val="22"/>
                <w:szCs w:val="22"/>
                <w:rtl w:val="0"/>
              </w:rPr>
              <w:t xml:space="preserve">Damage to or destruction of data or code inside or outside the system.</w:t>
            </w:r>
          </w:p>
          <w:p w:rsidR="00000000" w:rsidDel="00000000" w:rsidP="00000000" w:rsidRDefault="00000000" w:rsidRPr="00000000" w14:paraId="000000BB">
            <w:pPr>
              <w:numPr>
                <w:ilvl w:val="0"/>
                <w:numId w:val="4"/>
              </w:numPr>
              <w:tabs>
                <w:tab w:val="left" w:pos="2775"/>
              </w:tabs>
              <w:ind w:left="720" w:hanging="360"/>
              <w:rPr>
                <w:rFonts w:ascii="Open Sans" w:cs="Open Sans" w:eastAsia="Open Sans" w:hAnsi="Open Sans"/>
                <w:sz w:val="22"/>
                <w:szCs w:val="22"/>
                <w:u w:val="none"/>
              </w:rPr>
            </w:pPr>
            <w:r w:rsidDel="00000000" w:rsidR="00000000" w:rsidRPr="00000000">
              <w:rPr>
                <w:rFonts w:ascii="Open Sans" w:cs="Open Sans" w:eastAsia="Open Sans" w:hAnsi="Open Sans"/>
                <w:sz w:val="22"/>
                <w:szCs w:val="22"/>
                <w:rtl w:val="0"/>
              </w:rPr>
              <w:t xml:space="preserve">Naturally disasters/occurring risks.</w:t>
            </w:r>
          </w:p>
          <w:p w:rsidR="00000000" w:rsidDel="00000000" w:rsidP="00000000" w:rsidRDefault="00000000" w:rsidRPr="00000000" w14:paraId="000000BC">
            <w:pPr>
              <w:tabs>
                <w:tab w:val="left" w:pos="2775"/>
              </w:tabs>
              <w:ind w:left="130.00000000000006" w:firstLine="0"/>
              <w:rPr>
                <w:rFonts w:ascii="Open Sans" w:cs="Open Sans" w:eastAsia="Open Sans" w:hAnsi="Open Sans"/>
                <w:b w:val="1"/>
                <w:u w:val="single"/>
              </w:rPr>
            </w:pPr>
            <w:r w:rsidDel="00000000" w:rsidR="00000000" w:rsidRPr="00000000">
              <w:rPr>
                <w:rtl w:val="0"/>
              </w:rPr>
            </w:r>
          </w:p>
          <w:p w:rsidR="00000000" w:rsidDel="00000000" w:rsidP="00000000" w:rsidRDefault="00000000" w:rsidRPr="00000000" w14:paraId="000000BD">
            <w:pPr>
              <w:tabs>
                <w:tab w:val="left" w:pos="2775"/>
              </w:tabs>
              <w:ind w:left="141.73228346456688" w:firstLine="0"/>
              <w:rPr>
                <w:rFonts w:ascii="Open Sans" w:cs="Open Sans" w:eastAsia="Open Sans" w:hAnsi="Open Sans"/>
                <w:b w:val="1"/>
                <w:u w:val="single"/>
              </w:rPr>
            </w:pPr>
            <w:r w:rsidDel="00000000" w:rsidR="00000000" w:rsidRPr="00000000">
              <w:rPr>
                <w:rFonts w:ascii="Open Sans" w:cs="Open Sans" w:eastAsia="Open Sans" w:hAnsi="Open Sans"/>
                <w:sz w:val="22"/>
                <w:szCs w:val="22"/>
                <w:rtl w:val="0"/>
              </w:rPr>
              <w:t xml:space="preserve">To extend further on this guidebook you can propose a method to assess and treat the IT security risks above.</w:t>
            </w:r>
            <w:r w:rsidDel="00000000" w:rsidR="00000000" w:rsidRPr="00000000">
              <w:rPr>
                <w:rtl w:val="0"/>
              </w:rPr>
            </w:r>
          </w:p>
          <w:p w:rsidR="00000000" w:rsidDel="00000000" w:rsidP="00000000" w:rsidRDefault="00000000" w:rsidRPr="00000000" w14:paraId="000000BE">
            <w:pPr>
              <w:tabs>
                <w:tab w:val="left" w:pos="2775"/>
              </w:tabs>
              <w:ind w:left="130.00000000000006" w:firstLine="0"/>
              <w:rPr>
                <w:rFonts w:ascii="Open Sans" w:cs="Open Sans" w:eastAsia="Open Sans" w:hAnsi="Open Sans"/>
                <w:b w:val="1"/>
                <w:sz w:val="22"/>
                <w:szCs w:val="22"/>
                <w:u w:val="single"/>
              </w:rPr>
            </w:pPr>
            <w:r w:rsidDel="00000000" w:rsidR="00000000" w:rsidRPr="00000000">
              <w:rPr>
                <w:rtl w:val="0"/>
              </w:rPr>
            </w:r>
          </w:p>
          <w:p w:rsidR="00000000" w:rsidDel="00000000" w:rsidP="00000000" w:rsidRDefault="00000000" w:rsidRPr="00000000" w14:paraId="000000BF">
            <w:pPr>
              <w:tabs>
                <w:tab w:val="left" w:pos="2775"/>
              </w:tabs>
              <w:ind w:left="130.00000000000006" w:firstLine="0"/>
              <w:rPr>
                <w:rFonts w:ascii="Open Sans" w:cs="Open Sans" w:eastAsia="Open Sans" w:hAnsi="Open Sans"/>
                <w:b w:val="1"/>
                <w:sz w:val="16"/>
                <w:szCs w:val="16"/>
                <w:u w:val="single"/>
              </w:rPr>
            </w:pPr>
            <w:r w:rsidDel="00000000" w:rsidR="00000000" w:rsidRPr="00000000">
              <w:rPr>
                <w:rtl w:val="0"/>
              </w:rPr>
            </w:r>
          </w:p>
          <w:p w:rsidR="00000000" w:rsidDel="00000000" w:rsidP="00000000" w:rsidRDefault="00000000" w:rsidRPr="00000000" w14:paraId="000000C0">
            <w:pPr>
              <w:tabs>
                <w:tab w:val="left" w:pos="2775"/>
              </w:tabs>
              <w:ind w:left="130.00000000000006" w:firstLine="0"/>
              <w:rPr>
                <w:rFonts w:ascii="Open Sans" w:cs="Open Sans" w:eastAsia="Open Sans" w:hAnsi="Open Sans"/>
                <w:b w:val="1"/>
                <w:u w:val="single"/>
              </w:rPr>
            </w:pPr>
            <w:r w:rsidDel="00000000" w:rsidR="00000000" w:rsidRPr="00000000">
              <w:rPr>
                <w:rFonts w:ascii="Open Sans" w:cs="Open Sans" w:eastAsia="Open Sans" w:hAnsi="Open Sans"/>
                <w:b w:val="1"/>
                <w:u w:val="single"/>
                <w:rtl w:val="0"/>
              </w:rPr>
              <w:t xml:space="preserve">Task 2</w:t>
            </w:r>
          </w:p>
          <w:p w:rsidR="00000000" w:rsidDel="00000000" w:rsidP="00000000" w:rsidRDefault="00000000" w:rsidRPr="00000000" w14:paraId="000000C1">
            <w:pPr>
              <w:tabs>
                <w:tab w:val="left" w:pos="2775"/>
              </w:tabs>
              <w:ind w:left="130.00000000000006" w:firstLine="0"/>
              <w:rPr>
                <w:rFonts w:ascii="Open Sans" w:cs="Open Sans" w:eastAsia="Open Sans" w:hAnsi="Open Sans"/>
                <w:b w:val="1"/>
                <w:sz w:val="16"/>
                <w:szCs w:val="16"/>
                <w:u w:val="single"/>
              </w:rPr>
            </w:pPr>
            <w:r w:rsidDel="00000000" w:rsidR="00000000" w:rsidRPr="00000000">
              <w:rPr>
                <w:rtl w:val="0"/>
              </w:rPr>
            </w:r>
          </w:p>
          <w:p w:rsidR="00000000" w:rsidDel="00000000" w:rsidP="00000000" w:rsidRDefault="00000000" w:rsidRPr="00000000" w14:paraId="000000C2">
            <w:pPr>
              <w:tabs>
                <w:tab w:val="left" w:pos="2775"/>
              </w:tabs>
              <w:ind w:left="130.00000000000006" w:firstLine="0"/>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Extend on your proposed guidebook, you need to describe the following security procedures that the company can utilise:</w:t>
            </w:r>
          </w:p>
          <w:p w:rsidR="00000000" w:rsidDel="00000000" w:rsidP="00000000" w:rsidRDefault="00000000" w:rsidRPr="00000000" w14:paraId="000000C3">
            <w:pPr>
              <w:tabs>
                <w:tab w:val="left" w:pos="2775"/>
              </w:tabs>
              <w:ind w:left="130.00000000000006" w:firstLine="0"/>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C4">
            <w:pPr>
              <w:numPr>
                <w:ilvl w:val="0"/>
                <w:numId w:val="1"/>
              </w:numPr>
              <w:tabs>
                <w:tab w:val="left" w:pos="2775"/>
              </w:tabs>
              <w:ind w:left="720" w:hanging="360"/>
              <w:rPr>
                <w:rFonts w:ascii="Open Sans" w:cs="Open Sans" w:eastAsia="Open Sans" w:hAnsi="Open Sans"/>
                <w:sz w:val="22"/>
                <w:szCs w:val="22"/>
                <w:u w:val="none"/>
              </w:rPr>
            </w:pPr>
            <w:r w:rsidDel="00000000" w:rsidR="00000000" w:rsidRPr="00000000">
              <w:rPr>
                <w:rFonts w:ascii="Open Sans" w:cs="Open Sans" w:eastAsia="Open Sans" w:hAnsi="Open Sans"/>
                <w:sz w:val="22"/>
                <w:szCs w:val="22"/>
                <w:rtl w:val="0"/>
              </w:rPr>
              <w:t xml:space="preserve">The importance of business continuance.</w:t>
            </w:r>
          </w:p>
          <w:p w:rsidR="00000000" w:rsidDel="00000000" w:rsidP="00000000" w:rsidRDefault="00000000" w:rsidRPr="00000000" w14:paraId="000000C5">
            <w:pPr>
              <w:numPr>
                <w:ilvl w:val="0"/>
                <w:numId w:val="1"/>
              </w:numPr>
              <w:tabs>
                <w:tab w:val="left" w:pos="2775"/>
              </w:tabs>
              <w:ind w:left="720" w:hanging="360"/>
              <w:rPr>
                <w:rFonts w:ascii="Open Sans" w:cs="Open Sans" w:eastAsia="Open Sans" w:hAnsi="Open Sans"/>
                <w:sz w:val="22"/>
                <w:szCs w:val="22"/>
                <w:u w:val="none"/>
              </w:rPr>
            </w:pPr>
            <w:r w:rsidDel="00000000" w:rsidR="00000000" w:rsidRPr="00000000">
              <w:rPr>
                <w:rFonts w:ascii="Open Sans" w:cs="Open Sans" w:eastAsia="Open Sans" w:hAnsi="Open Sans"/>
                <w:sz w:val="22"/>
                <w:szCs w:val="22"/>
                <w:rtl w:val="0"/>
              </w:rPr>
              <w:t xml:space="preserve">The use of backup/restoration of data. </w:t>
            </w:r>
          </w:p>
          <w:p w:rsidR="00000000" w:rsidDel="00000000" w:rsidP="00000000" w:rsidRDefault="00000000" w:rsidRPr="00000000" w14:paraId="000000C6">
            <w:pPr>
              <w:numPr>
                <w:ilvl w:val="0"/>
                <w:numId w:val="1"/>
              </w:numPr>
              <w:tabs>
                <w:tab w:val="left" w:pos="2775"/>
              </w:tabs>
              <w:ind w:left="720" w:hanging="360"/>
              <w:rPr>
                <w:rFonts w:ascii="Open Sans" w:cs="Open Sans" w:eastAsia="Open Sans" w:hAnsi="Open Sans"/>
                <w:sz w:val="22"/>
                <w:szCs w:val="22"/>
                <w:u w:val="none"/>
              </w:rPr>
            </w:pPr>
            <w:r w:rsidDel="00000000" w:rsidR="00000000" w:rsidRPr="00000000">
              <w:rPr>
                <w:rFonts w:ascii="Open Sans" w:cs="Open Sans" w:eastAsia="Open Sans" w:hAnsi="Open Sans"/>
                <w:sz w:val="22"/>
                <w:szCs w:val="22"/>
                <w:rtl w:val="0"/>
              </w:rPr>
              <w:t xml:space="preserve">Regular security audits. </w:t>
            </w:r>
          </w:p>
          <w:p w:rsidR="00000000" w:rsidDel="00000000" w:rsidP="00000000" w:rsidRDefault="00000000" w:rsidRPr="00000000" w14:paraId="000000C7">
            <w:pPr>
              <w:numPr>
                <w:ilvl w:val="0"/>
                <w:numId w:val="1"/>
              </w:numPr>
              <w:tabs>
                <w:tab w:val="left" w:pos="2775"/>
              </w:tabs>
              <w:ind w:left="720" w:hanging="360"/>
              <w:rPr>
                <w:rFonts w:ascii="Open Sans" w:cs="Open Sans" w:eastAsia="Open Sans" w:hAnsi="Open Sans"/>
                <w:sz w:val="22"/>
                <w:szCs w:val="22"/>
                <w:u w:val="none"/>
              </w:rPr>
            </w:pPr>
            <w:r w:rsidDel="00000000" w:rsidR="00000000" w:rsidRPr="00000000">
              <w:rPr>
                <w:rFonts w:ascii="Open Sans" w:cs="Open Sans" w:eastAsia="Open Sans" w:hAnsi="Open Sans"/>
                <w:sz w:val="22"/>
                <w:szCs w:val="22"/>
                <w:rtl w:val="0"/>
              </w:rPr>
              <w:t xml:space="preserve">Testing procedures on data, network and systems as well as WANs, intranets, and wireless access systems.</w:t>
            </w:r>
          </w:p>
          <w:p w:rsidR="00000000" w:rsidDel="00000000" w:rsidP="00000000" w:rsidRDefault="00000000" w:rsidRPr="00000000" w14:paraId="000000C8">
            <w:pPr>
              <w:numPr>
                <w:ilvl w:val="0"/>
                <w:numId w:val="1"/>
              </w:numPr>
              <w:tabs>
                <w:tab w:val="left" w:pos="2775"/>
              </w:tabs>
              <w:ind w:left="720" w:hanging="360"/>
              <w:rPr>
                <w:rFonts w:ascii="Open Sans" w:cs="Open Sans" w:eastAsia="Open Sans" w:hAnsi="Open Sans"/>
                <w:sz w:val="22"/>
                <w:szCs w:val="22"/>
                <w:u w:val="none"/>
              </w:rPr>
            </w:pPr>
            <w:r w:rsidDel="00000000" w:rsidR="00000000" w:rsidRPr="00000000">
              <w:rPr>
                <w:rFonts w:ascii="Open Sans" w:cs="Open Sans" w:eastAsia="Open Sans" w:hAnsi="Open Sans"/>
                <w:sz w:val="22"/>
                <w:szCs w:val="22"/>
                <w:rtl w:val="0"/>
              </w:rPr>
              <w:t xml:space="preserve">The types of testing procedures in the event of security breaches and its impact.</w:t>
            </w:r>
          </w:p>
          <w:p w:rsidR="00000000" w:rsidDel="00000000" w:rsidP="00000000" w:rsidRDefault="00000000" w:rsidRPr="00000000" w14:paraId="000000C9">
            <w:pPr>
              <w:tabs>
                <w:tab w:val="left" w:pos="2775"/>
              </w:tabs>
              <w:rPr>
                <w:rFonts w:ascii="Open Sans" w:cs="Open Sans" w:eastAsia="Open Sans" w:hAnsi="Open Sans"/>
                <w:b w:val="1"/>
                <w:sz w:val="22"/>
                <w:szCs w:val="22"/>
                <w:u w:val="single"/>
              </w:rPr>
            </w:pPr>
            <w:r w:rsidDel="00000000" w:rsidR="00000000" w:rsidRPr="00000000">
              <w:rPr>
                <w:rFonts w:ascii="Open Sans" w:cs="Open Sans" w:eastAsia="Open Sans" w:hAnsi="Open Sans"/>
                <w:sz w:val="22"/>
                <w:szCs w:val="22"/>
                <w:rtl w:val="0"/>
              </w:rPr>
              <w:t xml:space="preserve">  </w:t>
            </w:r>
            <w:r w:rsidDel="00000000" w:rsidR="00000000" w:rsidRPr="00000000">
              <w:rPr>
                <w:rtl w:val="0"/>
              </w:rPr>
            </w:r>
          </w:p>
          <w:p w:rsidR="00000000" w:rsidDel="00000000" w:rsidP="00000000" w:rsidRDefault="00000000" w:rsidRPr="00000000" w14:paraId="000000CA">
            <w:pPr>
              <w:tabs>
                <w:tab w:val="left" w:pos="2775"/>
              </w:tabs>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CB">
            <w:pPr>
              <w:tabs>
                <w:tab w:val="left" w:pos="2775"/>
              </w:tabs>
              <w:rPr>
                <w:rFonts w:ascii="Open Sans" w:cs="Open Sans" w:eastAsia="Open Sans" w:hAnsi="Open Sans"/>
                <w:b w:val="1"/>
                <w:sz w:val="16"/>
                <w:szCs w:val="16"/>
                <w:u w:val="single"/>
              </w:rPr>
            </w:pPr>
            <w:r w:rsidDel="00000000" w:rsidR="00000000" w:rsidRPr="00000000">
              <w:rPr>
                <w:rFonts w:ascii="Open Sans" w:cs="Open Sans" w:eastAsia="Open Sans" w:hAnsi="Open Sans"/>
                <w:b w:val="1"/>
                <w:sz w:val="22"/>
                <w:szCs w:val="22"/>
                <w:rtl w:val="0"/>
              </w:rPr>
              <w:t xml:space="preserve">  </w:t>
            </w:r>
            <w:r w:rsidDel="00000000" w:rsidR="00000000" w:rsidRPr="00000000">
              <w:rPr>
                <w:rFonts w:ascii="Open Sans" w:cs="Open Sans" w:eastAsia="Open Sans" w:hAnsi="Open Sans"/>
                <w:b w:val="1"/>
                <w:sz w:val="22"/>
                <w:szCs w:val="22"/>
                <w:u w:val="single"/>
                <w:rtl w:val="0"/>
              </w:rPr>
              <w:t xml:space="preserve">Task 3</w:t>
            </w:r>
            <w:r w:rsidDel="00000000" w:rsidR="00000000" w:rsidRPr="00000000">
              <w:rPr>
                <w:rtl w:val="0"/>
              </w:rPr>
            </w:r>
          </w:p>
          <w:p w:rsidR="00000000" w:rsidDel="00000000" w:rsidP="00000000" w:rsidRDefault="00000000" w:rsidRPr="00000000" w14:paraId="000000CC">
            <w:pPr>
              <w:tabs>
                <w:tab w:val="left" w:pos="2775"/>
              </w:tabs>
              <w:rPr>
                <w:rFonts w:ascii="Open Sans" w:cs="Open Sans" w:eastAsia="Open Sans" w:hAnsi="Open Sans"/>
                <w:sz w:val="16"/>
                <w:szCs w:val="16"/>
              </w:rPr>
            </w:pPr>
            <w:r w:rsidDel="00000000" w:rsidR="00000000" w:rsidRPr="00000000">
              <w:rPr>
                <w:rFonts w:ascii="Open Sans" w:cs="Open Sans" w:eastAsia="Open Sans" w:hAnsi="Open Sans"/>
                <w:b w:val="1"/>
                <w:sz w:val="16"/>
                <w:szCs w:val="16"/>
                <w:rtl w:val="0"/>
              </w:rPr>
              <w:t xml:space="preserve">  </w:t>
            </w:r>
            <w:r w:rsidDel="00000000" w:rsidR="00000000" w:rsidRPr="00000000">
              <w:rPr>
                <w:rtl w:val="0"/>
              </w:rPr>
            </w:r>
          </w:p>
          <w:p w:rsidR="00000000" w:rsidDel="00000000" w:rsidP="00000000" w:rsidRDefault="00000000" w:rsidRPr="00000000" w14:paraId="000000CD">
            <w:pPr>
              <w:tabs>
                <w:tab w:val="left" w:pos="2775"/>
              </w:tabs>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  Furthermore, in the guidebook you need to include: </w:t>
            </w:r>
          </w:p>
          <w:p w:rsidR="00000000" w:rsidDel="00000000" w:rsidP="00000000" w:rsidRDefault="00000000" w:rsidRPr="00000000" w14:paraId="000000CE">
            <w:pPr>
              <w:numPr>
                <w:ilvl w:val="0"/>
                <w:numId w:val="2"/>
              </w:numPr>
              <w:tabs>
                <w:tab w:val="left" w:pos="2775"/>
              </w:tabs>
              <w:ind w:left="720" w:hanging="360"/>
              <w:rPr>
                <w:rFonts w:ascii="Open Sans" w:cs="Open Sans" w:eastAsia="Open Sans" w:hAnsi="Open Sans"/>
                <w:sz w:val="22"/>
                <w:szCs w:val="22"/>
                <w:u w:val="none"/>
              </w:rPr>
            </w:pPr>
            <w:r w:rsidDel="00000000" w:rsidR="00000000" w:rsidRPr="00000000">
              <w:rPr>
                <w:rFonts w:ascii="Open Sans" w:cs="Open Sans" w:eastAsia="Open Sans" w:hAnsi="Open Sans"/>
                <w:sz w:val="22"/>
                <w:szCs w:val="22"/>
                <w:rtl w:val="0"/>
              </w:rPr>
              <w:t xml:space="preserve">What are the impacts to IT security of incorrect configuration of firewall policies and third party VPNs</w:t>
            </w:r>
          </w:p>
          <w:p w:rsidR="00000000" w:rsidDel="00000000" w:rsidP="00000000" w:rsidRDefault="00000000" w:rsidRPr="00000000" w14:paraId="000000CF">
            <w:pPr>
              <w:numPr>
                <w:ilvl w:val="0"/>
                <w:numId w:val="2"/>
              </w:numPr>
              <w:tabs>
                <w:tab w:val="left" w:pos="2775"/>
              </w:tabs>
              <w:ind w:left="720" w:hanging="360"/>
              <w:rPr>
                <w:rFonts w:ascii="Open Sans" w:cs="Open Sans" w:eastAsia="Open Sans" w:hAnsi="Open Sans"/>
                <w:sz w:val="22"/>
                <w:szCs w:val="22"/>
                <w:u w:val="none"/>
              </w:rPr>
            </w:pPr>
            <w:r w:rsidDel="00000000" w:rsidR="00000000" w:rsidRPr="00000000">
              <w:rPr>
                <w:rFonts w:ascii="Open Sans" w:cs="Open Sans" w:eastAsia="Open Sans" w:hAnsi="Open Sans"/>
                <w:sz w:val="22"/>
                <w:szCs w:val="22"/>
                <w:rtl w:val="0"/>
              </w:rPr>
              <w:t xml:space="preserve">Explain, using examples, how implementing a Demilitarised Zone (DMZ), static IP and NAT in a network can improve network security in Saint Albans.</w:t>
            </w:r>
          </w:p>
          <w:p w:rsidR="00000000" w:rsidDel="00000000" w:rsidP="00000000" w:rsidRDefault="00000000" w:rsidRPr="00000000" w14:paraId="000000D0">
            <w:pPr>
              <w:tabs>
                <w:tab w:val="left" w:pos="2775"/>
              </w:tabs>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 </w:t>
            </w:r>
          </w:p>
          <w:p w:rsidR="00000000" w:rsidDel="00000000" w:rsidP="00000000" w:rsidRDefault="00000000" w:rsidRPr="00000000" w14:paraId="000000D1">
            <w:pPr>
              <w:tabs>
                <w:tab w:val="left" w:pos="2775"/>
              </w:tabs>
              <w:rPr>
                <w:rFonts w:ascii="Open Sans" w:cs="Open Sans" w:eastAsia="Open Sans" w:hAnsi="Open Sans"/>
                <w:b w:val="1"/>
                <w:sz w:val="16"/>
                <w:szCs w:val="16"/>
              </w:rPr>
            </w:pPr>
            <w:r w:rsidDel="00000000" w:rsidR="00000000" w:rsidRPr="00000000">
              <w:rPr>
                <w:rtl w:val="0"/>
              </w:rPr>
            </w:r>
          </w:p>
          <w:p w:rsidR="00000000" w:rsidDel="00000000" w:rsidP="00000000" w:rsidRDefault="00000000" w:rsidRPr="00000000" w14:paraId="000000D2">
            <w:pPr>
              <w:tabs>
                <w:tab w:val="left" w:pos="2775"/>
              </w:tabs>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  </w:t>
            </w:r>
            <w:r w:rsidDel="00000000" w:rsidR="00000000" w:rsidRPr="00000000">
              <w:rPr>
                <w:rFonts w:ascii="Open Sans" w:cs="Open Sans" w:eastAsia="Open Sans" w:hAnsi="Open Sans"/>
                <w:b w:val="1"/>
                <w:sz w:val="22"/>
                <w:szCs w:val="22"/>
                <w:u w:val="single"/>
                <w:rtl w:val="0"/>
              </w:rPr>
              <w:t xml:space="preserve">Task 4</w:t>
            </w:r>
            <w:r w:rsidDel="00000000" w:rsidR="00000000" w:rsidRPr="00000000">
              <w:rPr>
                <w:rtl w:val="0"/>
              </w:rPr>
            </w:r>
          </w:p>
          <w:p w:rsidR="00000000" w:rsidDel="00000000" w:rsidP="00000000" w:rsidRDefault="00000000" w:rsidRPr="00000000" w14:paraId="000000D3">
            <w:pPr>
              <w:tabs>
                <w:tab w:val="left" w:pos="2775"/>
              </w:tabs>
              <w:rPr>
                <w:rFonts w:ascii="Open Sans" w:cs="Open Sans" w:eastAsia="Open Sans" w:hAnsi="Open Sans"/>
                <w:sz w:val="16"/>
                <w:szCs w:val="16"/>
              </w:rPr>
            </w:pPr>
            <w:r w:rsidDel="00000000" w:rsidR="00000000" w:rsidRPr="00000000">
              <w:rPr>
                <w:rtl w:val="0"/>
              </w:rPr>
            </w:r>
          </w:p>
          <w:p w:rsidR="00000000" w:rsidDel="00000000" w:rsidP="00000000" w:rsidRDefault="00000000" w:rsidRPr="00000000" w14:paraId="000000D4">
            <w:pPr>
              <w:tabs>
                <w:tab w:val="left" w:pos="2775"/>
              </w:tabs>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  In addition to the guidebook you need to: </w:t>
            </w:r>
          </w:p>
          <w:p w:rsidR="00000000" w:rsidDel="00000000" w:rsidP="00000000" w:rsidRDefault="00000000" w:rsidRPr="00000000" w14:paraId="000000D5">
            <w:pPr>
              <w:numPr>
                <w:ilvl w:val="0"/>
                <w:numId w:val="3"/>
              </w:numPr>
              <w:tabs>
                <w:tab w:val="left" w:pos="2775"/>
              </w:tabs>
              <w:ind w:left="720" w:hanging="360"/>
              <w:rPr>
                <w:rFonts w:ascii="Open Sans" w:cs="Open Sans" w:eastAsia="Open Sans" w:hAnsi="Open Sans"/>
                <w:sz w:val="22"/>
                <w:szCs w:val="22"/>
                <w:u w:val="none"/>
              </w:rPr>
            </w:pPr>
            <w:r w:rsidDel="00000000" w:rsidR="00000000" w:rsidRPr="00000000">
              <w:rPr>
                <w:rFonts w:ascii="Open Sans" w:cs="Open Sans" w:eastAsia="Open Sans" w:hAnsi="Open Sans"/>
                <w:sz w:val="22"/>
                <w:szCs w:val="22"/>
                <w:rtl w:val="0"/>
              </w:rPr>
              <w:t xml:space="preserve">Discuss on three benefits to implement network monitoring systems giving reasons for the benefits.</w:t>
            </w:r>
          </w:p>
          <w:p w:rsidR="00000000" w:rsidDel="00000000" w:rsidP="00000000" w:rsidRDefault="00000000" w:rsidRPr="00000000" w14:paraId="000000D6">
            <w:pPr>
              <w:numPr>
                <w:ilvl w:val="0"/>
                <w:numId w:val="3"/>
              </w:numPr>
              <w:tabs>
                <w:tab w:val="left" w:pos="2775"/>
              </w:tabs>
              <w:ind w:left="720" w:hanging="360"/>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Investigate how a “trusted network” can form part of a IT security solution for the this pharmaceutical company.</w:t>
            </w:r>
          </w:p>
          <w:p w:rsidR="00000000" w:rsidDel="00000000" w:rsidP="00000000" w:rsidRDefault="00000000" w:rsidRPr="00000000" w14:paraId="000000D7">
            <w:pPr>
              <w:tabs>
                <w:tab w:val="left" w:pos="2775"/>
              </w:tabs>
              <w:rPr>
                <w:rFonts w:ascii="Open Sans" w:cs="Open Sans" w:eastAsia="Open Sans" w:hAnsi="Open Sans"/>
                <w:sz w:val="16"/>
                <w:szCs w:val="16"/>
              </w:rPr>
            </w:pPr>
            <w:r w:rsidDel="00000000" w:rsidR="00000000" w:rsidRPr="00000000">
              <w:rPr>
                <w:rtl w:val="0"/>
              </w:rPr>
            </w:r>
          </w:p>
          <w:p w:rsidR="00000000" w:rsidDel="00000000" w:rsidP="00000000" w:rsidRDefault="00000000" w:rsidRPr="00000000" w14:paraId="000000D8">
            <w:pPr>
              <w:tabs>
                <w:tab w:val="left" w:pos="2775"/>
              </w:tabs>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  </w:t>
            </w:r>
          </w:p>
        </w:tc>
      </w:tr>
    </w:tbl>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18"/>
          <w:szCs w:val="18"/>
        </w:rPr>
      </w:pPr>
      <w:r w:rsidDel="00000000" w:rsidR="00000000" w:rsidRPr="00000000">
        <w:rPr>
          <w:rtl w:val="0"/>
        </w:rPr>
      </w:r>
    </w:p>
    <w:tbl>
      <w:tblPr>
        <w:tblStyle w:val="Table6"/>
        <w:tblW w:w="1048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676"/>
        <w:gridCol w:w="3402"/>
        <w:gridCol w:w="3402"/>
        <w:tblGridChange w:id="0">
          <w:tblGrid>
            <w:gridCol w:w="3676"/>
            <w:gridCol w:w="3402"/>
            <w:gridCol w:w="3402"/>
          </w:tblGrid>
        </w:tblGridChange>
      </w:tblGrid>
      <w:tr>
        <w:trPr>
          <w:trHeight w:val="220" w:hRule="atLeast"/>
        </w:trPr>
        <w:tc>
          <w:tcPr>
            <w:gridSpan w:val="3"/>
            <w:tcBorders>
              <w:top w:color="000000" w:space="0" w:sz="8" w:val="single"/>
              <w:left w:color="000000" w:space="0" w:sz="8" w:val="single"/>
              <w:bottom w:color="000000" w:space="0" w:sz="8" w:val="single"/>
              <w:right w:color="000000" w:space="0" w:sz="8" w:val="single"/>
            </w:tcBorders>
            <w:shd w:fill="bdd7ee" w:val="clear"/>
            <w:tcMar>
              <w:top w:w="100.0" w:type="dxa"/>
              <w:left w:w="100.0" w:type="dxa"/>
              <w:bottom w:w="100.0" w:type="dxa"/>
              <w:right w:w="100.0" w:type="dxa"/>
            </w:tcMar>
          </w:tcPr>
          <w:p w:rsidR="00000000" w:rsidDel="00000000" w:rsidP="00000000" w:rsidRDefault="00000000" w:rsidRPr="00000000" w14:paraId="000000E9">
            <w:pPr>
              <w:widowControl w:val="1"/>
              <w:spacing w:after="60" w:before="120" w:lineRule="auto"/>
              <w:jc w:val="center"/>
              <w:rPr>
                <w:rFonts w:ascii="Open Sans" w:cs="Open Sans" w:eastAsia="Open Sans" w:hAnsi="Open Sans"/>
                <w:b w:val="1"/>
                <w:sz w:val="22"/>
                <w:szCs w:val="22"/>
              </w:rPr>
            </w:pPr>
            <w:r w:rsidDel="00000000" w:rsidR="00000000" w:rsidRPr="00000000">
              <w:rPr>
                <w:rFonts w:ascii="Open Sans" w:cs="Open Sans" w:eastAsia="Open Sans" w:hAnsi="Open Sans"/>
                <w:b w:val="1"/>
                <w:sz w:val="22"/>
                <w:szCs w:val="22"/>
                <w:rtl w:val="0"/>
              </w:rPr>
              <w:t xml:space="preserve">Learning Outcomes and Assessment Criteria</w:t>
            </w:r>
          </w:p>
        </w:tc>
      </w:tr>
      <w:tr>
        <w:trPr>
          <w:trHeight w:val="220" w:hRule="atLeast"/>
        </w:trPr>
        <w:tc>
          <w:tcPr>
            <w:tcBorders>
              <w:top w:color="000000" w:space="0" w:sz="8" w:val="single"/>
              <w:left w:color="000000" w:space="0" w:sz="8" w:val="single"/>
              <w:bottom w:color="000000" w:space="0" w:sz="8" w:val="single"/>
              <w:right w:color="000000" w:space="0" w:sz="8" w:val="single"/>
            </w:tcBorders>
            <w:shd w:fill="deebf6" w:val="clear"/>
            <w:tcMar>
              <w:top w:w="100.0" w:type="dxa"/>
              <w:left w:w="100.0" w:type="dxa"/>
              <w:bottom w:w="100.0" w:type="dxa"/>
              <w:right w:w="100.0" w:type="dxa"/>
            </w:tcMar>
          </w:tcPr>
          <w:p w:rsidR="00000000" w:rsidDel="00000000" w:rsidP="00000000" w:rsidRDefault="00000000" w:rsidRPr="00000000" w14:paraId="000000EC">
            <w:pPr>
              <w:widowControl w:val="1"/>
              <w:spacing w:after="60" w:before="120" w:lineRule="auto"/>
              <w:jc w:val="center"/>
              <w:rPr>
                <w:rFonts w:ascii="Open Sans" w:cs="Open Sans" w:eastAsia="Open Sans" w:hAnsi="Open Sans"/>
                <w:b w:val="1"/>
                <w:sz w:val="22"/>
                <w:szCs w:val="22"/>
              </w:rPr>
            </w:pPr>
            <w:r w:rsidDel="00000000" w:rsidR="00000000" w:rsidRPr="00000000">
              <w:rPr>
                <w:rFonts w:ascii="Open Sans" w:cs="Open Sans" w:eastAsia="Open Sans" w:hAnsi="Open Sans"/>
                <w:b w:val="1"/>
                <w:sz w:val="22"/>
                <w:szCs w:val="22"/>
                <w:rtl w:val="0"/>
              </w:rPr>
              <w:t xml:space="preserve">Pass</w:t>
            </w:r>
          </w:p>
        </w:tc>
        <w:tc>
          <w:tcPr>
            <w:tcBorders>
              <w:top w:color="000000" w:space="0" w:sz="8" w:val="single"/>
              <w:bottom w:color="000000" w:space="0" w:sz="8" w:val="single"/>
              <w:right w:color="000000" w:space="0" w:sz="8" w:val="single"/>
            </w:tcBorders>
            <w:shd w:fill="deebf6" w:val="clear"/>
            <w:tcMar>
              <w:top w:w="100.0" w:type="dxa"/>
              <w:left w:w="100.0" w:type="dxa"/>
              <w:bottom w:w="100.0" w:type="dxa"/>
              <w:right w:w="100.0" w:type="dxa"/>
            </w:tcMar>
          </w:tcPr>
          <w:p w:rsidR="00000000" w:rsidDel="00000000" w:rsidP="00000000" w:rsidRDefault="00000000" w:rsidRPr="00000000" w14:paraId="000000ED">
            <w:pPr>
              <w:widowControl w:val="1"/>
              <w:spacing w:after="60" w:before="120" w:lineRule="auto"/>
              <w:jc w:val="center"/>
              <w:rPr>
                <w:rFonts w:ascii="Open Sans" w:cs="Open Sans" w:eastAsia="Open Sans" w:hAnsi="Open Sans"/>
                <w:b w:val="1"/>
                <w:sz w:val="22"/>
                <w:szCs w:val="22"/>
              </w:rPr>
            </w:pPr>
            <w:r w:rsidDel="00000000" w:rsidR="00000000" w:rsidRPr="00000000">
              <w:rPr>
                <w:rFonts w:ascii="Open Sans" w:cs="Open Sans" w:eastAsia="Open Sans" w:hAnsi="Open Sans"/>
                <w:b w:val="1"/>
                <w:sz w:val="22"/>
                <w:szCs w:val="22"/>
                <w:rtl w:val="0"/>
              </w:rPr>
              <w:t xml:space="preserve">Merit</w:t>
            </w:r>
          </w:p>
        </w:tc>
        <w:tc>
          <w:tcPr>
            <w:tcBorders>
              <w:top w:color="000000" w:space="0" w:sz="8" w:val="single"/>
              <w:bottom w:color="000000" w:space="0" w:sz="8" w:val="single"/>
              <w:right w:color="000000" w:space="0" w:sz="8" w:val="single"/>
            </w:tcBorders>
            <w:shd w:fill="deebf6" w:val="clear"/>
            <w:tcMar>
              <w:top w:w="100.0" w:type="dxa"/>
              <w:left w:w="100.0" w:type="dxa"/>
              <w:bottom w:w="100.0" w:type="dxa"/>
              <w:right w:w="100.0" w:type="dxa"/>
            </w:tcMar>
          </w:tcPr>
          <w:p w:rsidR="00000000" w:rsidDel="00000000" w:rsidP="00000000" w:rsidRDefault="00000000" w:rsidRPr="00000000" w14:paraId="000000EE">
            <w:pPr>
              <w:widowControl w:val="1"/>
              <w:spacing w:after="60" w:before="120" w:lineRule="auto"/>
              <w:jc w:val="center"/>
              <w:rPr>
                <w:rFonts w:ascii="Open Sans" w:cs="Open Sans" w:eastAsia="Open Sans" w:hAnsi="Open Sans"/>
                <w:b w:val="1"/>
                <w:sz w:val="22"/>
                <w:szCs w:val="22"/>
              </w:rPr>
            </w:pPr>
            <w:r w:rsidDel="00000000" w:rsidR="00000000" w:rsidRPr="00000000">
              <w:rPr>
                <w:rFonts w:ascii="Open Sans" w:cs="Open Sans" w:eastAsia="Open Sans" w:hAnsi="Open Sans"/>
                <w:b w:val="1"/>
                <w:sz w:val="22"/>
                <w:szCs w:val="22"/>
                <w:rtl w:val="0"/>
              </w:rPr>
              <w:t xml:space="preserve">Distinction</w:t>
            </w:r>
          </w:p>
        </w:tc>
      </w:tr>
      <w:t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F">
            <w:pPr>
              <w:widowControl w:val="1"/>
              <w:spacing w:after="60" w:before="6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LO1</w:t>
            </w:r>
            <w:r w:rsidDel="00000000" w:rsidR="00000000" w:rsidRPr="00000000">
              <w:rPr>
                <w:rFonts w:ascii="Open Sans" w:cs="Open Sans" w:eastAsia="Open Sans" w:hAnsi="Open Sans"/>
                <w:sz w:val="22"/>
                <w:szCs w:val="22"/>
                <w:rtl w:val="0"/>
              </w:rPr>
              <w:t xml:space="preserve"> Assess risks to IT security</w:t>
            </w:r>
          </w:p>
        </w:tc>
        <w:tc>
          <w:tcPr>
            <w:vMerge w:val="restart"/>
            <w:tcBorders>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F1">
            <w:pPr>
              <w:widowControl w:val="1"/>
              <w:spacing w:after="60" w:before="60" w:lineRule="auto"/>
              <w:rPr>
                <w:rFonts w:ascii="Open Sans" w:cs="Open Sans" w:eastAsia="Open Sans" w:hAnsi="Open Sans"/>
                <w:b w:val="1"/>
                <w:sz w:val="22"/>
                <w:szCs w:val="22"/>
              </w:rPr>
            </w:pPr>
            <w:r w:rsidDel="00000000" w:rsidR="00000000" w:rsidRPr="00000000">
              <w:rPr>
                <w:rtl w:val="0"/>
              </w:rPr>
            </w:r>
          </w:p>
          <w:p w:rsidR="00000000" w:rsidDel="00000000" w:rsidP="00000000" w:rsidRDefault="00000000" w:rsidRPr="00000000" w14:paraId="000000F2">
            <w:pPr>
              <w:widowControl w:val="1"/>
              <w:spacing w:after="60" w:before="6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br w:type="textWrapping"/>
              <w:t xml:space="preserve">LO1 &amp; 2</w:t>
              <w:br w:type="textWrapping"/>
              <w:t xml:space="preserve">D1</w:t>
            </w:r>
            <w:r w:rsidDel="00000000" w:rsidR="00000000" w:rsidRPr="00000000">
              <w:rPr>
                <w:rFonts w:ascii="Open Sans" w:cs="Open Sans" w:eastAsia="Open Sans" w:hAnsi="Open Sans"/>
                <w:sz w:val="22"/>
                <w:szCs w:val="22"/>
                <w:rtl w:val="0"/>
              </w:rPr>
              <w:t xml:space="preserve"> Investigate how a ‘trusted network’ may be part of an IT security solution.</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F3">
            <w:pPr>
              <w:widowControl w:val="1"/>
              <w:spacing w:after="60" w:before="6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P1</w:t>
            </w:r>
            <w:r w:rsidDel="00000000" w:rsidR="00000000" w:rsidRPr="00000000">
              <w:rPr>
                <w:rFonts w:ascii="Open Sans" w:cs="Open Sans" w:eastAsia="Open Sans" w:hAnsi="Open Sans"/>
                <w:sz w:val="22"/>
                <w:szCs w:val="22"/>
                <w:rtl w:val="0"/>
              </w:rPr>
              <w:t xml:space="preserve"> Identify types of security risks to organisations.</w:t>
              <w:br w:type="textWrapping"/>
            </w:r>
          </w:p>
          <w:p w:rsidR="00000000" w:rsidDel="00000000" w:rsidP="00000000" w:rsidRDefault="00000000" w:rsidRPr="00000000" w14:paraId="000000F4">
            <w:pPr>
              <w:widowControl w:val="1"/>
              <w:spacing w:after="60" w:before="6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P2</w:t>
            </w:r>
            <w:r w:rsidDel="00000000" w:rsidR="00000000" w:rsidRPr="00000000">
              <w:rPr>
                <w:rFonts w:ascii="Open Sans" w:cs="Open Sans" w:eastAsia="Open Sans" w:hAnsi="Open Sans"/>
                <w:sz w:val="22"/>
                <w:szCs w:val="22"/>
                <w:rtl w:val="0"/>
              </w:rPr>
              <w:t xml:space="preserve"> Describe organisational security procedures.</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F5">
            <w:pPr>
              <w:widowControl w:val="1"/>
              <w:spacing w:after="60" w:before="6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M1</w:t>
            </w:r>
            <w:r w:rsidDel="00000000" w:rsidR="00000000" w:rsidRPr="00000000">
              <w:rPr>
                <w:rFonts w:ascii="Open Sans" w:cs="Open Sans" w:eastAsia="Open Sans" w:hAnsi="Open Sans"/>
                <w:sz w:val="22"/>
                <w:szCs w:val="22"/>
                <w:rtl w:val="0"/>
              </w:rPr>
              <w:t xml:space="preserve"> Propose a method to assess and treat IT security risks.</w:t>
            </w:r>
          </w:p>
        </w:tc>
        <w:tc>
          <w:tcPr>
            <w:vMerge w:val="continue"/>
            <w:tcBorders>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F6">
            <w:pPr>
              <w:widowControl w:val="1"/>
              <w:spacing w:after="60" w:before="60" w:lineRule="auto"/>
              <w:rPr>
                <w:rFonts w:ascii="Open Sans" w:cs="Open Sans" w:eastAsia="Open Sans" w:hAnsi="Open Sans"/>
                <w:sz w:val="22"/>
                <w:szCs w:val="22"/>
              </w:rPr>
            </w:pP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F7">
            <w:pPr>
              <w:widowControl w:val="1"/>
              <w:spacing w:after="60" w:before="6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LO2</w:t>
            </w:r>
            <w:r w:rsidDel="00000000" w:rsidR="00000000" w:rsidRPr="00000000">
              <w:rPr>
                <w:rFonts w:ascii="Open Sans" w:cs="Open Sans" w:eastAsia="Open Sans" w:hAnsi="Open Sans"/>
                <w:sz w:val="22"/>
                <w:szCs w:val="22"/>
                <w:rtl w:val="0"/>
              </w:rPr>
              <w:t xml:space="preserve"> Describe IT security solutions</w:t>
            </w:r>
          </w:p>
        </w:tc>
        <w:tc>
          <w:tcPr>
            <w:vMerge w:val="continue"/>
            <w:tcBorders>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F9">
            <w:pPr>
              <w:widowControl w:val="1"/>
              <w:spacing w:after="60" w:before="60" w:lineRule="auto"/>
              <w:rPr>
                <w:rFonts w:ascii="Open Sans" w:cs="Open Sans" w:eastAsia="Open Sans" w:hAnsi="Open Sans"/>
                <w:sz w:val="22"/>
                <w:szCs w:val="22"/>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FA">
            <w:pPr>
              <w:widowControl w:val="1"/>
              <w:spacing w:after="60" w:before="60" w:lineRule="auto"/>
              <w:rPr>
                <w:rFonts w:ascii="Open Sans" w:cs="Open Sans" w:eastAsia="Open Sans" w:hAnsi="Open Sans"/>
                <w:sz w:val="22"/>
                <w:szCs w:val="22"/>
              </w:rPr>
            </w:pPr>
            <w:bookmarkStart w:colFirst="0" w:colLast="0" w:name="_gjdgxs" w:id="0"/>
            <w:bookmarkEnd w:id="0"/>
            <w:r w:rsidDel="00000000" w:rsidR="00000000" w:rsidRPr="00000000">
              <w:rPr>
                <w:rFonts w:ascii="Open Sans" w:cs="Open Sans" w:eastAsia="Open Sans" w:hAnsi="Open Sans"/>
                <w:b w:val="1"/>
                <w:sz w:val="22"/>
                <w:szCs w:val="22"/>
                <w:rtl w:val="0"/>
              </w:rPr>
              <w:t xml:space="preserve">P3</w:t>
            </w:r>
            <w:r w:rsidDel="00000000" w:rsidR="00000000" w:rsidRPr="00000000">
              <w:rPr>
                <w:rFonts w:ascii="Open Sans" w:cs="Open Sans" w:eastAsia="Open Sans" w:hAnsi="Open Sans"/>
                <w:sz w:val="22"/>
                <w:szCs w:val="22"/>
                <w:rtl w:val="0"/>
              </w:rPr>
              <w:t xml:space="preserve"> Identify the potential impact to IT security of incorrect configuration of firewall policies and third-party VPNs.</w:t>
              <w:br w:type="textWrapping"/>
            </w:r>
          </w:p>
          <w:p w:rsidR="00000000" w:rsidDel="00000000" w:rsidP="00000000" w:rsidRDefault="00000000" w:rsidRPr="00000000" w14:paraId="000000FB">
            <w:pPr>
              <w:widowControl w:val="1"/>
              <w:spacing w:after="60" w:before="6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P4</w:t>
            </w:r>
            <w:r w:rsidDel="00000000" w:rsidR="00000000" w:rsidRPr="00000000">
              <w:rPr>
                <w:rFonts w:ascii="Open Sans" w:cs="Open Sans" w:eastAsia="Open Sans" w:hAnsi="Open Sans"/>
                <w:sz w:val="22"/>
                <w:szCs w:val="22"/>
                <w:rtl w:val="0"/>
              </w:rPr>
              <w:t xml:space="preserve"> Show, using an example for each, how implementing a DMZ, static IP and NAT in a network can improve Network Security.</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FC">
            <w:pPr>
              <w:widowControl w:val="1"/>
              <w:spacing w:after="60" w:before="60" w:lineRule="auto"/>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M2</w:t>
            </w:r>
            <w:r w:rsidDel="00000000" w:rsidR="00000000" w:rsidRPr="00000000">
              <w:rPr>
                <w:rFonts w:ascii="Open Sans" w:cs="Open Sans" w:eastAsia="Open Sans" w:hAnsi="Open Sans"/>
                <w:sz w:val="22"/>
                <w:szCs w:val="22"/>
                <w:rtl w:val="0"/>
              </w:rPr>
              <w:t xml:space="preserve"> Discuss three benefits to implement network monitoring systems with supporting reasons. </w:t>
            </w:r>
          </w:p>
        </w:tc>
        <w:tc>
          <w:tcPr>
            <w:vMerge w:val="continue"/>
            <w:tcBorders>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FD">
            <w:pPr>
              <w:widowControl w:val="1"/>
              <w:spacing w:after="60" w:before="60" w:lineRule="auto"/>
              <w:rPr>
                <w:rFonts w:ascii="Open Sans" w:cs="Open Sans" w:eastAsia="Open Sans" w:hAnsi="Open Sans"/>
                <w:sz w:val="22"/>
                <w:szCs w:val="22"/>
              </w:rPr>
            </w:pPr>
            <w:r w:rsidDel="00000000" w:rsidR="00000000" w:rsidRPr="00000000">
              <w:rPr>
                <w:rtl w:val="0"/>
              </w:rPr>
            </w:r>
          </w:p>
        </w:tc>
      </w:tr>
    </w:tbl>
    <w:p w:rsidR="00000000" w:rsidDel="00000000" w:rsidP="00000000" w:rsidRDefault="00000000" w:rsidRPr="00000000" w14:paraId="000000FE">
      <w:pPr>
        <w:widowControl w:val="1"/>
        <w:spacing w:after="200" w:lineRule="auto"/>
        <w:rPr>
          <w:rFonts w:ascii="Open Sans" w:cs="Open Sans" w:eastAsia="Open Sans" w:hAnsi="Open Sans"/>
          <w:sz w:val="32"/>
          <w:szCs w:val="32"/>
        </w:rPr>
      </w:pP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50" w:lineRule="auto"/>
        <w:ind w:left="100" w:right="161" w:firstLine="0"/>
        <w:jc w:val="left"/>
        <w:rPr>
          <w:rFonts w:ascii="Arial" w:cs="Arial" w:eastAsia="Arial" w:hAnsi="Arial"/>
        </w:rPr>
      </w:pPr>
      <w:r w:rsidDel="00000000" w:rsidR="00000000" w:rsidRPr="00000000">
        <w:rPr>
          <w:rtl w:val="0"/>
        </w:rPr>
      </w:r>
    </w:p>
    <w:sectPr>
      <w:pgSz w:h="16840" w:w="11906"/>
      <w:pgMar w:bottom="280" w:top="620" w:left="620" w:right="6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alibri"/>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6" w:lineRule="auto"/>
      <w:ind w:left="100" w:firstLine="0"/>
    </w:pPr>
    <w:rPr>
      <w:rFonts w:ascii="Arial" w:cs="Arial" w:eastAsia="Arial" w:hAnsi="Arial"/>
      <w:sz w:val="32"/>
      <w:szCs w:val="32"/>
    </w:rPr>
  </w:style>
  <w:style w:type="paragraph" w:styleId="Heading2">
    <w:name w:val="heading 2"/>
    <w:basedOn w:val="Normal"/>
    <w:next w:val="Normal"/>
    <w:pPr>
      <w:ind w:left="100" w:firstLine="0"/>
    </w:pPr>
    <w:rPr>
      <w:rFonts w:ascii="Arial" w:cs="Arial" w:eastAsia="Arial" w:hAnsi="Arial"/>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