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Task  2 - </w:t>
      </w: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u w:val="single"/>
          <w:rtl w:val="0"/>
        </w:rPr>
        <w:t xml:space="preserve">Nation state hackers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before="128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Which are countries involved in hacking using state sponsorship and find news articles.</w:t>
      </w:r>
    </w:p>
    <w:p w:rsidR="00000000" w:rsidDel="00000000" w:rsidP="00000000" w:rsidRDefault="00000000" w:rsidRPr="00000000" w14:paraId="00000004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before="128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China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 </w:t>
        <w:tab/>
      </w:r>
    </w:p>
    <w:p w:rsidR="00000000" w:rsidDel="00000000" w:rsidP="00000000" w:rsidRDefault="00000000" w:rsidRPr="00000000" w14:paraId="00000006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 U.S.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Union of Soviet Socialist Republics(Russia)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 w14:paraId="00000008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Turkey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 </w:t>
      </w:r>
    </w:p>
    <w:p w:rsidR="00000000" w:rsidDel="00000000" w:rsidP="00000000" w:rsidRDefault="00000000" w:rsidRPr="00000000" w14:paraId="00000009">
      <w:pPr>
        <w:widowControl w:val="0"/>
        <w:spacing w:before="128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Brazil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  </w:t>
      </w:r>
    </w:p>
    <w:p w:rsidR="00000000" w:rsidDel="00000000" w:rsidP="00000000" w:rsidRDefault="00000000" w:rsidRPr="00000000" w14:paraId="0000000A">
      <w:pPr>
        <w:widowControl w:val="0"/>
        <w:spacing w:before="128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128" w:line="240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What dangers are involved and who is affected? </w:t>
      </w:r>
    </w:p>
    <w:p w:rsidR="00000000" w:rsidDel="00000000" w:rsidP="00000000" w:rsidRDefault="00000000" w:rsidRPr="00000000" w14:paraId="0000000C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before="128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dangers involved are :</w:t>
      </w:r>
    </w:p>
    <w:p w:rsidR="00000000" w:rsidDel="00000000" w:rsidP="00000000" w:rsidRDefault="00000000" w:rsidRPr="00000000" w14:paraId="0000000E">
      <w:pPr>
        <w:widowControl w:val="0"/>
        <w:spacing w:before="128"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Stock market crashes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Economy downfall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Business shutdown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Companies bankruptcy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Jobs losses  </w:t>
      </w:r>
    </w:p>
    <w:p w:rsidR="00000000" w:rsidDel="00000000" w:rsidP="00000000" w:rsidRDefault="00000000" w:rsidRPr="00000000" w14:paraId="00000014">
      <w:pPr>
        <w:widowControl w:val="0"/>
        <w:spacing w:before="128" w:line="240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</w:t>
        <w:tab/>
        <w:t xml:space="preserve">Who gets affected are 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128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Organisations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Companies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Business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Agencies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Government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