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3" name="Shape 3"/>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13" name="Shape 1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34" name="Shape 3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36" name="Shape 3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8" name="Shape 3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9" name="Shape 3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40" name="Shape 4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41" name="Shape 4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42" name="Shape 4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pPr>
            <w:r w:rsidDel="00000000" w:rsidR="00000000" w:rsidRPr="00000000">
              <w:rPr>
                <w:rtl w:val="0"/>
              </w:rPr>
              <w:t xml:space="preserve">Aaron Mascarenhas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b w:val="1"/>
              </w:rPr>
            </w:pPr>
            <w:r w:rsidDel="00000000" w:rsidR="00000000" w:rsidRPr="00000000">
              <w:rPr>
                <w:b w:val="1"/>
                <w:rtl w:val="0"/>
              </w:rPr>
              <w:t xml:space="preserve">Unit 16 – Cloud Computing</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b w:val="1"/>
              </w:rPr>
            </w:pPr>
            <w:r w:rsidDel="00000000" w:rsidR="00000000" w:rsidRPr="00000000">
              <w:rPr>
                <w:b w:val="1"/>
                <w:rtl w:val="0"/>
              </w:rPr>
              <w:t xml:space="preserve">2019 - 2020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b w:val="1"/>
              </w:rPr>
            </w:pPr>
            <w:r w:rsidDel="00000000" w:rsidR="00000000" w:rsidRPr="00000000">
              <w:rPr>
                <w:b w:val="1"/>
                <w:rtl w:val="0"/>
              </w:rPr>
              <w:t xml:space="preserve">Dr Sam Al-Jajjoka</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spacing w:before="98"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b w:val="1"/>
              </w:rPr>
            </w:pPr>
            <w:r w:rsidDel="00000000" w:rsidR="00000000" w:rsidRPr="00000000">
              <w:rPr>
                <w:b w:val="1"/>
                <w:rtl w:val="0"/>
              </w:rPr>
              <w:t xml:space="preserve">Cloud Computing Solutions_ Assignment 1</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spacing w:before="99"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b w:val="1"/>
              </w:rPr>
            </w:pPr>
            <w:r w:rsidDel="00000000" w:rsidR="00000000" w:rsidRPr="00000000">
              <w:rPr>
                <w:b w:val="1"/>
                <w:rtl w:val="0"/>
              </w:rPr>
              <w:t xml:space="preserve">20.12.2019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spacing w:before="99" w:lineRule="auto"/>
              <w:ind w:left="103"/>
              <w:rPr>
                <w:rFonts w:ascii="Open Sans" w:cs="Open Sans" w:eastAsia="Open Sans" w:hAnsi="Open Sans"/>
              </w:rPr>
            </w:pPr>
            <w:r w:rsidDel="00000000" w:rsidR="00000000" w:rsidRPr="00000000">
              <w:rPr>
                <w:rFonts w:ascii="Open Sans" w:cs="Open Sans" w:eastAsia="Open Sans" w:hAnsi="Open Sans"/>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b w:val="1"/>
              </w:rPr>
            </w:pPr>
            <w:r w:rsidDel="00000000" w:rsidR="00000000" w:rsidRPr="00000000">
              <w:rPr>
                <w:b w:val="1"/>
                <w:rtl w:val="0"/>
              </w:rPr>
              <w:t xml:space="preserve">Gurjeet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b w:val="1"/>
              </w:rPr>
            </w:pPr>
            <w:bookmarkStart w:colFirst="0" w:colLast="0" w:name="_gjdgxs" w:id="0"/>
            <w:bookmarkEnd w:id="0"/>
            <w:r w:rsidDel="00000000" w:rsidR="00000000" w:rsidRPr="00000000">
              <w:rPr>
                <w:b w:val="1"/>
                <w:rtl w:val="0"/>
              </w:rPr>
              <w:t xml:space="preserve">14.02.2020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b w:val="1"/>
              </w:rPr>
            </w:pPr>
            <w:r w:rsidDel="00000000" w:rsidR="00000000" w:rsidRPr="00000000">
              <w:rPr>
                <w:b w:val="1"/>
                <w:rtl w:val="0"/>
              </w:rPr>
              <w:t xml:space="preserve">27.02.2020</w:t>
            </w:r>
          </w:p>
        </w:tc>
      </w:tr>
    </w:tbl>
    <w:p w:rsidR="00000000" w:rsidDel="00000000" w:rsidP="00000000" w:rsidRDefault="00000000" w:rsidRPr="00000000" w14:paraId="00000017">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8">
      <w:pPr>
        <w:ind w:left="142" w:right="176"/>
        <w:jc w:val="both"/>
        <w:rPr>
          <w:rFonts w:ascii="Open Sans" w:cs="Open Sans" w:eastAsia="Open Sans" w:hAnsi="Open Sans"/>
          <w:sz w:val="20"/>
          <w:szCs w:val="20"/>
        </w:rPr>
      </w:pPr>
      <w:bookmarkStart w:colFirst="0" w:colLast="0" w:name="_30j0zll" w:id="1"/>
      <w:bookmarkEnd w:id="1"/>
      <w:r w:rsidDel="00000000" w:rsidR="00000000" w:rsidRPr="00000000">
        <w:rPr>
          <w:rFonts w:ascii="Open Sans" w:cs="Open Sans" w:eastAsia="Open Sans" w:hAnsi="Open Sans"/>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rtl w:val="0"/>
        </w:rPr>
        <w:t xml:space="preserve"> </w:t>
      </w:r>
      <w:r w:rsidDel="00000000" w:rsidR="00000000" w:rsidRPr="00000000">
        <w:rPr>
          <w:rFonts w:ascii="Open Sans" w:cs="Open Sans" w:eastAsia="Open Sans" w:hAnsi="Open Sans"/>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9">
      <w:pPr>
        <w:ind w:left="142" w:right="176"/>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B">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C">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1F">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Fonts w:ascii="Open Sans" w:cs="Open Sans" w:eastAsia="Open Sans" w:hAnsi="Open Sans"/>
                <w:sz w:val="20"/>
                <w:szCs w:val="20"/>
                <w:rtl w:val="0"/>
              </w:rPr>
              <w:t xml:space="preserve">Student signature:                 Aaron                                       Date:            13/02/20</w:t>
            </w:r>
            <w:r w:rsidDel="00000000" w:rsidR="00000000" w:rsidRPr="00000000">
              <w:rPr>
                <w:rtl w:val="0"/>
              </w:rPr>
            </w:r>
          </w:p>
        </w:tc>
      </w:tr>
    </w:tbl>
    <w:p w:rsidR="00000000" w:rsidDel="00000000" w:rsidP="00000000" w:rsidRDefault="00000000" w:rsidRPr="00000000" w14:paraId="00000021">
      <w:pPr>
        <w:spacing w:before="10" w:lineRule="auto"/>
        <w:rPr/>
      </w:pPr>
      <w:r w:rsidDel="00000000" w:rsidR="00000000" w:rsidRPr="00000000">
        <w:rPr>
          <w:rtl w:val="0"/>
        </w:rPr>
      </w:r>
    </w:p>
    <w:p w:rsidR="00000000" w:rsidDel="00000000" w:rsidP="00000000" w:rsidRDefault="00000000" w:rsidRPr="00000000" w14:paraId="00000022">
      <w:pPr>
        <w:spacing w:before="1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6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09"/>
        <w:gridCol w:w="1371"/>
        <w:gridCol w:w="851"/>
        <w:gridCol w:w="4138"/>
        <w:tblGridChange w:id="0">
          <w:tblGrid>
            <w:gridCol w:w="765"/>
            <w:gridCol w:w="1215"/>
            <w:gridCol w:w="705"/>
            <w:gridCol w:w="1005"/>
            <w:gridCol w:w="609"/>
            <w:gridCol w:w="1371"/>
            <w:gridCol w:w="851"/>
            <w:gridCol w:w="4138"/>
          </w:tblGrid>
        </w:tblGridChange>
      </w:tblGrid>
      <w:tr>
        <w:tc>
          <w:tcPr/>
          <w:p w:rsidR="00000000" w:rsidDel="00000000" w:rsidP="00000000" w:rsidRDefault="00000000" w:rsidRPr="00000000" w14:paraId="00000023">
            <w:pPr>
              <w:spacing w:before="10" w:lineRule="auto"/>
              <w:rPr/>
            </w:pPr>
            <w:r w:rsidDel="00000000" w:rsidR="00000000" w:rsidRPr="00000000">
              <w:rPr>
                <w:rtl w:val="0"/>
              </w:rPr>
            </w:r>
          </w:p>
        </w:tc>
        <w:tc>
          <w:tcPr/>
          <w:p w:rsidR="00000000" w:rsidDel="00000000" w:rsidP="00000000" w:rsidRDefault="00000000" w:rsidRPr="00000000" w14:paraId="00000024">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5">
            <w:pPr>
              <w:spacing w:before="10" w:lineRule="auto"/>
              <w:rPr/>
            </w:pPr>
            <w:r w:rsidDel="00000000" w:rsidR="00000000" w:rsidRPr="00000000">
              <w:rPr>
                <w:rtl w:val="0"/>
              </w:rPr>
              <w:t xml:space="preserve">Met</w:t>
            </w:r>
          </w:p>
        </w:tc>
        <w:tc>
          <w:tcPr/>
          <w:p w:rsidR="00000000" w:rsidDel="00000000" w:rsidP="00000000" w:rsidRDefault="00000000" w:rsidRPr="00000000" w14:paraId="00000026">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rtl w:val="0"/>
              </w:rPr>
            </w:r>
          </w:p>
        </w:tc>
      </w:tr>
      <w:tr>
        <w:tc>
          <w:tcPr/>
          <w:p w:rsidR="00000000" w:rsidDel="00000000" w:rsidP="00000000" w:rsidRDefault="00000000" w:rsidRPr="00000000" w14:paraId="0000002B">
            <w:pPr>
              <w:spacing w:before="1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C">
            <w:pPr>
              <w:spacing w:before="10" w:lineRule="auto"/>
              <w:rPr/>
            </w:pPr>
            <w:r w:rsidDel="00000000" w:rsidR="00000000" w:rsidRPr="00000000">
              <w:rPr>
                <w:rtl w:val="0"/>
              </w:rPr>
              <w:t xml:space="preserve">P1</w:t>
            </w:r>
          </w:p>
        </w:tc>
        <w:tc>
          <w:tcPr/>
          <w:p w:rsidR="00000000" w:rsidDel="00000000" w:rsidP="00000000" w:rsidRDefault="00000000" w:rsidRPr="00000000" w14:paraId="0000002D">
            <w:pPr>
              <w:spacing w:before="10" w:lineRule="auto"/>
              <w:rPr/>
            </w:pPr>
            <w:r w:rsidDel="00000000" w:rsidR="00000000" w:rsidRPr="00000000">
              <w:rPr>
                <w:rtl w:val="0"/>
              </w:rPr>
            </w:r>
          </w:p>
        </w:tc>
        <w:tc>
          <w:tcPr/>
          <w:p w:rsidR="00000000" w:rsidDel="00000000" w:rsidP="00000000" w:rsidRDefault="00000000" w:rsidRPr="00000000" w14:paraId="0000002E">
            <w:pPr>
              <w:spacing w:before="10" w:lineRule="auto"/>
              <w:rPr/>
            </w:pPr>
            <w:r w:rsidDel="00000000" w:rsidR="00000000" w:rsidRPr="00000000">
              <w:rPr>
                <w:rtl w:val="0"/>
              </w:rPr>
              <w:t xml:space="preserve">M1</w:t>
            </w:r>
          </w:p>
        </w:tc>
        <w:tc>
          <w:tcPr/>
          <w:p w:rsidR="00000000" w:rsidDel="00000000" w:rsidP="00000000" w:rsidRDefault="00000000" w:rsidRPr="00000000" w14:paraId="0000002F">
            <w:pPr>
              <w:spacing w:before="10" w:lineRule="auto"/>
              <w:rPr/>
            </w:pPr>
            <w:r w:rsidDel="00000000" w:rsidR="00000000" w:rsidRPr="00000000">
              <w:rPr>
                <w:rtl w:val="0"/>
              </w:rPr>
            </w:r>
          </w:p>
        </w:tc>
        <w:tc>
          <w:tcPr>
            <w:vMerge w:val="restart"/>
          </w:tcPr>
          <w:p w:rsidR="00000000" w:rsidDel="00000000" w:rsidP="00000000" w:rsidRDefault="00000000" w:rsidRPr="00000000" w14:paraId="00000030">
            <w:pPr>
              <w:spacing w:before="10" w:lineRule="auto"/>
              <w:rPr/>
            </w:pPr>
            <w:r w:rsidDel="00000000" w:rsidR="00000000" w:rsidRPr="00000000">
              <w:rPr>
                <w:rtl w:val="0"/>
              </w:rPr>
              <w:t xml:space="preserve">D1</w:t>
            </w:r>
          </w:p>
        </w:tc>
        <w:tc>
          <w:tcPr>
            <w:vMerge w:val="restart"/>
          </w:tcPr>
          <w:p w:rsidR="00000000" w:rsidDel="00000000" w:rsidP="00000000" w:rsidRDefault="00000000" w:rsidRPr="00000000" w14:paraId="00000031">
            <w:pPr>
              <w:spacing w:before="10" w:lineRule="auto"/>
              <w:rPr/>
            </w:pPr>
            <w:r w:rsidDel="00000000" w:rsidR="00000000" w:rsidRPr="00000000">
              <w:rPr>
                <w:rtl w:val="0"/>
              </w:rPr>
            </w:r>
          </w:p>
        </w:tc>
        <w:tc>
          <w:tcPr/>
          <w:p w:rsidR="00000000" w:rsidDel="00000000" w:rsidP="00000000" w:rsidRDefault="00000000" w:rsidRPr="00000000" w14:paraId="00000032">
            <w:pPr>
              <w:spacing w:before="10" w:lineRule="auto"/>
              <w:rPr/>
            </w:pPr>
            <w:r w:rsidDel="00000000" w:rsidR="00000000" w:rsidRPr="00000000">
              <w:rPr>
                <w:rtl w:val="0"/>
              </w:rPr>
            </w:r>
          </w:p>
        </w:tc>
      </w:tr>
      <w:tr>
        <w:tc>
          <w:tcPr/>
          <w:p w:rsidR="00000000" w:rsidDel="00000000" w:rsidP="00000000" w:rsidRDefault="00000000" w:rsidRPr="00000000" w14:paraId="00000033">
            <w:pPr>
              <w:spacing w:before="10" w:lineRule="auto"/>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LO1</w:t>
            </w:r>
          </w:p>
        </w:tc>
        <w:tc>
          <w:tcPr/>
          <w:p w:rsidR="00000000" w:rsidDel="00000000" w:rsidP="00000000" w:rsidRDefault="00000000" w:rsidRPr="00000000" w14:paraId="00000034">
            <w:pPr>
              <w:spacing w:before="10" w:lineRule="auto"/>
              <w:rPr/>
            </w:pPr>
            <w:r w:rsidDel="00000000" w:rsidR="00000000" w:rsidRPr="00000000">
              <w:rPr>
                <w:rtl w:val="0"/>
              </w:rPr>
              <w:t xml:space="preserve">P2</w:t>
            </w:r>
          </w:p>
        </w:tc>
        <w:tc>
          <w:tcPr/>
          <w:p w:rsidR="00000000" w:rsidDel="00000000" w:rsidP="00000000" w:rsidRDefault="00000000" w:rsidRPr="00000000" w14:paraId="00000035">
            <w:pPr>
              <w:spacing w:before="10" w:lineRule="auto"/>
              <w:rPr/>
            </w:pPr>
            <w:r w:rsidDel="00000000" w:rsidR="00000000" w:rsidRPr="00000000">
              <w:rPr>
                <w:rtl w:val="0"/>
              </w:rPr>
            </w:r>
          </w:p>
        </w:tc>
        <w:tc>
          <w:tcPr/>
          <w:p w:rsidR="00000000" w:rsidDel="00000000" w:rsidP="00000000" w:rsidRDefault="00000000" w:rsidRPr="00000000" w14:paraId="00000036">
            <w:pPr>
              <w:spacing w:before="10" w:lineRule="auto"/>
              <w:rPr/>
            </w:pPr>
            <w:r w:rsidDel="00000000" w:rsidR="00000000" w:rsidRPr="00000000">
              <w:rPr>
                <w:rtl w:val="0"/>
              </w:rPr>
            </w:r>
          </w:p>
        </w:tc>
        <w:tc>
          <w:tcPr/>
          <w:p w:rsidR="00000000" w:rsidDel="00000000" w:rsidP="00000000" w:rsidRDefault="00000000" w:rsidRPr="00000000" w14:paraId="00000037">
            <w:pPr>
              <w:spacing w:before="10" w:lineRule="auto"/>
              <w:rPr/>
            </w:pPr>
            <w:r w:rsidDel="00000000" w:rsidR="00000000" w:rsidRPr="00000000">
              <w:rPr>
                <w:rtl w:val="0"/>
              </w:rPr>
            </w:r>
          </w:p>
        </w:tc>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A">
            <w:pPr>
              <w:spacing w:before="10" w:lineRule="auto"/>
              <w:rPr/>
            </w:pPr>
            <w:r w:rsidDel="00000000" w:rsidR="00000000" w:rsidRPr="00000000">
              <w:rPr>
                <w:rtl w:val="0"/>
              </w:rPr>
            </w:r>
          </w:p>
        </w:tc>
      </w:tr>
      <w:tr>
        <w:tc>
          <w:tcPr/>
          <w:p w:rsidR="00000000" w:rsidDel="00000000" w:rsidP="00000000" w:rsidRDefault="00000000" w:rsidRPr="00000000" w14:paraId="0000003B">
            <w:pPr>
              <w:spacing w:before="10" w:lineRule="auto"/>
              <w:rPr/>
            </w:pPr>
            <w:r w:rsidDel="00000000" w:rsidR="00000000" w:rsidRPr="00000000">
              <w:rPr>
                <w:rtl w:val="0"/>
              </w:rPr>
            </w:r>
          </w:p>
        </w:tc>
        <w:tc>
          <w:tcPr/>
          <w:p w:rsidR="00000000" w:rsidDel="00000000" w:rsidP="00000000" w:rsidRDefault="00000000" w:rsidRPr="00000000" w14:paraId="0000003C">
            <w:pPr>
              <w:spacing w:before="10" w:lineRule="auto"/>
              <w:rPr/>
            </w:pPr>
            <w:r w:rsidDel="00000000" w:rsidR="00000000" w:rsidRPr="00000000">
              <w:rPr>
                <w:rtl w:val="0"/>
              </w:rPr>
            </w:r>
          </w:p>
        </w:tc>
        <w:tc>
          <w:tcPr/>
          <w:p w:rsidR="00000000" w:rsidDel="00000000" w:rsidP="00000000" w:rsidRDefault="00000000" w:rsidRPr="00000000" w14:paraId="0000003D">
            <w:pPr>
              <w:spacing w:before="10" w:lineRule="auto"/>
              <w:rPr/>
            </w:pPr>
            <w:r w:rsidDel="00000000" w:rsidR="00000000" w:rsidRPr="00000000">
              <w:rPr>
                <w:rtl w:val="0"/>
              </w:rPr>
            </w:r>
          </w:p>
        </w:tc>
        <w:tc>
          <w:tcPr/>
          <w:p w:rsidR="00000000" w:rsidDel="00000000" w:rsidP="00000000" w:rsidRDefault="00000000" w:rsidRPr="00000000" w14:paraId="0000003E">
            <w:pPr>
              <w:spacing w:before="10" w:lineRule="auto"/>
              <w:rPr/>
            </w:pPr>
            <w:r w:rsidDel="00000000" w:rsidR="00000000" w:rsidRPr="00000000">
              <w:rPr>
                <w:rtl w:val="0"/>
              </w:rPr>
            </w:r>
          </w:p>
        </w:tc>
        <w:tc>
          <w:tcPr/>
          <w:p w:rsidR="00000000" w:rsidDel="00000000" w:rsidP="00000000" w:rsidRDefault="00000000" w:rsidRPr="00000000" w14:paraId="0000003F">
            <w:pPr>
              <w:spacing w:before="10" w:lineRule="auto"/>
              <w:rPr/>
            </w:pPr>
            <w:r w:rsidDel="00000000" w:rsidR="00000000" w:rsidRPr="00000000">
              <w:rPr>
                <w:rtl w:val="0"/>
              </w:rPr>
            </w:r>
          </w:p>
        </w:tc>
        <w:tc>
          <w:tcPr>
            <w:vMerge w:val="continue"/>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2">
            <w:pPr>
              <w:spacing w:before="10" w:lineRule="auto"/>
              <w:rPr/>
            </w:pPr>
            <w:r w:rsidDel="00000000" w:rsidR="00000000" w:rsidRPr="00000000">
              <w:rPr>
                <w:rtl w:val="0"/>
              </w:rPr>
            </w:r>
          </w:p>
        </w:tc>
      </w:tr>
      <w:tr>
        <w:tc>
          <w:tcPr/>
          <w:p w:rsidR="00000000" w:rsidDel="00000000" w:rsidP="00000000" w:rsidRDefault="00000000" w:rsidRPr="00000000" w14:paraId="00000043">
            <w:pPr>
              <w:spacing w:before="1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4">
            <w:pPr>
              <w:spacing w:before="10" w:lineRule="auto"/>
              <w:rPr/>
            </w:pPr>
            <w:r w:rsidDel="00000000" w:rsidR="00000000" w:rsidRPr="00000000">
              <w:rPr>
                <w:rtl w:val="0"/>
              </w:rPr>
              <w:t xml:space="preserve">P3</w:t>
            </w:r>
          </w:p>
        </w:tc>
        <w:tc>
          <w:tcPr/>
          <w:p w:rsidR="00000000" w:rsidDel="00000000" w:rsidP="00000000" w:rsidRDefault="00000000" w:rsidRPr="00000000" w14:paraId="00000045">
            <w:pPr>
              <w:spacing w:before="10" w:lineRule="auto"/>
              <w:rPr/>
            </w:pPr>
            <w:r w:rsidDel="00000000" w:rsidR="00000000" w:rsidRPr="00000000">
              <w:rPr>
                <w:rtl w:val="0"/>
              </w:rPr>
            </w:r>
          </w:p>
        </w:tc>
        <w:tc>
          <w:tcPr/>
          <w:p w:rsidR="00000000" w:rsidDel="00000000" w:rsidP="00000000" w:rsidRDefault="00000000" w:rsidRPr="00000000" w14:paraId="00000046">
            <w:pPr>
              <w:spacing w:before="10" w:lineRule="auto"/>
              <w:rPr/>
            </w:pPr>
            <w:r w:rsidDel="00000000" w:rsidR="00000000" w:rsidRPr="00000000">
              <w:rPr>
                <w:rtl w:val="0"/>
              </w:rPr>
              <w:t xml:space="preserve">M2</w:t>
            </w:r>
          </w:p>
        </w:tc>
        <w:tc>
          <w:tcPr/>
          <w:p w:rsidR="00000000" w:rsidDel="00000000" w:rsidP="00000000" w:rsidRDefault="00000000" w:rsidRPr="00000000" w14:paraId="00000047">
            <w:pPr>
              <w:spacing w:before="10" w:lineRule="auto"/>
              <w:rPr/>
            </w:pPr>
            <w:r w:rsidDel="00000000" w:rsidR="00000000" w:rsidRPr="00000000">
              <w:rPr>
                <w:rtl w:val="0"/>
              </w:rPr>
            </w:r>
          </w:p>
        </w:tc>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spacing w:before="10" w:lineRule="auto"/>
              <w:rPr/>
            </w:pPr>
            <w:r w:rsidDel="00000000" w:rsidR="00000000" w:rsidRPr="00000000">
              <w:rPr>
                <w:rtl w:val="0"/>
              </w:rPr>
            </w:r>
          </w:p>
        </w:tc>
      </w:tr>
      <w:tr>
        <w:tc>
          <w:tcPr/>
          <w:p w:rsidR="00000000" w:rsidDel="00000000" w:rsidP="00000000" w:rsidRDefault="00000000" w:rsidRPr="00000000" w14:paraId="0000004B">
            <w:pPr>
              <w:spacing w:before="1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C">
            <w:pPr>
              <w:spacing w:before="10" w:lineRule="auto"/>
              <w:rPr/>
            </w:pPr>
            <w:r w:rsidDel="00000000" w:rsidR="00000000" w:rsidRPr="00000000">
              <w:rPr>
                <w:rtl w:val="0"/>
              </w:rPr>
              <w:t xml:space="preserve">P4</w:t>
            </w:r>
          </w:p>
        </w:tc>
        <w:tc>
          <w:tcPr/>
          <w:p w:rsidR="00000000" w:rsidDel="00000000" w:rsidP="00000000" w:rsidRDefault="00000000" w:rsidRPr="00000000" w14:paraId="0000004D">
            <w:pPr>
              <w:spacing w:before="10" w:lineRule="auto"/>
              <w:rPr/>
            </w:pPr>
            <w:r w:rsidDel="00000000" w:rsidR="00000000" w:rsidRPr="00000000">
              <w:rPr>
                <w:rtl w:val="0"/>
              </w:rPr>
            </w:r>
          </w:p>
        </w:tc>
        <w:tc>
          <w:tcPr/>
          <w:p w:rsidR="00000000" w:rsidDel="00000000" w:rsidP="00000000" w:rsidRDefault="00000000" w:rsidRPr="00000000" w14:paraId="0000004E">
            <w:pPr>
              <w:spacing w:before="10" w:lineRule="auto"/>
              <w:rPr/>
            </w:pPr>
            <w:r w:rsidDel="00000000" w:rsidR="00000000" w:rsidRPr="00000000">
              <w:rPr>
                <w:rtl w:val="0"/>
              </w:rPr>
            </w:r>
          </w:p>
        </w:tc>
        <w:tc>
          <w:tcPr/>
          <w:p w:rsidR="00000000" w:rsidDel="00000000" w:rsidP="00000000" w:rsidRDefault="00000000" w:rsidRPr="00000000" w14:paraId="0000004F">
            <w:pPr>
              <w:spacing w:before="10" w:lineRule="auto"/>
              <w:rPr/>
            </w:pPr>
            <w:r w:rsidDel="00000000" w:rsidR="00000000" w:rsidRPr="00000000">
              <w:rPr>
                <w:rtl w:val="0"/>
              </w:rPr>
            </w:r>
          </w:p>
        </w:tc>
        <w:tc>
          <w:tcPr>
            <w:vMerge w:val="continue"/>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2">
            <w:pPr>
              <w:spacing w:before="10" w:lineRule="auto"/>
              <w:rPr/>
            </w:pPr>
            <w:r w:rsidDel="00000000" w:rsidR="00000000" w:rsidRPr="00000000">
              <w:rPr>
                <w:rtl w:val="0"/>
              </w:rPr>
            </w:r>
          </w:p>
        </w:tc>
      </w:tr>
    </w:tbl>
    <w:p w:rsidR="00000000" w:rsidDel="00000000" w:rsidP="00000000" w:rsidRDefault="00000000" w:rsidRPr="00000000" w14:paraId="00000053">
      <w:pPr>
        <w:spacing w:line="276" w:lineRule="auto"/>
        <w:rPr/>
      </w:pPr>
      <w:r w:rsidDel="00000000" w:rsidR="00000000" w:rsidRPr="00000000">
        <w:rPr>
          <w:rtl w:val="0"/>
        </w:rPr>
      </w:r>
    </w:p>
    <w:tbl>
      <w:tblPr>
        <w:tblStyle w:val="Table4"/>
        <w:tblW w:w="96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54">
            <w:pPr>
              <w:spacing w:before="64" w:lineRule="auto"/>
              <w:ind w:left="103"/>
              <w:rPr>
                <w:rFonts w:ascii="Open Sans" w:cs="Open Sans" w:eastAsia="Open Sans" w:hAnsi="Open Sans"/>
                <w:sz w:val="21"/>
                <w:szCs w:val="21"/>
              </w:rPr>
            </w:pPr>
            <w:r w:rsidDel="00000000" w:rsidR="00000000" w:rsidRPr="00000000">
              <w:rPr>
                <w:rFonts w:ascii="Open Sans" w:cs="Open Sans" w:eastAsia="Open Sans" w:hAnsi="Open Sans"/>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5">
            <w:pPr>
              <w:spacing w:before="3" w:line="18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6">
            <w:pPr>
              <w:ind w:left="103"/>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7">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8">
            <w:pPr>
              <w:numPr>
                <w:ilvl w:val="0"/>
                <w:numId w:val="3"/>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9">
            <w:pPr>
              <w:numPr>
                <w:ilvl w:val="0"/>
                <w:numId w:val="3"/>
              </w:numPr>
              <w:tabs>
                <w:tab w:val="left" w:pos="340"/>
              </w:tabs>
              <w:ind w:left="340" w:hanging="238"/>
              <w:rPr/>
            </w:pPr>
            <w:r w:rsidDel="00000000" w:rsidR="00000000" w:rsidRPr="00000000">
              <w:rPr>
                <w:rFonts w:ascii="Open Sans" w:cs="Open Sans" w:eastAsia="Open Sans" w:hAnsi="Open Sans"/>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A">
            <w:pPr>
              <w:numPr>
                <w:ilvl w:val="0"/>
                <w:numId w:val="3"/>
              </w:numPr>
              <w:tabs>
                <w:tab w:val="left" w:pos="318"/>
              </w:tabs>
              <w:ind w:left="318" w:hanging="215"/>
              <w:rPr/>
            </w:pPr>
            <w:r w:rsidDel="00000000" w:rsidR="00000000" w:rsidRPr="00000000">
              <w:rPr>
                <w:rFonts w:ascii="Open Sans" w:cs="Open Sans" w:eastAsia="Open Sans" w:hAnsi="Open Sans"/>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B">
            <w:pPr>
              <w:spacing w:before="1" w:line="18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spacing w:line="250" w:lineRule="auto"/>
              <w:ind w:left="103" w:right="245"/>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5D">
            <w:pPr>
              <w:spacing w:line="17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Open Sans" w:cs="Open Sans" w:eastAsia="Open Sans" w:hAnsi="Open Sans"/>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63">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Grade:</w:t>
            </w:r>
          </w:p>
        </w:tc>
        <w:tc>
          <w:tcPr>
            <w:gridSpan w:val="3"/>
          </w:tcPr>
          <w:p w:rsidR="00000000" w:rsidDel="00000000" w:rsidP="00000000" w:rsidRDefault="00000000" w:rsidRPr="00000000" w14:paraId="00000064">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67">
            <w:pP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r>
        <w:trPr>
          <w:trHeight w:val="2107" w:hRule="atLeast"/>
        </w:trPr>
        <w:tc>
          <w:tcPr>
            <w:gridSpan w:val="5"/>
          </w:tcPr>
          <w:p w:rsidR="00000000" w:rsidDel="00000000" w:rsidP="00000000" w:rsidRDefault="00000000" w:rsidRPr="00000000" w14:paraId="00000068">
            <w:pPr>
              <w:rPr>
                <w:rFonts w:ascii="Open Sans" w:cs="Open Sans" w:eastAsia="Open Sans" w:hAnsi="Open Sans"/>
                <w:b w:val="1"/>
                <w:color w:val="231f20"/>
                <w:sz w:val="21"/>
                <w:szCs w:val="21"/>
              </w:rPr>
            </w:pPr>
            <w:r w:rsidDel="00000000" w:rsidR="00000000" w:rsidRPr="00000000">
              <w:rPr>
                <w:rFonts w:ascii="Arial" w:cs="Arial" w:eastAsia="Arial" w:hAnsi="Arial"/>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6D">
            <w:pPr>
              <w:rPr/>
            </w:pPr>
            <w:r w:rsidDel="00000000" w:rsidR="00000000" w:rsidRPr="00000000">
              <w:rPr>
                <w:rFonts w:ascii="Open Sans" w:cs="Open Sans" w:eastAsia="Open Sans" w:hAnsi="Open Sans"/>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F">
            <w:pPr>
              <w:rPr/>
            </w:pPr>
            <w:r w:rsidDel="00000000" w:rsidR="00000000" w:rsidRPr="00000000">
              <w:rPr>
                <w:rFonts w:ascii="Open Sans" w:cs="Open Sans" w:eastAsia="Open Sans" w:hAnsi="Open Sans"/>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70">
            <w:pPr>
              <w:widowControl w:val="1"/>
              <w:spacing w:after="160" w:line="259" w:lineRule="auto"/>
              <w:rPr/>
            </w:pPr>
            <w:r w:rsidDel="00000000" w:rsidR="00000000" w:rsidRPr="00000000">
              <w:rPr>
                <w:rFonts w:ascii="Open Sans" w:cs="Open Sans" w:eastAsia="Open Sans" w:hAnsi="Open Sans"/>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73">
      <w:pPr>
        <w:spacing w:before="10" w:lineRule="auto"/>
        <w:rPr/>
      </w:pPr>
      <w:r w:rsidDel="00000000" w:rsidR="00000000" w:rsidRPr="00000000">
        <w:rPr>
          <w:rtl w:val="0"/>
        </w:rPr>
        <w:br w:type="textWrapping"/>
      </w:r>
    </w:p>
    <w:p w:rsidR="00000000" w:rsidDel="00000000" w:rsidP="00000000" w:rsidRDefault="00000000" w:rsidRPr="00000000" w14:paraId="00000074">
      <w:pPr>
        <w:spacing w:before="10" w:lineRule="auto"/>
        <w:rPr/>
      </w:pPr>
      <w:r w:rsidDel="00000000" w:rsidR="00000000" w:rsidRPr="00000000">
        <w:rPr>
          <w:rtl w:val="0"/>
        </w:rPr>
      </w:r>
    </w:p>
    <w:p w:rsidR="00000000" w:rsidDel="00000000" w:rsidP="00000000" w:rsidRDefault="00000000" w:rsidRPr="00000000" w14:paraId="00000075">
      <w:pPr>
        <w:spacing w:before="10" w:lineRule="auto"/>
        <w:rPr/>
      </w:pPr>
      <w:r w:rsidDel="00000000" w:rsidR="00000000" w:rsidRPr="00000000">
        <w:rPr>
          <w:rtl w:val="0"/>
        </w:rPr>
      </w:r>
    </w:p>
    <w:p w:rsidR="00000000" w:rsidDel="00000000" w:rsidP="00000000" w:rsidRDefault="00000000" w:rsidRPr="00000000" w14:paraId="00000076">
      <w:pPr>
        <w:spacing w:before="10" w:lineRule="auto"/>
        <w:rPr/>
      </w:pPr>
      <w:r w:rsidDel="00000000" w:rsidR="00000000" w:rsidRPr="00000000">
        <w:rPr>
          <w:rtl w:val="0"/>
        </w:rPr>
      </w:r>
    </w:p>
    <w:p w:rsidR="00000000" w:rsidDel="00000000" w:rsidP="00000000" w:rsidRDefault="00000000" w:rsidRPr="00000000" w14:paraId="00000077">
      <w:pPr>
        <w:spacing w:before="10" w:lineRule="auto"/>
        <w:rPr/>
      </w:pPr>
      <w:r w:rsidDel="00000000" w:rsidR="00000000" w:rsidRPr="00000000">
        <w:rPr>
          <w:rtl w:val="0"/>
        </w:rPr>
      </w:r>
    </w:p>
    <w:p w:rsidR="00000000" w:rsidDel="00000000" w:rsidP="00000000" w:rsidRDefault="00000000" w:rsidRPr="00000000" w14:paraId="00000078">
      <w:pPr>
        <w:spacing w:before="10" w:lineRule="auto"/>
        <w:rPr/>
      </w:pPr>
      <w:r w:rsidDel="00000000" w:rsidR="00000000" w:rsidRPr="00000000">
        <w:rPr>
          <w:rtl w:val="0"/>
        </w:rPr>
      </w:r>
    </w:p>
    <w:p w:rsidR="00000000" w:rsidDel="00000000" w:rsidP="00000000" w:rsidRDefault="00000000" w:rsidRPr="00000000" w14:paraId="00000079">
      <w:pPr>
        <w:spacing w:before="10" w:lineRule="auto"/>
        <w:rPr/>
      </w:pPr>
      <w:r w:rsidDel="00000000" w:rsidR="00000000" w:rsidRPr="00000000">
        <w:rPr>
          <w:rtl w:val="0"/>
        </w:rPr>
      </w:r>
    </w:p>
    <w:p w:rsidR="00000000" w:rsidDel="00000000" w:rsidP="00000000" w:rsidRDefault="00000000" w:rsidRPr="00000000" w14:paraId="0000007A">
      <w:pPr>
        <w:spacing w:before="10" w:lineRule="auto"/>
        <w:rPr/>
      </w:pPr>
      <w:r w:rsidDel="00000000" w:rsidR="00000000" w:rsidRPr="00000000">
        <w:rPr>
          <w:rtl w:val="0"/>
        </w:rPr>
      </w:r>
    </w:p>
    <w:p w:rsidR="00000000" w:rsidDel="00000000" w:rsidP="00000000" w:rsidRDefault="00000000" w:rsidRPr="00000000" w14:paraId="0000007B">
      <w:pPr>
        <w:spacing w:before="10" w:lineRule="auto"/>
        <w:rPr/>
      </w:pPr>
      <w:r w:rsidDel="00000000" w:rsidR="00000000" w:rsidRPr="00000000">
        <w:rPr>
          <w:rtl w:val="0"/>
        </w:rPr>
      </w:r>
    </w:p>
    <w:p w:rsidR="00000000" w:rsidDel="00000000" w:rsidP="00000000" w:rsidRDefault="00000000" w:rsidRPr="00000000" w14:paraId="0000007C">
      <w:pPr>
        <w:spacing w:before="10" w:lineRule="auto"/>
        <w:rPr/>
      </w:pPr>
      <w:r w:rsidDel="00000000" w:rsidR="00000000" w:rsidRPr="00000000">
        <w:rPr>
          <w:rtl w:val="0"/>
        </w:rPr>
      </w:r>
    </w:p>
    <w:p w:rsidR="00000000" w:rsidDel="00000000" w:rsidP="00000000" w:rsidRDefault="00000000" w:rsidRPr="00000000" w14:paraId="0000007D">
      <w:pPr>
        <w:spacing w:before="10" w:lineRule="auto"/>
        <w:rPr/>
      </w:pPr>
      <w:r w:rsidDel="00000000" w:rsidR="00000000" w:rsidRPr="00000000">
        <w:rPr>
          <w:rtl w:val="0"/>
        </w:rPr>
      </w:r>
    </w:p>
    <w:p w:rsidR="00000000" w:rsidDel="00000000" w:rsidP="00000000" w:rsidRDefault="00000000" w:rsidRPr="00000000" w14:paraId="0000007E">
      <w:pPr>
        <w:spacing w:before="10" w:lineRule="auto"/>
        <w:rPr/>
      </w:pPr>
      <w:r w:rsidDel="00000000" w:rsidR="00000000" w:rsidRPr="00000000">
        <w:rPr>
          <w:rtl w:val="0"/>
        </w:rPr>
      </w:r>
    </w:p>
    <w:p w:rsidR="00000000" w:rsidDel="00000000" w:rsidP="00000000" w:rsidRDefault="00000000" w:rsidRPr="00000000" w14:paraId="0000007F">
      <w:pPr>
        <w:spacing w:before="10" w:lineRule="auto"/>
        <w:rPr/>
      </w:pPr>
      <w:r w:rsidDel="00000000" w:rsidR="00000000" w:rsidRPr="00000000">
        <w:rPr>
          <w:rtl w:val="0"/>
        </w:rPr>
      </w:r>
    </w:p>
    <w:p w:rsidR="00000000" w:rsidDel="00000000" w:rsidP="00000000" w:rsidRDefault="00000000" w:rsidRPr="00000000" w14:paraId="00000080">
      <w:pPr>
        <w:spacing w:before="10" w:lineRule="auto"/>
        <w:rPr/>
      </w:pPr>
      <w:r w:rsidDel="00000000" w:rsidR="00000000" w:rsidRPr="00000000">
        <w:rPr>
          <w:rtl w:val="0"/>
        </w:rPr>
      </w:r>
    </w:p>
    <w:p w:rsidR="00000000" w:rsidDel="00000000" w:rsidP="00000000" w:rsidRDefault="00000000" w:rsidRPr="00000000" w14:paraId="00000081">
      <w:pPr>
        <w:spacing w:before="10" w:lineRule="auto"/>
        <w:rPr/>
      </w:pPr>
      <w:r w:rsidDel="00000000" w:rsidR="00000000" w:rsidRPr="00000000">
        <w:rPr>
          <w:rtl w:val="0"/>
        </w:rPr>
      </w:r>
    </w:p>
    <w:p w:rsidR="00000000" w:rsidDel="00000000" w:rsidP="00000000" w:rsidRDefault="00000000" w:rsidRPr="00000000" w14:paraId="00000082">
      <w:pPr>
        <w:spacing w:before="10" w:lineRule="auto"/>
        <w:rPr/>
      </w:pPr>
      <w:r w:rsidDel="00000000" w:rsidR="00000000" w:rsidRPr="00000000">
        <w:rPr>
          <w:rtl w:val="0"/>
        </w:rPr>
      </w:r>
    </w:p>
    <w:p w:rsidR="00000000" w:rsidDel="00000000" w:rsidP="00000000" w:rsidRDefault="00000000" w:rsidRPr="00000000" w14:paraId="00000083">
      <w:pPr>
        <w:spacing w:before="10" w:lineRule="auto"/>
        <w:rPr/>
      </w:pPr>
      <w:r w:rsidDel="00000000" w:rsidR="00000000" w:rsidRPr="00000000">
        <w:rPr>
          <w:rtl w:val="0"/>
        </w:rPr>
      </w:r>
    </w:p>
    <w:p w:rsidR="00000000" w:rsidDel="00000000" w:rsidP="00000000" w:rsidRDefault="00000000" w:rsidRPr="00000000" w14:paraId="00000084">
      <w:pPr>
        <w:spacing w:before="10" w:lineRule="auto"/>
        <w:rPr/>
      </w:pPr>
      <w:r w:rsidDel="00000000" w:rsidR="00000000" w:rsidRPr="00000000">
        <w:rPr>
          <w:rtl w:val="0"/>
        </w:rPr>
      </w:r>
    </w:p>
    <w:p w:rsidR="00000000" w:rsidDel="00000000" w:rsidP="00000000" w:rsidRDefault="00000000" w:rsidRPr="00000000" w14:paraId="00000085">
      <w:pPr>
        <w:spacing w:before="10" w:lineRule="auto"/>
        <w:rPr/>
      </w:pPr>
      <w:r w:rsidDel="00000000" w:rsidR="00000000" w:rsidRPr="00000000">
        <w:rPr>
          <w:rtl w:val="0"/>
        </w:rPr>
      </w:r>
    </w:p>
    <w:p w:rsidR="00000000" w:rsidDel="00000000" w:rsidP="00000000" w:rsidRDefault="00000000" w:rsidRPr="00000000" w14:paraId="00000086">
      <w:pPr>
        <w:spacing w:before="10" w:lineRule="auto"/>
        <w:rPr/>
      </w:pPr>
      <w:r w:rsidDel="00000000" w:rsidR="00000000" w:rsidRPr="00000000">
        <w:rPr>
          <w:rtl w:val="0"/>
        </w:rPr>
      </w:r>
    </w:p>
    <w:p w:rsidR="00000000" w:rsidDel="00000000" w:rsidP="00000000" w:rsidRDefault="00000000" w:rsidRPr="00000000" w14:paraId="00000087">
      <w:pPr>
        <w:spacing w:before="10" w:lineRule="auto"/>
        <w:rPr/>
      </w:pPr>
      <w:r w:rsidDel="00000000" w:rsidR="00000000" w:rsidRPr="00000000">
        <w:rPr>
          <w:rtl w:val="0"/>
        </w:rPr>
      </w:r>
    </w:p>
    <w:p w:rsidR="00000000" w:rsidDel="00000000" w:rsidP="00000000" w:rsidRDefault="00000000" w:rsidRPr="00000000" w14:paraId="00000088">
      <w:pPr>
        <w:spacing w:before="10" w:lineRule="auto"/>
        <w:rPr/>
      </w:pPr>
      <w:r w:rsidDel="00000000" w:rsidR="00000000" w:rsidRPr="00000000">
        <w:rPr>
          <w:rtl w:val="0"/>
        </w:rPr>
      </w:r>
    </w:p>
    <w:p w:rsidR="00000000" w:rsidDel="00000000" w:rsidP="00000000" w:rsidRDefault="00000000" w:rsidRPr="00000000" w14:paraId="00000089">
      <w:pPr>
        <w:spacing w:before="10" w:lineRule="auto"/>
        <w:rPr/>
      </w:pPr>
      <w:r w:rsidDel="00000000" w:rsidR="00000000" w:rsidRPr="00000000">
        <w:rPr>
          <w:rtl w:val="0"/>
        </w:rPr>
      </w:r>
    </w:p>
    <w:p w:rsidR="00000000" w:rsidDel="00000000" w:rsidP="00000000" w:rsidRDefault="00000000" w:rsidRPr="00000000" w14:paraId="0000008A">
      <w:pPr>
        <w:spacing w:before="10" w:lineRule="auto"/>
        <w:rPr/>
      </w:pPr>
      <w:r w:rsidDel="00000000" w:rsidR="00000000" w:rsidRPr="00000000">
        <w:rPr>
          <w:rtl w:val="0"/>
        </w:rPr>
      </w:r>
    </w:p>
    <w:p w:rsidR="00000000" w:rsidDel="00000000" w:rsidP="00000000" w:rsidRDefault="00000000" w:rsidRPr="00000000" w14:paraId="0000008B">
      <w:pPr>
        <w:spacing w:before="10" w:lineRule="auto"/>
        <w:rPr/>
      </w:pPr>
      <w:r w:rsidDel="00000000" w:rsidR="00000000" w:rsidRPr="00000000">
        <w:rPr>
          <w:rtl w:val="0"/>
        </w:rPr>
      </w:r>
    </w:p>
    <w:p w:rsidR="00000000" w:rsidDel="00000000" w:rsidP="00000000" w:rsidRDefault="00000000" w:rsidRPr="00000000" w14:paraId="0000008C">
      <w:pPr>
        <w:spacing w:before="10" w:lineRule="auto"/>
        <w:rPr/>
      </w:pPr>
      <w:r w:rsidDel="00000000" w:rsidR="00000000" w:rsidRPr="00000000">
        <w:rPr>
          <w:rtl w:val="0"/>
        </w:rPr>
      </w:r>
    </w:p>
    <w:p w:rsidR="00000000" w:rsidDel="00000000" w:rsidP="00000000" w:rsidRDefault="00000000" w:rsidRPr="00000000" w14:paraId="0000008D">
      <w:pPr>
        <w:spacing w:before="10" w:lineRule="auto"/>
        <w:rPr/>
      </w:pPr>
      <w:r w:rsidDel="00000000" w:rsidR="00000000" w:rsidRPr="00000000">
        <w:rPr>
          <w:rtl w:val="0"/>
        </w:rPr>
      </w:r>
    </w:p>
    <w:p w:rsidR="00000000" w:rsidDel="00000000" w:rsidP="00000000" w:rsidRDefault="00000000" w:rsidRPr="00000000" w14:paraId="0000008E">
      <w:pPr>
        <w:spacing w:before="10" w:lineRule="auto"/>
        <w:rPr/>
      </w:pPr>
      <w:r w:rsidDel="00000000" w:rsidR="00000000" w:rsidRPr="00000000">
        <w:rPr>
          <w:rtl w:val="0"/>
        </w:rPr>
      </w:r>
    </w:p>
    <w:p w:rsidR="00000000" w:rsidDel="00000000" w:rsidP="00000000" w:rsidRDefault="00000000" w:rsidRPr="00000000" w14:paraId="0000008F">
      <w:pPr>
        <w:spacing w:before="10" w:lineRule="auto"/>
        <w:rPr/>
      </w:pPr>
      <w:r w:rsidDel="00000000" w:rsidR="00000000" w:rsidRPr="00000000">
        <w:rPr>
          <w:rtl w:val="0"/>
        </w:rPr>
      </w:r>
    </w:p>
    <w:p w:rsidR="00000000" w:rsidDel="00000000" w:rsidP="00000000" w:rsidRDefault="00000000" w:rsidRPr="00000000" w14:paraId="00000090">
      <w:pPr>
        <w:spacing w:before="10" w:lineRule="auto"/>
        <w:rPr/>
      </w:pPr>
      <w:r w:rsidDel="00000000" w:rsidR="00000000" w:rsidRPr="00000000">
        <w:rPr>
          <w:rtl w:val="0"/>
        </w:rPr>
      </w:r>
    </w:p>
    <w:p w:rsidR="00000000" w:rsidDel="00000000" w:rsidP="00000000" w:rsidRDefault="00000000" w:rsidRPr="00000000" w14:paraId="00000091">
      <w:pPr>
        <w:spacing w:before="10" w:lineRule="auto"/>
        <w:rPr/>
      </w:pPr>
      <w:r w:rsidDel="00000000" w:rsidR="00000000" w:rsidRPr="00000000">
        <w:rPr>
          <w:rtl w:val="0"/>
        </w:rPr>
      </w:r>
    </w:p>
    <w:p w:rsidR="00000000" w:rsidDel="00000000" w:rsidP="00000000" w:rsidRDefault="00000000" w:rsidRPr="00000000" w14:paraId="00000092">
      <w:pPr>
        <w:spacing w:before="10" w:lineRule="auto"/>
        <w:rPr/>
      </w:pPr>
      <w:r w:rsidDel="00000000" w:rsidR="00000000" w:rsidRPr="00000000">
        <w:rPr>
          <w:rtl w:val="0"/>
        </w:rPr>
      </w:r>
    </w:p>
    <w:p w:rsidR="00000000" w:rsidDel="00000000" w:rsidP="00000000" w:rsidRDefault="00000000" w:rsidRPr="00000000" w14:paraId="00000093">
      <w:pPr>
        <w:spacing w:before="1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4">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5">
            <w:pPr>
              <w:spacing w:after="240" w:lineRule="auto"/>
              <w:rPr>
                <w:rFonts w:ascii="Arial" w:cs="Arial" w:eastAsia="Arial" w:hAnsi="Arial"/>
              </w:rPr>
            </w:pPr>
            <w:r w:rsidDel="00000000" w:rsidR="00000000" w:rsidRPr="00000000">
              <w:rPr>
                <w:rFonts w:ascii="Arial" w:cs="Arial" w:eastAsia="Arial" w:hAnsi="Arial"/>
                <w:rtl w:val="0"/>
              </w:rPr>
              <w:t xml:space="preserve">The submission is in the form of two documents:</w:t>
            </w:r>
          </w:p>
          <w:p w:rsidR="00000000" w:rsidDel="00000000" w:rsidP="00000000" w:rsidRDefault="00000000" w:rsidRPr="00000000" w14:paraId="00000096">
            <w:pPr>
              <w:widowControl w:val="1"/>
              <w:pBdr>
                <w:top w:color="000000" w:space="0" w:sz="0" w:val="none"/>
                <w:left w:color="000000" w:space="0" w:sz="0" w:val="none"/>
                <w:bottom w:color="000000" w:space="0" w:sz="0" w:val="none"/>
                <w:right w:color="000000" w:space="0" w:sz="0" w:val="none"/>
                <w:between w:color="000000" w:space="0" w:sz="0" w:val="none"/>
              </w:pBdr>
              <w:rPr>
                <w:rFonts w:ascii="Arial" w:cs="Arial" w:eastAsia="Arial" w:hAnsi="Arial"/>
              </w:rPr>
            </w:pPr>
            <w:r w:rsidDel="00000000" w:rsidR="00000000" w:rsidRPr="00000000">
              <w:rPr>
                <w:rFonts w:ascii="Arial" w:cs="Arial" w:eastAsia="Arial" w:hAnsi="Arial"/>
                <w:rtl w:val="0"/>
              </w:rPr>
              <w:t xml:space="preserve"> A technical report on ‘Design solution’ (saved in either a Microsoft® Word® or Google Doc format).</w:t>
            </w:r>
          </w:p>
          <w:p w:rsidR="00000000" w:rsidDel="00000000" w:rsidP="00000000" w:rsidRDefault="00000000" w:rsidRPr="00000000" w14:paraId="00000097">
            <w:pPr>
              <w:jc w:val="both"/>
              <w:rPr/>
            </w:pPr>
            <w:r w:rsidDel="00000000" w:rsidR="00000000" w:rsidRPr="00000000">
              <w:rPr>
                <w:rFonts w:ascii="Arial" w:cs="Arial" w:eastAsia="Arial" w:hAnsi="Arial"/>
                <w:rtl w:val="0"/>
              </w:rPr>
              <w:t xml:space="preserve">You are required to make use of headings, paragraphs, subsections and illustrations as appropriate, and all work must be supported with research and (where appropriate) referenced using the Harvard referencing system.</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8">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9">
            <w:pPr>
              <w:rPr>
                <w:rFonts w:ascii="Arial" w:cs="Arial" w:eastAsia="Arial" w:hAnsi="Arial"/>
                <w:color w:val="000000"/>
              </w:rPr>
            </w:pPr>
            <w:r w:rsidDel="00000000" w:rsidR="00000000" w:rsidRPr="00000000">
              <w:rPr>
                <w:rFonts w:ascii="Arial" w:cs="Arial" w:eastAsia="Arial" w:hAnsi="Arial"/>
                <w:color w:val="000000"/>
                <w:rtl w:val="0"/>
              </w:rPr>
              <w:t xml:space="preserve">LO1 Demonstrate an understanding of the fundamentals of Cloud Computing and its architectures.</w:t>
            </w:r>
          </w:p>
          <w:p w:rsidR="00000000" w:rsidDel="00000000" w:rsidP="00000000" w:rsidRDefault="00000000" w:rsidRPr="00000000" w14:paraId="0000009A">
            <w:pPr>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ind w:left="454" w:hanging="454"/>
              <w:rPr>
                <w:color w:val="000000"/>
              </w:rPr>
            </w:pPr>
            <w:r w:rsidDel="00000000" w:rsidR="00000000" w:rsidRPr="00000000">
              <w:rPr>
                <w:rFonts w:ascii="Arial" w:cs="Arial" w:eastAsia="Arial" w:hAnsi="Arial"/>
                <w:color w:val="000000"/>
                <w:rtl w:val="0"/>
              </w:rPr>
              <w:t xml:space="preserve">LO2 Evaluate the deployment models, service models and technological drivers of Cloud Computing and validate their use.</w:t>
            </w:r>
            <w:r w:rsidDel="00000000" w:rsidR="00000000" w:rsidRPr="00000000">
              <w:rPr>
                <w:color w:val="000000"/>
                <w:rtl w:val="0"/>
              </w:rPr>
              <w:t xml:space="preserve"> </w:t>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C">
            <w:pPr>
              <w:spacing w:before="76" w:lineRule="auto"/>
              <w:ind w:left="103"/>
              <w:rPr>
                <w:rFonts w:ascii="Open Sans" w:cs="Open Sans" w:eastAsia="Open Sans" w:hAnsi="Open Sans"/>
              </w:rPr>
            </w:pPr>
            <w:r w:rsidDel="00000000" w:rsidR="00000000" w:rsidRPr="00000000">
              <w:rPr>
                <w:rFonts w:ascii="Open Sans" w:cs="Open Sans" w:eastAsia="Open Sans" w:hAnsi="Open Sans"/>
                <w:color w:val="231f20"/>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D">
            <w:pPr>
              <w:jc w:val="both"/>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ComC is a medium-sized electricity and gas company which owns some offshore assets in the north of the UK. It comprises around 200 employees with offices in the UK. It has an organisational structure based on the following functional divisions: Administration; Engineering; Support; Sale and Marketing. </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ComC needs a data acquisition system to allow them to manage their offshore operations by monitoring data from their assets on a minute-by-minute basis.</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They currently have the following:</w:t>
            </w:r>
          </w:p>
          <w:p w:rsidR="00000000" w:rsidDel="00000000" w:rsidP="00000000" w:rsidRDefault="00000000" w:rsidRPr="00000000" w14:paraId="000000A1">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database server that logs and archives the offshore data into a database. </w:t>
            </w:r>
          </w:p>
          <w:p w:rsidR="00000000" w:rsidDel="00000000" w:rsidP="00000000" w:rsidRDefault="00000000" w:rsidRPr="00000000" w14:paraId="000000A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tape drive to take daily backups of the database stored off-site. </w:t>
            </w:r>
          </w:p>
          <w:p w:rsidR="00000000" w:rsidDel="00000000" w:rsidP="00000000" w:rsidRDefault="00000000" w:rsidRPr="00000000" w14:paraId="000000A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application server that hosts some data reporting and monitoring applications. </w:t>
            </w:r>
          </w:p>
          <w:p w:rsidR="00000000" w:rsidDel="00000000" w:rsidP="00000000" w:rsidRDefault="00000000" w:rsidRPr="00000000" w14:paraId="000000A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email server to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stores incoming mail for distribution to employees and sends out outgoing messages</w:t>
            </w:r>
            <w:r w:rsidDel="00000000" w:rsidR="00000000" w:rsidRPr="00000000">
              <w:rPr>
                <w:rtl w:val="0"/>
              </w:rPr>
            </w:r>
          </w:p>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The end users at ComC access these applications using a remote desktop client over the internet.</w:t>
            </w:r>
          </w:p>
          <w:p w:rsidR="00000000" w:rsidDel="00000000" w:rsidP="00000000" w:rsidRDefault="00000000" w:rsidRPr="00000000" w14:paraId="000000A6">
            <w:pPr>
              <w:jc w:val="both"/>
              <w:rPr>
                <w:rFonts w:ascii="Arial" w:cs="Arial" w:eastAsia="Arial" w:hAnsi="Arial"/>
              </w:rPr>
            </w:pPr>
            <w:r w:rsidDel="00000000" w:rsidR="00000000" w:rsidRPr="00000000">
              <w:rPr>
                <w:rFonts w:ascii="Arial" w:cs="Arial" w:eastAsia="Arial" w:hAnsi="Arial"/>
                <w:rtl w:val="0"/>
              </w:rPr>
              <w:t xml:space="preserve">Due to the large volume of data and general company growth, ComC is considering to migrate part or all their business to the cloud.</w:t>
            </w:r>
          </w:p>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You are appointed as the project manager to complete this project and you are expected to produce a technical report on the design solution.</w:t>
            </w:r>
          </w:p>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The table of contents in your technical report should be as follows:</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Brief description of the problem and the fundamental Concepts of cloud computing and the technologies are used (less than 400 words). </w:t>
            </w:r>
          </w:p>
          <w:p w:rsidR="00000000" w:rsidDel="00000000" w:rsidP="00000000" w:rsidRDefault="00000000" w:rsidRPr="00000000" w14:paraId="000000A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Architectural design (you should include architectural diagram and description).</w:t>
            </w:r>
          </w:p>
          <w:p w:rsidR="00000000" w:rsidDel="00000000" w:rsidP="00000000" w:rsidRDefault="00000000" w:rsidRPr="00000000" w14:paraId="000000A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solution and discuss why ComC should or should not migrate to Cloud (higher level solution description – around 500-1000 words). </w:t>
            </w:r>
          </w:p>
          <w:p w:rsidR="00000000" w:rsidDel="00000000" w:rsidP="00000000" w:rsidRDefault="00000000" w:rsidRPr="00000000" w14:paraId="000000A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different cloud storages available for ComC in both Windows Azure and AWS.  Then </w:t>
            </w:r>
            <w:r w:rsidDel="00000000" w:rsidR="00000000" w:rsidRPr="00000000">
              <w:rPr>
                <w:rFonts w:ascii="Arial" w:cs="Arial" w:eastAsia="Arial" w:hAnsi="Arial"/>
                <w:rtl w:val="0"/>
              </w:rPr>
              <w:t xml:space="preserve">choose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you will use for ComC. In your discussion you should include the data and applications mentioned in the above scenario</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Detailed design: </w:t>
            </w:r>
            <w:r w:rsidDel="00000000" w:rsidR="00000000" w:rsidRPr="00000000">
              <w:rPr>
                <w:rtl w:val="0"/>
              </w:rPr>
            </w:r>
          </w:p>
          <w:p w:rsidR="00000000" w:rsidDel="00000000" w:rsidP="00000000" w:rsidRDefault="00000000" w:rsidRPr="00000000" w14:paraId="000000AF">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Deployment of the cloud model (description of the model, and discussion on why that model should be chosen for ComC supported by a diagram).</w:t>
            </w:r>
          </w:p>
          <w:p w:rsidR="00000000" w:rsidDel="00000000" w:rsidP="00000000" w:rsidRDefault="00000000" w:rsidRPr="00000000" w14:paraId="000000B0">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the Service models and discussion on why that model/s will be adequate for ComC.</w:t>
            </w:r>
          </w:p>
          <w:p w:rsidR="00000000" w:rsidDel="00000000" w:rsidP="00000000" w:rsidRDefault="00000000" w:rsidRPr="00000000" w14:paraId="000000B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It is said, “Cloud Computing can save money”. What is your view regarding Comc    moving to Cloud  </w:t>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What are the downsides to ComC moving to Cloud hosting and the security challenges? </w:t>
            </w:r>
          </w:p>
          <w:p w:rsidR="00000000" w:rsidDel="00000000" w:rsidP="00000000" w:rsidRDefault="00000000" w:rsidRPr="00000000" w14:paraId="000000B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Critical discussion on data migration and the risk involved by exploring </w:t>
            </w:r>
          </w:p>
          <w:p w:rsidR="00000000" w:rsidDel="00000000" w:rsidP="00000000" w:rsidRDefault="00000000" w:rsidRPr="00000000" w14:paraId="000000B4">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problems that are often addressed </w:t>
            </w:r>
          </w:p>
          <w:p w:rsidR="00000000" w:rsidDel="00000000" w:rsidP="00000000" w:rsidRDefault="00000000" w:rsidRPr="00000000" w14:paraId="000000B5">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factors that are too often lead to failure and the tools chosen to realise a cloud computing solution </w:t>
            </w:r>
          </w:p>
          <w:p w:rsidR="00000000" w:rsidDel="00000000" w:rsidP="00000000" w:rsidRDefault="00000000" w:rsidRPr="00000000" w14:paraId="000000B6">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planning and strategy steps to </w:t>
            </w:r>
            <w:r w:rsidDel="00000000" w:rsidR="00000000" w:rsidRPr="00000000">
              <w:rPr>
                <w:rFonts w:ascii="Arial" w:cs="Arial" w:eastAsia="Arial" w:hAnsi="Arial"/>
                <w:rtl w:val="0"/>
              </w:rPr>
              <w:t xml:space="preserve">ensure a smooth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migration process ( around 1500 words).</w:t>
            </w:r>
          </w:p>
          <w:p w:rsidR="00000000" w:rsidDel="00000000" w:rsidP="00000000" w:rsidRDefault="00000000" w:rsidRPr="00000000" w14:paraId="000000B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B8">
            <w:pPr>
              <w:rPr>
                <w:rFonts w:ascii="Arial" w:cs="Arial" w:eastAsia="Arial" w:hAnsi="Arial"/>
                <w:b w:val="1"/>
                <w:i w:val="1"/>
                <w:sz w:val="22"/>
                <w:szCs w:val="22"/>
                <w:u w:val="singl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i w:val="1"/>
                <w:sz w:val="22"/>
                <w:szCs w:val="22"/>
                <w:u w:val="single"/>
                <w:rtl w:val="0"/>
              </w:rPr>
              <w:t xml:space="preserve">Please access HN Global for additional resources support and reading for this unit. For further guidance and support on report writing please refer to the Study Skills Unit on HN Global. Link to www.highernationals.com</w:t>
            </w:r>
          </w:p>
          <w:p w:rsidR="00000000" w:rsidDel="00000000" w:rsidP="00000000" w:rsidRDefault="00000000" w:rsidRPr="00000000" w14:paraId="000000B9">
            <w:pPr>
              <w:tabs>
                <w:tab w:val="left" w:pos="2775"/>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
                      <a:graphic>
                        <a:graphicData uri="http://schemas.microsoft.com/office/word/2010/wordprocessingGroup">
                          <wpg:wgp>
                            <wpg:cNvGrpSpPr/>
                            <wpg:grpSpPr>
                              <a:xfrm>
                                <a:off x="1561400" y="2846550"/>
                                <a:ext cx="7569200" cy="1866900"/>
                                <a:chOff x="1561400" y="2846550"/>
                                <a:chExt cx="7569200" cy="1866900"/>
                              </a:xfrm>
                            </wpg:grpSpPr>
                            <wpg:grpSp>
                              <wpg:cNvGrpSpPr/>
                              <wpg:grpSpPr>
                                <a:xfrm>
                                  <a:off x="1561400" y="2846550"/>
                                  <a:ext cx="7569200" cy="1866900"/>
                                  <a:chOff x="1560130" y="2840518"/>
                                  <a:chExt cx="7570470" cy="1878965"/>
                                </a:xfrm>
                              </wpg:grpSpPr>
                              <wps:wsp>
                                <wps:cNvSpPr/>
                                <wps:cNvPr id="3" name="Shape 3"/>
                                <wps:spPr>
                                  <a:xfrm>
                                    <a:off x="1560130" y="2840518"/>
                                    <a:ext cx="7570450" cy="187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0130" y="2840518"/>
                                    <a:ext cx="7570470" cy="1878965"/>
                                    <a:chOff x="-9" y="13888"/>
                                    <a:chExt cx="11922" cy="2959"/>
                                  </a:xfrm>
                                </wpg:grpSpPr>
                                <wps:wsp>
                                  <wps:cNvSpPr/>
                                  <wps:cNvPr id="5" name="Shape 5"/>
                                  <wps:spPr>
                                    <a:xfrm>
                                      <a:off x="-9" y="13888"/>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8"/>
                                      <a:ext cx="11905" cy="2939"/>
                                      <a:chOff x="0" y="13898"/>
                                      <a:chExt cx="11905" cy="2939"/>
                                    </a:xfrm>
                                  </wpg:grpSpPr>
                                  <wps:wsp>
                                    <wps:cNvSpPr/>
                                    <wps:cNvPr id="7" name="Shape 7"/>
                                    <wps:spPr>
                                      <a:xfrm>
                                        <a:off x="0" y="13898"/>
                                        <a:ext cx="11905" cy="2939"/>
                                      </a:xfrm>
                                      <a:custGeom>
                                        <a:rect b="b" l="l" r="r" t="t"/>
                                        <a:pathLst>
                                          <a:path extrusionOk="0" h="120000" w="120000">
                                            <a:moveTo>
                                              <a:pt x="362" y="0"/>
                                            </a:moveTo>
                                            <a:lnTo>
                                              <a:pt x="0" y="0"/>
                                            </a:lnTo>
                                            <a:lnTo>
                                              <a:pt x="0" y="119959"/>
                                            </a:lnTo>
                                            <a:lnTo>
                                              <a:pt x="120000" y="119959"/>
                                            </a:lnTo>
                                            <a:lnTo>
                                              <a:pt x="120000" y="119959"/>
                                            </a:lnTo>
                                            <a:lnTo>
                                              <a:pt x="120000" y="72310"/>
                                            </a:lnTo>
                                            <a:lnTo>
                                              <a:pt x="120000" y="72310"/>
                                            </a:lnTo>
                                            <a:lnTo>
                                              <a:pt x="56567" y="72310"/>
                                            </a:lnTo>
                                            <a:lnTo>
                                              <a:pt x="52697" y="71493"/>
                                            </a:lnTo>
                                            <a:lnTo>
                                              <a:pt x="48635" y="68921"/>
                                            </a:lnTo>
                                            <a:lnTo>
                                              <a:pt x="44381" y="64389"/>
                                            </a:lnTo>
                                            <a:lnTo>
                                              <a:pt x="39926" y="57652"/>
                                            </a:lnTo>
                                            <a:lnTo>
                                              <a:pt x="35238" y="48506"/>
                                            </a:lnTo>
                                            <a:lnTo>
                                              <a:pt x="30330" y="36706"/>
                                            </a:lnTo>
                                            <a:lnTo>
                                              <a:pt x="25280" y="24906"/>
                                            </a:lnTo>
                                            <a:lnTo>
                                              <a:pt x="20240" y="15597"/>
                                            </a:lnTo>
                                            <a:lnTo>
                                              <a:pt x="15200" y="8656"/>
                                            </a:lnTo>
                                            <a:lnTo>
                                              <a:pt x="10200" y="3878"/>
                                            </a:lnTo>
                                            <a:lnTo>
                                              <a:pt x="5251" y="1061"/>
                                            </a:lnTo>
                                            <a:lnTo>
                                              <a:pt x="362" y="0"/>
                                            </a:lnTo>
                                          </a:path>
                                        </a:pathLst>
                                      </a:custGeom>
                                      <a:solidFill>
                                        <a:srgbClr val="CEEDFC"/>
                                      </a:solidFill>
                                      <a:ln>
                                        <a:noFill/>
                                      </a:ln>
                                    </wps:spPr>
                                    <wps:bodyPr anchorCtr="0" anchor="ctr" bIns="91425" lIns="91425" spcFirstLastPara="1" rIns="91425" wrap="square" tIns="91425">
                                      <a:noAutofit/>
                                    </wps:bodyPr>
                                  </wps:wsp>
                                  <wps:wsp>
                                    <wps:cNvSpPr/>
                                    <wps:cNvPr id="8" name="Shape 8"/>
                                    <wps:spPr>
                                      <a:xfrm>
                                        <a:off x="0" y="13898"/>
                                        <a:ext cx="11905" cy="2939"/>
                                      </a:xfrm>
                                      <a:custGeom>
                                        <a:rect b="b" l="l" r="r" t="t"/>
                                        <a:pathLst>
                                          <a:path extrusionOk="0" h="120000" w="120000">
                                            <a:moveTo>
                                              <a:pt x="97985" y="21109"/>
                                            </a:moveTo>
                                            <a:lnTo>
                                              <a:pt x="95465" y="22048"/>
                                            </a:lnTo>
                                            <a:lnTo>
                                              <a:pt x="92925" y="24253"/>
                                            </a:lnTo>
                                            <a:lnTo>
                                              <a:pt x="90345" y="27560"/>
                                            </a:lnTo>
                                            <a:lnTo>
                                              <a:pt x="87734" y="31725"/>
                                            </a:lnTo>
                                            <a:lnTo>
                                              <a:pt x="85063" y="36502"/>
                                            </a:lnTo>
                                            <a:lnTo>
                                              <a:pt x="79499" y="47118"/>
                                            </a:lnTo>
                                            <a:lnTo>
                                              <a:pt x="76596" y="52507"/>
                                            </a:lnTo>
                                            <a:lnTo>
                                              <a:pt x="73582" y="57652"/>
                                            </a:lnTo>
                                            <a:lnTo>
                                              <a:pt x="70457" y="62347"/>
                                            </a:lnTo>
                                            <a:lnTo>
                                              <a:pt x="67202" y="66389"/>
                                            </a:lnTo>
                                            <a:lnTo>
                                              <a:pt x="63815" y="69533"/>
                                            </a:lnTo>
                                            <a:lnTo>
                                              <a:pt x="60267" y="71575"/>
                                            </a:lnTo>
                                            <a:lnTo>
                                              <a:pt x="56567" y="72310"/>
                                            </a:lnTo>
                                            <a:lnTo>
                                              <a:pt x="120000" y="72310"/>
                                            </a:lnTo>
                                            <a:lnTo>
                                              <a:pt x="120000" y="72310"/>
                                            </a:lnTo>
                                            <a:lnTo>
                                              <a:pt x="120000" y="37808"/>
                                            </a:lnTo>
                                            <a:lnTo>
                                              <a:pt x="120000" y="37808"/>
                                            </a:lnTo>
                                            <a:lnTo>
                                              <a:pt x="118608" y="35685"/>
                                            </a:lnTo>
                                            <a:lnTo>
                                              <a:pt x="116008" y="32092"/>
                                            </a:lnTo>
                                            <a:lnTo>
                                              <a:pt x="113317" y="28826"/>
                                            </a:lnTo>
                                            <a:lnTo>
                                              <a:pt x="110524" y="26049"/>
                                            </a:lnTo>
                                            <a:lnTo>
                                              <a:pt x="107611" y="23763"/>
                                            </a:lnTo>
                                            <a:lnTo>
                                              <a:pt x="104567" y="22129"/>
                                            </a:lnTo>
                                            <a:lnTo>
                                              <a:pt x="101362" y="21190"/>
                                            </a:lnTo>
                                            <a:lnTo>
                                              <a:pt x="97985" y="21109"/>
                                            </a:lnTo>
                                          </a:path>
                                        </a:pathLst>
                                      </a:custGeom>
                                      <a:solidFill>
                                        <a:srgbClr val="CEEDFC"/>
                                      </a:solidFill>
                                      <a:ln>
                                        <a:noFill/>
                                      </a:ln>
                                    </wps:spPr>
                                    <wps:bodyPr anchorCtr="0" anchor="ctr" bIns="91425" lIns="91425" spcFirstLastPara="1" rIns="91425" wrap="square" tIns="91425">
                                      <a:noAutofit/>
                                    </wps:bodyPr>
                                  </wps:wsp>
                                </wpg:grpSp>
                                <wps:wsp>
                                  <wps:cNvSpPr/>
                                  <wps:cNvPr id="9" name="Shape 9"/>
                                  <wps:spPr>
                                    <a:xfrm>
                                      <a:off x="1213" y="14967"/>
                                      <a:ext cx="10700" cy="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569200" cy="1866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785813</wp:posOffset>
                  </wp:positionV>
                  <wp:extent cx="2819400" cy="714375"/>
                  <wp:effectExtent b="0" l="0" r="0" t="0"/>
                  <wp:wrapNone/>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9400" cy="714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2085975</wp:posOffset>
                  </wp:positionH>
                  <wp:positionV relativeFrom="paragraph">
                    <wp:posOffset>1104900</wp:posOffset>
                  </wp:positionV>
                  <wp:extent cx="2819400" cy="714375"/>
                  <wp:effectExtent b="0" l="0" r="0" t="0"/>
                  <wp:wrapNone/>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19400" cy="714375"/>
                          </a:xfrm>
                          <a:prstGeom prst="rect"/>
                          <a:ln/>
                        </pic:spPr>
                      </pic:pic>
                    </a:graphicData>
                  </a:graphic>
                </wp:anchor>
              </w:drawing>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BA">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 </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276" w:lineRule="auto"/>
        <w:rPr/>
        <w:sectPr>
          <w:pgSz w:h="16840" w:w="11906"/>
          <w:pgMar w:bottom="280" w:top="620" w:left="620" w:right="620" w:header="0" w:footer="720"/>
          <w:pgNumType w:start="1"/>
          <w:cols w:equalWidth="0"/>
        </w:sectPr>
      </w:pPr>
      <w:r w:rsidDel="00000000" w:rsidR="00000000" w:rsidRPr="00000000">
        <w:rPr>
          <w:rtl w:val="0"/>
        </w:rPr>
      </w:r>
    </w:p>
    <w:p w:rsidR="00000000" w:rsidDel="00000000" w:rsidP="00000000" w:rsidRDefault="00000000" w:rsidRPr="00000000" w14:paraId="000000BD">
      <w:pPr>
        <w:spacing w:before="2" w:line="80" w:lineRule="auto"/>
        <w:rPr>
          <w:sz w:val="8"/>
          <w:szCs w:val="8"/>
        </w:rPr>
      </w:pPr>
      <w:r w:rsidDel="00000000" w:rsidR="00000000" w:rsidRPr="00000000">
        <w:rPr>
          <w:rtl w:val="0"/>
        </w:rPr>
      </w:r>
    </w:p>
    <w:tbl>
      <w:tblPr>
        <w:tblStyle w:val="Table6"/>
        <w:tblW w:w="9661.0" w:type="dxa"/>
        <w:jc w:val="left"/>
        <w:tblInd w:w="110.0" w:type="dxa"/>
        <w:tblLayout w:type="fixed"/>
        <w:tblLook w:val="0000"/>
      </w:tblPr>
      <w:tblGrid>
        <w:gridCol w:w="2612"/>
        <w:gridCol w:w="2938"/>
        <w:gridCol w:w="4111"/>
        <w:tblGridChange w:id="0">
          <w:tblGrid>
            <w:gridCol w:w="2612"/>
            <w:gridCol w:w="2938"/>
            <w:gridCol w:w="4111"/>
          </w:tblGrid>
        </w:tblGridChange>
      </w:tblGrid>
      <w:tr>
        <w:trPr>
          <w:trHeight w:val="520" w:hRule="atLeast"/>
        </w:trPr>
        <w:tc>
          <w:tcPr>
            <w:gridSpan w:val="3"/>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BE">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BF">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52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C2">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C3">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C4">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C5">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C6">
            <w:pPr>
              <w:spacing w:before="6" w:line="120" w:lineRule="auto"/>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C7">
            <w:pPr>
              <w:ind w:left="103"/>
              <w:rPr>
                <w:rFonts w:ascii="Open Sans" w:cs="Open Sans" w:eastAsia="Open Sans" w:hAnsi="Open Sans"/>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4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C8">
            <w:pPr>
              <w:rPr>
                <w:sz w:val="22"/>
                <w:szCs w:val="22"/>
              </w:rPr>
            </w:pPr>
            <w:r w:rsidDel="00000000" w:rsidR="00000000" w:rsidRPr="00000000">
              <w:rPr>
                <w:b w:val="1"/>
                <w:sz w:val="22"/>
                <w:szCs w:val="22"/>
                <w:rtl w:val="0"/>
              </w:rPr>
              <w:t xml:space="preserve">LO1 </w:t>
            </w:r>
            <w:r w:rsidDel="00000000" w:rsidR="00000000" w:rsidRPr="00000000">
              <w:rPr>
                <w:sz w:val="22"/>
                <w:szCs w:val="22"/>
                <w:rtl w:val="0"/>
              </w:rPr>
              <w:t xml:space="preserve">Demonstrate an understanding of the fundamentals of Cloud Computing and its architectures</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CA">
            <w:pPr>
              <w:rPr>
                <w:rFonts w:ascii="Verdana" w:cs="Verdana" w:eastAsia="Verdana" w:hAnsi="Verdana"/>
                <w:sz w:val="22"/>
                <w:szCs w:val="22"/>
              </w:rPr>
            </w:pPr>
            <w:r w:rsidDel="00000000" w:rsidR="00000000" w:rsidRPr="00000000">
              <w:rPr>
                <w:rtl w:val="0"/>
              </w:rPr>
            </w:r>
          </w:p>
        </w:tc>
      </w:tr>
      <w:tr>
        <w:trPr>
          <w:trHeight w:val="26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100" w:right="7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Analyse the evolution and fundamental concepts of Cloud Computing.</w:t>
            </w:r>
          </w:p>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73" w:line="256" w:lineRule="auto"/>
              <w:ind w:left="100" w:right="7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2" w:line="240" w:lineRule="auto"/>
              <w:ind w:left="100" w:right="11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 appropriate architectural Cloud Computing framework for a given scenario.</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CE">
            <w:pPr>
              <w:rPr>
                <w:sz w:val="22"/>
                <w:szCs w:val="22"/>
              </w:rPr>
            </w:pPr>
            <w:r w:rsidDel="00000000" w:rsidR="00000000" w:rsidRPr="00000000">
              <w:rPr>
                <w:b w:val="1"/>
                <w:sz w:val="22"/>
                <w:szCs w:val="22"/>
                <w:rtl w:val="0"/>
              </w:rPr>
              <w:t xml:space="preserve">M1 </w:t>
            </w:r>
            <w:r w:rsidDel="00000000" w:rsidR="00000000" w:rsidRPr="00000000">
              <w:rPr>
                <w:sz w:val="22"/>
                <w:szCs w:val="22"/>
                <w:rtl w:val="0"/>
              </w:rPr>
              <w:t xml:space="preserve">Discuss why an organisation should migrate to a Cloud Computing solution</w:t>
            </w:r>
          </w:p>
        </w:tc>
        <w:tc>
          <w:tcPr>
            <w:vMerge w:val="restart"/>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97" w:line="240" w:lineRule="auto"/>
              <w:ind w:left="97"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LO1 &amp; 2</w:t>
            </w:r>
          </w:p>
          <w:p w:rsidR="00000000" w:rsidDel="00000000" w:rsidP="00000000" w:rsidRDefault="00000000" w:rsidRPr="00000000" w14:paraId="000000D0">
            <w:pPr>
              <w:rPr>
                <w:rFonts w:ascii="Open Sans" w:cs="Open Sans" w:eastAsia="Open Sans" w:hAnsi="Open Sans"/>
                <w:sz w:val="22"/>
                <w:szCs w:val="22"/>
              </w:rPr>
            </w:pPr>
            <w:r w:rsidDel="00000000" w:rsidR="00000000" w:rsidRPr="00000000">
              <w:rPr>
                <w:b w:val="1"/>
                <w:sz w:val="22"/>
                <w:szCs w:val="22"/>
                <w:rtl w:val="0"/>
              </w:rPr>
              <w:t xml:space="preserve">D1 </w:t>
            </w:r>
            <w:r w:rsidDel="00000000" w:rsidR="00000000" w:rsidRPr="00000000">
              <w:rPr>
                <w:sz w:val="22"/>
                <w:szCs w:val="22"/>
                <w:rtl w:val="0"/>
              </w:rPr>
              <w:t xml:space="preserve">Justify the tools chosen to realise a Cloud Computing solution.</w:t>
            </w:r>
            <w:r w:rsidDel="00000000" w:rsidR="00000000" w:rsidRPr="00000000">
              <w:rPr>
                <w:rtl w:val="0"/>
              </w:rPr>
            </w:r>
          </w:p>
          <w:p w:rsidR="00000000" w:rsidDel="00000000" w:rsidP="00000000" w:rsidRDefault="00000000" w:rsidRPr="00000000" w14:paraId="000000D1">
            <w:pPr>
              <w:rPr>
                <w:rFonts w:ascii="Open Sans" w:cs="Open Sans" w:eastAsia="Open Sans" w:hAnsi="Open Sans"/>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rPr>
            </w:pPr>
            <w:r w:rsidDel="00000000" w:rsidR="00000000" w:rsidRPr="00000000">
              <w:rPr>
                <w:rtl w:val="0"/>
              </w:rPr>
            </w:r>
          </w:p>
          <w:p w:rsidR="00000000" w:rsidDel="00000000" w:rsidP="00000000" w:rsidRDefault="00000000" w:rsidRPr="00000000" w14:paraId="000000DC">
            <w:pPr>
              <w:rPr>
                <w:rFonts w:ascii="Verdana" w:cs="Verdana" w:eastAsia="Verdana" w:hAnsi="Verdana"/>
                <w:sz w:val="22"/>
                <w:szCs w:val="22"/>
              </w:rPr>
            </w:pPr>
            <w:r w:rsidDel="00000000" w:rsidR="00000000" w:rsidRPr="00000000">
              <w:rPr>
                <w:rtl w:val="0"/>
              </w:rPr>
            </w:r>
          </w:p>
        </w:tc>
      </w:tr>
      <w:tr>
        <w:trPr>
          <w:trHeight w:val="560" w:hRule="atLeast"/>
        </w:trPr>
        <w:tc>
          <w:tcPr>
            <w:gridSpan w:val="2"/>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56" w:lineRule="auto"/>
              <w:ind w:left="100" w:right="3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70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an appropriate deployment model for a given scenario</w:t>
              <w:br w:type="textWrapping"/>
            </w:r>
          </w:p>
          <w:p w:rsidR="00000000" w:rsidDel="00000000" w:rsidP="00000000" w:rsidRDefault="00000000" w:rsidRPr="00000000" w14:paraId="000000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 the service models for choosing an adequate model for a given scenario.</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these deployment models with real world examples</w:t>
            </w:r>
          </w:p>
        </w:tc>
        <w:tc>
          <w:tcPr>
            <w:vMerge w:val="continue"/>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4">
      <w:pPr>
        <w:spacing w:before="1" w:line="150" w:lineRule="auto"/>
        <w:rPr>
          <w:sz w:val="15"/>
          <w:szCs w:val="15"/>
        </w:rPr>
      </w:pPr>
      <w:r w:rsidDel="00000000" w:rsidR="00000000" w:rsidRPr="00000000">
        <w:rPr>
          <w:rtl w:val="0"/>
        </w:rPr>
      </w:r>
    </w:p>
    <w:p w:rsidR="00000000" w:rsidDel="00000000" w:rsidP="00000000" w:rsidRDefault="00000000" w:rsidRPr="00000000" w14:paraId="000000E5">
      <w:pPr>
        <w:spacing w:line="200" w:lineRule="auto"/>
        <w:rPr>
          <w:sz w:val="20"/>
          <w:szCs w:val="20"/>
        </w:rPr>
      </w:pPr>
      <w:r w:rsidDel="00000000" w:rsidR="00000000" w:rsidRPr="00000000">
        <w:rPr>
          <w:rtl w:val="0"/>
        </w:rPr>
      </w:r>
    </w:p>
    <w:p w:rsidR="00000000" w:rsidDel="00000000" w:rsidP="00000000" w:rsidRDefault="00000000" w:rsidRPr="00000000" w14:paraId="000000E6">
      <w:pPr>
        <w:spacing w:line="250" w:lineRule="auto"/>
        <w:ind w:left="100" w:right="161"/>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4"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1565528" y="2841153"/>
                            <a:chExt cx="7559675" cy="1877695"/>
                          </a:xfrm>
                        </wpg:grpSpPr>
                        <wps:wsp>
                          <wps:cNvSpPr/>
                          <wps:cNvPr id="3" name="Shape 3"/>
                          <wps:spPr>
                            <a:xfrm>
                              <a:off x="1565528" y="2841153"/>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528" y="2841153"/>
                              <a:ext cx="7559675" cy="1877695"/>
                              <a:chOff x="0" y="13899"/>
                              <a:chExt cx="11905" cy="2957"/>
                            </a:xfrm>
                          </wpg:grpSpPr>
                          <wps:wsp>
                            <wps:cNvSpPr/>
                            <wps:cNvPr id="45" name="Shape 45"/>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47" name="Shape 47"/>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48" name="Shape 48"/>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49" name="Shape 49"/>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51" name="Shape 51"/>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
                <a:graphic>
                  <a:graphicData uri="http://schemas.microsoft.com/office/word/2010/wordprocessingShape">
                    <wps:wsp>
                      <wps:cNvSpPr/>
                      <wps:cNvPr id="52" name="Shape 52"/>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9994900</wp:posOffset>
                </wp:positionV>
                <wp:extent cx="2828925" cy="530225"/>
                <wp:effectExtent b="0" l="0" r="0" t="0"/>
                <wp:wrapNone/>
                <wp:docPr id="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2375535</wp:posOffset>
            </wp:positionH>
            <wp:positionV relativeFrom="paragraph">
              <wp:posOffset>10022840</wp:posOffset>
            </wp:positionV>
            <wp:extent cx="2819400" cy="514985"/>
            <wp:effectExtent b="0" l="0" r="0" t="0"/>
            <wp:wrapNone/>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
                <a:graphic>
                  <a:graphicData uri="http://schemas.microsoft.com/office/word/2010/wordprocessingShape">
                    <wps:wsp>
                      <wps:cNvSpPr/>
                      <wps:cNvPr id="10" name="Shape 10"/>
                      <wps:spPr>
                        <a:xfrm>
                          <a:off x="3936300" y="3537113"/>
                          <a:ext cx="2819400" cy="48577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3416300</wp:posOffset>
                </wp:positionV>
                <wp:extent cx="2828925" cy="504825"/>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828925" cy="504825"/>
                        </a:xfrm>
                        <a:prstGeom prst="rect"/>
                        <a:ln/>
                      </pic:spPr>
                    </pic:pic>
                  </a:graphicData>
                </a:graphic>
              </wp:anchor>
            </w:drawing>
          </mc:Fallback>
        </mc:AlternateContent>
      </w:r>
    </w:p>
    <w:sectPr>
      <w:type w:val="continuous"/>
      <w:pgSz w:h="16840" w:w="11906"/>
      <w:pgMar w:bottom="280" w:top="620" w:left="620" w:right="62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7"/>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