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CCNA Security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Lab - Exploring Encryption Methods</w:t>
      </w:r>
    </w:p>
    <w:p w:rsidR="00000000" w:rsidDel="00000000" w:rsidP="00000000" w:rsidRDefault="00000000" w:rsidRPr="00000000" w14:paraId="00000003">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Objectives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1A: Decipher a Pre-encrypted Message Using the Vigenère Cipher</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an encrypted message, a cipher key, and the Vigenère cipher square to decipher the message.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2: Create a Vigenère Cipher Encrypted Message and Decrypt It</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 with a lab partner and agree on a secret password.</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a secret message using the Vigenère cipher and the key.</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Exchange messages and decipher them using the pre-shared key.</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an interactive Vigenère decoding tool to verify decryption.</w:t>
      </w:r>
    </w:p>
    <w:p w:rsidR="00000000" w:rsidDel="00000000" w:rsidP="00000000" w:rsidRDefault="00000000" w:rsidRPr="00000000" w14:paraId="0000000B">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Background</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Arial" w:cs="Arial" w:eastAsia="Arial" w:hAnsi="Arial"/>
          <w:b w:val="0"/>
          <w:i w:val="0"/>
          <w:smallCaps w:val="0"/>
          <w:strike w:val="0"/>
          <w:color w:val="000000"/>
          <w:sz w:val="20"/>
          <w:szCs w:val="20"/>
          <w:highlight w:val="yellow"/>
          <w:u w:val="none"/>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Cisco IOS password encryption service uses a Cisco-proprietary algorithm that is based on the Vigenère cipher. Vigenère is an example of a common type of cipher mechanism called polyalphabetic substitution. Although not a strong encryption technique, Vigenère serves to illustrate a commonly used encryption and decryption process.</w:t>
      </w:r>
      <w:r w:rsidDel="00000000" w:rsidR="00000000" w:rsidRPr="00000000">
        <w:rPr>
          <w:rtl w:val="0"/>
        </w:rPr>
      </w:r>
    </w:p>
    <w:p w:rsidR="00000000" w:rsidDel="00000000" w:rsidP="00000000" w:rsidRDefault="00000000" w:rsidRPr="00000000" w14:paraId="0000000D">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Required Resources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End user device with Internet access</w:t>
      </w:r>
    </w:p>
    <w:p w:rsidR="00000000" w:rsidDel="00000000" w:rsidP="00000000" w:rsidRDefault="00000000" w:rsidRPr="00000000" w14:paraId="0000000F">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1"/>
          <w:i w:val="0"/>
          <w:smallCaps w:val="0"/>
          <w:strike w:val="0"/>
          <w:color w:val="000000"/>
          <w:sz w:val="28"/>
          <w:szCs w:val="28"/>
          <w:highlight w:val="cyan"/>
          <w:u w:val="none"/>
          <w:vertAlign w:val="baseline"/>
        </w:rPr>
      </w:pPr>
      <w:r w:rsidDel="00000000" w:rsidR="00000000" w:rsidRPr="00000000">
        <w:rPr>
          <w:rFonts w:ascii="Arial" w:cs="Arial" w:eastAsia="Arial" w:hAnsi="Arial"/>
          <w:b w:val="1"/>
          <w:i w:val="0"/>
          <w:smallCaps w:val="0"/>
          <w:strike w:val="0"/>
          <w:color w:val="000000"/>
          <w:sz w:val="28"/>
          <w:szCs w:val="28"/>
          <w:highlight w:val="cyan"/>
          <w:u w:val="none"/>
          <w:vertAlign w:val="baseline"/>
          <w:rtl w:val="0"/>
        </w:rPr>
        <w:t xml:space="preserve">Decipher a Pre-encrypted Message Using the Vigenère Cipher</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Part 1A, you analyze an encrypted message and decrypt it using a cipher key and the Vigenère cipher square.</w:t>
      </w:r>
    </w:p>
    <w:p w:rsidR="00000000" w:rsidDel="00000000" w:rsidP="00000000" w:rsidRDefault="00000000" w:rsidRPr="00000000" w14:paraId="00000011">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Review the encrypted message.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following message has been encrypted using the Vigenère cipher:</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00" w:val="clear"/>
        <w:spacing w:after="120" w:before="120" w:line="240"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VECIHXEJZXMA</w:t>
      </w:r>
    </w:p>
    <w:p w:rsidR="00000000" w:rsidDel="00000000" w:rsidP="00000000" w:rsidRDefault="00000000" w:rsidRPr="00000000" w14:paraId="00000014">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Review the cipher keyword.</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cipher keyword </w:t>
      </w: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TCPIP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was used to encrypt the message. The same keyword will be used to decrypt or decipher the message.</w:t>
      </w:r>
    </w:p>
    <w:p w:rsidR="00000000" w:rsidDel="00000000" w:rsidP="00000000" w:rsidRDefault="00000000" w:rsidRPr="00000000" w14:paraId="00000016">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Review the structure of the Vigenère square.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standard Vigenère square or table is used with the keyword to decipher the message.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144770" cy="514477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44770" cy="514477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Decrypt the message using the keyword and Vigenère square.</w:t>
      </w:r>
    </w:p>
    <w:p w:rsidR="00000000" w:rsidDel="00000000" w:rsidP="00000000" w:rsidRDefault="00000000" w:rsidRPr="00000000" w14:paraId="0000001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table below to help you decrypt the message. Start by entering the letters of the encrypted message in the second row of cells, from left to right.</w:t>
      </w:r>
    </w:p>
    <w:p w:rsidR="00000000" w:rsidDel="00000000" w:rsidP="00000000" w:rsidRDefault="00000000" w:rsidRPr="00000000" w14:paraId="0000001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Enter the keyword TCPIP in the top row, repeating the letters until there is a keyword letter for each letter of the encrypted message, even if the keyword letters at the end do not represent the complete keyword.</w:t>
      </w:r>
    </w:p>
    <w:p w:rsidR="00000000" w:rsidDel="00000000" w:rsidP="00000000" w:rsidRDefault="00000000" w:rsidRPr="00000000" w14:paraId="0000001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 to the Vigenère square or table shown in Step 3 and find the horizontal row that starts with the first letter of the keyword (the letter T). Scan across that row and locate the first letter of the encrypted message in the row (the letter V). The letter at the top of the column where the encrypted message letter appears is the first letter of the decrypted message (the letter C).</w:t>
      </w:r>
    </w:p>
    <w:p w:rsidR="00000000" w:rsidDel="00000000" w:rsidP="00000000" w:rsidRDefault="00000000" w:rsidRPr="00000000" w14:paraId="0000001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Continue this process until you have decrypted the entire message and enter it in the following table.</w:t>
      </w:r>
    </w:p>
    <w:tbl>
      <w:tblPr>
        <w:tblStyle w:val="Table1"/>
        <w:tblW w:w="9575.999999999998" w:type="dxa"/>
        <w:jc w:val="left"/>
        <w:tblInd w:w="72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195"/>
        <w:gridCol w:w="697"/>
        <w:gridCol w:w="697"/>
        <w:gridCol w:w="698"/>
        <w:gridCol w:w="697"/>
        <w:gridCol w:w="699"/>
        <w:gridCol w:w="698"/>
        <w:gridCol w:w="699"/>
        <w:gridCol w:w="699"/>
        <w:gridCol w:w="699"/>
        <w:gridCol w:w="698"/>
        <w:gridCol w:w="701"/>
        <w:gridCol w:w="699"/>
        <w:tblGridChange w:id="0">
          <w:tblGrid>
            <w:gridCol w:w="1195"/>
            <w:gridCol w:w="697"/>
            <w:gridCol w:w="697"/>
            <w:gridCol w:w="698"/>
            <w:gridCol w:w="697"/>
            <w:gridCol w:w="699"/>
            <w:gridCol w:w="698"/>
            <w:gridCol w:w="699"/>
            <w:gridCol w:w="699"/>
            <w:gridCol w:w="699"/>
            <w:gridCol w:w="698"/>
            <w:gridCol w:w="701"/>
            <w:gridCol w:w="699"/>
          </w:tblGrid>
        </w:tblGridChange>
      </w:tblGrid>
      <w:tr>
        <w:tc>
          <w:tcPr/>
          <w:p w:rsidR="00000000" w:rsidDel="00000000" w:rsidP="00000000" w:rsidRDefault="00000000" w:rsidRPr="00000000" w14:paraId="0000001E">
            <w:pPr>
              <w:keepNext w:val="1"/>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Cipher Keyword</w:t>
            </w:r>
          </w:p>
        </w:tc>
        <w:tc>
          <w:tcPr/>
          <w:p w:rsidR="00000000" w:rsidDel="00000000" w:rsidP="00000000" w:rsidRDefault="00000000" w:rsidRPr="00000000" w14:paraId="0000001F">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sz w:val="20"/>
                <w:szCs w:val="20"/>
                <w:rtl w:val="0"/>
              </w:rPr>
              <w:t xml:space="preserve">T</w:t>
            </w:r>
            <w:r w:rsidDel="00000000" w:rsidR="00000000" w:rsidRPr="00000000">
              <w:rPr>
                <w:rtl w:val="0"/>
              </w:rPr>
            </w:r>
          </w:p>
        </w:tc>
        <w:tc>
          <w:tcPr/>
          <w:p w:rsidR="00000000" w:rsidDel="00000000" w:rsidP="00000000" w:rsidRDefault="00000000" w:rsidRPr="00000000" w14:paraId="0000002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sz w:val="20"/>
                <w:szCs w:val="20"/>
                <w:rtl w:val="0"/>
              </w:rPr>
              <w:t xml:space="preserve">C</w:t>
            </w:r>
            <w:r w:rsidDel="00000000" w:rsidR="00000000" w:rsidRPr="00000000">
              <w:rPr>
                <w:rtl w:val="0"/>
              </w:rPr>
            </w:r>
          </w:p>
        </w:tc>
        <w:tc>
          <w:tcPr/>
          <w:p w:rsidR="00000000" w:rsidDel="00000000" w:rsidP="00000000" w:rsidRDefault="00000000" w:rsidRPr="00000000" w14:paraId="0000002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sz w:val="20"/>
                <w:szCs w:val="20"/>
                <w:rtl w:val="0"/>
              </w:rPr>
              <w:t xml:space="preserve">P</w:t>
            </w:r>
            <w:r w:rsidDel="00000000" w:rsidR="00000000" w:rsidRPr="00000000">
              <w:rPr>
                <w:rtl w:val="0"/>
              </w:rPr>
            </w:r>
          </w:p>
        </w:tc>
        <w:tc>
          <w:tcPr/>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sz w:val="20"/>
                <w:szCs w:val="20"/>
                <w:rtl w:val="0"/>
              </w:rPr>
              <w:t xml:space="preserve">I</w:t>
            </w:r>
            <w:r w:rsidDel="00000000" w:rsidR="00000000" w:rsidRPr="00000000">
              <w:rPr>
                <w:rtl w:val="0"/>
              </w:rPr>
            </w:r>
          </w:p>
        </w:tc>
        <w:tc>
          <w:tcPr/>
          <w:p w:rsidR="00000000" w:rsidDel="00000000" w:rsidP="00000000" w:rsidRDefault="00000000" w:rsidRPr="00000000" w14:paraId="0000002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sz w:val="20"/>
                <w:szCs w:val="20"/>
                <w:rtl w:val="0"/>
              </w:rPr>
              <w:t xml:space="preserve">P</w:t>
            </w:r>
            <w:r w:rsidDel="00000000" w:rsidR="00000000" w:rsidRPr="00000000">
              <w:rPr>
                <w:rtl w:val="0"/>
              </w:rPr>
            </w:r>
          </w:p>
        </w:tc>
        <w:tc>
          <w:tcPr/>
          <w:p w:rsidR="00000000" w:rsidDel="00000000" w:rsidP="00000000" w:rsidRDefault="00000000" w:rsidRPr="00000000" w14:paraId="0000002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sz w:val="20"/>
                <w:szCs w:val="20"/>
                <w:rtl w:val="0"/>
              </w:rPr>
              <w:t xml:space="preserve">T</w:t>
            </w:r>
            <w:r w:rsidDel="00000000" w:rsidR="00000000" w:rsidRPr="00000000">
              <w:rPr>
                <w:rtl w:val="0"/>
              </w:rPr>
            </w:r>
          </w:p>
        </w:tc>
        <w:tc>
          <w:tcPr/>
          <w:p w:rsidR="00000000" w:rsidDel="00000000" w:rsidP="00000000" w:rsidRDefault="00000000" w:rsidRPr="00000000" w14:paraId="00000025">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sz w:val="20"/>
                <w:szCs w:val="20"/>
                <w:rtl w:val="0"/>
              </w:rPr>
              <w:t xml:space="preserve">C</w:t>
            </w:r>
            <w:r w:rsidDel="00000000" w:rsidR="00000000" w:rsidRPr="00000000">
              <w:rPr>
                <w:rtl w:val="0"/>
              </w:rPr>
            </w:r>
          </w:p>
        </w:tc>
        <w:tc>
          <w:tcPr/>
          <w:p w:rsidR="00000000" w:rsidDel="00000000" w:rsidP="00000000" w:rsidRDefault="00000000" w:rsidRPr="00000000" w14:paraId="0000002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sz w:val="20"/>
                <w:szCs w:val="20"/>
                <w:rtl w:val="0"/>
              </w:rPr>
              <w:t xml:space="preserve">P</w:t>
            </w:r>
            <w:r w:rsidDel="00000000" w:rsidR="00000000" w:rsidRPr="00000000">
              <w:rPr>
                <w:rtl w:val="0"/>
              </w:rPr>
            </w:r>
          </w:p>
        </w:tc>
        <w:tc>
          <w:tcPr/>
          <w:p w:rsidR="00000000" w:rsidDel="00000000" w:rsidP="00000000" w:rsidRDefault="00000000" w:rsidRPr="00000000" w14:paraId="0000002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sz w:val="20"/>
                <w:szCs w:val="20"/>
                <w:rtl w:val="0"/>
              </w:rPr>
              <w:t xml:space="preserve">I</w:t>
            </w:r>
            <w:r w:rsidDel="00000000" w:rsidR="00000000" w:rsidRPr="00000000">
              <w:rPr>
                <w:rtl w:val="0"/>
              </w:rPr>
            </w:r>
          </w:p>
        </w:tc>
        <w:tc>
          <w:tcPr/>
          <w:p w:rsidR="00000000" w:rsidDel="00000000" w:rsidP="00000000" w:rsidRDefault="00000000" w:rsidRPr="00000000" w14:paraId="0000002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sz w:val="20"/>
                <w:szCs w:val="20"/>
                <w:rtl w:val="0"/>
              </w:rPr>
              <w:t xml:space="preserve">P</w:t>
            </w:r>
            <w:r w:rsidDel="00000000" w:rsidR="00000000" w:rsidRPr="00000000">
              <w:rPr>
                <w:rtl w:val="0"/>
              </w:rPr>
            </w:r>
          </w:p>
        </w:tc>
        <w:tc>
          <w:tcPr/>
          <w:p w:rsidR="00000000" w:rsidDel="00000000" w:rsidP="00000000" w:rsidRDefault="00000000" w:rsidRPr="00000000" w14:paraId="0000002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sz w:val="20"/>
                <w:szCs w:val="20"/>
                <w:rtl w:val="0"/>
              </w:rPr>
              <w:t xml:space="preserve">T</w:t>
            </w:r>
            <w:r w:rsidDel="00000000" w:rsidR="00000000" w:rsidRPr="00000000">
              <w:rPr>
                <w:rtl w:val="0"/>
              </w:rPr>
            </w:r>
          </w:p>
        </w:tc>
        <w:tc>
          <w:tcPr/>
          <w:p w:rsidR="00000000" w:rsidDel="00000000" w:rsidP="00000000" w:rsidRDefault="00000000" w:rsidRPr="00000000" w14:paraId="0000002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sz w:val="20"/>
                <w:szCs w:val="20"/>
                <w:rtl w:val="0"/>
              </w:rPr>
              <w:t xml:space="preserve">C</w:t>
            </w:r>
            <w:r w:rsidDel="00000000" w:rsidR="00000000" w:rsidRPr="00000000">
              <w:rPr>
                <w:rtl w:val="0"/>
              </w:rPr>
            </w:r>
          </w:p>
        </w:tc>
      </w:tr>
      <w:tr>
        <w:tc>
          <w:tcPr/>
          <w:p w:rsidR="00000000" w:rsidDel="00000000" w:rsidP="00000000" w:rsidRDefault="00000000" w:rsidRPr="00000000" w14:paraId="0000002B">
            <w:pPr>
              <w:keepNext w:val="1"/>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Encrypted Message</w:t>
            </w:r>
          </w:p>
        </w:tc>
        <w:tc>
          <w:tcPr/>
          <w:p w:rsidR="00000000" w:rsidDel="00000000" w:rsidP="00000000" w:rsidRDefault="00000000" w:rsidRPr="00000000" w14:paraId="0000002C">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sz w:val="20"/>
                <w:szCs w:val="20"/>
                <w:highlight w:val="lightGray"/>
                <w:rtl w:val="0"/>
              </w:rPr>
              <w:t xml:space="preserve">V</w:t>
            </w:r>
            <w:r w:rsidDel="00000000" w:rsidR="00000000" w:rsidRPr="00000000">
              <w:rPr>
                <w:rtl w:val="0"/>
              </w:rPr>
            </w:r>
          </w:p>
        </w:tc>
        <w:tc>
          <w:tcPr/>
          <w:p w:rsidR="00000000" w:rsidDel="00000000" w:rsidP="00000000" w:rsidRDefault="00000000" w:rsidRPr="00000000" w14:paraId="0000002D">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sz w:val="20"/>
                <w:szCs w:val="20"/>
                <w:highlight w:val="lightGray"/>
                <w:rtl w:val="0"/>
              </w:rPr>
              <w:t xml:space="preserve">E</w:t>
            </w:r>
            <w:r w:rsidDel="00000000" w:rsidR="00000000" w:rsidRPr="00000000">
              <w:rPr>
                <w:rtl w:val="0"/>
              </w:rPr>
            </w:r>
          </w:p>
        </w:tc>
        <w:tc>
          <w:tcPr/>
          <w:p w:rsidR="00000000" w:rsidDel="00000000" w:rsidP="00000000" w:rsidRDefault="00000000" w:rsidRPr="00000000" w14:paraId="0000002E">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sz w:val="20"/>
                <w:szCs w:val="20"/>
                <w:highlight w:val="lightGray"/>
                <w:rtl w:val="0"/>
              </w:rPr>
              <w:t xml:space="preserve">C</w:t>
            </w:r>
            <w:r w:rsidDel="00000000" w:rsidR="00000000" w:rsidRPr="00000000">
              <w:rPr>
                <w:rtl w:val="0"/>
              </w:rPr>
            </w:r>
          </w:p>
        </w:tc>
        <w:tc>
          <w:tcPr/>
          <w:p w:rsidR="00000000" w:rsidDel="00000000" w:rsidP="00000000" w:rsidRDefault="00000000" w:rsidRPr="00000000" w14:paraId="0000002F">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sz w:val="20"/>
                <w:szCs w:val="20"/>
                <w:highlight w:val="lightGray"/>
                <w:rtl w:val="0"/>
              </w:rPr>
              <w:t xml:space="preserve">I</w:t>
            </w:r>
            <w:r w:rsidDel="00000000" w:rsidR="00000000" w:rsidRPr="00000000">
              <w:rPr>
                <w:rtl w:val="0"/>
              </w:rPr>
            </w:r>
          </w:p>
        </w:tc>
        <w:tc>
          <w:tcPr/>
          <w:p w:rsidR="00000000" w:rsidDel="00000000" w:rsidP="00000000" w:rsidRDefault="00000000" w:rsidRPr="00000000" w14:paraId="0000003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sz w:val="20"/>
                <w:szCs w:val="20"/>
                <w:highlight w:val="lightGray"/>
                <w:rtl w:val="0"/>
              </w:rPr>
              <w:t xml:space="preserve">H</w:t>
            </w:r>
            <w:r w:rsidDel="00000000" w:rsidR="00000000" w:rsidRPr="00000000">
              <w:rPr>
                <w:rtl w:val="0"/>
              </w:rPr>
            </w:r>
          </w:p>
        </w:tc>
        <w:tc>
          <w:tcPr/>
          <w:p w:rsidR="00000000" w:rsidDel="00000000" w:rsidP="00000000" w:rsidRDefault="00000000" w:rsidRPr="00000000" w14:paraId="0000003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sz w:val="20"/>
                <w:szCs w:val="20"/>
                <w:highlight w:val="lightGray"/>
                <w:rtl w:val="0"/>
              </w:rPr>
              <w:t xml:space="preserve">X</w:t>
            </w:r>
            <w:r w:rsidDel="00000000" w:rsidR="00000000" w:rsidRPr="00000000">
              <w:rPr>
                <w:rtl w:val="0"/>
              </w:rPr>
            </w:r>
          </w:p>
        </w:tc>
        <w:tc>
          <w:tcPr/>
          <w:p w:rsidR="00000000" w:rsidDel="00000000" w:rsidP="00000000" w:rsidRDefault="00000000" w:rsidRPr="00000000" w14:paraId="0000003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sz w:val="20"/>
                <w:szCs w:val="20"/>
                <w:highlight w:val="lightGray"/>
                <w:rtl w:val="0"/>
              </w:rPr>
              <w:t xml:space="preserve">E</w:t>
            </w:r>
            <w:r w:rsidDel="00000000" w:rsidR="00000000" w:rsidRPr="00000000">
              <w:rPr>
                <w:rtl w:val="0"/>
              </w:rPr>
            </w:r>
          </w:p>
        </w:tc>
        <w:tc>
          <w:tcPr/>
          <w:p w:rsidR="00000000" w:rsidDel="00000000" w:rsidP="00000000" w:rsidRDefault="00000000" w:rsidRPr="00000000" w14:paraId="0000003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sz w:val="20"/>
                <w:szCs w:val="20"/>
                <w:highlight w:val="lightGray"/>
                <w:rtl w:val="0"/>
              </w:rPr>
              <w:t xml:space="preserve">J</w:t>
            </w:r>
            <w:r w:rsidDel="00000000" w:rsidR="00000000" w:rsidRPr="00000000">
              <w:rPr>
                <w:rtl w:val="0"/>
              </w:rPr>
            </w:r>
          </w:p>
        </w:tc>
        <w:tc>
          <w:tcPr/>
          <w:p w:rsidR="00000000" w:rsidDel="00000000" w:rsidP="00000000" w:rsidRDefault="00000000" w:rsidRPr="00000000" w14:paraId="0000003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sz w:val="20"/>
                <w:szCs w:val="20"/>
                <w:highlight w:val="lightGray"/>
                <w:rtl w:val="0"/>
              </w:rPr>
              <w:t xml:space="preserve">Z</w:t>
            </w:r>
            <w:r w:rsidDel="00000000" w:rsidR="00000000" w:rsidRPr="00000000">
              <w:rPr>
                <w:rtl w:val="0"/>
              </w:rPr>
            </w:r>
          </w:p>
        </w:tc>
        <w:tc>
          <w:tcPr/>
          <w:p w:rsidR="00000000" w:rsidDel="00000000" w:rsidP="00000000" w:rsidRDefault="00000000" w:rsidRPr="00000000" w14:paraId="00000035">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sz w:val="20"/>
                <w:szCs w:val="20"/>
                <w:highlight w:val="lightGray"/>
                <w:rtl w:val="0"/>
              </w:rPr>
              <w:t xml:space="preserve">X</w:t>
            </w:r>
            <w:r w:rsidDel="00000000" w:rsidR="00000000" w:rsidRPr="00000000">
              <w:rPr>
                <w:rtl w:val="0"/>
              </w:rPr>
            </w:r>
          </w:p>
        </w:tc>
        <w:tc>
          <w:tcPr/>
          <w:p w:rsidR="00000000" w:rsidDel="00000000" w:rsidP="00000000" w:rsidRDefault="00000000" w:rsidRPr="00000000" w14:paraId="0000003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sz w:val="20"/>
                <w:szCs w:val="20"/>
                <w:highlight w:val="lightGray"/>
                <w:rtl w:val="0"/>
              </w:rPr>
              <w:t xml:space="preserve">M</w:t>
            </w:r>
            <w:r w:rsidDel="00000000" w:rsidR="00000000" w:rsidRPr="00000000">
              <w:rPr>
                <w:rtl w:val="0"/>
              </w:rPr>
            </w:r>
          </w:p>
        </w:tc>
        <w:tc>
          <w:tcPr/>
          <w:p w:rsidR="00000000" w:rsidDel="00000000" w:rsidP="00000000" w:rsidRDefault="00000000" w:rsidRPr="00000000" w14:paraId="0000003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sz w:val="20"/>
                <w:szCs w:val="20"/>
                <w:highlight w:val="lightGray"/>
                <w:rtl w:val="0"/>
              </w:rPr>
              <w:t xml:space="preserve">A</w:t>
            </w:r>
            <w:r w:rsidDel="00000000" w:rsidR="00000000" w:rsidRPr="00000000">
              <w:rPr>
                <w:rtl w:val="0"/>
              </w:rPr>
            </w:r>
          </w:p>
        </w:tc>
      </w:tr>
      <w:tr>
        <w:tc>
          <w:tcPr/>
          <w:p w:rsidR="00000000" w:rsidDel="00000000" w:rsidP="00000000" w:rsidRDefault="00000000" w:rsidRPr="00000000" w14:paraId="00000038">
            <w:pPr>
              <w:keepNext w:val="1"/>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Decrypted Message</w:t>
            </w:r>
          </w:p>
        </w:tc>
        <w:tc>
          <w:tcPr/>
          <w:p w:rsidR="00000000" w:rsidDel="00000000" w:rsidP="00000000" w:rsidRDefault="00000000" w:rsidRPr="00000000" w14:paraId="00000039">
            <w:pPr>
              <w:keepNext w:val="1"/>
              <w:spacing w:line="240" w:lineRule="auto"/>
              <w:rPr>
                <w:sz w:val="20"/>
                <w:szCs w:val="20"/>
                <w:highlight w:val="lightGray"/>
              </w:rPr>
            </w:pPr>
            <w:r w:rsidDel="00000000" w:rsidR="00000000" w:rsidRPr="00000000">
              <w:rPr>
                <w:sz w:val="20"/>
                <w:szCs w:val="20"/>
                <w:highlight w:val="lightGray"/>
                <w:rtl w:val="0"/>
              </w:rPr>
              <w:t xml:space="preserve">C</w:t>
            </w:r>
            <w:r w:rsidDel="00000000" w:rsidR="00000000" w:rsidRPr="00000000">
              <w:rPr>
                <w:rtl w:val="0"/>
              </w:rPr>
            </w:r>
          </w:p>
        </w:tc>
        <w:tc>
          <w:tcPr/>
          <w:p w:rsidR="00000000" w:rsidDel="00000000" w:rsidP="00000000" w:rsidRDefault="00000000" w:rsidRPr="00000000" w14:paraId="0000003A">
            <w:pPr>
              <w:keepNext w:val="1"/>
              <w:spacing w:line="240" w:lineRule="auto"/>
              <w:rPr>
                <w:sz w:val="20"/>
                <w:szCs w:val="20"/>
                <w:highlight w:val="lightGray"/>
              </w:rPr>
            </w:pPr>
            <w:r w:rsidDel="00000000" w:rsidR="00000000" w:rsidRPr="00000000">
              <w:rPr>
                <w:sz w:val="20"/>
                <w:szCs w:val="20"/>
                <w:highlight w:val="lightGray"/>
                <w:rtl w:val="0"/>
              </w:rPr>
              <w:t xml:space="preserve">C</w:t>
            </w:r>
          </w:p>
        </w:tc>
        <w:tc>
          <w:tcPr/>
          <w:p w:rsidR="00000000" w:rsidDel="00000000" w:rsidP="00000000" w:rsidRDefault="00000000" w:rsidRPr="00000000" w14:paraId="0000003B">
            <w:pPr>
              <w:keepNext w:val="1"/>
              <w:spacing w:line="240" w:lineRule="auto"/>
              <w:rPr>
                <w:sz w:val="20"/>
                <w:szCs w:val="20"/>
                <w:highlight w:val="lightGray"/>
              </w:rPr>
            </w:pPr>
            <w:r w:rsidDel="00000000" w:rsidR="00000000" w:rsidRPr="00000000">
              <w:rPr>
                <w:sz w:val="20"/>
                <w:szCs w:val="20"/>
                <w:highlight w:val="lightGray"/>
                <w:rtl w:val="0"/>
              </w:rPr>
              <w:t xml:space="preserve">N</w:t>
            </w:r>
          </w:p>
        </w:tc>
        <w:tc>
          <w:tcPr/>
          <w:p w:rsidR="00000000" w:rsidDel="00000000" w:rsidP="00000000" w:rsidRDefault="00000000" w:rsidRPr="00000000" w14:paraId="0000003C">
            <w:pPr>
              <w:keepNext w:val="1"/>
              <w:spacing w:line="240" w:lineRule="auto"/>
              <w:rPr>
                <w:sz w:val="20"/>
                <w:szCs w:val="20"/>
                <w:highlight w:val="lightGray"/>
              </w:rPr>
            </w:pPr>
            <w:r w:rsidDel="00000000" w:rsidR="00000000" w:rsidRPr="00000000">
              <w:rPr>
                <w:sz w:val="20"/>
                <w:szCs w:val="20"/>
                <w:highlight w:val="lightGray"/>
                <w:rtl w:val="0"/>
              </w:rPr>
              <w:t xml:space="preserve">A</w:t>
            </w:r>
          </w:p>
        </w:tc>
        <w:tc>
          <w:tcPr/>
          <w:p w:rsidR="00000000" w:rsidDel="00000000" w:rsidP="00000000" w:rsidRDefault="00000000" w:rsidRPr="00000000" w14:paraId="0000003D">
            <w:pPr>
              <w:keepNext w:val="1"/>
              <w:spacing w:line="240" w:lineRule="auto"/>
              <w:rPr>
                <w:sz w:val="20"/>
                <w:szCs w:val="20"/>
                <w:highlight w:val="lightGray"/>
              </w:rPr>
            </w:pPr>
            <w:r w:rsidDel="00000000" w:rsidR="00000000" w:rsidRPr="00000000">
              <w:rPr>
                <w:sz w:val="20"/>
                <w:szCs w:val="20"/>
                <w:highlight w:val="lightGray"/>
                <w:rtl w:val="0"/>
              </w:rPr>
              <w:t xml:space="preserve">S</w:t>
            </w:r>
          </w:p>
        </w:tc>
        <w:tc>
          <w:tcPr/>
          <w:p w:rsidR="00000000" w:rsidDel="00000000" w:rsidP="00000000" w:rsidRDefault="00000000" w:rsidRPr="00000000" w14:paraId="0000003E">
            <w:pPr>
              <w:keepNext w:val="1"/>
              <w:spacing w:line="240" w:lineRule="auto"/>
              <w:rPr>
                <w:sz w:val="20"/>
                <w:szCs w:val="20"/>
                <w:highlight w:val="lightGray"/>
              </w:rPr>
            </w:pPr>
            <w:r w:rsidDel="00000000" w:rsidR="00000000" w:rsidRPr="00000000">
              <w:rPr>
                <w:sz w:val="20"/>
                <w:szCs w:val="20"/>
                <w:highlight w:val="lightGray"/>
                <w:rtl w:val="0"/>
              </w:rPr>
              <w:t xml:space="preserve">E</w:t>
            </w:r>
          </w:p>
        </w:tc>
        <w:tc>
          <w:tcPr/>
          <w:p w:rsidR="00000000" w:rsidDel="00000000" w:rsidP="00000000" w:rsidRDefault="00000000" w:rsidRPr="00000000" w14:paraId="0000003F">
            <w:pPr>
              <w:keepNext w:val="1"/>
              <w:spacing w:line="240" w:lineRule="auto"/>
              <w:rPr>
                <w:sz w:val="20"/>
                <w:szCs w:val="20"/>
                <w:highlight w:val="lightGray"/>
              </w:rPr>
            </w:pPr>
            <w:r w:rsidDel="00000000" w:rsidR="00000000" w:rsidRPr="00000000">
              <w:rPr>
                <w:sz w:val="20"/>
                <w:szCs w:val="20"/>
                <w:highlight w:val="lightGray"/>
                <w:rtl w:val="0"/>
              </w:rPr>
              <w:t xml:space="preserve">C</w:t>
            </w:r>
          </w:p>
        </w:tc>
        <w:tc>
          <w:tcPr/>
          <w:p w:rsidR="00000000" w:rsidDel="00000000" w:rsidP="00000000" w:rsidRDefault="00000000" w:rsidRPr="00000000" w14:paraId="00000040">
            <w:pPr>
              <w:keepNext w:val="1"/>
              <w:spacing w:line="240" w:lineRule="auto"/>
              <w:rPr>
                <w:sz w:val="20"/>
                <w:szCs w:val="20"/>
                <w:highlight w:val="lightGray"/>
              </w:rPr>
            </w:pPr>
            <w:r w:rsidDel="00000000" w:rsidR="00000000" w:rsidRPr="00000000">
              <w:rPr>
                <w:sz w:val="20"/>
                <w:szCs w:val="20"/>
                <w:highlight w:val="lightGray"/>
                <w:rtl w:val="0"/>
              </w:rPr>
              <w:t xml:space="preserve">U</w:t>
            </w:r>
          </w:p>
        </w:tc>
        <w:tc>
          <w:tcPr/>
          <w:p w:rsidR="00000000" w:rsidDel="00000000" w:rsidP="00000000" w:rsidRDefault="00000000" w:rsidRPr="00000000" w14:paraId="00000041">
            <w:pPr>
              <w:keepNext w:val="1"/>
              <w:spacing w:line="240" w:lineRule="auto"/>
              <w:rPr>
                <w:sz w:val="20"/>
                <w:szCs w:val="20"/>
                <w:highlight w:val="lightGray"/>
              </w:rPr>
            </w:pPr>
            <w:r w:rsidDel="00000000" w:rsidR="00000000" w:rsidRPr="00000000">
              <w:rPr>
                <w:sz w:val="20"/>
                <w:szCs w:val="20"/>
                <w:highlight w:val="lightGray"/>
                <w:rtl w:val="0"/>
              </w:rPr>
              <w:t xml:space="preserve">R</w:t>
            </w:r>
          </w:p>
        </w:tc>
        <w:tc>
          <w:tcPr/>
          <w:p w:rsidR="00000000" w:rsidDel="00000000" w:rsidP="00000000" w:rsidRDefault="00000000" w:rsidRPr="00000000" w14:paraId="00000042">
            <w:pPr>
              <w:keepNext w:val="1"/>
              <w:spacing w:line="240" w:lineRule="auto"/>
              <w:rPr>
                <w:sz w:val="20"/>
                <w:szCs w:val="20"/>
                <w:highlight w:val="lightGray"/>
              </w:rPr>
            </w:pPr>
            <w:r w:rsidDel="00000000" w:rsidR="00000000" w:rsidRPr="00000000">
              <w:rPr>
                <w:sz w:val="20"/>
                <w:szCs w:val="20"/>
                <w:highlight w:val="lightGray"/>
                <w:rtl w:val="0"/>
              </w:rPr>
              <w:t xml:space="preserve">I</w:t>
            </w:r>
          </w:p>
        </w:tc>
        <w:tc>
          <w:tcPr/>
          <w:p w:rsidR="00000000" w:rsidDel="00000000" w:rsidP="00000000" w:rsidRDefault="00000000" w:rsidRPr="00000000" w14:paraId="00000043">
            <w:pPr>
              <w:keepNext w:val="1"/>
              <w:spacing w:line="240" w:lineRule="auto"/>
              <w:rPr>
                <w:sz w:val="20"/>
                <w:szCs w:val="20"/>
                <w:highlight w:val="lightGray"/>
              </w:rPr>
            </w:pPr>
            <w:r w:rsidDel="00000000" w:rsidR="00000000" w:rsidRPr="00000000">
              <w:rPr>
                <w:sz w:val="20"/>
                <w:szCs w:val="20"/>
                <w:highlight w:val="lightGray"/>
                <w:rtl w:val="0"/>
              </w:rPr>
              <w:t xml:space="preserve">T</w:t>
            </w:r>
          </w:p>
        </w:tc>
        <w:tc>
          <w:tcPr/>
          <w:p w:rsidR="00000000" w:rsidDel="00000000" w:rsidP="00000000" w:rsidRDefault="00000000" w:rsidRPr="00000000" w14:paraId="00000044">
            <w:pPr>
              <w:keepNext w:val="1"/>
              <w:spacing w:line="240" w:lineRule="auto"/>
              <w:rPr>
                <w:sz w:val="20"/>
                <w:szCs w:val="20"/>
                <w:highlight w:val="lightGray"/>
              </w:rPr>
            </w:pPr>
            <w:r w:rsidDel="00000000" w:rsidR="00000000" w:rsidRPr="00000000">
              <w:rPr>
                <w:sz w:val="20"/>
                <w:szCs w:val="20"/>
                <w:highlight w:val="lightGray"/>
                <w:rtl w:val="0"/>
              </w:rPr>
              <w:t xml:space="preserve">Y</w:t>
            </w:r>
          </w:p>
        </w:tc>
      </w:tr>
    </w:tb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Part 1B</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00" w:val="clear"/>
        <w:spacing w:after="120" w:before="120" w:line="240"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00" w:val="clear"/>
        <w:spacing w:after="120" w:before="120" w:line="240" w:lineRule="auto"/>
        <w:ind w:left="360" w:right="0" w:hanging="360"/>
        <w:jc w:val="left"/>
        <w:rPr>
          <w:rFonts w:ascii="Arial" w:cs="Arial" w:eastAsia="Arial" w:hAnsi="Arial"/>
          <w:b w:val="1"/>
          <w:i w:val="0"/>
          <w:smallCaps w:val="0"/>
          <w:strike w:val="0"/>
          <w:color w:val="000000"/>
          <w:sz w:val="20"/>
          <w:szCs w:val="20"/>
          <w:highlight w:val="yellow"/>
          <w:u w:val="none"/>
          <w:vertAlign w:val="baseline"/>
        </w:rPr>
      </w:pP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Encrypted Message: H sktd jdmbvhysl</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00" w:val="clear"/>
        <w:spacing w:after="120" w:before="120" w:line="240" w:lineRule="auto"/>
        <w:ind w:left="360" w:right="0" w:hanging="360"/>
        <w:jc w:val="left"/>
        <w:rPr>
          <w:rFonts w:ascii="Arial" w:cs="Arial" w:eastAsia="Arial" w:hAnsi="Arial"/>
          <w:b w:val="1"/>
          <w:i w:val="0"/>
          <w:smallCaps w:val="0"/>
          <w:strike w:val="0"/>
          <w:color w:val="000000"/>
          <w:sz w:val="20"/>
          <w:szCs w:val="20"/>
          <w:highlight w:val="yellow"/>
          <w:u w:val="none"/>
          <w:vertAlign w:val="baseline"/>
        </w:rPr>
      </w:pP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Cipher Keyword: btec</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00" w:val="clear"/>
        <w:spacing w:after="120" w:before="120" w:line="240"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Decrypted Message:…………………………………………………………</w:t>
      </w:r>
      <w:r w:rsidDel="00000000" w:rsidR="00000000" w:rsidRPr="00000000">
        <w:rPr>
          <w:rtl w:val="0"/>
        </w:rPr>
      </w:r>
    </w:p>
    <w:p w:rsidR="00000000" w:rsidDel="00000000" w:rsidP="00000000" w:rsidRDefault="00000000" w:rsidRPr="00000000" w14:paraId="0000004A">
      <w:pPr>
        <w:keepNext w:val="1"/>
        <w:keepLines w:val="1"/>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1"/>
          <w:i w:val="0"/>
          <w:smallCaps w:val="0"/>
          <w:strike w:val="0"/>
          <w:color w:val="000000"/>
          <w:sz w:val="28"/>
          <w:szCs w:val="28"/>
          <w:highlight w:val="cyan"/>
          <w:u w:val="none"/>
          <w:vertAlign w:val="baseline"/>
        </w:rPr>
      </w:pPr>
      <w:r w:rsidDel="00000000" w:rsidR="00000000" w:rsidRPr="00000000">
        <w:rPr>
          <w:rtl w:val="0"/>
        </w:rPr>
      </w:r>
    </w:p>
    <w:p w:rsidR="00000000" w:rsidDel="00000000" w:rsidP="00000000" w:rsidRDefault="00000000" w:rsidRPr="00000000" w14:paraId="0000004B">
      <w:pPr>
        <w:keepNext w:val="1"/>
        <w:keepLines w:val="1"/>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1"/>
          <w:i w:val="0"/>
          <w:smallCaps w:val="0"/>
          <w:strike w:val="0"/>
          <w:color w:val="000000"/>
          <w:sz w:val="28"/>
          <w:szCs w:val="28"/>
          <w:highlight w:val="cyan"/>
          <w:u w:val="none"/>
          <w:vertAlign w:val="baseline"/>
        </w:rPr>
      </w:pPr>
      <w:r w:rsidDel="00000000" w:rsidR="00000000" w:rsidRPr="00000000">
        <w:rPr>
          <w:rFonts w:ascii="Arial" w:cs="Arial" w:eastAsia="Arial" w:hAnsi="Arial"/>
          <w:b w:val="1"/>
          <w:i w:val="0"/>
          <w:smallCaps w:val="0"/>
          <w:strike w:val="0"/>
          <w:color w:val="000000"/>
          <w:sz w:val="28"/>
          <w:szCs w:val="28"/>
          <w:highlight w:val="cyan"/>
          <w:u w:val="none"/>
          <w:vertAlign w:val="baseline"/>
          <w:rtl w:val="0"/>
        </w:rPr>
        <w:t xml:space="preserve">Create a Vigenère Cipher Encrypted Message and Decrypt It</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30j0zll" w:id="1"/>
      <w:bookmarkEnd w:id="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work with a lab partner and agree on a secret password, referred to as the pre-shared key. Each lab partner creates a secret message using the Vigenère cipher and the key. Partners exchange messages and decipher them using their pre-shared key.</w:t>
      </w:r>
    </w:p>
    <w:p w:rsidR="00000000" w:rsidDel="00000000" w:rsidP="00000000" w:rsidRDefault="00000000" w:rsidRPr="00000000" w14:paraId="0000004D">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Determine the cipher keyword.</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your partner, establish a cipher keyword and enter it here.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_______________________________________________________________________________________</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_______________________________________________________________________________________</w:t>
      </w:r>
    </w:p>
    <w:p w:rsidR="00000000" w:rsidDel="00000000" w:rsidP="00000000" w:rsidRDefault="00000000" w:rsidRPr="00000000" w14:paraId="00000051">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Create a plain text message and encrypt it (both partners).</w:t>
      </w:r>
    </w:p>
    <w:p w:rsidR="00000000" w:rsidDel="00000000" w:rsidP="00000000" w:rsidRDefault="00000000" w:rsidRPr="00000000" w14:paraId="0000005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a plain text (decrypted) message to be encrypted by your partner.</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____________________________________________________________________________________</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____________________________________________________________________________________</w:t>
      </w:r>
    </w:p>
    <w:p w:rsidR="00000000" w:rsidDel="00000000" w:rsidP="00000000" w:rsidRDefault="00000000" w:rsidRPr="00000000" w14:paraId="0000005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can use the following table to help you encrypt the message. You can enter the unencrypted message and cipher keyword here, but do not let your partner see it.</w:t>
      </w:r>
    </w:p>
    <w:p w:rsidR="00000000" w:rsidDel="00000000" w:rsidP="00000000" w:rsidRDefault="00000000" w:rsidRPr="00000000" w14:paraId="0000005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Vigenère table, locate the row that starts with the first letter of the cipher keyword. Next locate the first letter to be encrypted at the top of the column in the table. The point (cell) at which the table row (key letter) and column (message letter) intersect is the first letter of the encrypted message. Continue this process until you have encrypted the entire message.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00" w:val="clear"/>
        <w:spacing w:after="120" w:before="12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table is limited to messages of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 characters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can create longer messages if desired. Message encryption and decryption is not case-sensitive.</w:t>
      </w:r>
    </w:p>
    <w:tbl>
      <w:tblPr>
        <w:tblStyle w:val="Table2"/>
        <w:tblW w:w="9575.999999999998" w:type="dxa"/>
        <w:jc w:val="left"/>
        <w:tblInd w:w="72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195"/>
        <w:gridCol w:w="697"/>
        <w:gridCol w:w="697"/>
        <w:gridCol w:w="698"/>
        <w:gridCol w:w="697"/>
        <w:gridCol w:w="699"/>
        <w:gridCol w:w="698"/>
        <w:gridCol w:w="699"/>
        <w:gridCol w:w="699"/>
        <w:gridCol w:w="699"/>
        <w:gridCol w:w="698"/>
        <w:gridCol w:w="701"/>
        <w:gridCol w:w="699"/>
        <w:tblGridChange w:id="0">
          <w:tblGrid>
            <w:gridCol w:w="1195"/>
            <w:gridCol w:w="697"/>
            <w:gridCol w:w="697"/>
            <w:gridCol w:w="698"/>
            <w:gridCol w:w="697"/>
            <w:gridCol w:w="699"/>
            <w:gridCol w:w="698"/>
            <w:gridCol w:w="699"/>
            <w:gridCol w:w="699"/>
            <w:gridCol w:w="699"/>
            <w:gridCol w:w="698"/>
            <w:gridCol w:w="701"/>
            <w:gridCol w:w="699"/>
          </w:tblGrid>
        </w:tblGridChange>
      </w:tblGrid>
      <w:tr>
        <w:tc>
          <w:tcPr/>
          <w:p w:rsidR="00000000" w:rsidDel="00000000" w:rsidP="00000000" w:rsidRDefault="00000000" w:rsidRPr="00000000" w14:paraId="00000058">
            <w:pPr>
              <w:keepNext w:val="1"/>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Cipher Keyword</w:t>
            </w:r>
          </w:p>
        </w:tc>
        <w:tc>
          <w:tcPr/>
          <w:p w:rsidR="00000000" w:rsidDel="00000000" w:rsidP="00000000" w:rsidRDefault="00000000" w:rsidRPr="00000000" w14:paraId="0000005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5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5B">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5C">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5D">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5E">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5F">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6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6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6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6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6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r>
      <w:tr>
        <w:tc>
          <w:tcPr/>
          <w:p w:rsidR="00000000" w:rsidDel="00000000" w:rsidP="00000000" w:rsidRDefault="00000000" w:rsidRPr="00000000" w14:paraId="00000065">
            <w:pPr>
              <w:keepNext w:val="1"/>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Encrypted Message</w:t>
            </w:r>
          </w:p>
        </w:tc>
        <w:tc>
          <w:tcPr/>
          <w:p w:rsidR="00000000" w:rsidDel="00000000" w:rsidP="00000000" w:rsidRDefault="00000000" w:rsidRPr="00000000" w14:paraId="0000006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6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6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6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6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6B">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6C">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6D">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6E">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6F">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7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7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r>
      <w:tr>
        <w:tc>
          <w:tcPr/>
          <w:p w:rsidR="00000000" w:rsidDel="00000000" w:rsidP="00000000" w:rsidRDefault="00000000" w:rsidRPr="00000000" w14:paraId="00000072">
            <w:pPr>
              <w:keepNext w:val="1"/>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Decrypted Message</w:t>
            </w:r>
          </w:p>
        </w:tc>
        <w:tc>
          <w:tcPr/>
          <w:p w:rsidR="00000000" w:rsidDel="00000000" w:rsidP="00000000" w:rsidRDefault="00000000" w:rsidRPr="00000000" w14:paraId="0000007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7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75">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7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7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7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7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7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7B">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7C">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7D">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7E">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r>
    </w:tbl>
    <w:p w:rsidR="00000000" w:rsidDel="00000000" w:rsidP="00000000" w:rsidRDefault="00000000" w:rsidRPr="00000000" w14:paraId="0000007F">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Decrypt the message from your partner.</w:t>
      </w:r>
    </w:p>
    <w:p w:rsidR="00000000" w:rsidDel="00000000" w:rsidP="00000000" w:rsidRDefault="00000000" w:rsidRPr="00000000" w14:paraId="0000008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can use the following table to help you decrypt your partner’s encrypted message. Enter the encrypted message from your partner and the cipher keyword.</w:t>
      </w:r>
    </w:p>
    <w:p w:rsidR="00000000" w:rsidDel="00000000" w:rsidP="00000000" w:rsidRDefault="00000000" w:rsidRPr="00000000" w14:paraId="0000008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same procedure described in Part 1, Step 4.</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table is limited to messages of 12 characters. You can create longer messages if desired.</w:t>
      </w:r>
    </w:p>
    <w:tbl>
      <w:tblPr>
        <w:tblStyle w:val="Table3"/>
        <w:tblW w:w="9575.999999999998" w:type="dxa"/>
        <w:jc w:val="left"/>
        <w:tblInd w:w="72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195"/>
        <w:gridCol w:w="697"/>
        <w:gridCol w:w="697"/>
        <w:gridCol w:w="698"/>
        <w:gridCol w:w="697"/>
        <w:gridCol w:w="699"/>
        <w:gridCol w:w="698"/>
        <w:gridCol w:w="699"/>
        <w:gridCol w:w="699"/>
        <w:gridCol w:w="699"/>
        <w:gridCol w:w="698"/>
        <w:gridCol w:w="701"/>
        <w:gridCol w:w="699"/>
        <w:tblGridChange w:id="0">
          <w:tblGrid>
            <w:gridCol w:w="1195"/>
            <w:gridCol w:w="697"/>
            <w:gridCol w:w="697"/>
            <w:gridCol w:w="698"/>
            <w:gridCol w:w="697"/>
            <w:gridCol w:w="699"/>
            <w:gridCol w:w="698"/>
            <w:gridCol w:w="699"/>
            <w:gridCol w:w="699"/>
            <w:gridCol w:w="699"/>
            <w:gridCol w:w="698"/>
            <w:gridCol w:w="701"/>
            <w:gridCol w:w="699"/>
          </w:tblGrid>
        </w:tblGridChange>
      </w:tblGrid>
      <w:tr>
        <w:tc>
          <w:tcPr/>
          <w:p w:rsidR="00000000" w:rsidDel="00000000" w:rsidP="00000000" w:rsidRDefault="00000000" w:rsidRPr="00000000" w14:paraId="00000083">
            <w:pPr>
              <w:keepNext w:val="1"/>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Cipher Keyword</w:t>
            </w:r>
          </w:p>
        </w:tc>
        <w:tc>
          <w:tcPr/>
          <w:p w:rsidR="00000000" w:rsidDel="00000000" w:rsidP="00000000" w:rsidRDefault="00000000" w:rsidRPr="00000000" w14:paraId="0000008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85">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8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8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8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8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8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8B">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8C">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8D">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8E">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8F">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r>
      <w:tr>
        <w:tc>
          <w:tcPr/>
          <w:p w:rsidR="00000000" w:rsidDel="00000000" w:rsidP="00000000" w:rsidRDefault="00000000" w:rsidRPr="00000000" w14:paraId="00000090">
            <w:pPr>
              <w:keepNext w:val="1"/>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Encrypted Message</w:t>
            </w:r>
          </w:p>
        </w:tc>
        <w:tc>
          <w:tcPr/>
          <w:p w:rsidR="00000000" w:rsidDel="00000000" w:rsidP="00000000" w:rsidRDefault="00000000" w:rsidRPr="00000000" w14:paraId="0000009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9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9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9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95">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9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9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9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9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9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9B">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9C">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r>
      <w:tr>
        <w:tc>
          <w:tcPr/>
          <w:p w:rsidR="00000000" w:rsidDel="00000000" w:rsidP="00000000" w:rsidRDefault="00000000" w:rsidRPr="00000000" w14:paraId="0000009D">
            <w:pPr>
              <w:keepNext w:val="1"/>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Decrypted Message</w:t>
            </w:r>
          </w:p>
        </w:tc>
        <w:tc>
          <w:tcPr/>
          <w:p w:rsidR="00000000" w:rsidDel="00000000" w:rsidP="00000000" w:rsidRDefault="00000000" w:rsidRPr="00000000" w14:paraId="0000009E">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9F">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A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A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A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A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A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A5">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A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A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A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p w:rsidR="00000000" w:rsidDel="00000000" w:rsidP="00000000" w:rsidRDefault="00000000" w:rsidRPr="00000000" w14:paraId="000000A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r>
    </w:tbl>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Reflection</w:t>
      </w:r>
    </w:p>
    <w:p w:rsidR="00000000" w:rsidDel="00000000" w:rsidP="00000000" w:rsidRDefault="00000000" w:rsidRPr="00000000" w14:paraId="000000A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Could the Vigenère cipher be used to decode messages in the field without a computer?</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_______________________________________________________________________________________</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_______________________________________________________________________________________</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_______________________________________________________________________________________</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_______________________________________________________________________________________</w:t>
      </w:r>
    </w:p>
    <w:p w:rsidR="00000000" w:rsidDel="00000000" w:rsidP="00000000" w:rsidRDefault="00000000" w:rsidRPr="00000000" w14:paraId="000000B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Search the Internet for Vigenère cipher cracking tools. Is the Vigenère cipher considered a strong encryption system that is difficult to crack?</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_______________________________________________________________________________________</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_______________________________________________________________________________________</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_______________________________________________________________________________________</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_______________________________________________________________________________________</w:t>
      </w:r>
    </w:p>
    <w:sectPr>
      <w:headerReference r:id="rId7" w:type="default"/>
      <w:headerReference r:id="rId8" w:type="first"/>
      <w:headerReference r:id="rId9" w:type="even"/>
      <w:footerReference r:id="rId10" w:type="default"/>
      <w:footerReference r:id="rId11" w:type="first"/>
      <w:footerReference r:id="rId12" w:type="even"/>
      <w:pgSz w:h="15840" w:w="12240"/>
      <w:pgMar w:bottom="1440" w:top="144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2019 Cisco and/or its affiliates. All rights reserved. This document is Cisco Public.</w:t>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2019 Cisco and/or its affiliates. All rights reserved. This document is Cisco Public.</w:t>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widowControl w:val="1"/>
      <w:pBdr>
        <w:top w:space="0" w:sz="0" w:val="nil"/>
        <w:left w:space="0" w:sz="0" w:val="nil"/>
        <w:bottom w:color="000000" w:space="1" w:sz="18" w:val="single"/>
        <w:right w:space="0" w:sz="0" w:val="nil"/>
        <w:between w:space="0" w:sz="0" w:val="nil"/>
      </w:pBdr>
      <w:shd w:fill="auto" w:val="clear"/>
      <w:tabs>
        <w:tab w:val="right" w:pos="10080"/>
      </w:tabs>
      <w:spacing w:after="60" w:before="6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Exploring Encryption Methods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-704849</wp:posOffset>
          </wp:positionH>
          <wp:positionV relativeFrom="paragraph">
            <wp:posOffset>-274319</wp:posOffset>
          </wp:positionV>
          <wp:extent cx="7776210" cy="678180"/>
          <wp:effectExtent b="0" l="0" r="0" t="0"/>
          <wp:wrapNone/>
          <wp:docPr descr="Cisco NetAcad_Header(Vertical)-01" id="2" name="image1.jpg"/>
          <a:graphic>
            <a:graphicData uri="http://schemas.openxmlformats.org/drawingml/2006/picture">
              <pic:pic>
                <pic:nvPicPr>
                  <pic:cNvPr descr="Cisco NetAcad_Header(Vertical)-01" id="0" name="image1.jpg"/>
                  <pic:cNvPicPr preferRelativeResize="0"/>
                </pic:nvPicPr>
                <pic:blipFill>
                  <a:blip r:embed="rId1"/>
                  <a:srcRect b="0" l="0" r="0" t="0"/>
                  <a:stretch>
                    <a:fillRect/>
                  </a:stretch>
                </pic:blipFill>
                <pic:spPr>
                  <a:xfrm>
                    <a:off x="0" y="0"/>
                    <a:ext cx="7776210" cy="678180"/>
                  </a:xfrm>
                  <a:prstGeom prst="rect"/>
                  <a:ln/>
                </pic:spPr>
              </pic:pic>
            </a:graphicData>
          </a:graphic>
        </wp:anchor>
      </w:drawing>
    </w:r>
  </w:p>
  <w:p w:rsidR="00000000" w:rsidDel="00000000" w:rsidP="00000000" w:rsidRDefault="00000000" w:rsidRPr="00000000" w14:paraId="000000B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Part %1:"/>
      <w:lvlJc w:val="left"/>
      <w:pPr>
        <w:ind w:left="0" w:firstLine="0"/>
      </w:pPr>
      <w:rPr/>
    </w:lvl>
    <w:lvl w:ilvl="1">
      <w:start w:val="1"/>
      <w:numFmt w:val="decimal"/>
      <w:lvlText w:val="Task %2:"/>
      <w:lvlJc w:val="left"/>
      <w:pPr>
        <w:ind w:left="0" w:firstLine="0"/>
      </w:pPr>
      <w:rPr/>
    </w:lvl>
    <w:lvl w:ilvl="2">
      <w:start w:val="1"/>
      <w:numFmt w:val="decimal"/>
      <w:lvlText w:val="Step %3:"/>
      <w:lvlJc w:val="left"/>
      <w:pPr>
        <w:ind w:left="0" w:firstLine="0"/>
      </w:pPr>
      <w:rPr/>
    </w:lvl>
    <w:lvl w:ilvl="3">
      <w:start w:val="1"/>
      <w:numFmt w:val="lowerLetter"/>
      <w:lvlText w:val="%4."/>
      <w:lvlJc w:val="left"/>
      <w:pPr>
        <w:ind w:left="720" w:hanging="360"/>
      </w:pPr>
      <w:rPr/>
    </w:lvl>
    <w:lvl w:ilvl="4">
      <w:start w:val="1"/>
      <w:numFmt w:val="decimal"/>
      <w:lvlText w:val="%5)"/>
      <w:lvlJc w:val="left"/>
      <w:pPr>
        <w:ind w:left="108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
      <w:lvlJc w:val="left"/>
      <w:pPr>
        <w:ind w:left="1080" w:hanging="360"/>
      </w:pPr>
      <w:rPr>
        <w:color w:val="000000"/>
      </w:rPr>
    </w:lvl>
    <w:lvl w:ilvl="2">
      <w:start w:val="1"/>
      <w:numFmt w:val="decimal"/>
      <w:lvlText w:val=""/>
      <w:lvlJc w:val="left"/>
      <w:pPr>
        <w:ind w:left="720" w:hanging="360"/>
      </w:pPr>
      <w:rPr>
        <w:color w:val="000000"/>
      </w:rPr>
    </w:lvl>
    <w:lvl w:ilvl="3">
      <w:start w:val="1"/>
      <w:numFmt w:val="decimal"/>
      <w:lvlText w:val=""/>
      <w:lvlJc w:val="left"/>
      <w:pPr>
        <w:ind w:left="1080" w:hanging="360"/>
      </w:pPr>
      <w:rPr/>
    </w:lvl>
    <w:lvl w:ilvl="4">
      <w:start w:val="1"/>
      <w:numFmt w:val="lowerLetter"/>
      <w:lvlText w:val="(%5)"/>
      <w:lvlJc w:val="left"/>
      <w:pPr>
        <w:ind w:left="2520" w:hanging="360"/>
      </w:pPr>
      <w:rPr/>
    </w:lvl>
    <w:lvl w:ilvl="5">
      <w:start w:val="1"/>
      <w:numFmt w:val="lowerRoman"/>
      <w:lvlText w:val="(%6)"/>
      <w:lvlJc w:val="left"/>
      <w:pPr>
        <w:ind w:left="2880" w:hanging="360"/>
      </w:pPr>
      <w:rPr/>
    </w:lvl>
    <w:lvl w:ilvl="6">
      <w:start w:val="1"/>
      <w:numFmt w:val="decimal"/>
      <w:lvlText w:val="%7."/>
      <w:lvlJc w:val="left"/>
      <w:pPr>
        <w:ind w:left="3240" w:hanging="360"/>
      </w:pPr>
      <w:rPr/>
    </w:lvl>
    <w:lvl w:ilvl="7">
      <w:start w:val="1"/>
      <w:numFmt w:val="lowerLetter"/>
      <w:lvlText w:val="%8."/>
      <w:lvlJc w:val="left"/>
      <w:pPr>
        <w:ind w:left="3600" w:hanging="360"/>
      </w:pPr>
      <w:rPr/>
    </w:lvl>
    <w:lvl w:ilvl="8">
      <w:start w:val="1"/>
      <w:numFmt w:val="lowerRoman"/>
      <w:lvlText w:val="%9."/>
      <w:lvlJc w:val="left"/>
      <w:pPr>
        <w:ind w:left="3960" w:hanging="360"/>
      </w:pPr>
      <w:rPr/>
    </w:lvl>
  </w:abstractNum>
  <w:abstractNum w:abstractNumId="3">
    <w:lvl w:ilvl="0">
      <w:start w:val="1"/>
      <w:numFmt w:val="decimal"/>
      <w:lvlText w:val=""/>
      <w:lvlJc w:val="left"/>
      <w:pPr>
        <w:ind w:left="0" w:firstLine="0"/>
      </w:pPr>
      <w:rPr/>
    </w:lvl>
    <w:lvl w:ilvl="1">
      <w:start w:val="1"/>
      <w:numFmt w:val="decimal"/>
      <w:lvlText w:val="%2."/>
      <w:lvlJc w:val="left"/>
      <w:pPr>
        <w:ind w:left="36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before="240" w:line="240" w:lineRule="auto"/>
    </w:pPr>
    <w:rPr>
      <w:b w:val="1"/>
      <w:sz w:val="26"/>
      <w:szCs w:val="26"/>
    </w:rPr>
  </w:style>
  <w:style w:type="paragraph" w:styleId="Heading4">
    <w:name w:val="heading 4"/>
    <w:basedOn w:val="Normal"/>
    <w:next w:val="Normal"/>
    <w:pPr>
      <w:keepNext w:val="1"/>
      <w:spacing w:before="240" w:line="240" w:lineRule="auto"/>
    </w:pPr>
    <w:rPr>
      <w:b w:val="1"/>
      <w:sz w:val="28"/>
      <w:szCs w:val="28"/>
    </w:rPr>
  </w:style>
  <w:style w:type="paragraph" w:styleId="Heading5">
    <w:name w:val="heading 5"/>
    <w:basedOn w:val="Normal"/>
    <w:next w:val="Normal"/>
    <w:pPr>
      <w:spacing w:before="240" w:line="240" w:lineRule="auto"/>
    </w:pPr>
    <w:rPr>
      <w:b w:val="1"/>
      <w:i w:val="1"/>
      <w:sz w:val="26"/>
      <w:szCs w:val="26"/>
    </w:rPr>
  </w:style>
  <w:style w:type="paragraph" w:styleId="Heading6">
    <w:name w:val="heading 6"/>
    <w:basedOn w:val="Normal"/>
    <w:next w:val="Normal"/>
    <w:pPr>
      <w:spacing w:before="240" w:line="24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